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rPr>
        <w:id w:val="-123456789"/>
        <w:docPartObj>
          <w:docPartGallery w:val="Table of Contents"/>
          <w:docPartUnique/>
        </w:docPartObj>
      </w:sdtPr>
      <w:sdtEndPr>
        <w:rPr>
          <w:rFonts w:asciiTheme="minorHAnsi" w:eastAsiaTheme="minorHAnsi" w:hAnsiTheme="minorHAnsi" w:cstheme="minorBidi"/>
          <w:noProof/>
          <w:sz w:val="22"/>
          <w:szCs w:val="22"/>
        </w:rPr>
      </w:sdtEndPr>
      <w:sdtContent>
        <w:p w14:paraId="2051368F" w14:textId="0CF47DF1" w:rsidR="00740D6B" w:rsidRDefault="00000000">
          <w:pPr>
            <w:pStyle w:val="En-ttedetabledesmatires"/>
          </w:pPr>
          <w:r>
            <w:t xml:space="preserve">TABLE </w:t>
          </w:r>
          <w:r w:rsidR="00940064">
            <w:t>DES MATIÈRES</w:t>
          </w:r>
        </w:p>
        <w:p w14:paraId="5BB94059" w14:textId="0D9BB8E1" w:rsidR="00940064" w:rsidRDefault="00000000">
          <w:pPr>
            <w:pStyle w:val="TM1"/>
            <w:tabs>
              <w:tab w:val="right" w:leader="dot" w:pos="9016"/>
            </w:tabs>
            <w:rPr>
              <w:rFonts w:asciiTheme="minorHAnsi" w:eastAsiaTheme="minorEastAsia" w:hAnsiTheme="minorHAnsi" w:cstheme="minorBidi"/>
              <w:noProof/>
              <w:sz w:val="22"/>
              <w:szCs w:val="22"/>
            </w:rPr>
          </w:pPr>
          <w:r>
            <w:fldChar w:fldCharType="begin"/>
          </w:r>
          <w:r>
            <w:instrText xml:space="preserve"> TOC \o "1-6" \h \z \u  \t " Author-eSectionHeading1,1,Author-eSectionHeading2,2,Author-eSectionHeading3,3,Author-eSectionHeading4,4,Author-eSectionHeading5,5,Author-eSectionHeading6,6"</w:instrText>
          </w:r>
          <w:r>
            <w:fldChar w:fldCharType="separate"/>
          </w:r>
          <w:hyperlink w:anchor="_Toc112758285" w:history="1">
            <w:r w:rsidR="00940064" w:rsidRPr="00146789">
              <w:rPr>
                <w:rStyle w:val="Lienhypertexte"/>
                <w:noProof/>
              </w:rPr>
              <w:t>1 T1 Terra</w:t>
            </w:r>
            <w:r w:rsidR="00940064" w:rsidRPr="00146789">
              <w:rPr>
                <w:rStyle w:val="Lienhypertexte"/>
                <w:noProof/>
              </w:rPr>
              <w:t>s</w:t>
            </w:r>
            <w:r w:rsidR="00940064" w:rsidRPr="00146789">
              <w:rPr>
                <w:rStyle w:val="Lienhypertexte"/>
                <w:noProof/>
              </w:rPr>
              <w:t>sements / fondations CCTB 01.10</w:t>
            </w:r>
            <w:r w:rsidR="00940064">
              <w:rPr>
                <w:noProof/>
                <w:webHidden/>
              </w:rPr>
              <w:tab/>
            </w:r>
            <w:r w:rsidR="00940064">
              <w:rPr>
                <w:noProof/>
                <w:webHidden/>
              </w:rPr>
              <w:fldChar w:fldCharType="begin"/>
            </w:r>
            <w:r w:rsidR="00940064">
              <w:rPr>
                <w:noProof/>
                <w:webHidden/>
              </w:rPr>
              <w:instrText xml:space="preserve"> PAGEREF _Toc112758285 \h </w:instrText>
            </w:r>
            <w:r w:rsidR="00940064">
              <w:rPr>
                <w:noProof/>
                <w:webHidden/>
              </w:rPr>
            </w:r>
            <w:r w:rsidR="00940064">
              <w:rPr>
                <w:noProof/>
                <w:webHidden/>
              </w:rPr>
              <w:fldChar w:fldCharType="separate"/>
            </w:r>
            <w:r w:rsidR="00940064">
              <w:rPr>
                <w:noProof/>
                <w:webHidden/>
              </w:rPr>
              <w:t>27</w:t>
            </w:r>
            <w:r w:rsidR="00940064">
              <w:rPr>
                <w:noProof/>
                <w:webHidden/>
              </w:rPr>
              <w:fldChar w:fldCharType="end"/>
            </w:r>
          </w:hyperlink>
        </w:p>
        <w:p w14:paraId="6CE67304" w14:textId="7951F6DA" w:rsidR="00940064" w:rsidRDefault="00940064">
          <w:pPr>
            <w:pStyle w:val="TM2"/>
            <w:tabs>
              <w:tab w:val="right" w:leader="dot" w:pos="9016"/>
            </w:tabs>
            <w:rPr>
              <w:rFonts w:asciiTheme="minorHAnsi" w:eastAsiaTheme="minorEastAsia" w:hAnsiTheme="minorHAnsi" w:cstheme="minorBidi"/>
              <w:noProof/>
              <w:sz w:val="22"/>
              <w:szCs w:val="22"/>
            </w:rPr>
          </w:pPr>
          <w:hyperlink w:anchor="_Toc112758286" w:history="1">
            <w:r w:rsidRPr="00146789">
              <w:rPr>
                <w:rStyle w:val="Lienhypertexte"/>
                <w:noProof/>
              </w:rPr>
              <w:t>11 Travaux de terrassements et de fouilles CCTB 01.10</w:t>
            </w:r>
            <w:r>
              <w:rPr>
                <w:noProof/>
                <w:webHidden/>
              </w:rPr>
              <w:tab/>
            </w:r>
            <w:r>
              <w:rPr>
                <w:noProof/>
                <w:webHidden/>
              </w:rPr>
              <w:fldChar w:fldCharType="begin"/>
            </w:r>
            <w:r>
              <w:rPr>
                <w:noProof/>
                <w:webHidden/>
              </w:rPr>
              <w:instrText xml:space="preserve"> PAGEREF _Toc112758286 \h </w:instrText>
            </w:r>
            <w:r>
              <w:rPr>
                <w:noProof/>
                <w:webHidden/>
              </w:rPr>
            </w:r>
            <w:r>
              <w:rPr>
                <w:noProof/>
                <w:webHidden/>
              </w:rPr>
              <w:fldChar w:fldCharType="separate"/>
            </w:r>
            <w:r>
              <w:rPr>
                <w:noProof/>
                <w:webHidden/>
              </w:rPr>
              <w:t>27</w:t>
            </w:r>
            <w:r>
              <w:rPr>
                <w:noProof/>
                <w:webHidden/>
              </w:rPr>
              <w:fldChar w:fldCharType="end"/>
            </w:r>
          </w:hyperlink>
        </w:p>
        <w:p w14:paraId="5FD754BD" w14:textId="36088D06" w:rsidR="00940064" w:rsidRDefault="00940064">
          <w:pPr>
            <w:pStyle w:val="TM3"/>
            <w:tabs>
              <w:tab w:val="right" w:leader="dot" w:pos="9016"/>
            </w:tabs>
            <w:rPr>
              <w:rFonts w:asciiTheme="minorHAnsi" w:eastAsiaTheme="minorEastAsia" w:hAnsiTheme="minorHAnsi" w:cstheme="minorBidi"/>
              <w:noProof/>
              <w:sz w:val="22"/>
              <w:szCs w:val="22"/>
            </w:rPr>
          </w:pPr>
          <w:hyperlink w:anchor="_Toc112758287" w:history="1">
            <w:r w:rsidRPr="00146789">
              <w:rPr>
                <w:rStyle w:val="Lienhypertexte"/>
                <w:noProof/>
              </w:rPr>
              <w:t>11.1 Déblais et travaux connexes CCTB 01.04</w:t>
            </w:r>
            <w:r>
              <w:rPr>
                <w:noProof/>
                <w:webHidden/>
              </w:rPr>
              <w:tab/>
            </w:r>
            <w:r>
              <w:rPr>
                <w:noProof/>
                <w:webHidden/>
              </w:rPr>
              <w:fldChar w:fldCharType="begin"/>
            </w:r>
            <w:r>
              <w:rPr>
                <w:noProof/>
                <w:webHidden/>
              </w:rPr>
              <w:instrText xml:space="preserve"> PAGEREF _Toc112758287 \h </w:instrText>
            </w:r>
            <w:r>
              <w:rPr>
                <w:noProof/>
                <w:webHidden/>
              </w:rPr>
            </w:r>
            <w:r>
              <w:rPr>
                <w:noProof/>
                <w:webHidden/>
              </w:rPr>
              <w:fldChar w:fldCharType="separate"/>
            </w:r>
            <w:r>
              <w:rPr>
                <w:noProof/>
                <w:webHidden/>
              </w:rPr>
              <w:t>31</w:t>
            </w:r>
            <w:r>
              <w:rPr>
                <w:noProof/>
                <w:webHidden/>
              </w:rPr>
              <w:fldChar w:fldCharType="end"/>
            </w:r>
          </w:hyperlink>
        </w:p>
        <w:p w14:paraId="62DAD344" w14:textId="27E3B709" w:rsidR="00940064" w:rsidRDefault="00940064">
          <w:pPr>
            <w:pStyle w:val="TM4"/>
            <w:tabs>
              <w:tab w:val="right" w:leader="dot" w:pos="9016"/>
            </w:tabs>
            <w:rPr>
              <w:rFonts w:asciiTheme="minorHAnsi" w:eastAsiaTheme="minorEastAsia" w:hAnsiTheme="minorHAnsi" w:cstheme="minorBidi"/>
              <w:noProof/>
              <w:sz w:val="22"/>
              <w:szCs w:val="22"/>
            </w:rPr>
          </w:pPr>
          <w:hyperlink w:anchor="_Toc112758288" w:history="1">
            <w:r w:rsidRPr="00146789">
              <w:rPr>
                <w:rStyle w:val="Lienhypertexte"/>
                <w:noProof/>
              </w:rPr>
              <w:t>11.11 Déblais généraux CCTB 01.10</w:t>
            </w:r>
            <w:r>
              <w:rPr>
                <w:noProof/>
                <w:webHidden/>
              </w:rPr>
              <w:tab/>
            </w:r>
            <w:r>
              <w:rPr>
                <w:noProof/>
                <w:webHidden/>
              </w:rPr>
              <w:fldChar w:fldCharType="begin"/>
            </w:r>
            <w:r>
              <w:rPr>
                <w:noProof/>
                <w:webHidden/>
              </w:rPr>
              <w:instrText xml:space="preserve"> PAGEREF _Toc112758288 \h </w:instrText>
            </w:r>
            <w:r>
              <w:rPr>
                <w:noProof/>
                <w:webHidden/>
              </w:rPr>
            </w:r>
            <w:r>
              <w:rPr>
                <w:noProof/>
                <w:webHidden/>
              </w:rPr>
              <w:fldChar w:fldCharType="separate"/>
            </w:r>
            <w:r>
              <w:rPr>
                <w:noProof/>
                <w:webHidden/>
              </w:rPr>
              <w:t>31</w:t>
            </w:r>
            <w:r>
              <w:rPr>
                <w:noProof/>
                <w:webHidden/>
              </w:rPr>
              <w:fldChar w:fldCharType="end"/>
            </w:r>
          </w:hyperlink>
        </w:p>
        <w:p w14:paraId="7FE7B429" w14:textId="4CF744AF"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289" w:history="1">
            <w:r w:rsidRPr="00146789">
              <w:rPr>
                <w:rStyle w:val="Lienhypertexte"/>
                <w:noProof/>
              </w:rPr>
              <w:t>11.11.1 Enlèvements de terre arable CCTB 01.02</w:t>
            </w:r>
            <w:r>
              <w:rPr>
                <w:noProof/>
                <w:webHidden/>
              </w:rPr>
              <w:tab/>
            </w:r>
            <w:r>
              <w:rPr>
                <w:noProof/>
                <w:webHidden/>
              </w:rPr>
              <w:fldChar w:fldCharType="begin"/>
            </w:r>
            <w:r>
              <w:rPr>
                <w:noProof/>
                <w:webHidden/>
              </w:rPr>
              <w:instrText xml:space="preserve"> PAGEREF _Toc112758289 \h </w:instrText>
            </w:r>
            <w:r>
              <w:rPr>
                <w:noProof/>
                <w:webHidden/>
              </w:rPr>
            </w:r>
            <w:r>
              <w:rPr>
                <w:noProof/>
                <w:webHidden/>
              </w:rPr>
              <w:fldChar w:fldCharType="separate"/>
            </w:r>
            <w:r>
              <w:rPr>
                <w:noProof/>
                <w:webHidden/>
              </w:rPr>
              <w:t>32</w:t>
            </w:r>
            <w:r>
              <w:rPr>
                <w:noProof/>
                <w:webHidden/>
              </w:rPr>
              <w:fldChar w:fldCharType="end"/>
            </w:r>
          </w:hyperlink>
        </w:p>
        <w:p w14:paraId="76F78EA3" w14:textId="10F8459F"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290" w:history="1">
            <w:r w:rsidRPr="00146789">
              <w:rPr>
                <w:rStyle w:val="Lienhypertexte"/>
                <w:noProof/>
              </w:rPr>
              <w:t>11.11.1a Enlèvements de terre arable CCTB 01.10</w:t>
            </w:r>
            <w:r>
              <w:rPr>
                <w:noProof/>
                <w:webHidden/>
              </w:rPr>
              <w:tab/>
            </w:r>
            <w:r>
              <w:rPr>
                <w:noProof/>
                <w:webHidden/>
              </w:rPr>
              <w:fldChar w:fldCharType="begin"/>
            </w:r>
            <w:r>
              <w:rPr>
                <w:noProof/>
                <w:webHidden/>
              </w:rPr>
              <w:instrText xml:space="preserve"> PAGEREF _Toc112758290 \h </w:instrText>
            </w:r>
            <w:r>
              <w:rPr>
                <w:noProof/>
                <w:webHidden/>
              </w:rPr>
            </w:r>
            <w:r>
              <w:rPr>
                <w:noProof/>
                <w:webHidden/>
              </w:rPr>
              <w:fldChar w:fldCharType="separate"/>
            </w:r>
            <w:r>
              <w:rPr>
                <w:noProof/>
                <w:webHidden/>
              </w:rPr>
              <w:t>32</w:t>
            </w:r>
            <w:r>
              <w:rPr>
                <w:noProof/>
                <w:webHidden/>
              </w:rPr>
              <w:fldChar w:fldCharType="end"/>
            </w:r>
          </w:hyperlink>
        </w:p>
        <w:p w14:paraId="12280C43" w14:textId="01C4595D"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291" w:history="1">
            <w:r w:rsidRPr="00146789">
              <w:rPr>
                <w:rStyle w:val="Lienhypertexte"/>
                <w:noProof/>
              </w:rPr>
              <w:t>11.11.2 Déblais ordinaires CCTB 01.02</w:t>
            </w:r>
            <w:r>
              <w:rPr>
                <w:noProof/>
                <w:webHidden/>
              </w:rPr>
              <w:tab/>
            </w:r>
            <w:r>
              <w:rPr>
                <w:noProof/>
                <w:webHidden/>
              </w:rPr>
              <w:fldChar w:fldCharType="begin"/>
            </w:r>
            <w:r>
              <w:rPr>
                <w:noProof/>
                <w:webHidden/>
              </w:rPr>
              <w:instrText xml:space="preserve"> PAGEREF _Toc112758291 \h </w:instrText>
            </w:r>
            <w:r>
              <w:rPr>
                <w:noProof/>
                <w:webHidden/>
              </w:rPr>
            </w:r>
            <w:r>
              <w:rPr>
                <w:noProof/>
                <w:webHidden/>
              </w:rPr>
              <w:fldChar w:fldCharType="separate"/>
            </w:r>
            <w:r>
              <w:rPr>
                <w:noProof/>
                <w:webHidden/>
              </w:rPr>
              <w:t>33</w:t>
            </w:r>
            <w:r>
              <w:rPr>
                <w:noProof/>
                <w:webHidden/>
              </w:rPr>
              <w:fldChar w:fldCharType="end"/>
            </w:r>
          </w:hyperlink>
        </w:p>
        <w:p w14:paraId="256B225C" w14:textId="4AB6CEEB"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292" w:history="1">
            <w:r w:rsidRPr="00146789">
              <w:rPr>
                <w:rStyle w:val="Lienhypertexte"/>
                <w:noProof/>
              </w:rPr>
              <w:t>11.11.2a Déblais ordinaires CCTB 01.02</w:t>
            </w:r>
            <w:r>
              <w:rPr>
                <w:noProof/>
                <w:webHidden/>
              </w:rPr>
              <w:tab/>
            </w:r>
            <w:r>
              <w:rPr>
                <w:noProof/>
                <w:webHidden/>
              </w:rPr>
              <w:fldChar w:fldCharType="begin"/>
            </w:r>
            <w:r>
              <w:rPr>
                <w:noProof/>
                <w:webHidden/>
              </w:rPr>
              <w:instrText xml:space="preserve"> PAGEREF _Toc112758292 \h </w:instrText>
            </w:r>
            <w:r>
              <w:rPr>
                <w:noProof/>
                <w:webHidden/>
              </w:rPr>
            </w:r>
            <w:r>
              <w:rPr>
                <w:noProof/>
                <w:webHidden/>
              </w:rPr>
              <w:fldChar w:fldCharType="separate"/>
            </w:r>
            <w:r>
              <w:rPr>
                <w:noProof/>
                <w:webHidden/>
              </w:rPr>
              <w:t>33</w:t>
            </w:r>
            <w:r>
              <w:rPr>
                <w:noProof/>
                <w:webHidden/>
              </w:rPr>
              <w:fldChar w:fldCharType="end"/>
            </w:r>
          </w:hyperlink>
        </w:p>
        <w:p w14:paraId="1A11E9DB" w14:textId="69C6ABA7" w:rsidR="00940064" w:rsidRDefault="00940064">
          <w:pPr>
            <w:pStyle w:val="TM4"/>
            <w:tabs>
              <w:tab w:val="right" w:leader="dot" w:pos="9016"/>
            </w:tabs>
            <w:rPr>
              <w:rFonts w:asciiTheme="minorHAnsi" w:eastAsiaTheme="minorEastAsia" w:hAnsiTheme="minorHAnsi" w:cstheme="minorBidi"/>
              <w:noProof/>
              <w:sz w:val="22"/>
              <w:szCs w:val="22"/>
            </w:rPr>
          </w:pPr>
          <w:hyperlink w:anchor="_Toc112758293" w:history="1">
            <w:r w:rsidRPr="00146789">
              <w:rPr>
                <w:rStyle w:val="Lienhypertexte"/>
                <w:noProof/>
              </w:rPr>
              <w:t>11.12 Déblais pour construction CCTB 01.10</w:t>
            </w:r>
            <w:r>
              <w:rPr>
                <w:noProof/>
                <w:webHidden/>
              </w:rPr>
              <w:tab/>
            </w:r>
            <w:r>
              <w:rPr>
                <w:noProof/>
                <w:webHidden/>
              </w:rPr>
              <w:fldChar w:fldCharType="begin"/>
            </w:r>
            <w:r>
              <w:rPr>
                <w:noProof/>
                <w:webHidden/>
              </w:rPr>
              <w:instrText xml:space="preserve"> PAGEREF _Toc112758293 \h </w:instrText>
            </w:r>
            <w:r>
              <w:rPr>
                <w:noProof/>
                <w:webHidden/>
              </w:rPr>
            </w:r>
            <w:r>
              <w:rPr>
                <w:noProof/>
                <w:webHidden/>
              </w:rPr>
              <w:fldChar w:fldCharType="separate"/>
            </w:r>
            <w:r>
              <w:rPr>
                <w:noProof/>
                <w:webHidden/>
              </w:rPr>
              <w:t>33</w:t>
            </w:r>
            <w:r>
              <w:rPr>
                <w:noProof/>
                <w:webHidden/>
              </w:rPr>
              <w:fldChar w:fldCharType="end"/>
            </w:r>
          </w:hyperlink>
        </w:p>
        <w:p w14:paraId="3C454682" w14:textId="203A0A33"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294" w:history="1">
            <w:r w:rsidRPr="00146789">
              <w:rPr>
                <w:rStyle w:val="Lienhypertexte"/>
                <w:noProof/>
              </w:rPr>
              <w:t>11.12.1 Déblais / fouilles de fondation ordinaires CCTB 01.10</w:t>
            </w:r>
            <w:r>
              <w:rPr>
                <w:noProof/>
                <w:webHidden/>
              </w:rPr>
              <w:tab/>
            </w:r>
            <w:r>
              <w:rPr>
                <w:noProof/>
                <w:webHidden/>
              </w:rPr>
              <w:fldChar w:fldCharType="begin"/>
            </w:r>
            <w:r>
              <w:rPr>
                <w:noProof/>
                <w:webHidden/>
              </w:rPr>
              <w:instrText xml:space="preserve"> PAGEREF _Toc112758294 \h </w:instrText>
            </w:r>
            <w:r>
              <w:rPr>
                <w:noProof/>
                <w:webHidden/>
              </w:rPr>
            </w:r>
            <w:r>
              <w:rPr>
                <w:noProof/>
                <w:webHidden/>
              </w:rPr>
              <w:fldChar w:fldCharType="separate"/>
            </w:r>
            <w:r>
              <w:rPr>
                <w:noProof/>
                <w:webHidden/>
              </w:rPr>
              <w:t>34</w:t>
            </w:r>
            <w:r>
              <w:rPr>
                <w:noProof/>
                <w:webHidden/>
              </w:rPr>
              <w:fldChar w:fldCharType="end"/>
            </w:r>
          </w:hyperlink>
        </w:p>
        <w:p w14:paraId="48AEBBCC" w14:textId="6C9CF25A"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295" w:history="1">
            <w:r w:rsidRPr="00146789">
              <w:rPr>
                <w:rStyle w:val="Lienhypertexte"/>
                <w:noProof/>
              </w:rPr>
              <w:t>11.12.1a Déblais / fouilles de fondation ordinaires CCTB 01.10</w:t>
            </w:r>
            <w:r>
              <w:rPr>
                <w:noProof/>
                <w:webHidden/>
              </w:rPr>
              <w:tab/>
            </w:r>
            <w:r>
              <w:rPr>
                <w:noProof/>
                <w:webHidden/>
              </w:rPr>
              <w:fldChar w:fldCharType="begin"/>
            </w:r>
            <w:r>
              <w:rPr>
                <w:noProof/>
                <w:webHidden/>
              </w:rPr>
              <w:instrText xml:space="preserve"> PAGEREF _Toc112758295 \h </w:instrText>
            </w:r>
            <w:r>
              <w:rPr>
                <w:noProof/>
                <w:webHidden/>
              </w:rPr>
            </w:r>
            <w:r>
              <w:rPr>
                <w:noProof/>
                <w:webHidden/>
              </w:rPr>
              <w:fldChar w:fldCharType="separate"/>
            </w:r>
            <w:r>
              <w:rPr>
                <w:noProof/>
                <w:webHidden/>
              </w:rPr>
              <w:t>34</w:t>
            </w:r>
            <w:r>
              <w:rPr>
                <w:noProof/>
                <w:webHidden/>
              </w:rPr>
              <w:fldChar w:fldCharType="end"/>
            </w:r>
          </w:hyperlink>
        </w:p>
        <w:p w14:paraId="72676164" w14:textId="22992522"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296" w:history="1">
            <w:r w:rsidRPr="00146789">
              <w:rPr>
                <w:rStyle w:val="Lienhypertexte"/>
                <w:noProof/>
              </w:rPr>
              <w:t>11.12.2 Déblais pour niveaux souterrains et vides ventilés CCTB 01.02</w:t>
            </w:r>
            <w:r>
              <w:rPr>
                <w:noProof/>
                <w:webHidden/>
              </w:rPr>
              <w:tab/>
            </w:r>
            <w:r>
              <w:rPr>
                <w:noProof/>
                <w:webHidden/>
              </w:rPr>
              <w:fldChar w:fldCharType="begin"/>
            </w:r>
            <w:r>
              <w:rPr>
                <w:noProof/>
                <w:webHidden/>
              </w:rPr>
              <w:instrText xml:space="preserve"> PAGEREF _Toc112758296 \h </w:instrText>
            </w:r>
            <w:r>
              <w:rPr>
                <w:noProof/>
                <w:webHidden/>
              </w:rPr>
            </w:r>
            <w:r>
              <w:rPr>
                <w:noProof/>
                <w:webHidden/>
              </w:rPr>
              <w:fldChar w:fldCharType="separate"/>
            </w:r>
            <w:r>
              <w:rPr>
                <w:noProof/>
                <w:webHidden/>
              </w:rPr>
              <w:t>35</w:t>
            </w:r>
            <w:r>
              <w:rPr>
                <w:noProof/>
                <w:webHidden/>
              </w:rPr>
              <w:fldChar w:fldCharType="end"/>
            </w:r>
          </w:hyperlink>
        </w:p>
        <w:p w14:paraId="031022D5" w14:textId="1642F088"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297" w:history="1">
            <w:r w:rsidRPr="00146789">
              <w:rPr>
                <w:rStyle w:val="Lienhypertexte"/>
                <w:noProof/>
              </w:rPr>
              <w:t>11.12.2a Déblais pour niveaux souterrains et vides ventilés CCTB 01.10</w:t>
            </w:r>
            <w:r>
              <w:rPr>
                <w:noProof/>
                <w:webHidden/>
              </w:rPr>
              <w:tab/>
            </w:r>
            <w:r>
              <w:rPr>
                <w:noProof/>
                <w:webHidden/>
              </w:rPr>
              <w:fldChar w:fldCharType="begin"/>
            </w:r>
            <w:r>
              <w:rPr>
                <w:noProof/>
                <w:webHidden/>
              </w:rPr>
              <w:instrText xml:space="preserve"> PAGEREF _Toc112758297 \h </w:instrText>
            </w:r>
            <w:r>
              <w:rPr>
                <w:noProof/>
                <w:webHidden/>
              </w:rPr>
            </w:r>
            <w:r>
              <w:rPr>
                <w:noProof/>
                <w:webHidden/>
              </w:rPr>
              <w:fldChar w:fldCharType="separate"/>
            </w:r>
            <w:r>
              <w:rPr>
                <w:noProof/>
                <w:webHidden/>
              </w:rPr>
              <w:t>35</w:t>
            </w:r>
            <w:r>
              <w:rPr>
                <w:noProof/>
                <w:webHidden/>
              </w:rPr>
              <w:fldChar w:fldCharType="end"/>
            </w:r>
          </w:hyperlink>
        </w:p>
        <w:p w14:paraId="1D14EF44" w14:textId="604CE7A0"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298" w:history="1">
            <w:r w:rsidRPr="00146789">
              <w:rPr>
                <w:rStyle w:val="Lienhypertexte"/>
                <w:noProof/>
              </w:rPr>
              <w:t>11.12.3 Déblais pour semelles de fondation CCTB 01.02</w:t>
            </w:r>
            <w:r>
              <w:rPr>
                <w:noProof/>
                <w:webHidden/>
              </w:rPr>
              <w:tab/>
            </w:r>
            <w:r>
              <w:rPr>
                <w:noProof/>
                <w:webHidden/>
              </w:rPr>
              <w:fldChar w:fldCharType="begin"/>
            </w:r>
            <w:r>
              <w:rPr>
                <w:noProof/>
                <w:webHidden/>
              </w:rPr>
              <w:instrText xml:space="preserve"> PAGEREF _Toc112758298 \h </w:instrText>
            </w:r>
            <w:r>
              <w:rPr>
                <w:noProof/>
                <w:webHidden/>
              </w:rPr>
            </w:r>
            <w:r>
              <w:rPr>
                <w:noProof/>
                <w:webHidden/>
              </w:rPr>
              <w:fldChar w:fldCharType="separate"/>
            </w:r>
            <w:r>
              <w:rPr>
                <w:noProof/>
                <w:webHidden/>
              </w:rPr>
              <w:t>36</w:t>
            </w:r>
            <w:r>
              <w:rPr>
                <w:noProof/>
                <w:webHidden/>
              </w:rPr>
              <w:fldChar w:fldCharType="end"/>
            </w:r>
          </w:hyperlink>
        </w:p>
        <w:p w14:paraId="472BCBC9" w14:textId="5D0C001E"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299" w:history="1">
            <w:r w:rsidRPr="00146789">
              <w:rPr>
                <w:rStyle w:val="Lienhypertexte"/>
                <w:noProof/>
              </w:rPr>
              <w:t>11.12.3a Déblais pour semelles de fondation filantes CCTB 01.10</w:t>
            </w:r>
            <w:r>
              <w:rPr>
                <w:noProof/>
                <w:webHidden/>
              </w:rPr>
              <w:tab/>
            </w:r>
            <w:r>
              <w:rPr>
                <w:noProof/>
                <w:webHidden/>
              </w:rPr>
              <w:fldChar w:fldCharType="begin"/>
            </w:r>
            <w:r>
              <w:rPr>
                <w:noProof/>
                <w:webHidden/>
              </w:rPr>
              <w:instrText xml:space="preserve"> PAGEREF _Toc112758299 \h </w:instrText>
            </w:r>
            <w:r>
              <w:rPr>
                <w:noProof/>
                <w:webHidden/>
              </w:rPr>
            </w:r>
            <w:r>
              <w:rPr>
                <w:noProof/>
                <w:webHidden/>
              </w:rPr>
              <w:fldChar w:fldCharType="separate"/>
            </w:r>
            <w:r>
              <w:rPr>
                <w:noProof/>
                <w:webHidden/>
              </w:rPr>
              <w:t>36</w:t>
            </w:r>
            <w:r>
              <w:rPr>
                <w:noProof/>
                <w:webHidden/>
              </w:rPr>
              <w:fldChar w:fldCharType="end"/>
            </w:r>
          </w:hyperlink>
        </w:p>
        <w:p w14:paraId="7635C4D1" w14:textId="45C33140"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300" w:history="1">
            <w:r w:rsidRPr="00146789">
              <w:rPr>
                <w:rStyle w:val="Lienhypertexte"/>
                <w:noProof/>
              </w:rPr>
              <w:t>11.12.3b Déblais pour semelles de fondation isolées CCTB 01.10</w:t>
            </w:r>
            <w:r>
              <w:rPr>
                <w:noProof/>
                <w:webHidden/>
              </w:rPr>
              <w:tab/>
            </w:r>
            <w:r>
              <w:rPr>
                <w:noProof/>
                <w:webHidden/>
              </w:rPr>
              <w:fldChar w:fldCharType="begin"/>
            </w:r>
            <w:r>
              <w:rPr>
                <w:noProof/>
                <w:webHidden/>
              </w:rPr>
              <w:instrText xml:space="preserve"> PAGEREF _Toc112758300 \h </w:instrText>
            </w:r>
            <w:r>
              <w:rPr>
                <w:noProof/>
                <w:webHidden/>
              </w:rPr>
            </w:r>
            <w:r>
              <w:rPr>
                <w:noProof/>
                <w:webHidden/>
              </w:rPr>
              <w:fldChar w:fldCharType="separate"/>
            </w:r>
            <w:r>
              <w:rPr>
                <w:noProof/>
                <w:webHidden/>
              </w:rPr>
              <w:t>37</w:t>
            </w:r>
            <w:r>
              <w:rPr>
                <w:noProof/>
                <w:webHidden/>
              </w:rPr>
              <w:fldChar w:fldCharType="end"/>
            </w:r>
          </w:hyperlink>
        </w:p>
        <w:p w14:paraId="07CC8E39" w14:textId="779DD389"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301" w:history="1">
            <w:r w:rsidRPr="00146789">
              <w:rPr>
                <w:rStyle w:val="Lienhypertexte"/>
                <w:noProof/>
              </w:rPr>
              <w:t>11.12.4 Déblais / fouilles mécaniques particuliers CCTB 01.02</w:t>
            </w:r>
            <w:r>
              <w:rPr>
                <w:noProof/>
                <w:webHidden/>
              </w:rPr>
              <w:tab/>
            </w:r>
            <w:r>
              <w:rPr>
                <w:noProof/>
                <w:webHidden/>
              </w:rPr>
              <w:fldChar w:fldCharType="begin"/>
            </w:r>
            <w:r>
              <w:rPr>
                <w:noProof/>
                <w:webHidden/>
              </w:rPr>
              <w:instrText xml:space="preserve"> PAGEREF _Toc112758301 \h </w:instrText>
            </w:r>
            <w:r>
              <w:rPr>
                <w:noProof/>
                <w:webHidden/>
              </w:rPr>
            </w:r>
            <w:r>
              <w:rPr>
                <w:noProof/>
                <w:webHidden/>
              </w:rPr>
              <w:fldChar w:fldCharType="separate"/>
            </w:r>
            <w:r>
              <w:rPr>
                <w:noProof/>
                <w:webHidden/>
              </w:rPr>
              <w:t>38</w:t>
            </w:r>
            <w:r>
              <w:rPr>
                <w:noProof/>
                <w:webHidden/>
              </w:rPr>
              <w:fldChar w:fldCharType="end"/>
            </w:r>
          </w:hyperlink>
        </w:p>
        <w:p w14:paraId="4D78E3C4" w14:textId="2E4EDDEE"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302" w:history="1">
            <w:r w:rsidRPr="00146789">
              <w:rPr>
                <w:rStyle w:val="Lienhypertexte"/>
                <w:noProof/>
              </w:rPr>
              <w:t>11.12.4a Fouilles pour reprise en sous-œuvre CCTB 01.10</w:t>
            </w:r>
            <w:r>
              <w:rPr>
                <w:noProof/>
                <w:webHidden/>
              </w:rPr>
              <w:tab/>
            </w:r>
            <w:r>
              <w:rPr>
                <w:noProof/>
                <w:webHidden/>
              </w:rPr>
              <w:fldChar w:fldCharType="begin"/>
            </w:r>
            <w:r>
              <w:rPr>
                <w:noProof/>
                <w:webHidden/>
              </w:rPr>
              <w:instrText xml:space="preserve"> PAGEREF _Toc112758302 \h </w:instrText>
            </w:r>
            <w:r>
              <w:rPr>
                <w:noProof/>
                <w:webHidden/>
              </w:rPr>
            </w:r>
            <w:r>
              <w:rPr>
                <w:noProof/>
                <w:webHidden/>
              </w:rPr>
              <w:fldChar w:fldCharType="separate"/>
            </w:r>
            <w:r>
              <w:rPr>
                <w:noProof/>
                <w:webHidden/>
              </w:rPr>
              <w:t>38</w:t>
            </w:r>
            <w:r>
              <w:rPr>
                <w:noProof/>
                <w:webHidden/>
              </w:rPr>
              <w:fldChar w:fldCharType="end"/>
            </w:r>
          </w:hyperlink>
        </w:p>
        <w:p w14:paraId="31C6C5D9" w14:textId="3315D89C"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303" w:history="1">
            <w:r w:rsidRPr="00146789">
              <w:rPr>
                <w:rStyle w:val="Lienhypertexte"/>
                <w:noProof/>
              </w:rPr>
              <w:t>11.12.4b Déblais pour éléments d'égouts CCTB 01.10</w:t>
            </w:r>
            <w:r>
              <w:rPr>
                <w:noProof/>
                <w:webHidden/>
              </w:rPr>
              <w:tab/>
            </w:r>
            <w:r>
              <w:rPr>
                <w:noProof/>
                <w:webHidden/>
              </w:rPr>
              <w:fldChar w:fldCharType="begin"/>
            </w:r>
            <w:r>
              <w:rPr>
                <w:noProof/>
                <w:webHidden/>
              </w:rPr>
              <w:instrText xml:space="preserve"> PAGEREF _Toc112758303 \h </w:instrText>
            </w:r>
            <w:r>
              <w:rPr>
                <w:noProof/>
                <w:webHidden/>
              </w:rPr>
            </w:r>
            <w:r>
              <w:rPr>
                <w:noProof/>
                <w:webHidden/>
              </w:rPr>
              <w:fldChar w:fldCharType="separate"/>
            </w:r>
            <w:r>
              <w:rPr>
                <w:noProof/>
                <w:webHidden/>
              </w:rPr>
              <w:t>43</w:t>
            </w:r>
            <w:r>
              <w:rPr>
                <w:noProof/>
                <w:webHidden/>
              </w:rPr>
              <w:fldChar w:fldCharType="end"/>
            </w:r>
          </w:hyperlink>
        </w:p>
        <w:p w14:paraId="31A0E209" w14:textId="131E8A92"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304" w:history="1">
            <w:r w:rsidRPr="00146789">
              <w:rPr>
                <w:rStyle w:val="Lienhypertexte"/>
                <w:noProof/>
              </w:rPr>
              <w:t>11.12.4c Déblais pour conduites enterrées CCTB 01.10</w:t>
            </w:r>
            <w:r>
              <w:rPr>
                <w:noProof/>
                <w:webHidden/>
              </w:rPr>
              <w:tab/>
            </w:r>
            <w:r>
              <w:rPr>
                <w:noProof/>
                <w:webHidden/>
              </w:rPr>
              <w:fldChar w:fldCharType="begin"/>
            </w:r>
            <w:r>
              <w:rPr>
                <w:noProof/>
                <w:webHidden/>
              </w:rPr>
              <w:instrText xml:space="preserve"> PAGEREF _Toc112758304 \h </w:instrText>
            </w:r>
            <w:r>
              <w:rPr>
                <w:noProof/>
                <w:webHidden/>
              </w:rPr>
            </w:r>
            <w:r>
              <w:rPr>
                <w:noProof/>
                <w:webHidden/>
              </w:rPr>
              <w:fldChar w:fldCharType="separate"/>
            </w:r>
            <w:r>
              <w:rPr>
                <w:noProof/>
                <w:webHidden/>
              </w:rPr>
              <w:t>44</w:t>
            </w:r>
            <w:r>
              <w:rPr>
                <w:noProof/>
                <w:webHidden/>
              </w:rPr>
              <w:fldChar w:fldCharType="end"/>
            </w:r>
          </w:hyperlink>
        </w:p>
        <w:p w14:paraId="040C42B3" w14:textId="1FABAE83"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305" w:history="1">
            <w:r w:rsidRPr="00146789">
              <w:rPr>
                <w:rStyle w:val="Lienhypertexte"/>
                <w:noProof/>
              </w:rPr>
              <w:t>11.12.5 Déblais / fouilles manuelles particulières CCTB 01.02</w:t>
            </w:r>
            <w:r>
              <w:rPr>
                <w:noProof/>
                <w:webHidden/>
              </w:rPr>
              <w:tab/>
            </w:r>
            <w:r>
              <w:rPr>
                <w:noProof/>
                <w:webHidden/>
              </w:rPr>
              <w:fldChar w:fldCharType="begin"/>
            </w:r>
            <w:r>
              <w:rPr>
                <w:noProof/>
                <w:webHidden/>
              </w:rPr>
              <w:instrText xml:space="preserve"> PAGEREF _Toc112758305 \h </w:instrText>
            </w:r>
            <w:r>
              <w:rPr>
                <w:noProof/>
                <w:webHidden/>
              </w:rPr>
            </w:r>
            <w:r>
              <w:rPr>
                <w:noProof/>
                <w:webHidden/>
              </w:rPr>
              <w:fldChar w:fldCharType="separate"/>
            </w:r>
            <w:r>
              <w:rPr>
                <w:noProof/>
                <w:webHidden/>
              </w:rPr>
              <w:t>45</w:t>
            </w:r>
            <w:r>
              <w:rPr>
                <w:noProof/>
                <w:webHidden/>
              </w:rPr>
              <w:fldChar w:fldCharType="end"/>
            </w:r>
          </w:hyperlink>
        </w:p>
        <w:p w14:paraId="65676ED1" w14:textId="3A2EE42A"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306" w:history="1">
            <w:r w:rsidRPr="00146789">
              <w:rPr>
                <w:rStyle w:val="Lienhypertexte"/>
                <w:noProof/>
              </w:rPr>
              <w:t>11.12.5a Déblais / fouilles manuelles particulières CCTB 01.02</w:t>
            </w:r>
            <w:r>
              <w:rPr>
                <w:noProof/>
                <w:webHidden/>
              </w:rPr>
              <w:tab/>
            </w:r>
            <w:r>
              <w:rPr>
                <w:noProof/>
                <w:webHidden/>
              </w:rPr>
              <w:fldChar w:fldCharType="begin"/>
            </w:r>
            <w:r>
              <w:rPr>
                <w:noProof/>
                <w:webHidden/>
              </w:rPr>
              <w:instrText xml:space="preserve"> PAGEREF _Toc112758306 \h </w:instrText>
            </w:r>
            <w:r>
              <w:rPr>
                <w:noProof/>
                <w:webHidden/>
              </w:rPr>
            </w:r>
            <w:r>
              <w:rPr>
                <w:noProof/>
                <w:webHidden/>
              </w:rPr>
              <w:fldChar w:fldCharType="separate"/>
            </w:r>
            <w:r>
              <w:rPr>
                <w:noProof/>
                <w:webHidden/>
              </w:rPr>
              <w:t>45</w:t>
            </w:r>
            <w:r>
              <w:rPr>
                <w:noProof/>
                <w:webHidden/>
              </w:rPr>
              <w:fldChar w:fldCharType="end"/>
            </w:r>
          </w:hyperlink>
        </w:p>
        <w:p w14:paraId="4C13450E" w14:textId="4D0A4848"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307" w:history="1">
            <w:r w:rsidRPr="00146789">
              <w:rPr>
                <w:rStyle w:val="Lienhypertexte"/>
                <w:noProof/>
              </w:rPr>
              <w:t>11.12.6 Déblais / ouvrages enterrés existants</w:t>
            </w:r>
            <w:r>
              <w:rPr>
                <w:noProof/>
                <w:webHidden/>
              </w:rPr>
              <w:tab/>
            </w:r>
            <w:r>
              <w:rPr>
                <w:noProof/>
                <w:webHidden/>
              </w:rPr>
              <w:fldChar w:fldCharType="begin"/>
            </w:r>
            <w:r>
              <w:rPr>
                <w:noProof/>
                <w:webHidden/>
              </w:rPr>
              <w:instrText xml:space="preserve"> PAGEREF _Toc112758307 \h </w:instrText>
            </w:r>
            <w:r>
              <w:rPr>
                <w:noProof/>
                <w:webHidden/>
              </w:rPr>
            </w:r>
            <w:r>
              <w:rPr>
                <w:noProof/>
                <w:webHidden/>
              </w:rPr>
              <w:fldChar w:fldCharType="separate"/>
            </w:r>
            <w:r>
              <w:rPr>
                <w:noProof/>
                <w:webHidden/>
              </w:rPr>
              <w:t>45</w:t>
            </w:r>
            <w:r>
              <w:rPr>
                <w:noProof/>
                <w:webHidden/>
              </w:rPr>
              <w:fldChar w:fldCharType="end"/>
            </w:r>
          </w:hyperlink>
        </w:p>
        <w:p w14:paraId="1A4D10F7" w14:textId="14F4D459"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308" w:history="1">
            <w:r w:rsidRPr="00146789">
              <w:rPr>
                <w:rStyle w:val="Lienhypertexte"/>
                <w:noProof/>
              </w:rPr>
              <w:t>11.12.6a Déblais d'ouvrages enterrés existants</w:t>
            </w:r>
            <w:r>
              <w:rPr>
                <w:noProof/>
                <w:webHidden/>
              </w:rPr>
              <w:tab/>
            </w:r>
            <w:r>
              <w:rPr>
                <w:noProof/>
                <w:webHidden/>
              </w:rPr>
              <w:fldChar w:fldCharType="begin"/>
            </w:r>
            <w:r>
              <w:rPr>
                <w:noProof/>
                <w:webHidden/>
              </w:rPr>
              <w:instrText xml:space="preserve"> PAGEREF _Toc112758308 \h </w:instrText>
            </w:r>
            <w:r>
              <w:rPr>
                <w:noProof/>
                <w:webHidden/>
              </w:rPr>
            </w:r>
            <w:r>
              <w:rPr>
                <w:noProof/>
                <w:webHidden/>
              </w:rPr>
              <w:fldChar w:fldCharType="separate"/>
            </w:r>
            <w:r>
              <w:rPr>
                <w:noProof/>
                <w:webHidden/>
              </w:rPr>
              <w:t>45</w:t>
            </w:r>
            <w:r>
              <w:rPr>
                <w:noProof/>
                <w:webHidden/>
              </w:rPr>
              <w:fldChar w:fldCharType="end"/>
            </w:r>
          </w:hyperlink>
        </w:p>
        <w:p w14:paraId="19909645" w14:textId="45EC5D0E"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309" w:history="1">
            <w:r w:rsidRPr="00146789">
              <w:rPr>
                <w:rStyle w:val="Lienhypertexte"/>
                <w:noProof/>
              </w:rPr>
              <w:t>11.12.6b Etaiements - étrésillonnements - blindages</w:t>
            </w:r>
            <w:r>
              <w:rPr>
                <w:noProof/>
                <w:webHidden/>
              </w:rPr>
              <w:tab/>
            </w:r>
            <w:r>
              <w:rPr>
                <w:noProof/>
                <w:webHidden/>
              </w:rPr>
              <w:fldChar w:fldCharType="begin"/>
            </w:r>
            <w:r>
              <w:rPr>
                <w:noProof/>
                <w:webHidden/>
              </w:rPr>
              <w:instrText xml:space="preserve"> PAGEREF _Toc112758309 \h </w:instrText>
            </w:r>
            <w:r>
              <w:rPr>
                <w:noProof/>
                <w:webHidden/>
              </w:rPr>
            </w:r>
            <w:r>
              <w:rPr>
                <w:noProof/>
                <w:webHidden/>
              </w:rPr>
              <w:fldChar w:fldCharType="separate"/>
            </w:r>
            <w:r>
              <w:rPr>
                <w:noProof/>
                <w:webHidden/>
              </w:rPr>
              <w:t>45</w:t>
            </w:r>
            <w:r>
              <w:rPr>
                <w:noProof/>
                <w:webHidden/>
              </w:rPr>
              <w:fldChar w:fldCharType="end"/>
            </w:r>
          </w:hyperlink>
        </w:p>
        <w:p w14:paraId="5AE193EE" w14:textId="791C53FF"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310" w:history="1">
            <w:r w:rsidRPr="00146789">
              <w:rPr>
                <w:rStyle w:val="Lienhypertexte"/>
                <w:noProof/>
              </w:rPr>
              <w:t>11.12.6c Mesures de sauvegarde</w:t>
            </w:r>
            <w:r>
              <w:rPr>
                <w:noProof/>
                <w:webHidden/>
              </w:rPr>
              <w:tab/>
            </w:r>
            <w:r>
              <w:rPr>
                <w:noProof/>
                <w:webHidden/>
              </w:rPr>
              <w:fldChar w:fldCharType="begin"/>
            </w:r>
            <w:r>
              <w:rPr>
                <w:noProof/>
                <w:webHidden/>
              </w:rPr>
              <w:instrText xml:space="preserve"> PAGEREF _Toc112758310 \h </w:instrText>
            </w:r>
            <w:r>
              <w:rPr>
                <w:noProof/>
                <w:webHidden/>
              </w:rPr>
            </w:r>
            <w:r>
              <w:rPr>
                <w:noProof/>
                <w:webHidden/>
              </w:rPr>
              <w:fldChar w:fldCharType="separate"/>
            </w:r>
            <w:r>
              <w:rPr>
                <w:noProof/>
                <w:webHidden/>
              </w:rPr>
              <w:t>45</w:t>
            </w:r>
            <w:r>
              <w:rPr>
                <w:noProof/>
                <w:webHidden/>
              </w:rPr>
              <w:fldChar w:fldCharType="end"/>
            </w:r>
          </w:hyperlink>
        </w:p>
        <w:p w14:paraId="1AF4FA83" w14:textId="616AE6E4"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311" w:history="1">
            <w:r w:rsidRPr="00146789">
              <w:rPr>
                <w:rStyle w:val="Lienhypertexte"/>
                <w:noProof/>
              </w:rPr>
              <w:t>11.12.6d Objets trouvés dans les fouilles</w:t>
            </w:r>
            <w:r>
              <w:rPr>
                <w:noProof/>
                <w:webHidden/>
              </w:rPr>
              <w:tab/>
            </w:r>
            <w:r>
              <w:rPr>
                <w:noProof/>
                <w:webHidden/>
              </w:rPr>
              <w:fldChar w:fldCharType="begin"/>
            </w:r>
            <w:r>
              <w:rPr>
                <w:noProof/>
                <w:webHidden/>
              </w:rPr>
              <w:instrText xml:space="preserve"> PAGEREF _Toc112758311 \h </w:instrText>
            </w:r>
            <w:r>
              <w:rPr>
                <w:noProof/>
                <w:webHidden/>
              </w:rPr>
            </w:r>
            <w:r>
              <w:rPr>
                <w:noProof/>
                <w:webHidden/>
              </w:rPr>
              <w:fldChar w:fldCharType="separate"/>
            </w:r>
            <w:r>
              <w:rPr>
                <w:noProof/>
                <w:webHidden/>
              </w:rPr>
              <w:t>45</w:t>
            </w:r>
            <w:r>
              <w:rPr>
                <w:noProof/>
                <w:webHidden/>
              </w:rPr>
              <w:fldChar w:fldCharType="end"/>
            </w:r>
          </w:hyperlink>
        </w:p>
        <w:p w14:paraId="433B4064" w14:textId="202A5CB0"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312" w:history="1">
            <w:r w:rsidRPr="00146789">
              <w:rPr>
                <w:rStyle w:val="Lienhypertexte"/>
                <w:noProof/>
              </w:rPr>
              <w:t>11.12.6e Démolition d'ouvrages dans les fouilles</w:t>
            </w:r>
            <w:r>
              <w:rPr>
                <w:noProof/>
                <w:webHidden/>
              </w:rPr>
              <w:tab/>
            </w:r>
            <w:r>
              <w:rPr>
                <w:noProof/>
                <w:webHidden/>
              </w:rPr>
              <w:fldChar w:fldCharType="begin"/>
            </w:r>
            <w:r>
              <w:rPr>
                <w:noProof/>
                <w:webHidden/>
              </w:rPr>
              <w:instrText xml:space="preserve"> PAGEREF _Toc112758312 \h </w:instrText>
            </w:r>
            <w:r>
              <w:rPr>
                <w:noProof/>
                <w:webHidden/>
              </w:rPr>
            </w:r>
            <w:r>
              <w:rPr>
                <w:noProof/>
                <w:webHidden/>
              </w:rPr>
              <w:fldChar w:fldCharType="separate"/>
            </w:r>
            <w:r>
              <w:rPr>
                <w:noProof/>
                <w:webHidden/>
              </w:rPr>
              <w:t>45</w:t>
            </w:r>
            <w:r>
              <w:rPr>
                <w:noProof/>
                <w:webHidden/>
              </w:rPr>
              <w:fldChar w:fldCharType="end"/>
            </w:r>
          </w:hyperlink>
        </w:p>
        <w:p w14:paraId="53221D22" w14:textId="5AA2302C"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313" w:history="1">
            <w:r w:rsidRPr="00146789">
              <w:rPr>
                <w:rStyle w:val="Lienhypertexte"/>
                <w:noProof/>
              </w:rPr>
              <w:t>11.12.6f Déblais / fouilles mécaniques</w:t>
            </w:r>
            <w:r>
              <w:rPr>
                <w:noProof/>
                <w:webHidden/>
              </w:rPr>
              <w:tab/>
            </w:r>
            <w:r>
              <w:rPr>
                <w:noProof/>
                <w:webHidden/>
              </w:rPr>
              <w:fldChar w:fldCharType="begin"/>
            </w:r>
            <w:r>
              <w:rPr>
                <w:noProof/>
                <w:webHidden/>
              </w:rPr>
              <w:instrText xml:space="preserve"> PAGEREF _Toc112758313 \h </w:instrText>
            </w:r>
            <w:r>
              <w:rPr>
                <w:noProof/>
                <w:webHidden/>
              </w:rPr>
            </w:r>
            <w:r>
              <w:rPr>
                <w:noProof/>
                <w:webHidden/>
              </w:rPr>
              <w:fldChar w:fldCharType="separate"/>
            </w:r>
            <w:r>
              <w:rPr>
                <w:noProof/>
                <w:webHidden/>
              </w:rPr>
              <w:t>45</w:t>
            </w:r>
            <w:r>
              <w:rPr>
                <w:noProof/>
                <w:webHidden/>
              </w:rPr>
              <w:fldChar w:fldCharType="end"/>
            </w:r>
          </w:hyperlink>
        </w:p>
        <w:p w14:paraId="5EC49544" w14:textId="7534AE5C"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314" w:history="1">
            <w:r w:rsidRPr="00146789">
              <w:rPr>
                <w:rStyle w:val="Lienhypertexte"/>
                <w:noProof/>
              </w:rPr>
              <w:t>11.12.6g Déblais / fouilles manuelles / superficielles</w:t>
            </w:r>
            <w:r>
              <w:rPr>
                <w:noProof/>
                <w:webHidden/>
              </w:rPr>
              <w:tab/>
            </w:r>
            <w:r>
              <w:rPr>
                <w:noProof/>
                <w:webHidden/>
              </w:rPr>
              <w:fldChar w:fldCharType="begin"/>
            </w:r>
            <w:r>
              <w:rPr>
                <w:noProof/>
                <w:webHidden/>
              </w:rPr>
              <w:instrText xml:space="preserve"> PAGEREF _Toc112758314 \h </w:instrText>
            </w:r>
            <w:r>
              <w:rPr>
                <w:noProof/>
                <w:webHidden/>
              </w:rPr>
            </w:r>
            <w:r>
              <w:rPr>
                <w:noProof/>
                <w:webHidden/>
              </w:rPr>
              <w:fldChar w:fldCharType="separate"/>
            </w:r>
            <w:r>
              <w:rPr>
                <w:noProof/>
                <w:webHidden/>
              </w:rPr>
              <w:t>45</w:t>
            </w:r>
            <w:r>
              <w:rPr>
                <w:noProof/>
                <w:webHidden/>
              </w:rPr>
              <w:fldChar w:fldCharType="end"/>
            </w:r>
          </w:hyperlink>
        </w:p>
        <w:p w14:paraId="369F2B78" w14:textId="25F91D88"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315" w:history="1">
            <w:r w:rsidRPr="00146789">
              <w:rPr>
                <w:rStyle w:val="Lienhypertexte"/>
                <w:noProof/>
              </w:rPr>
              <w:t>11.12.6h Déblais / vidages entre maçonneries</w:t>
            </w:r>
            <w:r>
              <w:rPr>
                <w:noProof/>
                <w:webHidden/>
              </w:rPr>
              <w:tab/>
            </w:r>
            <w:r>
              <w:rPr>
                <w:noProof/>
                <w:webHidden/>
              </w:rPr>
              <w:fldChar w:fldCharType="begin"/>
            </w:r>
            <w:r>
              <w:rPr>
                <w:noProof/>
                <w:webHidden/>
              </w:rPr>
              <w:instrText xml:space="preserve"> PAGEREF _Toc112758315 \h </w:instrText>
            </w:r>
            <w:r>
              <w:rPr>
                <w:noProof/>
                <w:webHidden/>
              </w:rPr>
            </w:r>
            <w:r>
              <w:rPr>
                <w:noProof/>
                <w:webHidden/>
              </w:rPr>
              <w:fldChar w:fldCharType="separate"/>
            </w:r>
            <w:r>
              <w:rPr>
                <w:noProof/>
                <w:webHidden/>
              </w:rPr>
              <w:t>45</w:t>
            </w:r>
            <w:r>
              <w:rPr>
                <w:noProof/>
                <w:webHidden/>
              </w:rPr>
              <w:fldChar w:fldCharType="end"/>
            </w:r>
          </w:hyperlink>
        </w:p>
        <w:p w14:paraId="1353654D" w14:textId="76280308" w:rsidR="00940064" w:rsidRDefault="00940064">
          <w:pPr>
            <w:pStyle w:val="TM4"/>
            <w:tabs>
              <w:tab w:val="right" w:leader="dot" w:pos="9016"/>
            </w:tabs>
            <w:rPr>
              <w:rFonts w:asciiTheme="minorHAnsi" w:eastAsiaTheme="minorEastAsia" w:hAnsiTheme="minorHAnsi" w:cstheme="minorBidi"/>
              <w:noProof/>
              <w:sz w:val="22"/>
              <w:szCs w:val="22"/>
            </w:rPr>
          </w:pPr>
          <w:hyperlink w:anchor="_Toc112758316" w:history="1">
            <w:r w:rsidRPr="00146789">
              <w:rPr>
                <w:rStyle w:val="Lienhypertexte"/>
                <w:noProof/>
              </w:rPr>
              <w:t>11.13 Déblais en zones polluées CCTB 01.10</w:t>
            </w:r>
            <w:r>
              <w:rPr>
                <w:noProof/>
                <w:webHidden/>
              </w:rPr>
              <w:tab/>
            </w:r>
            <w:r>
              <w:rPr>
                <w:noProof/>
                <w:webHidden/>
              </w:rPr>
              <w:fldChar w:fldCharType="begin"/>
            </w:r>
            <w:r>
              <w:rPr>
                <w:noProof/>
                <w:webHidden/>
              </w:rPr>
              <w:instrText xml:space="preserve"> PAGEREF _Toc112758316 \h </w:instrText>
            </w:r>
            <w:r>
              <w:rPr>
                <w:noProof/>
                <w:webHidden/>
              </w:rPr>
            </w:r>
            <w:r>
              <w:rPr>
                <w:noProof/>
                <w:webHidden/>
              </w:rPr>
              <w:fldChar w:fldCharType="separate"/>
            </w:r>
            <w:r>
              <w:rPr>
                <w:noProof/>
                <w:webHidden/>
              </w:rPr>
              <w:t>45</w:t>
            </w:r>
            <w:r>
              <w:rPr>
                <w:noProof/>
                <w:webHidden/>
              </w:rPr>
              <w:fldChar w:fldCharType="end"/>
            </w:r>
          </w:hyperlink>
        </w:p>
        <w:p w14:paraId="0161F220" w14:textId="69EFB43C"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317" w:history="1">
            <w:r w:rsidRPr="00146789">
              <w:rPr>
                <w:rStyle w:val="Lienhypertexte"/>
                <w:noProof/>
              </w:rPr>
              <w:t>11.13.1 Excavations sélectives en zones polluées CCTB 01.02</w:t>
            </w:r>
            <w:r>
              <w:rPr>
                <w:noProof/>
                <w:webHidden/>
              </w:rPr>
              <w:tab/>
            </w:r>
            <w:r>
              <w:rPr>
                <w:noProof/>
                <w:webHidden/>
              </w:rPr>
              <w:fldChar w:fldCharType="begin"/>
            </w:r>
            <w:r>
              <w:rPr>
                <w:noProof/>
                <w:webHidden/>
              </w:rPr>
              <w:instrText xml:space="preserve"> PAGEREF _Toc112758317 \h </w:instrText>
            </w:r>
            <w:r>
              <w:rPr>
                <w:noProof/>
                <w:webHidden/>
              </w:rPr>
            </w:r>
            <w:r>
              <w:rPr>
                <w:noProof/>
                <w:webHidden/>
              </w:rPr>
              <w:fldChar w:fldCharType="separate"/>
            </w:r>
            <w:r>
              <w:rPr>
                <w:noProof/>
                <w:webHidden/>
              </w:rPr>
              <w:t>45</w:t>
            </w:r>
            <w:r>
              <w:rPr>
                <w:noProof/>
                <w:webHidden/>
              </w:rPr>
              <w:fldChar w:fldCharType="end"/>
            </w:r>
          </w:hyperlink>
        </w:p>
        <w:p w14:paraId="25925D1D" w14:textId="379DD9A3"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318" w:history="1">
            <w:r w:rsidRPr="00146789">
              <w:rPr>
                <w:rStyle w:val="Lienhypertexte"/>
                <w:noProof/>
              </w:rPr>
              <w:t>11.13.1a Excavations sélectives en zones polluées CCTB 01.10</w:t>
            </w:r>
            <w:r>
              <w:rPr>
                <w:noProof/>
                <w:webHidden/>
              </w:rPr>
              <w:tab/>
            </w:r>
            <w:r>
              <w:rPr>
                <w:noProof/>
                <w:webHidden/>
              </w:rPr>
              <w:fldChar w:fldCharType="begin"/>
            </w:r>
            <w:r>
              <w:rPr>
                <w:noProof/>
                <w:webHidden/>
              </w:rPr>
              <w:instrText xml:space="preserve"> PAGEREF _Toc112758318 \h </w:instrText>
            </w:r>
            <w:r>
              <w:rPr>
                <w:noProof/>
                <w:webHidden/>
              </w:rPr>
            </w:r>
            <w:r>
              <w:rPr>
                <w:noProof/>
                <w:webHidden/>
              </w:rPr>
              <w:fldChar w:fldCharType="separate"/>
            </w:r>
            <w:r>
              <w:rPr>
                <w:noProof/>
                <w:webHidden/>
              </w:rPr>
              <w:t>45</w:t>
            </w:r>
            <w:r>
              <w:rPr>
                <w:noProof/>
                <w:webHidden/>
              </w:rPr>
              <w:fldChar w:fldCharType="end"/>
            </w:r>
          </w:hyperlink>
        </w:p>
        <w:p w14:paraId="7B0AF0CF" w14:textId="270D1039" w:rsidR="00940064" w:rsidRDefault="00940064">
          <w:pPr>
            <w:pStyle w:val="TM4"/>
            <w:tabs>
              <w:tab w:val="right" w:leader="dot" w:pos="9016"/>
            </w:tabs>
            <w:rPr>
              <w:rFonts w:asciiTheme="minorHAnsi" w:eastAsiaTheme="minorEastAsia" w:hAnsiTheme="minorHAnsi" w:cstheme="minorBidi"/>
              <w:noProof/>
              <w:sz w:val="22"/>
              <w:szCs w:val="22"/>
            </w:rPr>
          </w:pPr>
          <w:hyperlink w:anchor="_Toc112758319" w:history="1">
            <w:r w:rsidRPr="00146789">
              <w:rPr>
                <w:rStyle w:val="Lienhypertexte"/>
                <w:noProof/>
              </w:rPr>
              <w:t>11.14 Travaux de nivellement et talutages CCTB 01.10</w:t>
            </w:r>
            <w:r>
              <w:rPr>
                <w:noProof/>
                <w:webHidden/>
              </w:rPr>
              <w:tab/>
            </w:r>
            <w:r>
              <w:rPr>
                <w:noProof/>
                <w:webHidden/>
              </w:rPr>
              <w:fldChar w:fldCharType="begin"/>
            </w:r>
            <w:r>
              <w:rPr>
                <w:noProof/>
                <w:webHidden/>
              </w:rPr>
              <w:instrText xml:space="preserve"> PAGEREF _Toc112758319 \h </w:instrText>
            </w:r>
            <w:r>
              <w:rPr>
                <w:noProof/>
                <w:webHidden/>
              </w:rPr>
            </w:r>
            <w:r>
              <w:rPr>
                <w:noProof/>
                <w:webHidden/>
              </w:rPr>
              <w:fldChar w:fldCharType="separate"/>
            </w:r>
            <w:r>
              <w:rPr>
                <w:noProof/>
                <w:webHidden/>
              </w:rPr>
              <w:t>46</w:t>
            </w:r>
            <w:r>
              <w:rPr>
                <w:noProof/>
                <w:webHidden/>
              </w:rPr>
              <w:fldChar w:fldCharType="end"/>
            </w:r>
          </w:hyperlink>
        </w:p>
        <w:p w14:paraId="6DC52148" w14:textId="150A3302"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320" w:history="1">
            <w:r w:rsidRPr="00146789">
              <w:rPr>
                <w:rStyle w:val="Lienhypertexte"/>
                <w:noProof/>
              </w:rPr>
              <w:t>11.14.1 Travaux de nivellement mécaniques CCTB 01.10</w:t>
            </w:r>
            <w:r>
              <w:rPr>
                <w:noProof/>
                <w:webHidden/>
              </w:rPr>
              <w:tab/>
            </w:r>
            <w:r>
              <w:rPr>
                <w:noProof/>
                <w:webHidden/>
              </w:rPr>
              <w:fldChar w:fldCharType="begin"/>
            </w:r>
            <w:r>
              <w:rPr>
                <w:noProof/>
                <w:webHidden/>
              </w:rPr>
              <w:instrText xml:space="preserve"> PAGEREF _Toc112758320 \h </w:instrText>
            </w:r>
            <w:r>
              <w:rPr>
                <w:noProof/>
                <w:webHidden/>
              </w:rPr>
            </w:r>
            <w:r>
              <w:rPr>
                <w:noProof/>
                <w:webHidden/>
              </w:rPr>
              <w:fldChar w:fldCharType="separate"/>
            </w:r>
            <w:r>
              <w:rPr>
                <w:noProof/>
                <w:webHidden/>
              </w:rPr>
              <w:t>46</w:t>
            </w:r>
            <w:r>
              <w:rPr>
                <w:noProof/>
                <w:webHidden/>
              </w:rPr>
              <w:fldChar w:fldCharType="end"/>
            </w:r>
          </w:hyperlink>
        </w:p>
        <w:p w14:paraId="3E9AB4ED" w14:textId="6B38A467"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321" w:history="1">
            <w:r w:rsidRPr="00146789">
              <w:rPr>
                <w:rStyle w:val="Lienhypertexte"/>
                <w:noProof/>
              </w:rPr>
              <w:t>11.14.1a Travaux de nivellement mécaniques CCTB 01.10</w:t>
            </w:r>
            <w:r>
              <w:rPr>
                <w:noProof/>
                <w:webHidden/>
              </w:rPr>
              <w:tab/>
            </w:r>
            <w:r>
              <w:rPr>
                <w:noProof/>
                <w:webHidden/>
              </w:rPr>
              <w:fldChar w:fldCharType="begin"/>
            </w:r>
            <w:r>
              <w:rPr>
                <w:noProof/>
                <w:webHidden/>
              </w:rPr>
              <w:instrText xml:space="preserve"> PAGEREF _Toc112758321 \h </w:instrText>
            </w:r>
            <w:r>
              <w:rPr>
                <w:noProof/>
                <w:webHidden/>
              </w:rPr>
            </w:r>
            <w:r>
              <w:rPr>
                <w:noProof/>
                <w:webHidden/>
              </w:rPr>
              <w:fldChar w:fldCharType="separate"/>
            </w:r>
            <w:r>
              <w:rPr>
                <w:noProof/>
                <w:webHidden/>
              </w:rPr>
              <w:t>46</w:t>
            </w:r>
            <w:r>
              <w:rPr>
                <w:noProof/>
                <w:webHidden/>
              </w:rPr>
              <w:fldChar w:fldCharType="end"/>
            </w:r>
          </w:hyperlink>
        </w:p>
        <w:p w14:paraId="501BC5FB" w14:textId="661E94E3" w:rsidR="00940064" w:rsidRDefault="00940064">
          <w:pPr>
            <w:pStyle w:val="TM4"/>
            <w:tabs>
              <w:tab w:val="right" w:leader="dot" w:pos="9016"/>
            </w:tabs>
            <w:rPr>
              <w:rFonts w:asciiTheme="minorHAnsi" w:eastAsiaTheme="minorEastAsia" w:hAnsiTheme="minorHAnsi" w:cstheme="minorBidi"/>
              <w:noProof/>
              <w:sz w:val="22"/>
              <w:szCs w:val="22"/>
            </w:rPr>
          </w:pPr>
          <w:hyperlink w:anchor="_Toc112758322" w:history="1">
            <w:r w:rsidRPr="00146789">
              <w:rPr>
                <w:rStyle w:val="Lienhypertexte"/>
                <w:noProof/>
              </w:rPr>
              <w:t>11.15 Mises en dépôt de déblais CCTB 01.02</w:t>
            </w:r>
            <w:r>
              <w:rPr>
                <w:noProof/>
                <w:webHidden/>
              </w:rPr>
              <w:tab/>
            </w:r>
            <w:r>
              <w:rPr>
                <w:noProof/>
                <w:webHidden/>
              </w:rPr>
              <w:fldChar w:fldCharType="begin"/>
            </w:r>
            <w:r>
              <w:rPr>
                <w:noProof/>
                <w:webHidden/>
              </w:rPr>
              <w:instrText xml:space="preserve"> PAGEREF _Toc112758322 \h </w:instrText>
            </w:r>
            <w:r>
              <w:rPr>
                <w:noProof/>
                <w:webHidden/>
              </w:rPr>
            </w:r>
            <w:r>
              <w:rPr>
                <w:noProof/>
                <w:webHidden/>
              </w:rPr>
              <w:fldChar w:fldCharType="separate"/>
            </w:r>
            <w:r>
              <w:rPr>
                <w:noProof/>
                <w:webHidden/>
              </w:rPr>
              <w:t>47</w:t>
            </w:r>
            <w:r>
              <w:rPr>
                <w:noProof/>
                <w:webHidden/>
              </w:rPr>
              <w:fldChar w:fldCharType="end"/>
            </w:r>
          </w:hyperlink>
        </w:p>
        <w:p w14:paraId="54871EE0" w14:textId="7F79BD36"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323" w:history="1">
            <w:r w:rsidRPr="00146789">
              <w:rPr>
                <w:rStyle w:val="Lienhypertexte"/>
                <w:noProof/>
              </w:rPr>
              <w:t>11.15.1 Mises en dépôt de déblais CCTB 01.04</w:t>
            </w:r>
            <w:r>
              <w:rPr>
                <w:noProof/>
                <w:webHidden/>
              </w:rPr>
              <w:tab/>
            </w:r>
            <w:r>
              <w:rPr>
                <w:noProof/>
                <w:webHidden/>
              </w:rPr>
              <w:fldChar w:fldCharType="begin"/>
            </w:r>
            <w:r>
              <w:rPr>
                <w:noProof/>
                <w:webHidden/>
              </w:rPr>
              <w:instrText xml:space="preserve"> PAGEREF _Toc112758323 \h </w:instrText>
            </w:r>
            <w:r>
              <w:rPr>
                <w:noProof/>
                <w:webHidden/>
              </w:rPr>
            </w:r>
            <w:r>
              <w:rPr>
                <w:noProof/>
                <w:webHidden/>
              </w:rPr>
              <w:fldChar w:fldCharType="separate"/>
            </w:r>
            <w:r>
              <w:rPr>
                <w:noProof/>
                <w:webHidden/>
              </w:rPr>
              <w:t>47</w:t>
            </w:r>
            <w:r>
              <w:rPr>
                <w:noProof/>
                <w:webHidden/>
              </w:rPr>
              <w:fldChar w:fldCharType="end"/>
            </w:r>
          </w:hyperlink>
        </w:p>
        <w:p w14:paraId="5EB85868" w14:textId="63FBCD19"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324" w:history="1">
            <w:r w:rsidRPr="00146789">
              <w:rPr>
                <w:rStyle w:val="Lienhypertexte"/>
                <w:noProof/>
              </w:rPr>
              <w:t>11.15.1a Mises en dépôt de déblais sur chantier CCTB 01.10</w:t>
            </w:r>
            <w:r>
              <w:rPr>
                <w:noProof/>
                <w:webHidden/>
              </w:rPr>
              <w:tab/>
            </w:r>
            <w:r>
              <w:rPr>
                <w:noProof/>
                <w:webHidden/>
              </w:rPr>
              <w:fldChar w:fldCharType="begin"/>
            </w:r>
            <w:r>
              <w:rPr>
                <w:noProof/>
                <w:webHidden/>
              </w:rPr>
              <w:instrText xml:space="preserve"> PAGEREF _Toc112758324 \h </w:instrText>
            </w:r>
            <w:r>
              <w:rPr>
                <w:noProof/>
                <w:webHidden/>
              </w:rPr>
            </w:r>
            <w:r>
              <w:rPr>
                <w:noProof/>
                <w:webHidden/>
              </w:rPr>
              <w:fldChar w:fldCharType="separate"/>
            </w:r>
            <w:r>
              <w:rPr>
                <w:noProof/>
                <w:webHidden/>
              </w:rPr>
              <w:t>47</w:t>
            </w:r>
            <w:r>
              <w:rPr>
                <w:noProof/>
                <w:webHidden/>
              </w:rPr>
              <w:fldChar w:fldCharType="end"/>
            </w:r>
          </w:hyperlink>
        </w:p>
        <w:p w14:paraId="6124703C" w14:textId="5A34B97A"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325" w:history="1">
            <w:r w:rsidRPr="00146789">
              <w:rPr>
                <w:rStyle w:val="Lienhypertexte"/>
                <w:noProof/>
              </w:rPr>
              <w:t>11.15.1b Mises en dépôt de déblais sur chantier sur membrane étanche CCTB 01.10</w:t>
            </w:r>
            <w:r>
              <w:rPr>
                <w:noProof/>
                <w:webHidden/>
              </w:rPr>
              <w:tab/>
            </w:r>
            <w:r>
              <w:rPr>
                <w:noProof/>
                <w:webHidden/>
              </w:rPr>
              <w:fldChar w:fldCharType="begin"/>
            </w:r>
            <w:r>
              <w:rPr>
                <w:noProof/>
                <w:webHidden/>
              </w:rPr>
              <w:instrText xml:space="preserve"> PAGEREF _Toc112758325 \h </w:instrText>
            </w:r>
            <w:r>
              <w:rPr>
                <w:noProof/>
                <w:webHidden/>
              </w:rPr>
            </w:r>
            <w:r>
              <w:rPr>
                <w:noProof/>
                <w:webHidden/>
              </w:rPr>
              <w:fldChar w:fldCharType="separate"/>
            </w:r>
            <w:r>
              <w:rPr>
                <w:noProof/>
                <w:webHidden/>
              </w:rPr>
              <w:t>47</w:t>
            </w:r>
            <w:r>
              <w:rPr>
                <w:noProof/>
                <w:webHidden/>
              </w:rPr>
              <w:fldChar w:fldCharType="end"/>
            </w:r>
          </w:hyperlink>
        </w:p>
        <w:p w14:paraId="4DF2A190" w14:textId="5FD66C13"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326" w:history="1">
            <w:r w:rsidRPr="00146789">
              <w:rPr>
                <w:rStyle w:val="Lienhypertexte"/>
                <w:noProof/>
              </w:rPr>
              <w:t>11.15.1c Mises en dépôt de déblais sur chantier sur géotextile CCTB 01.10</w:t>
            </w:r>
            <w:r>
              <w:rPr>
                <w:noProof/>
                <w:webHidden/>
              </w:rPr>
              <w:tab/>
            </w:r>
            <w:r>
              <w:rPr>
                <w:noProof/>
                <w:webHidden/>
              </w:rPr>
              <w:fldChar w:fldCharType="begin"/>
            </w:r>
            <w:r>
              <w:rPr>
                <w:noProof/>
                <w:webHidden/>
              </w:rPr>
              <w:instrText xml:space="preserve"> PAGEREF _Toc112758326 \h </w:instrText>
            </w:r>
            <w:r>
              <w:rPr>
                <w:noProof/>
                <w:webHidden/>
              </w:rPr>
            </w:r>
            <w:r>
              <w:rPr>
                <w:noProof/>
                <w:webHidden/>
              </w:rPr>
              <w:fldChar w:fldCharType="separate"/>
            </w:r>
            <w:r>
              <w:rPr>
                <w:noProof/>
                <w:webHidden/>
              </w:rPr>
              <w:t>48</w:t>
            </w:r>
            <w:r>
              <w:rPr>
                <w:noProof/>
                <w:webHidden/>
              </w:rPr>
              <w:fldChar w:fldCharType="end"/>
            </w:r>
          </w:hyperlink>
        </w:p>
        <w:p w14:paraId="702CDD23" w14:textId="47B5DAAC"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327" w:history="1">
            <w:r w:rsidRPr="00146789">
              <w:rPr>
                <w:rStyle w:val="Lienhypertexte"/>
                <w:noProof/>
              </w:rPr>
              <w:t>11.15.2 Bâchages de déblais mis en dépôt CCTB 01.02</w:t>
            </w:r>
            <w:r>
              <w:rPr>
                <w:noProof/>
                <w:webHidden/>
              </w:rPr>
              <w:tab/>
            </w:r>
            <w:r>
              <w:rPr>
                <w:noProof/>
                <w:webHidden/>
              </w:rPr>
              <w:fldChar w:fldCharType="begin"/>
            </w:r>
            <w:r>
              <w:rPr>
                <w:noProof/>
                <w:webHidden/>
              </w:rPr>
              <w:instrText xml:space="preserve"> PAGEREF _Toc112758327 \h </w:instrText>
            </w:r>
            <w:r>
              <w:rPr>
                <w:noProof/>
                <w:webHidden/>
              </w:rPr>
            </w:r>
            <w:r>
              <w:rPr>
                <w:noProof/>
                <w:webHidden/>
              </w:rPr>
              <w:fldChar w:fldCharType="separate"/>
            </w:r>
            <w:r>
              <w:rPr>
                <w:noProof/>
                <w:webHidden/>
              </w:rPr>
              <w:t>48</w:t>
            </w:r>
            <w:r>
              <w:rPr>
                <w:noProof/>
                <w:webHidden/>
              </w:rPr>
              <w:fldChar w:fldCharType="end"/>
            </w:r>
          </w:hyperlink>
        </w:p>
        <w:p w14:paraId="042C8107" w14:textId="15A4E2F0"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328" w:history="1">
            <w:r w:rsidRPr="00146789">
              <w:rPr>
                <w:rStyle w:val="Lienhypertexte"/>
                <w:noProof/>
              </w:rPr>
              <w:t>11.15.2a Bâchages de déblais mis en dépôt CCTB 01.10</w:t>
            </w:r>
            <w:r>
              <w:rPr>
                <w:noProof/>
                <w:webHidden/>
              </w:rPr>
              <w:tab/>
            </w:r>
            <w:r>
              <w:rPr>
                <w:noProof/>
                <w:webHidden/>
              </w:rPr>
              <w:fldChar w:fldCharType="begin"/>
            </w:r>
            <w:r>
              <w:rPr>
                <w:noProof/>
                <w:webHidden/>
              </w:rPr>
              <w:instrText xml:space="preserve"> PAGEREF _Toc112758328 \h </w:instrText>
            </w:r>
            <w:r>
              <w:rPr>
                <w:noProof/>
                <w:webHidden/>
              </w:rPr>
            </w:r>
            <w:r>
              <w:rPr>
                <w:noProof/>
                <w:webHidden/>
              </w:rPr>
              <w:fldChar w:fldCharType="separate"/>
            </w:r>
            <w:r>
              <w:rPr>
                <w:noProof/>
                <w:webHidden/>
              </w:rPr>
              <w:t>48</w:t>
            </w:r>
            <w:r>
              <w:rPr>
                <w:noProof/>
                <w:webHidden/>
              </w:rPr>
              <w:fldChar w:fldCharType="end"/>
            </w:r>
          </w:hyperlink>
        </w:p>
        <w:p w14:paraId="3A5EA004" w14:textId="186BF2AD" w:rsidR="00940064" w:rsidRDefault="00940064">
          <w:pPr>
            <w:pStyle w:val="TM3"/>
            <w:tabs>
              <w:tab w:val="right" w:leader="dot" w:pos="9016"/>
            </w:tabs>
            <w:rPr>
              <w:rFonts w:asciiTheme="minorHAnsi" w:eastAsiaTheme="minorEastAsia" w:hAnsiTheme="minorHAnsi" w:cstheme="minorBidi"/>
              <w:noProof/>
              <w:sz w:val="22"/>
              <w:szCs w:val="22"/>
            </w:rPr>
          </w:pPr>
          <w:hyperlink w:anchor="_Toc112758329" w:history="1">
            <w:r w:rsidRPr="00146789">
              <w:rPr>
                <w:rStyle w:val="Lienhypertexte"/>
                <w:noProof/>
              </w:rPr>
              <w:t>11.2 Enlèvements de massifs enterrés CCTB 01.02</w:t>
            </w:r>
            <w:r>
              <w:rPr>
                <w:noProof/>
                <w:webHidden/>
              </w:rPr>
              <w:tab/>
            </w:r>
            <w:r>
              <w:rPr>
                <w:noProof/>
                <w:webHidden/>
              </w:rPr>
              <w:fldChar w:fldCharType="begin"/>
            </w:r>
            <w:r>
              <w:rPr>
                <w:noProof/>
                <w:webHidden/>
              </w:rPr>
              <w:instrText xml:space="preserve"> PAGEREF _Toc112758329 \h </w:instrText>
            </w:r>
            <w:r>
              <w:rPr>
                <w:noProof/>
                <w:webHidden/>
              </w:rPr>
            </w:r>
            <w:r>
              <w:rPr>
                <w:noProof/>
                <w:webHidden/>
              </w:rPr>
              <w:fldChar w:fldCharType="separate"/>
            </w:r>
            <w:r>
              <w:rPr>
                <w:noProof/>
                <w:webHidden/>
              </w:rPr>
              <w:t>49</w:t>
            </w:r>
            <w:r>
              <w:rPr>
                <w:noProof/>
                <w:webHidden/>
              </w:rPr>
              <w:fldChar w:fldCharType="end"/>
            </w:r>
          </w:hyperlink>
        </w:p>
        <w:p w14:paraId="5B2D9550" w14:textId="243CA54B" w:rsidR="00940064" w:rsidRDefault="00940064">
          <w:pPr>
            <w:pStyle w:val="TM4"/>
            <w:tabs>
              <w:tab w:val="right" w:leader="dot" w:pos="9016"/>
            </w:tabs>
            <w:rPr>
              <w:rFonts w:asciiTheme="minorHAnsi" w:eastAsiaTheme="minorEastAsia" w:hAnsiTheme="minorHAnsi" w:cstheme="minorBidi"/>
              <w:noProof/>
              <w:sz w:val="22"/>
              <w:szCs w:val="22"/>
            </w:rPr>
          </w:pPr>
          <w:hyperlink w:anchor="_Toc112758330" w:history="1">
            <w:r w:rsidRPr="00146789">
              <w:rPr>
                <w:rStyle w:val="Lienhypertexte"/>
                <w:noProof/>
              </w:rPr>
              <w:t>11.21 Enlèvements de massifs enterrés CCTB 01.10</w:t>
            </w:r>
            <w:r>
              <w:rPr>
                <w:noProof/>
                <w:webHidden/>
              </w:rPr>
              <w:tab/>
            </w:r>
            <w:r>
              <w:rPr>
                <w:noProof/>
                <w:webHidden/>
              </w:rPr>
              <w:fldChar w:fldCharType="begin"/>
            </w:r>
            <w:r>
              <w:rPr>
                <w:noProof/>
                <w:webHidden/>
              </w:rPr>
              <w:instrText xml:space="preserve"> PAGEREF _Toc112758330 \h </w:instrText>
            </w:r>
            <w:r>
              <w:rPr>
                <w:noProof/>
                <w:webHidden/>
              </w:rPr>
            </w:r>
            <w:r>
              <w:rPr>
                <w:noProof/>
                <w:webHidden/>
              </w:rPr>
              <w:fldChar w:fldCharType="separate"/>
            </w:r>
            <w:r>
              <w:rPr>
                <w:noProof/>
                <w:webHidden/>
              </w:rPr>
              <w:t>49</w:t>
            </w:r>
            <w:r>
              <w:rPr>
                <w:noProof/>
                <w:webHidden/>
              </w:rPr>
              <w:fldChar w:fldCharType="end"/>
            </w:r>
          </w:hyperlink>
        </w:p>
        <w:p w14:paraId="7EC6126C" w14:textId="553ED6DA"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331" w:history="1">
            <w:r w:rsidRPr="00146789">
              <w:rPr>
                <w:rStyle w:val="Lienhypertexte"/>
                <w:noProof/>
              </w:rPr>
              <w:t>11.21.1 Enlèvements de massifs enterrés CCTB 01.02</w:t>
            </w:r>
            <w:r>
              <w:rPr>
                <w:noProof/>
                <w:webHidden/>
              </w:rPr>
              <w:tab/>
            </w:r>
            <w:r>
              <w:rPr>
                <w:noProof/>
                <w:webHidden/>
              </w:rPr>
              <w:fldChar w:fldCharType="begin"/>
            </w:r>
            <w:r>
              <w:rPr>
                <w:noProof/>
                <w:webHidden/>
              </w:rPr>
              <w:instrText xml:space="preserve"> PAGEREF _Toc112758331 \h </w:instrText>
            </w:r>
            <w:r>
              <w:rPr>
                <w:noProof/>
                <w:webHidden/>
              </w:rPr>
            </w:r>
            <w:r>
              <w:rPr>
                <w:noProof/>
                <w:webHidden/>
              </w:rPr>
              <w:fldChar w:fldCharType="separate"/>
            </w:r>
            <w:r>
              <w:rPr>
                <w:noProof/>
                <w:webHidden/>
              </w:rPr>
              <w:t>50</w:t>
            </w:r>
            <w:r>
              <w:rPr>
                <w:noProof/>
                <w:webHidden/>
              </w:rPr>
              <w:fldChar w:fldCharType="end"/>
            </w:r>
          </w:hyperlink>
        </w:p>
        <w:p w14:paraId="0FBDBCD0" w14:textId="5BAE9F93"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332" w:history="1">
            <w:r w:rsidRPr="00146789">
              <w:rPr>
                <w:rStyle w:val="Lienhypertexte"/>
                <w:noProof/>
              </w:rPr>
              <w:t>11.21.1a Enlèvements de massifs enterrés CCTB 01.10</w:t>
            </w:r>
            <w:r>
              <w:rPr>
                <w:noProof/>
                <w:webHidden/>
              </w:rPr>
              <w:tab/>
            </w:r>
            <w:r>
              <w:rPr>
                <w:noProof/>
                <w:webHidden/>
              </w:rPr>
              <w:fldChar w:fldCharType="begin"/>
            </w:r>
            <w:r>
              <w:rPr>
                <w:noProof/>
                <w:webHidden/>
              </w:rPr>
              <w:instrText xml:space="preserve"> PAGEREF _Toc112758332 \h </w:instrText>
            </w:r>
            <w:r>
              <w:rPr>
                <w:noProof/>
                <w:webHidden/>
              </w:rPr>
            </w:r>
            <w:r>
              <w:rPr>
                <w:noProof/>
                <w:webHidden/>
              </w:rPr>
              <w:fldChar w:fldCharType="separate"/>
            </w:r>
            <w:r>
              <w:rPr>
                <w:noProof/>
                <w:webHidden/>
              </w:rPr>
              <w:t>50</w:t>
            </w:r>
            <w:r>
              <w:rPr>
                <w:noProof/>
                <w:webHidden/>
              </w:rPr>
              <w:fldChar w:fldCharType="end"/>
            </w:r>
          </w:hyperlink>
        </w:p>
        <w:p w14:paraId="7D012989" w14:textId="5872F59A" w:rsidR="00940064" w:rsidRDefault="00940064">
          <w:pPr>
            <w:pStyle w:val="TM3"/>
            <w:tabs>
              <w:tab w:val="right" w:leader="dot" w:pos="9016"/>
            </w:tabs>
            <w:rPr>
              <w:rFonts w:asciiTheme="minorHAnsi" w:eastAsiaTheme="minorEastAsia" w:hAnsiTheme="minorHAnsi" w:cstheme="minorBidi"/>
              <w:noProof/>
              <w:sz w:val="22"/>
              <w:szCs w:val="22"/>
            </w:rPr>
          </w:pPr>
          <w:hyperlink w:anchor="_Toc112758333" w:history="1">
            <w:r w:rsidRPr="00146789">
              <w:rPr>
                <w:rStyle w:val="Lienhypertexte"/>
                <w:noProof/>
              </w:rPr>
              <w:t>11.3 Remblais et travaux connexes CCTB 01.10</w:t>
            </w:r>
            <w:r>
              <w:rPr>
                <w:noProof/>
                <w:webHidden/>
              </w:rPr>
              <w:tab/>
            </w:r>
            <w:r>
              <w:rPr>
                <w:noProof/>
                <w:webHidden/>
              </w:rPr>
              <w:fldChar w:fldCharType="begin"/>
            </w:r>
            <w:r>
              <w:rPr>
                <w:noProof/>
                <w:webHidden/>
              </w:rPr>
              <w:instrText xml:space="preserve"> PAGEREF _Toc112758333 \h </w:instrText>
            </w:r>
            <w:r>
              <w:rPr>
                <w:noProof/>
                <w:webHidden/>
              </w:rPr>
            </w:r>
            <w:r>
              <w:rPr>
                <w:noProof/>
                <w:webHidden/>
              </w:rPr>
              <w:fldChar w:fldCharType="separate"/>
            </w:r>
            <w:r>
              <w:rPr>
                <w:noProof/>
                <w:webHidden/>
              </w:rPr>
              <w:t>50</w:t>
            </w:r>
            <w:r>
              <w:rPr>
                <w:noProof/>
                <w:webHidden/>
              </w:rPr>
              <w:fldChar w:fldCharType="end"/>
            </w:r>
          </w:hyperlink>
        </w:p>
        <w:p w14:paraId="30A372E4" w14:textId="18630022" w:rsidR="00940064" w:rsidRDefault="00940064">
          <w:pPr>
            <w:pStyle w:val="TM4"/>
            <w:tabs>
              <w:tab w:val="right" w:leader="dot" w:pos="9016"/>
            </w:tabs>
            <w:rPr>
              <w:rFonts w:asciiTheme="minorHAnsi" w:eastAsiaTheme="minorEastAsia" w:hAnsiTheme="minorHAnsi" w:cstheme="minorBidi"/>
              <w:noProof/>
              <w:sz w:val="22"/>
              <w:szCs w:val="22"/>
            </w:rPr>
          </w:pPr>
          <w:hyperlink w:anchor="_Toc112758334" w:history="1">
            <w:r w:rsidRPr="00146789">
              <w:rPr>
                <w:rStyle w:val="Lienhypertexte"/>
                <w:noProof/>
              </w:rPr>
              <w:t>11.31 Remblais de terres CCTB 01.02</w:t>
            </w:r>
            <w:r>
              <w:rPr>
                <w:noProof/>
                <w:webHidden/>
              </w:rPr>
              <w:tab/>
            </w:r>
            <w:r>
              <w:rPr>
                <w:noProof/>
                <w:webHidden/>
              </w:rPr>
              <w:fldChar w:fldCharType="begin"/>
            </w:r>
            <w:r>
              <w:rPr>
                <w:noProof/>
                <w:webHidden/>
              </w:rPr>
              <w:instrText xml:space="preserve"> PAGEREF _Toc112758334 \h </w:instrText>
            </w:r>
            <w:r>
              <w:rPr>
                <w:noProof/>
                <w:webHidden/>
              </w:rPr>
            </w:r>
            <w:r>
              <w:rPr>
                <w:noProof/>
                <w:webHidden/>
              </w:rPr>
              <w:fldChar w:fldCharType="separate"/>
            </w:r>
            <w:r>
              <w:rPr>
                <w:noProof/>
                <w:webHidden/>
              </w:rPr>
              <w:t>52</w:t>
            </w:r>
            <w:r>
              <w:rPr>
                <w:noProof/>
                <w:webHidden/>
              </w:rPr>
              <w:fldChar w:fldCharType="end"/>
            </w:r>
          </w:hyperlink>
        </w:p>
        <w:p w14:paraId="097B7411" w14:textId="0E89FF09"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335" w:history="1">
            <w:r w:rsidRPr="00146789">
              <w:rPr>
                <w:rStyle w:val="Lienhypertexte"/>
                <w:noProof/>
              </w:rPr>
              <w:t>11.31.1 Remblais de terres CCTB 01.02</w:t>
            </w:r>
            <w:r>
              <w:rPr>
                <w:noProof/>
                <w:webHidden/>
              </w:rPr>
              <w:tab/>
            </w:r>
            <w:r>
              <w:rPr>
                <w:noProof/>
                <w:webHidden/>
              </w:rPr>
              <w:fldChar w:fldCharType="begin"/>
            </w:r>
            <w:r>
              <w:rPr>
                <w:noProof/>
                <w:webHidden/>
              </w:rPr>
              <w:instrText xml:space="preserve"> PAGEREF _Toc112758335 \h </w:instrText>
            </w:r>
            <w:r>
              <w:rPr>
                <w:noProof/>
                <w:webHidden/>
              </w:rPr>
            </w:r>
            <w:r>
              <w:rPr>
                <w:noProof/>
                <w:webHidden/>
              </w:rPr>
              <w:fldChar w:fldCharType="separate"/>
            </w:r>
            <w:r>
              <w:rPr>
                <w:noProof/>
                <w:webHidden/>
              </w:rPr>
              <w:t>52</w:t>
            </w:r>
            <w:r>
              <w:rPr>
                <w:noProof/>
                <w:webHidden/>
              </w:rPr>
              <w:fldChar w:fldCharType="end"/>
            </w:r>
          </w:hyperlink>
        </w:p>
        <w:p w14:paraId="60205E7B" w14:textId="3358863F"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336" w:history="1">
            <w:r w:rsidRPr="00146789">
              <w:rPr>
                <w:rStyle w:val="Lienhypertexte"/>
                <w:noProof/>
              </w:rPr>
              <w:t>11.31.1a Remblais de terres mises en dépôt sur chantier CCTB 01.10</w:t>
            </w:r>
            <w:r>
              <w:rPr>
                <w:noProof/>
                <w:webHidden/>
              </w:rPr>
              <w:tab/>
            </w:r>
            <w:r>
              <w:rPr>
                <w:noProof/>
                <w:webHidden/>
              </w:rPr>
              <w:fldChar w:fldCharType="begin"/>
            </w:r>
            <w:r>
              <w:rPr>
                <w:noProof/>
                <w:webHidden/>
              </w:rPr>
              <w:instrText xml:space="preserve"> PAGEREF _Toc112758336 \h </w:instrText>
            </w:r>
            <w:r>
              <w:rPr>
                <w:noProof/>
                <w:webHidden/>
              </w:rPr>
            </w:r>
            <w:r>
              <w:rPr>
                <w:noProof/>
                <w:webHidden/>
              </w:rPr>
              <w:fldChar w:fldCharType="separate"/>
            </w:r>
            <w:r>
              <w:rPr>
                <w:noProof/>
                <w:webHidden/>
              </w:rPr>
              <w:t>52</w:t>
            </w:r>
            <w:r>
              <w:rPr>
                <w:noProof/>
                <w:webHidden/>
              </w:rPr>
              <w:fldChar w:fldCharType="end"/>
            </w:r>
          </w:hyperlink>
        </w:p>
        <w:p w14:paraId="54D57843" w14:textId="73C1CA5D"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337" w:history="1">
            <w:r w:rsidRPr="00146789">
              <w:rPr>
                <w:rStyle w:val="Lienhypertexte"/>
                <w:noProof/>
              </w:rPr>
              <w:t>11.31.1b Remblais de terres arables CCTB 01.10</w:t>
            </w:r>
            <w:r>
              <w:rPr>
                <w:noProof/>
                <w:webHidden/>
              </w:rPr>
              <w:tab/>
            </w:r>
            <w:r>
              <w:rPr>
                <w:noProof/>
                <w:webHidden/>
              </w:rPr>
              <w:fldChar w:fldCharType="begin"/>
            </w:r>
            <w:r>
              <w:rPr>
                <w:noProof/>
                <w:webHidden/>
              </w:rPr>
              <w:instrText xml:space="preserve"> PAGEREF _Toc112758337 \h </w:instrText>
            </w:r>
            <w:r>
              <w:rPr>
                <w:noProof/>
                <w:webHidden/>
              </w:rPr>
            </w:r>
            <w:r>
              <w:rPr>
                <w:noProof/>
                <w:webHidden/>
              </w:rPr>
              <w:fldChar w:fldCharType="separate"/>
            </w:r>
            <w:r>
              <w:rPr>
                <w:noProof/>
                <w:webHidden/>
              </w:rPr>
              <w:t>53</w:t>
            </w:r>
            <w:r>
              <w:rPr>
                <w:noProof/>
                <w:webHidden/>
              </w:rPr>
              <w:fldChar w:fldCharType="end"/>
            </w:r>
          </w:hyperlink>
        </w:p>
        <w:p w14:paraId="1C738B8B" w14:textId="5E78A123"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338" w:history="1">
            <w:r w:rsidRPr="00146789">
              <w:rPr>
                <w:rStyle w:val="Lienhypertexte"/>
                <w:noProof/>
              </w:rPr>
              <w:t>11.31.1c Remblais avec apports de terre CCTB 01.10</w:t>
            </w:r>
            <w:r>
              <w:rPr>
                <w:noProof/>
                <w:webHidden/>
              </w:rPr>
              <w:tab/>
            </w:r>
            <w:r>
              <w:rPr>
                <w:noProof/>
                <w:webHidden/>
              </w:rPr>
              <w:fldChar w:fldCharType="begin"/>
            </w:r>
            <w:r>
              <w:rPr>
                <w:noProof/>
                <w:webHidden/>
              </w:rPr>
              <w:instrText xml:space="preserve"> PAGEREF _Toc112758338 \h </w:instrText>
            </w:r>
            <w:r>
              <w:rPr>
                <w:noProof/>
                <w:webHidden/>
              </w:rPr>
            </w:r>
            <w:r>
              <w:rPr>
                <w:noProof/>
                <w:webHidden/>
              </w:rPr>
              <w:fldChar w:fldCharType="separate"/>
            </w:r>
            <w:r>
              <w:rPr>
                <w:noProof/>
                <w:webHidden/>
              </w:rPr>
              <w:t>54</w:t>
            </w:r>
            <w:r>
              <w:rPr>
                <w:noProof/>
                <w:webHidden/>
              </w:rPr>
              <w:fldChar w:fldCharType="end"/>
            </w:r>
          </w:hyperlink>
        </w:p>
        <w:p w14:paraId="17BD07E0" w14:textId="57303501" w:rsidR="00940064" w:rsidRDefault="00940064">
          <w:pPr>
            <w:pStyle w:val="TM4"/>
            <w:tabs>
              <w:tab w:val="right" w:leader="dot" w:pos="9016"/>
            </w:tabs>
            <w:rPr>
              <w:rFonts w:asciiTheme="minorHAnsi" w:eastAsiaTheme="minorEastAsia" w:hAnsiTheme="minorHAnsi" w:cstheme="minorBidi"/>
              <w:noProof/>
              <w:sz w:val="22"/>
              <w:szCs w:val="22"/>
            </w:rPr>
          </w:pPr>
          <w:hyperlink w:anchor="_Toc112758339" w:history="1">
            <w:r w:rsidRPr="00146789">
              <w:rPr>
                <w:rStyle w:val="Lienhypertexte"/>
                <w:noProof/>
              </w:rPr>
              <w:t>11.32 Remblais de matières premières CCTB 01.02</w:t>
            </w:r>
            <w:r>
              <w:rPr>
                <w:noProof/>
                <w:webHidden/>
              </w:rPr>
              <w:tab/>
            </w:r>
            <w:r>
              <w:rPr>
                <w:noProof/>
                <w:webHidden/>
              </w:rPr>
              <w:fldChar w:fldCharType="begin"/>
            </w:r>
            <w:r>
              <w:rPr>
                <w:noProof/>
                <w:webHidden/>
              </w:rPr>
              <w:instrText xml:space="preserve"> PAGEREF _Toc112758339 \h </w:instrText>
            </w:r>
            <w:r>
              <w:rPr>
                <w:noProof/>
                <w:webHidden/>
              </w:rPr>
            </w:r>
            <w:r>
              <w:rPr>
                <w:noProof/>
                <w:webHidden/>
              </w:rPr>
              <w:fldChar w:fldCharType="separate"/>
            </w:r>
            <w:r>
              <w:rPr>
                <w:noProof/>
                <w:webHidden/>
              </w:rPr>
              <w:t>55</w:t>
            </w:r>
            <w:r>
              <w:rPr>
                <w:noProof/>
                <w:webHidden/>
              </w:rPr>
              <w:fldChar w:fldCharType="end"/>
            </w:r>
          </w:hyperlink>
        </w:p>
        <w:p w14:paraId="49E3CE94" w14:textId="68AAF540"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340" w:history="1">
            <w:r w:rsidRPr="00146789">
              <w:rPr>
                <w:rStyle w:val="Lienhypertexte"/>
                <w:noProof/>
              </w:rPr>
              <w:t>11.32.1 Remblais de matières premières CCTB 01.02</w:t>
            </w:r>
            <w:r>
              <w:rPr>
                <w:noProof/>
                <w:webHidden/>
              </w:rPr>
              <w:tab/>
            </w:r>
            <w:r>
              <w:rPr>
                <w:noProof/>
                <w:webHidden/>
              </w:rPr>
              <w:fldChar w:fldCharType="begin"/>
            </w:r>
            <w:r>
              <w:rPr>
                <w:noProof/>
                <w:webHidden/>
              </w:rPr>
              <w:instrText xml:space="preserve"> PAGEREF _Toc112758340 \h </w:instrText>
            </w:r>
            <w:r>
              <w:rPr>
                <w:noProof/>
                <w:webHidden/>
              </w:rPr>
            </w:r>
            <w:r>
              <w:rPr>
                <w:noProof/>
                <w:webHidden/>
              </w:rPr>
              <w:fldChar w:fldCharType="separate"/>
            </w:r>
            <w:r>
              <w:rPr>
                <w:noProof/>
                <w:webHidden/>
              </w:rPr>
              <w:t>55</w:t>
            </w:r>
            <w:r>
              <w:rPr>
                <w:noProof/>
                <w:webHidden/>
              </w:rPr>
              <w:fldChar w:fldCharType="end"/>
            </w:r>
          </w:hyperlink>
        </w:p>
        <w:p w14:paraId="4378D211" w14:textId="7742A660"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341" w:history="1">
            <w:r w:rsidRPr="00146789">
              <w:rPr>
                <w:rStyle w:val="Lienhypertexte"/>
                <w:noProof/>
              </w:rPr>
              <w:t>11.32.1a Remblais en sables mis en dépôt sur chantier CCTB 01.10</w:t>
            </w:r>
            <w:r>
              <w:rPr>
                <w:noProof/>
                <w:webHidden/>
              </w:rPr>
              <w:tab/>
            </w:r>
            <w:r>
              <w:rPr>
                <w:noProof/>
                <w:webHidden/>
              </w:rPr>
              <w:fldChar w:fldCharType="begin"/>
            </w:r>
            <w:r>
              <w:rPr>
                <w:noProof/>
                <w:webHidden/>
              </w:rPr>
              <w:instrText xml:space="preserve"> PAGEREF _Toc112758341 \h </w:instrText>
            </w:r>
            <w:r>
              <w:rPr>
                <w:noProof/>
                <w:webHidden/>
              </w:rPr>
            </w:r>
            <w:r>
              <w:rPr>
                <w:noProof/>
                <w:webHidden/>
              </w:rPr>
              <w:fldChar w:fldCharType="separate"/>
            </w:r>
            <w:r>
              <w:rPr>
                <w:noProof/>
                <w:webHidden/>
              </w:rPr>
              <w:t>55</w:t>
            </w:r>
            <w:r>
              <w:rPr>
                <w:noProof/>
                <w:webHidden/>
              </w:rPr>
              <w:fldChar w:fldCharType="end"/>
            </w:r>
          </w:hyperlink>
        </w:p>
        <w:p w14:paraId="0D1FA8E6" w14:textId="1FFDD5DD"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342" w:history="1">
            <w:r w:rsidRPr="00146789">
              <w:rPr>
                <w:rStyle w:val="Lienhypertexte"/>
                <w:noProof/>
              </w:rPr>
              <w:t>11.32.1b Remblais en sables naturels CCTB 01.10</w:t>
            </w:r>
            <w:r>
              <w:rPr>
                <w:noProof/>
                <w:webHidden/>
              </w:rPr>
              <w:tab/>
            </w:r>
            <w:r>
              <w:rPr>
                <w:noProof/>
                <w:webHidden/>
              </w:rPr>
              <w:fldChar w:fldCharType="begin"/>
            </w:r>
            <w:r>
              <w:rPr>
                <w:noProof/>
                <w:webHidden/>
              </w:rPr>
              <w:instrText xml:space="preserve"> PAGEREF _Toc112758342 \h </w:instrText>
            </w:r>
            <w:r>
              <w:rPr>
                <w:noProof/>
                <w:webHidden/>
              </w:rPr>
            </w:r>
            <w:r>
              <w:rPr>
                <w:noProof/>
                <w:webHidden/>
              </w:rPr>
              <w:fldChar w:fldCharType="separate"/>
            </w:r>
            <w:r>
              <w:rPr>
                <w:noProof/>
                <w:webHidden/>
              </w:rPr>
              <w:t>56</w:t>
            </w:r>
            <w:r>
              <w:rPr>
                <w:noProof/>
                <w:webHidden/>
              </w:rPr>
              <w:fldChar w:fldCharType="end"/>
            </w:r>
          </w:hyperlink>
        </w:p>
        <w:p w14:paraId="129F476A" w14:textId="47ACB482"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343" w:history="1">
            <w:r w:rsidRPr="00146789">
              <w:rPr>
                <w:rStyle w:val="Lienhypertexte"/>
                <w:noProof/>
              </w:rPr>
              <w:t>11.32.1c Remblais en sables stabilisés CCTB 01.10</w:t>
            </w:r>
            <w:r>
              <w:rPr>
                <w:noProof/>
                <w:webHidden/>
              </w:rPr>
              <w:tab/>
            </w:r>
            <w:r>
              <w:rPr>
                <w:noProof/>
                <w:webHidden/>
              </w:rPr>
              <w:fldChar w:fldCharType="begin"/>
            </w:r>
            <w:r>
              <w:rPr>
                <w:noProof/>
                <w:webHidden/>
              </w:rPr>
              <w:instrText xml:space="preserve"> PAGEREF _Toc112758343 \h </w:instrText>
            </w:r>
            <w:r>
              <w:rPr>
                <w:noProof/>
                <w:webHidden/>
              </w:rPr>
            </w:r>
            <w:r>
              <w:rPr>
                <w:noProof/>
                <w:webHidden/>
              </w:rPr>
              <w:fldChar w:fldCharType="separate"/>
            </w:r>
            <w:r>
              <w:rPr>
                <w:noProof/>
                <w:webHidden/>
              </w:rPr>
              <w:t>56</w:t>
            </w:r>
            <w:r>
              <w:rPr>
                <w:noProof/>
                <w:webHidden/>
              </w:rPr>
              <w:fldChar w:fldCharType="end"/>
            </w:r>
          </w:hyperlink>
        </w:p>
        <w:p w14:paraId="03836868" w14:textId="2EF73FD4"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344" w:history="1">
            <w:r w:rsidRPr="00146789">
              <w:rPr>
                <w:rStyle w:val="Lienhypertexte"/>
                <w:noProof/>
              </w:rPr>
              <w:t>11.32.1d Remblais en graviers mis en dépôt sur chantier CCTB 01.10</w:t>
            </w:r>
            <w:r>
              <w:rPr>
                <w:noProof/>
                <w:webHidden/>
              </w:rPr>
              <w:tab/>
            </w:r>
            <w:r>
              <w:rPr>
                <w:noProof/>
                <w:webHidden/>
              </w:rPr>
              <w:fldChar w:fldCharType="begin"/>
            </w:r>
            <w:r>
              <w:rPr>
                <w:noProof/>
                <w:webHidden/>
              </w:rPr>
              <w:instrText xml:space="preserve"> PAGEREF _Toc112758344 \h </w:instrText>
            </w:r>
            <w:r>
              <w:rPr>
                <w:noProof/>
                <w:webHidden/>
              </w:rPr>
            </w:r>
            <w:r>
              <w:rPr>
                <w:noProof/>
                <w:webHidden/>
              </w:rPr>
              <w:fldChar w:fldCharType="separate"/>
            </w:r>
            <w:r>
              <w:rPr>
                <w:noProof/>
                <w:webHidden/>
              </w:rPr>
              <w:t>57</w:t>
            </w:r>
            <w:r>
              <w:rPr>
                <w:noProof/>
                <w:webHidden/>
              </w:rPr>
              <w:fldChar w:fldCharType="end"/>
            </w:r>
          </w:hyperlink>
        </w:p>
        <w:p w14:paraId="6349086A" w14:textId="6F00B297"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345" w:history="1">
            <w:r w:rsidRPr="00146789">
              <w:rPr>
                <w:rStyle w:val="Lienhypertexte"/>
                <w:noProof/>
              </w:rPr>
              <w:t>11.32.1e Remblais en graviers naturels CCTB 01.10</w:t>
            </w:r>
            <w:r>
              <w:rPr>
                <w:noProof/>
                <w:webHidden/>
              </w:rPr>
              <w:tab/>
            </w:r>
            <w:r>
              <w:rPr>
                <w:noProof/>
                <w:webHidden/>
              </w:rPr>
              <w:fldChar w:fldCharType="begin"/>
            </w:r>
            <w:r>
              <w:rPr>
                <w:noProof/>
                <w:webHidden/>
              </w:rPr>
              <w:instrText xml:space="preserve"> PAGEREF _Toc112758345 \h </w:instrText>
            </w:r>
            <w:r>
              <w:rPr>
                <w:noProof/>
                <w:webHidden/>
              </w:rPr>
            </w:r>
            <w:r>
              <w:rPr>
                <w:noProof/>
                <w:webHidden/>
              </w:rPr>
              <w:fldChar w:fldCharType="separate"/>
            </w:r>
            <w:r>
              <w:rPr>
                <w:noProof/>
                <w:webHidden/>
              </w:rPr>
              <w:t>58</w:t>
            </w:r>
            <w:r>
              <w:rPr>
                <w:noProof/>
                <w:webHidden/>
              </w:rPr>
              <w:fldChar w:fldCharType="end"/>
            </w:r>
          </w:hyperlink>
        </w:p>
        <w:p w14:paraId="03D4B1EA" w14:textId="589FAEBA"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346" w:history="1">
            <w:r w:rsidRPr="00146789">
              <w:rPr>
                <w:rStyle w:val="Lienhypertexte"/>
                <w:noProof/>
              </w:rPr>
              <w:t>11.32.1f Remblais en graviers naturels stabilisés CCTB 01.10</w:t>
            </w:r>
            <w:r>
              <w:rPr>
                <w:noProof/>
                <w:webHidden/>
              </w:rPr>
              <w:tab/>
            </w:r>
            <w:r>
              <w:rPr>
                <w:noProof/>
                <w:webHidden/>
              </w:rPr>
              <w:fldChar w:fldCharType="begin"/>
            </w:r>
            <w:r>
              <w:rPr>
                <w:noProof/>
                <w:webHidden/>
              </w:rPr>
              <w:instrText xml:space="preserve"> PAGEREF _Toc112758346 \h </w:instrText>
            </w:r>
            <w:r>
              <w:rPr>
                <w:noProof/>
                <w:webHidden/>
              </w:rPr>
            </w:r>
            <w:r>
              <w:rPr>
                <w:noProof/>
                <w:webHidden/>
              </w:rPr>
              <w:fldChar w:fldCharType="separate"/>
            </w:r>
            <w:r>
              <w:rPr>
                <w:noProof/>
                <w:webHidden/>
              </w:rPr>
              <w:t>60</w:t>
            </w:r>
            <w:r>
              <w:rPr>
                <w:noProof/>
                <w:webHidden/>
              </w:rPr>
              <w:fldChar w:fldCharType="end"/>
            </w:r>
          </w:hyperlink>
        </w:p>
        <w:p w14:paraId="11BA0499" w14:textId="560EEC09"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347" w:history="1">
            <w:r w:rsidRPr="00146789">
              <w:rPr>
                <w:rStyle w:val="Lienhypertexte"/>
                <w:noProof/>
              </w:rPr>
              <w:t>11.32.1g Remblais en concassés naturels CCTB 01.10</w:t>
            </w:r>
            <w:r>
              <w:rPr>
                <w:noProof/>
                <w:webHidden/>
              </w:rPr>
              <w:tab/>
            </w:r>
            <w:r>
              <w:rPr>
                <w:noProof/>
                <w:webHidden/>
              </w:rPr>
              <w:fldChar w:fldCharType="begin"/>
            </w:r>
            <w:r>
              <w:rPr>
                <w:noProof/>
                <w:webHidden/>
              </w:rPr>
              <w:instrText xml:space="preserve"> PAGEREF _Toc112758347 \h </w:instrText>
            </w:r>
            <w:r>
              <w:rPr>
                <w:noProof/>
                <w:webHidden/>
              </w:rPr>
            </w:r>
            <w:r>
              <w:rPr>
                <w:noProof/>
                <w:webHidden/>
              </w:rPr>
              <w:fldChar w:fldCharType="separate"/>
            </w:r>
            <w:r>
              <w:rPr>
                <w:noProof/>
                <w:webHidden/>
              </w:rPr>
              <w:t>60</w:t>
            </w:r>
            <w:r>
              <w:rPr>
                <w:noProof/>
                <w:webHidden/>
              </w:rPr>
              <w:fldChar w:fldCharType="end"/>
            </w:r>
          </w:hyperlink>
        </w:p>
        <w:p w14:paraId="284F29F7" w14:textId="2964F26C"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348" w:history="1">
            <w:r w:rsidRPr="00146789">
              <w:rPr>
                <w:rStyle w:val="Lienhypertexte"/>
                <w:noProof/>
              </w:rPr>
              <w:t>11.32.1h Remblais en concassés naturels stabilisés CCTB 01.10</w:t>
            </w:r>
            <w:r>
              <w:rPr>
                <w:noProof/>
                <w:webHidden/>
              </w:rPr>
              <w:tab/>
            </w:r>
            <w:r>
              <w:rPr>
                <w:noProof/>
                <w:webHidden/>
              </w:rPr>
              <w:fldChar w:fldCharType="begin"/>
            </w:r>
            <w:r>
              <w:rPr>
                <w:noProof/>
                <w:webHidden/>
              </w:rPr>
              <w:instrText xml:space="preserve"> PAGEREF _Toc112758348 \h </w:instrText>
            </w:r>
            <w:r>
              <w:rPr>
                <w:noProof/>
                <w:webHidden/>
              </w:rPr>
            </w:r>
            <w:r>
              <w:rPr>
                <w:noProof/>
                <w:webHidden/>
              </w:rPr>
              <w:fldChar w:fldCharType="separate"/>
            </w:r>
            <w:r>
              <w:rPr>
                <w:noProof/>
                <w:webHidden/>
              </w:rPr>
              <w:t>62</w:t>
            </w:r>
            <w:r>
              <w:rPr>
                <w:noProof/>
                <w:webHidden/>
              </w:rPr>
              <w:fldChar w:fldCharType="end"/>
            </w:r>
          </w:hyperlink>
        </w:p>
        <w:p w14:paraId="0009AE0B" w14:textId="275582A1" w:rsidR="00940064" w:rsidRDefault="00940064">
          <w:pPr>
            <w:pStyle w:val="TM4"/>
            <w:tabs>
              <w:tab w:val="right" w:leader="dot" w:pos="9016"/>
            </w:tabs>
            <w:rPr>
              <w:rFonts w:asciiTheme="minorHAnsi" w:eastAsiaTheme="minorEastAsia" w:hAnsiTheme="minorHAnsi" w:cstheme="minorBidi"/>
              <w:noProof/>
              <w:sz w:val="22"/>
              <w:szCs w:val="22"/>
            </w:rPr>
          </w:pPr>
          <w:hyperlink w:anchor="_Toc112758349" w:history="1">
            <w:r w:rsidRPr="00146789">
              <w:rPr>
                <w:rStyle w:val="Lienhypertexte"/>
                <w:noProof/>
              </w:rPr>
              <w:t>11.33 Remblais de matières secondaires CCTB 01.02</w:t>
            </w:r>
            <w:r>
              <w:rPr>
                <w:noProof/>
                <w:webHidden/>
              </w:rPr>
              <w:tab/>
            </w:r>
            <w:r>
              <w:rPr>
                <w:noProof/>
                <w:webHidden/>
              </w:rPr>
              <w:fldChar w:fldCharType="begin"/>
            </w:r>
            <w:r>
              <w:rPr>
                <w:noProof/>
                <w:webHidden/>
              </w:rPr>
              <w:instrText xml:space="preserve"> PAGEREF _Toc112758349 \h </w:instrText>
            </w:r>
            <w:r>
              <w:rPr>
                <w:noProof/>
                <w:webHidden/>
              </w:rPr>
            </w:r>
            <w:r>
              <w:rPr>
                <w:noProof/>
                <w:webHidden/>
              </w:rPr>
              <w:fldChar w:fldCharType="separate"/>
            </w:r>
            <w:r>
              <w:rPr>
                <w:noProof/>
                <w:webHidden/>
              </w:rPr>
              <w:t>62</w:t>
            </w:r>
            <w:r>
              <w:rPr>
                <w:noProof/>
                <w:webHidden/>
              </w:rPr>
              <w:fldChar w:fldCharType="end"/>
            </w:r>
          </w:hyperlink>
        </w:p>
        <w:p w14:paraId="0E669026" w14:textId="16DD9580"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350" w:history="1">
            <w:r w:rsidRPr="00146789">
              <w:rPr>
                <w:rStyle w:val="Lienhypertexte"/>
                <w:noProof/>
              </w:rPr>
              <w:t>11.33.1 Remblais de matières secondaires CCTB 01.10</w:t>
            </w:r>
            <w:r>
              <w:rPr>
                <w:noProof/>
                <w:webHidden/>
              </w:rPr>
              <w:tab/>
            </w:r>
            <w:r>
              <w:rPr>
                <w:noProof/>
                <w:webHidden/>
              </w:rPr>
              <w:fldChar w:fldCharType="begin"/>
            </w:r>
            <w:r>
              <w:rPr>
                <w:noProof/>
                <w:webHidden/>
              </w:rPr>
              <w:instrText xml:space="preserve"> PAGEREF _Toc112758350 \h </w:instrText>
            </w:r>
            <w:r>
              <w:rPr>
                <w:noProof/>
                <w:webHidden/>
              </w:rPr>
            </w:r>
            <w:r>
              <w:rPr>
                <w:noProof/>
                <w:webHidden/>
              </w:rPr>
              <w:fldChar w:fldCharType="separate"/>
            </w:r>
            <w:r>
              <w:rPr>
                <w:noProof/>
                <w:webHidden/>
              </w:rPr>
              <w:t>62</w:t>
            </w:r>
            <w:r>
              <w:rPr>
                <w:noProof/>
                <w:webHidden/>
              </w:rPr>
              <w:fldChar w:fldCharType="end"/>
            </w:r>
          </w:hyperlink>
        </w:p>
        <w:p w14:paraId="0FB4C578" w14:textId="6B857F6B"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351" w:history="1">
            <w:r w:rsidRPr="00146789">
              <w:rPr>
                <w:rStyle w:val="Lienhypertexte"/>
                <w:noProof/>
              </w:rPr>
              <w:t>11.33.1a Remblais en sables de concassage de débris CCTB 01.10</w:t>
            </w:r>
            <w:r>
              <w:rPr>
                <w:noProof/>
                <w:webHidden/>
              </w:rPr>
              <w:tab/>
            </w:r>
            <w:r>
              <w:rPr>
                <w:noProof/>
                <w:webHidden/>
              </w:rPr>
              <w:fldChar w:fldCharType="begin"/>
            </w:r>
            <w:r>
              <w:rPr>
                <w:noProof/>
                <w:webHidden/>
              </w:rPr>
              <w:instrText xml:space="preserve"> PAGEREF _Toc112758351 \h </w:instrText>
            </w:r>
            <w:r>
              <w:rPr>
                <w:noProof/>
                <w:webHidden/>
              </w:rPr>
            </w:r>
            <w:r>
              <w:rPr>
                <w:noProof/>
                <w:webHidden/>
              </w:rPr>
              <w:fldChar w:fldCharType="separate"/>
            </w:r>
            <w:r>
              <w:rPr>
                <w:noProof/>
                <w:webHidden/>
              </w:rPr>
              <w:t>63</w:t>
            </w:r>
            <w:r>
              <w:rPr>
                <w:noProof/>
                <w:webHidden/>
              </w:rPr>
              <w:fldChar w:fldCharType="end"/>
            </w:r>
          </w:hyperlink>
        </w:p>
        <w:p w14:paraId="25084E8D" w14:textId="0E75B093"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352" w:history="1">
            <w:r w:rsidRPr="00146789">
              <w:rPr>
                <w:rStyle w:val="Lienhypertexte"/>
                <w:noProof/>
              </w:rPr>
              <w:t>11.33.1b Remblais en concassés de débris de béton CCTB 01.10</w:t>
            </w:r>
            <w:r>
              <w:rPr>
                <w:noProof/>
                <w:webHidden/>
              </w:rPr>
              <w:tab/>
            </w:r>
            <w:r>
              <w:rPr>
                <w:noProof/>
                <w:webHidden/>
              </w:rPr>
              <w:fldChar w:fldCharType="begin"/>
            </w:r>
            <w:r>
              <w:rPr>
                <w:noProof/>
                <w:webHidden/>
              </w:rPr>
              <w:instrText xml:space="preserve"> PAGEREF _Toc112758352 \h </w:instrText>
            </w:r>
            <w:r>
              <w:rPr>
                <w:noProof/>
                <w:webHidden/>
              </w:rPr>
            </w:r>
            <w:r>
              <w:rPr>
                <w:noProof/>
                <w:webHidden/>
              </w:rPr>
              <w:fldChar w:fldCharType="separate"/>
            </w:r>
            <w:r>
              <w:rPr>
                <w:noProof/>
                <w:webHidden/>
              </w:rPr>
              <w:t>63</w:t>
            </w:r>
            <w:r>
              <w:rPr>
                <w:noProof/>
                <w:webHidden/>
              </w:rPr>
              <w:fldChar w:fldCharType="end"/>
            </w:r>
          </w:hyperlink>
        </w:p>
        <w:p w14:paraId="4ABA4338" w14:textId="6A3F0E99"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353" w:history="1">
            <w:r w:rsidRPr="00146789">
              <w:rPr>
                <w:rStyle w:val="Lienhypertexte"/>
                <w:noProof/>
              </w:rPr>
              <w:t>11.33.1c Remblais en concassés de débris de maçonnerie CCTB 01.10</w:t>
            </w:r>
            <w:r>
              <w:rPr>
                <w:noProof/>
                <w:webHidden/>
              </w:rPr>
              <w:tab/>
            </w:r>
            <w:r>
              <w:rPr>
                <w:noProof/>
                <w:webHidden/>
              </w:rPr>
              <w:fldChar w:fldCharType="begin"/>
            </w:r>
            <w:r>
              <w:rPr>
                <w:noProof/>
                <w:webHidden/>
              </w:rPr>
              <w:instrText xml:space="preserve"> PAGEREF _Toc112758353 \h </w:instrText>
            </w:r>
            <w:r>
              <w:rPr>
                <w:noProof/>
                <w:webHidden/>
              </w:rPr>
            </w:r>
            <w:r>
              <w:rPr>
                <w:noProof/>
                <w:webHidden/>
              </w:rPr>
              <w:fldChar w:fldCharType="separate"/>
            </w:r>
            <w:r>
              <w:rPr>
                <w:noProof/>
                <w:webHidden/>
              </w:rPr>
              <w:t>63</w:t>
            </w:r>
            <w:r>
              <w:rPr>
                <w:noProof/>
                <w:webHidden/>
              </w:rPr>
              <w:fldChar w:fldCharType="end"/>
            </w:r>
          </w:hyperlink>
        </w:p>
        <w:p w14:paraId="66B1945B" w14:textId="160F3F54"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354" w:history="1">
            <w:r w:rsidRPr="00146789">
              <w:rPr>
                <w:rStyle w:val="Lienhypertexte"/>
                <w:noProof/>
              </w:rPr>
              <w:t>11.33.1d Remblais en concassés mixtes CCTB 01.10</w:t>
            </w:r>
            <w:r>
              <w:rPr>
                <w:noProof/>
                <w:webHidden/>
              </w:rPr>
              <w:tab/>
            </w:r>
            <w:r>
              <w:rPr>
                <w:noProof/>
                <w:webHidden/>
              </w:rPr>
              <w:fldChar w:fldCharType="begin"/>
            </w:r>
            <w:r>
              <w:rPr>
                <w:noProof/>
                <w:webHidden/>
              </w:rPr>
              <w:instrText xml:space="preserve"> PAGEREF _Toc112758354 \h </w:instrText>
            </w:r>
            <w:r>
              <w:rPr>
                <w:noProof/>
                <w:webHidden/>
              </w:rPr>
            </w:r>
            <w:r>
              <w:rPr>
                <w:noProof/>
                <w:webHidden/>
              </w:rPr>
              <w:fldChar w:fldCharType="separate"/>
            </w:r>
            <w:r>
              <w:rPr>
                <w:noProof/>
                <w:webHidden/>
              </w:rPr>
              <w:t>63</w:t>
            </w:r>
            <w:r>
              <w:rPr>
                <w:noProof/>
                <w:webHidden/>
              </w:rPr>
              <w:fldChar w:fldCharType="end"/>
            </w:r>
          </w:hyperlink>
        </w:p>
        <w:p w14:paraId="45955F2B" w14:textId="0826C727"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355" w:history="1">
            <w:r w:rsidRPr="00146789">
              <w:rPr>
                <w:rStyle w:val="Lienhypertexte"/>
                <w:noProof/>
              </w:rPr>
              <w:t>11.33.1e Remblais en granulats d'argile expansée CCTB 01.10</w:t>
            </w:r>
            <w:r>
              <w:rPr>
                <w:noProof/>
                <w:webHidden/>
              </w:rPr>
              <w:tab/>
            </w:r>
            <w:r>
              <w:rPr>
                <w:noProof/>
                <w:webHidden/>
              </w:rPr>
              <w:fldChar w:fldCharType="begin"/>
            </w:r>
            <w:r>
              <w:rPr>
                <w:noProof/>
                <w:webHidden/>
              </w:rPr>
              <w:instrText xml:space="preserve"> PAGEREF _Toc112758355 \h </w:instrText>
            </w:r>
            <w:r>
              <w:rPr>
                <w:noProof/>
                <w:webHidden/>
              </w:rPr>
            </w:r>
            <w:r>
              <w:rPr>
                <w:noProof/>
                <w:webHidden/>
              </w:rPr>
              <w:fldChar w:fldCharType="separate"/>
            </w:r>
            <w:r>
              <w:rPr>
                <w:noProof/>
                <w:webHidden/>
              </w:rPr>
              <w:t>64</w:t>
            </w:r>
            <w:r>
              <w:rPr>
                <w:noProof/>
                <w:webHidden/>
              </w:rPr>
              <w:fldChar w:fldCharType="end"/>
            </w:r>
          </w:hyperlink>
        </w:p>
        <w:p w14:paraId="0E70D4FB" w14:textId="237E9CE6" w:rsidR="00940064" w:rsidRDefault="00940064">
          <w:pPr>
            <w:pStyle w:val="TM4"/>
            <w:tabs>
              <w:tab w:val="right" w:leader="dot" w:pos="9016"/>
            </w:tabs>
            <w:rPr>
              <w:rFonts w:asciiTheme="minorHAnsi" w:eastAsiaTheme="minorEastAsia" w:hAnsiTheme="minorHAnsi" w:cstheme="minorBidi"/>
              <w:noProof/>
              <w:sz w:val="22"/>
              <w:szCs w:val="22"/>
            </w:rPr>
          </w:pPr>
          <w:hyperlink w:anchor="_Toc112758356" w:history="1">
            <w:r w:rsidRPr="00146789">
              <w:rPr>
                <w:rStyle w:val="Lienhypertexte"/>
                <w:noProof/>
              </w:rPr>
              <w:t>11.34 Rehaussements de terrains CCTB 01.10</w:t>
            </w:r>
            <w:r>
              <w:rPr>
                <w:noProof/>
                <w:webHidden/>
              </w:rPr>
              <w:tab/>
            </w:r>
            <w:r>
              <w:rPr>
                <w:noProof/>
                <w:webHidden/>
              </w:rPr>
              <w:fldChar w:fldCharType="begin"/>
            </w:r>
            <w:r>
              <w:rPr>
                <w:noProof/>
                <w:webHidden/>
              </w:rPr>
              <w:instrText xml:space="preserve"> PAGEREF _Toc112758356 \h </w:instrText>
            </w:r>
            <w:r>
              <w:rPr>
                <w:noProof/>
                <w:webHidden/>
              </w:rPr>
            </w:r>
            <w:r>
              <w:rPr>
                <w:noProof/>
                <w:webHidden/>
              </w:rPr>
              <w:fldChar w:fldCharType="separate"/>
            </w:r>
            <w:r>
              <w:rPr>
                <w:noProof/>
                <w:webHidden/>
              </w:rPr>
              <w:t>64</w:t>
            </w:r>
            <w:r>
              <w:rPr>
                <w:noProof/>
                <w:webHidden/>
              </w:rPr>
              <w:fldChar w:fldCharType="end"/>
            </w:r>
          </w:hyperlink>
        </w:p>
        <w:p w14:paraId="19A76B4A" w14:textId="255A623E"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357" w:history="1">
            <w:r w:rsidRPr="00146789">
              <w:rPr>
                <w:rStyle w:val="Lienhypertexte"/>
                <w:noProof/>
              </w:rPr>
              <w:t>11.34.1 Rehaussements de terrains CCTB 01.02</w:t>
            </w:r>
            <w:r>
              <w:rPr>
                <w:noProof/>
                <w:webHidden/>
              </w:rPr>
              <w:tab/>
            </w:r>
            <w:r>
              <w:rPr>
                <w:noProof/>
                <w:webHidden/>
              </w:rPr>
              <w:fldChar w:fldCharType="begin"/>
            </w:r>
            <w:r>
              <w:rPr>
                <w:noProof/>
                <w:webHidden/>
              </w:rPr>
              <w:instrText xml:space="preserve"> PAGEREF _Toc112758357 \h </w:instrText>
            </w:r>
            <w:r>
              <w:rPr>
                <w:noProof/>
                <w:webHidden/>
              </w:rPr>
            </w:r>
            <w:r>
              <w:rPr>
                <w:noProof/>
                <w:webHidden/>
              </w:rPr>
              <w:fldChar w:fldCharType="separate"/>
            </w:r>
            <w:r>
              <w:rPr>
                <w:noProof/>
                <w:webHidden/>
              </w:rPr>
              <w:t>64</w:t>
            </w:r>
            <w:r>
              <w:rPr>
                <w:noProof/>
                <w:webHidden/>
              </w:rPr>
              <w:fldChar w:fldCharType="end"/>
            </w:r>
          </w:hyperlink>
        </w:p>
        <w:p w14:paraId="46CBC203" w14:textId="14EB9D85"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358" w:history="1">
            <w:r w:rsidRPr="00146789">
              <w:rPr>
                <w:rStyle w:val="Lienhypertexte"/>
                <w:noProof/>
              </w:rPr>
              <w:t>11.34.1a Rehaussements de terrains en terres provenant des fouilles CCTB 01.10</w:t>
            </w:r>
            <w:r>
              <w:rPr>
                <w:noProof/>
                <w:webHidden/>
              </w:rPr>
              <w:tab/>
            </w:r>
            <w:r>
              <w:rPr>
                <w:noProof/>
                <w:webHidden/>
              </w:rPr>
              <w:fldChar w:fldCharType="begin"/>
            </w:r>
            <w:r>
              <w:rPr>
                <w:noProof/>
                <w:webHidden/>
              </w:rPr>
              <w:instrText xml:space="preserve"> PAGEREF _Toc112758358 \h </w:instrText>
            </w:r>
            <w:r>
              <w:rPr>
                <w:noProof/>
                <w:webHidden/>
              </w:rPr>
            </w:r>
            <w:r>
              <w:rPr>
                <w:noProof/>
                <w:webHidden/>
              </w:rPr>
              <w:fldChar w:fldCharType="separate"/>
            </w:r>
            <w:r>
              <w:rPr>
                <w:noProof/>
                <w:webHidden/>
              </w:rPr>
              <w:t>64</w:t>
            </w:r>
            <w:r>
              <w:rPr>
                <w:noProof/>
                <w:webHidden/>
              </w:rPr>
              <w:fldChar w:fldCharType="end"/>
            </w:r>
          </w:hyperlink>
        </w:p>
        <w:p w14:paraId="11DEB58C" w14:textId="79C91AA8"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359" w:history="1">
            <w:r w:rsidRPr="00146789">
              <w:rPr>
                <w:rStyle w:val="Lienhypertexte"/>
                <w:noProof/>
              </w:rPr>
              <w:t>11.34.1b Rehaussements de terrains en terres apportées CCTB 01.10</w:t>
            </w:r>
            <w:r>
              <w:rPr>
                <w:noProof/>
                <w:webHidden/>
              </w:rPr>
              <w:tab/>
            </w:r>
            <w:r>
              <w:rPr>
                <w:noProof/>
                <w:webHidden/>
              </w:rPr>
              <w:fldChar w:fldCharType="begin"/>
            </w:r>
            <w:r>
              <w:rPr>
                <w:noProof/>
                <w:webHidden/>
              </w:rPr>
              <w:instrText xml:space="preserve"> PAGEREF _Toc112758359 \h </w:instrText>
            </w:r>
            <w:r>
              <w:rPr>
                <w:noProof/>
                <w:webHidden/>
              </w:rPr>
            </w:r>
            <w:r>
              <w:rPr>
                <w:noProof/>
                <w:webHidden/>
              </w:rPr>
              <w:fldChar w:fldCharType="separate"/>
            </w:r>
            <w:r>
              <w:rPr>
                <w:noProof/>
                <w:webHidden/>
              </w:rPr>
              <w:t>64</w:t>
            </w:r>
            <w:r>
              <w:rPr>
                <w:noProof/>
                <w:webHidden/>
              </w:rPr>
              <w:fldChar w:fldCharType="end"/>
            </w:r>
          </w:hyperlink>
        </w:p>
        <w:p w14:paraId="27E78823" w14:textId="33401F0E"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360" w:history="1">
            <w:r w:rsidRPr="00146789">
              <w:rPr>
                <w:rStyle w:val="Lienhypertexte"/>
                <w:noProof/>
              </w:rPr>
              <w:t>11.34.1c Rehaussements de terrains en sable stabilisé CCTB 01.10</w:t>
            </w:r>
            <w:r>
              <w:rPr>
                <w:noProof/>
                <w:webHidden/>
              </w:rPr>
              <w:tab/>
            </w:r>
            <w:r>
              <w:rPr>
                <w:noProof/>
                <w:webHidden/>
              </w:rPr>
              <w:fldChar w:fldCharType="begin"/>
            </w:r>
            <w:r>
              <w:rPr>
                <w:noProof/>
                <w:webHidden/>
              </w:rPr>
              <w:instrText xml:space="preserve"> PAGEREF _Toc112758360 \h </w:instrText>
            </w:r>
            <w:r>
              <w:rPr>
                <w:noProof/>
                <w:webHidden/>
              </w:rPr>
            </w:r>
            <w:r>
              <w:rPr>
                <w:noProof/>
                <w:webHidden/>
              </w:rPr>
              <w:fldChar w:fldCharType="separate"/>
            </w:r>
            <w:r>
              <w:rPr>
                <w:noProof/>
                <w:webHidden/>
              </w:rPr>
              <w:t>65</w:t>
            </w:r>
            <w:r>
              <w:rPr>
                <w:noProof/>
                <w:webHidden/>
              </w:rPr>
              <w:fldChar w:fldCharType="end"/>
            </w:r>
          </w:hyperlink>
        </w:p>
        <w:p w14:paraId="785E7D1B" w14:textId="5443DBA6" w:rsidR="00940064" w:rsidRDefault="00940064">
          <w:pPr>
            <w:pStyle w:val="TM4"/>
            <w:tabs>
              <w:tab w:val="right" w:leader="dot" w:pos="9016"/>
            </w:tabs>
            <w:rPr>
              <w:rFonts w:asciiTheme="minorHAnsi" w:eastAsiaTheme="minorEastAsia" w:hAnsiTheme="minorHAnsi" w:cstheme="minorBidi"/>
              <w:noProof/>
              <w:sz w:val="22"/>
              <w:szCs w:val="22"/>
            </w:rPr>
          </w:pPr>
          <w:hyperlink w:anchor="_Toc112758361" w:history="1">
            <w:r w:rsidRPr="00146789">
              <w:rPr>
                <w:rStyle w:val="Lienhypertexte"/>
                <w:noProof/>
              </w:rPr>
              <w:t>11.35 Remblais en matériaux autocompactants réexcavables</w:t>
            </w:r>
            <w:r>
              <w:rPr>
                <w:noProof/>
                <w:webHidden/>
              </w:rPr>
              <w:tab/>
            </w:r>
            <w:r>
              <w:rPr>
                <w:noProof/>
                <w:webHidden/>
              </w:rPr>
              <w:fldChar w:fldCharType="begin"/>
            </w:r>
            <w:r>
              <w:rPr>
                <w:noProof/>
                <w:webHidden/>
              </w:rPr>
              <w:instrText xml:space="preserve"> PAGEREF _Toc112758361 \h </w:instrText>
            </w:r>
            <w:r>
              <w:rPr>
                <w:noProof/>
                <w:webHidden/>
              </w:rPr>
            </w:r>
            <w:r>
              <w:rPr>
                <w:noProof/>
                <w:webHidden/>
              </w:rPr>
              <w:fldChar w:fldCharType="separate"/>
            </w:r>
            <w:r>
              <w:rPr>
                <w:noProof/>
                <w:webHidden/>
              </w:rPr>
              <w:t>65</w:t>
            </w:r>
            <w:r>
              <w:rPr>
                <w:noProof/>
                <w:webHidden/>
              </w:rPr>
              <w:fldChar w:fldCharType="end"/>
            </w:r>
          </w:hyperlink>
        </w:p>
        <w:p w14:paraId="5BF25F35" w14:textId="44A6C4C2"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362" w:history="1">
            <w:r w:rsidRPr="00146789">
              <w:rPr>
                <w:rStyle w:val="Lienhypertexte"/>
                <w:noProof/>
              </w:rPr>
              <w:t>11.35.1 Remblais en matériaux autocompactants réexcavables CCTB 01.10</w:t>
            </w:r>
            <w:r>
              <w:rPr>
                <w:noProof/>
                <w:webHidden/>
              </w:rPr>
              <w:tab/>
            </w:r>
            <w:r>
              <w:rPr>
                <w:noProof/>
                <w:webHidden/>
              </w:rPr>
              <w:fldChar w:fldCharType="begin"/>
            </w:r>
            <w:r>
              <w:rPr>
                <w:noProof/>
                <w:webHidden/>
              </w:rPr>
              <w:instrText xml:space="preserve"> PAGEREF _Toc112758362 \h </w:instrText>
            </w:r>
            <w:r>
              <w:rPr>
                <w:noProof/>
                <w:webHidden/>
              </w:rPr>
            </w:r>
            <w:r>
              <w:rPr>
                <w:noProof/>
                <w:webHidden/>
              </w:rPr>
              <w:fldChar w:fldCharType="separate"/>
            </w:r>
            <w:r>
              <w:rPr>
                <w:noProof/>
                <w:webHidden/>
              </w:rPr>
              <w:t>65</w:t>
            </w:r>
            <w:r>
              <w:rPr>
                <w:noProof/>
                <w:webHidden/>
              </w:rPr>
              <w:fldChar w:fldCharType="end"/>
            </w:r>
          </w:hyperlink>
        </w:p>
        <w:p w14:paraId="7C3B4B64" w14:textId="4FD74716"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363" w:history="1">
            <w:r w:rsidRPr="00146789">
              <w:rPr>
                <w:rStyle w:val="Lienhypertexte"/>
                <w:noProof/>
              </w:rPr>
              <w:t>11.35.1a Remblais en matériaux autocompactants réexcavables CCTB 01.10</w:t>
            </w:r>
            <w:r>
              <w:rPr>
                <w:noProof/>
                <w:webHidden/>
              </w:rPr>
              <w:tab/>
            </w:r>
            <w:r>
              <w:rPr>
                <w:noProof/>
                <w:webHidden/>
              </w:rPr>
              <w:fldChar w:fldCharType="begin"/>
            </w:r>
            <w:r>
              <w:rPr>
                <w:noProof/>
                <w:webHidden/>
              </w:rPr>
              <w:instrText xml:space="preserve"> PAGEREF _Toc112758363 \h </w:instrText>
            </w:r>
            <w:r>
              <w:rPr>
                <w:noProof/>
                <w:webHidden/>
              </w:rPr>
            </w:r>
            <w:r>
              <w:rPr>
                <w:noProof/>
                <w:webHidden/>
              </w:rPr>
              <w:fldChar w:fldCharType="separate"/>
            </w:r>
            <w:r>
              <w:rPr>
                <w:noProof/>
                <w:webHidden/>
              </w:rPr>
              <w:t>67</w:t>
            </w:r>
            <w:r>
              <w:rPr>
                <w:noProof/>
                <w:webHidden/>
              </w:rPr>
              <w:fldChar w:fldCharType="end"/>
            </w:r>
          </w:hyperlink>
        </w:p>
        <w:p w14:paraId="09C8450D" w14:textId="1E511E3F" w:rsidR="00940064" w:rsidRDefault="00940064">
          <w:pPr>
            <w:pStyle w:val="TM3"/>
            <w:tabs>
              <w:tab w:val="right" w:leader="dot" w:pos="9016"/>
            </w:tabs>
            <w:rPr>
              <w:rFonts w:asciiTheme="minorHAnsi" w:eastAsiaTheme="minorEastAsia" w:hAnsiTheme="minorHAnsi" w:cstheme="minorBidi"/>
              <w:noProof/>
              <w:sz w:val="22"/>
              <w:szCs w:val="22"/>
            </w:rPr>
          </w:pPr>
          <w:hyperlink w:anchor="_Toc112758364" w:history="1">
            <w:r w:rsidRPr="00146789">
              <w:rPr>
                <w:rStyle w:val="Lienhypertexte"/>
                <w:noProof/>
              </w:rPr>
              <w:t>11.4 Améliorations et renforcements de sols CCTB 01.02</w:t>
            </w:r>
            <w:r>
              <w:rPr>
                <w:noProof/>
                <w:webHidden/>
              </w:rPr>
              <w:tab/>
            </w:r>
            <w:r>
              <w:rPr>
                <w:noProof/>
                <w:webHidden/>
              </w:rPr>
              <w:fldChar w:fldCharType="begin"/>
            </w:r>
            <w:r>
              <w:rPr>
                <w:noProof/>
                <w:webHidden/>
              </w:rPr>
              <w:instrText xml:space="preserve"> PAGEREF _Toc112758364 \h </w:instrText>
            </w:r>
            <w:r>
              <w:rPr>
                <w:noProof/>
                <w:webHidden/>
              </w:rPr>
            </w:r>
            <w:r>
              <w:rPr>
                <w:noProof/>
                <w:webHidden/>
              </w:rPr>
              <w:fldChar w:fldCharType="separate"/>
            </w:r>
            <w:r>
              <w:rPr>
                <w:noProof/>
                <w:webHidden/>
              </w:rPr>
              <w:t>68</w:t>
            </w:r>
            <w:r>
              <w:rPr>
                <w:noProof/>
                <w:webHidden/>
              </w:rPr>
              <w:fldChar w:fldCharType="end"/>
            </w:r>
          </w:hyperlink>
        </w:p>
        <w:p w14:paraId="630DB1CD" w14:textId="101C71EB" w:rsidR="00940064" w:rsidRDefault="00940064">
          <w:pPr>
            <w:pStyle w:val="TM4"/>
            <w:tabs>
              <w:tab w:val="right" w:leader="dot" w:pos="9016"/>
            </w:tabs>
            <w:rPr>
              <w:rFonts w:asciiTheme="minorHAnsi" w:eastAsiaTheme="minorEastAsia" w:hAnsiTheme="minorHAnsi" w:cstheme="minorBidi"/>
              <w:noProof/>
              <w:sz w:val="22"/>
              <w:szCs w:val="22"/>
            </w:rPr>
          </w:pPr>
          <w:hyperlink w:anchor="_Toc112758365" w:history="1">
            <w:r w:rsidRPr="00146789">
              <w:rPr>
                <w:rStyle w:val="Lienhypertexte"/>
                <w:noProof/>
              </w:rPr>
              <w:t>11.41 Substitutions de sols</w:t>
            </w:r>
            <w:r>
              <w:rPr>
                <w:noProof/>
                <w:webHidden/>
              </w:rPr>
              <w:tab/>
            </w:r>
            <w:r>
              <w:rPr>
                <w:noProof/>
                <w:webHidden/>
              </w:rPr>
              <w:fldChar w:fldCharType="begin"/>
            </w:r>
            <w:r>
              <w:rPr>
                <w:noProof/>
                <w:webHidden/>
              </w:rPr>
              <w:instrText xml:space="preserve"> PAGEREF _Toc112758365 \h </w:instrText>
            </w:r>
            <w:r>
              <w:rPr>
                <w:noProof/>
                <w:webHidden/>
              </w:rPr>
            </w:r>
            <w:r>
              <w:rPr>
                <w:noProof/>
                <w:webHidden/>
              </w:rPr>
              <w:fldChar w:fldCharType="separate"/>
            </w:r>
            <w:r>
              <w:rPr>
                <w:noProof/>
                <w:webHidden/>
              </w:rPr>
              <w:t>68</w:t>
            </w:r>
            <w:r>
              <w:rPr>
                <w:noProof/>
                <w:webHidden/>
              </w:rPr>
              <w:fldChar w:fldCharType="end"/>
            </w:r>
          </w:hyperlink>
        </w:p>
        <w:p w14:paraId="1F6AFA83" w14:textId="00E9FF14"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366" w:history="1">
            <w:r w:rsidRPr="00146789">
              <w:rPr>
                <w:rStyle w:val="Lienhypertexte"/>
                <w:noProof/>
              </w:rPr>
              <w:t>11.41.1 Substitutions de sols</w:t>
            </w:r>
            <w:r>
              <w:rPr>
                <w:noProof/>
                <w:webHidden/>
              </w:rPr>
              <w:tab/>
            </w:r>
            <w:r>
              <w:rPr>
                <w:noProof/>
                <w:webHidden/>
              </w:rPr>
              <w:fldChar w:fldCharType="begin"/>
            </w:r>
            <w:r>
              <w:rPr>
                <w:noProof/>
                <w:webHidden/>
              </w:rPr>
              <w:instrText xml:space="preserve"> PAGEREF _Toc112758366 \h </w:instrText>
            </w:r>
            <w:r>
              <w:rPr>
                <w:noProof/>
                <w:webHidden/>
              </w:rPr>
            </w:r>
            <w:r>
              <w:rPr>
                <w:noProof/>
                <w:webHidden/>
              </w:rPr>
              <w:fldChar w:fldCharType="separate"/>
            </w:r>
            <w:r>
              <w:rPr>
                <w:noProof/>
                <w:webHidden/>
              </w:rPr>
              <w:t>68</w:t>
            </w:r>
            <w:r>
              <w:rPr>
                <w:noProof/>
                <w:webHidden/>
              </w:rPr>
              <w:fldChar w:fldCharType="end"/>
            </w:r>
          </w:hyperlink>
        </w:p>
        <w:p w14:paraId="661942C9" w14:textId="04E5A5D6"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367" w:history="1">
            <w:r w:rsidRPr="00146789">
              <w:rPr>
                <w:rStyle w:val="Lienhypertexte"/>
                <w:noProof/>
              </w:rPr>
              <w:t>11.41.1a Substitutions de sols</w:t>
            </w:r>
            <w:r>
              <w:rPr>
                <w:noProof/>
                <w:webHidden/>
              </w:rPr>
              <w:tab/>
            </w:r>
            <w:r>
              <w:rPr>
                <w:noProof/>
                <w:webHidden/>
              </w:rPr>
              <w:fldChar w:fldCharType="begin"/>
            </w:r>
            <w:r>
              <w:rPr>
                <w:noProof/>
                <w:webHidden/>
              </w:rPr>
              <w:instrText xml:space="preserve"> PAGEREF _Toc112758367 \h </w:instrText>
            </w:r>
            <w:r>
              <w:rPr>
                <w:noProof/>
                <w:webHidden/>
              </w:rPr>
            </w:r>
            <w:r>
              <w:rPr>
                <w:noProof/>
                <w:webHidden/>
              </w:rPr>
              <w:fldChar w:fldCharType="separate"/>
            </w:r>
            <w:r>
              <w:rPr>
                <w:noProof/>
                <w:webHidden/>
              </w:rPr>
              <w:t>68</w:t>
            </w:r>
            <w:r>
              <w:rPr>
                <w:noProof/>
                <w:webHidden/>
              </w:rPr>
              <w:fldChar w:fldCharType="end"/>
            </w:r>
          </w:hyperlink>
        </w:p>
        <w:p w14:paraId="722418FF" w14:textId="0FE2FF56" w:rsidR="00940064" w:rsidRDefault="00940064">
          <w:pPr>
            <w:pStyle w:val="TM4"/>
            <w:tabs>
              <w:tab w:val="right" w:leader="dot" w:pos="9016"/>
            </w:tabs>
            <w:rPr>
              <w:rFonts w:asciiTheme="minorHAnsi" w:eastAsiaTheme="minorEastAsia" w:hAnsiTheme="minorHAnsi" w:cstheme="minorBidi"/>
              <w:noProof/>
              <w:sz w:val="22"/>
              <w:szCs w:val="22"/>
            </w:rPr>
          </w:pPr>
          <w:hyperlink w:anchor="_Toc112758368" w:history="1">
            <w:r w:rsidRPr="00146789">
              <w:rPr>
                <w:rStyle w:val="Lienhypertexte"/>
                <w:noProof/>
              </w:rPr>
              <w:t>11.42 Améliorations du sol en place (sans apport de matériaux additionnels) CCTB 01.02</w:t>
            </w:r>
            <w:r>
              <w:rPr>
                <w:noProof/>
                <w:webHidden/>
              </w:rPr>
              <w:tab/>
            </w:r>
            <w:r>
              <w:rPr>
                <w:noProof/>
                <w:webHidden/>
              </w:rPr>
              <w:fldChar w:fldCharType="begin"/>
            </w:r>
            <w:r>
              <w:rPr>
                <w:noProof/>
                <w:webHidden/>
              </w:rPr>
              <w:instrText xml:space="preserve"> PAGEREF _Toc112758368 \h </w:instrText>
            </w:r>
            <w:r>
              <w:rPr>
                <w:noProof/>
                <w:webHidden/>
              </w:rPr>
            </w:r>
            <w:r>
              <w:rPr>
                <w:noProof/>
                <w:webHidden/>
              </w:rPr>
              <w:fldChar w:fldCharType="separate"/>
            </w:r>
            <w:r>
              <w:rPr>
                <w:noProof/>
                <w:webHidden/>
              </w:rPr>
              <w:t>68</w:t>
            </w:r>
            <w:r>
              <w:rPr>
                <w:noProof/>
                <w:webHidden/>
              </w:rPr>
              <w:fldChar w:fldCharType="end"/>
            </w:r>
          </w:hyperlink>
        </w:p>
        <w:p w14:paraId="6DDFD1C4" w14:textId="014E202D"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369" w:history="1">
            <w:r w:rsidRPr="00146789">
              <w:rPr>
                <w:rStyle w:val="Lienhypertexte"/>
                <w:noProof/>
              </w:rPr>
              <w:t>11.42.1 Compactages en surface CCTB 01.02</w:t>
            </w:r>
            <w:r>
              <w:rPr>
                <w:noProof/>
                <w:webHidden/>
              </w:rPr>
              <w:tab/>
            </w:r>
            <w:r>
              <w:rPr>
                <w:noProof/>
                <w:webHidden/>
              </w:rPr>
              <w:fldChar w:fldCharType="begin"/>
            </w:r>
            <w:r>
              <w:rPr>
                <w:noProof/>
                <w:webHidden/>
              </w:rPr>
              <w:instrText xml:space="preserve"> PAGEREF _Toc112758369 \h </w:instrText>
            </w:r>
            <w:r>
              <w:rPr>
                <w:noProof/>
                <w:webHidden/>
              </w:rPr>
            </w:r>
            <w:r>
              <w:rPr>
                <w:noProof/>
                <w:webHidden/>
              </w:rPr>
              <w:fldChar w:fldCharType="separate"/>
            </w:r>
            <w:r>
              <w:rPr>
                <w:noProof/>
                <w:webHidden/>
              </w:rPr>
              <w:t>68</w:t>
            </w:r>
            <w:r>
              <w:rPr>
                <w:noProof/>
                <w:webHidden/>
              </w:rPr>
              <w:fldChar w:fldCharType="end"/>
            </w:r>
          </w:hyperlink>
        </w:p>
        <w:p w14:paraId="3E7F3208" w14:textId="653CD3C0"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370" w:history="1">
            <w:r w:rsidRPr="00146789">
              <w:rPr>
                <w:rStyle w:val="Lienhypertexte"/>
                <w:noProof/>
              </w:rPr>
              <w:t>11.42.1a Compactages en surface CCTB 01.02</w:t>
            </w:r>
            <w:r>
              <w:rPr>
                <w:noProof/>
                <w:webHidden/>
              </w:rPr>
              <w:tab/>
            </w:r>
            <w:r>
              <w:rPr>
                <w:noProof/>
                <w:webHidden/>
              </w:rPr>
              <w:fldChar w:fldCharType="begin"/>
            </w:r>
            <w:r>
              <w:rPr>
                <w:noProof/>
                <w:webHidden/>
              </w:rPr>
              <w:instrText xml:space="preserve"> PAGEREF _Toc112758370 \h </w:instrText>
            </w:r>
            <w:r>
              <w:rPr>
                <w:noProof/>
                <w:webHidden/>
              </w:rPr>
            </w:r>
            <w:r>
              <w:rPr>
                <w:noProof/>
                <w:webHidden/>
              </w:rPr>
              <w:fldChar w:fldCharType="separate"/>
            </w:r>
            <w:r>
              <w:rPr>
                <w:noProof/>
                <w:webHidden/>
              </w:rPr>
              <w:t>69</w:t>
            </w:r>
            <w:r>
              <w:rPr>
                <w:noProof/>
                <w:webHidden/>
              </w:rPr>
              <w:fldChar w:fldCharType="end"/>
            </w:r>
          </w:hyperlink>
        </w:p>
        <w:p w14:paraId="30AF310D" w14:textId="5F1527B4"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371" w:history="1">
            <w:r w:rsidRPr="00146789">
              <w:rPr>
                <w:rStyle w:val="Lienhypertexte"/>
                <w:noProof/>
              </w:rPr>
              <w:t>11.42.2 Stabilisations par rabattements et/ou par préchargements CCTB 01.02</w:t>
            </w:r>
            <w:r>
              <w:rPr>
                <w:noProof/>
                <w:webHidden/>
              </w:rPr>
              <w:tab/>
            </w:r>
            <w:r>
              <w:rPr>
                <w:noProof/>
                <w:webHidden/>
              </w:rPr>
              <w:fldChar w:fldCharType="begin"/>
            </w:r>
            <w:r>
              <w:rPr>
                <w:noProof/>
                <w:webHidden/>
              </w:rPr>
              <w:instrText xml:space="preserve"> PAGEREF _Toc112758371 \h </w:instrText>
            </w:r>
            <w:r>
              <w:rPr>
                <w:noProof/>
                <w:webHidden/>
              </w:rPr>
            </w:r>
            <w:r>
              <w:rPr>
                <w:noProof/>
                <w:webHidden/>
              </w:rPr>
              <w:fldChar w:fldCharType="separate"/>
            </w:r>
            <w:r>
              <w:rPr>
                <w:noProof/>
                <w:webHidden/>
              </w:rPr>
              <w:t>69</w:t>
            </w:r>
            <w:r>
              <w:rPr>
                <w:noProof/>
                <w:webHidden/>
              </w:rPr>
              <w:fldChar w:fldCharType="end"/>
            </w:r>
          </w:hyperlink>
        </w:p>
        <w:p w14:paraId="4BF998E3" w14:textId="4BAEE8DE"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372" w:history="1">
            <w:r w:rsidRPr="00146789">
              <w:rPr>
                <w:rStyle w:val="Lienhypertexte"/>
                <w:noProof/>
              </w:rPr>
              <w:t>11.42.2a Surcharges du terrain CCTB 01.02</w:t>
            </w:r>
            <w:r>
              <w:rPr>
                <w:noProof/>
                <w:webHidden/>
              </w:rPr>
              <w:tab/>
            </w:r>
            <w:r>
              <w:rPr>
                <w:noProof/>
                <w:webHidden/>
              </w:rPr>
              <w:fldChar w:fldCharType="begin"/>
            </w:r>
            <w:r>
              <w:rPr>
                <w:noProof/>
                <w:webHidden/>
              </w:rPr>
              <w:instrText xml:space="preserve"> PAGEREF _Toc112758372 \h </w:instrText>
            </w:r>
            <w:r>
              <w:rPr>
                <w:noProof/>
                <w:webHidden/>
              </w:rPr>
            </w:r>
            <w:r>
              <w:rPr>
                <w:noProof/>
                <w:webHidden/>
              </w:rPr>
              <w:fldChar w:fldCharType="separate"/>
            </w:r>
            <w:r>
              <w:rPr>
                <w:noProof/>
                <w:webHidden/>
              </w:rPr>
              <w:t>69</w:t>
            </w:r>
            <w:r>
              <w:rPr>
                <w:noProof/>
                <w:webHidden/>
              </w:rPr>
              <w:fldChar w:fldCharType="end"/>
            </w:r>
          </w:hyperlink>
        </w:p>
        <w:p w14:paraId="416B1C26" w14:textId="1BB8110B"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373" w:history="1">
            <w:r w:rsidRPr="00146789">
              <w:rPr>
                <w:rStyle w:val="Lienhypertexte"/>
                <w:noProof/>
              </w:rPr>
              <w:t>11.42.2b Rabattements CCTB 01.04</w:t>
            </w:r>
            <w:r>
              <w:rPr>
                <w:noProof/>
                <w:webHidden/>
              </w:rPr>
              <w:tab/>
            </w:r>
            <w:r>
              <w:rPr>
                <w:noProof/>
                <w:webHidden/>
              </w:rPr>
              <w:fldChar w:fldCharType="begin"/>
            </w:r>
            <w:r>
              <w:rPr>
                <w:noProof/>
                <w:webHidden/>
              </w:rPr>
              <w:instrText xml:space="preserve"> PAGEREF _Toc112758373 \h </w:instrText>
            </w:r>
            <w:r>
              <w:rPr>
                <w:noProof/>
                <w:webHidden/>
              </w:rPr>
            </w:r>
            <w:r>
              <w:rPr>
                <w:noProof/>
                <w:webHidden/>
              </w:rPr>
              <w:fldChar w:fldCharType="separate"/>
            </w:r>
            <w:r>
              <w:rPr>
                <w:noProof/>
                <w:webHidden/>
              </w:rPr>
              <w:t>69</w:t>
            </w:r>
            <w:r>
              <w:rPr>
                <w:noProof/>
                <w:webHidden/>
              </w:rPr>
              <w:fldChar w:fldCharType="end"/>
            </w:r>
          </w:hyperlink>
        </w:p>
        <w:p w14:paraId="4523B5EC" w14:textId="338899D1"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374" w:history="1">
            <w:r w:rsidRPr="00146789">
              <w:rPr>
                <w:rStyle w:val="Lienhypertexte"/>
                <w:noProof/>
              </w:rPr>
              <w:t>11.42.2c Préchargements atmosphériques CCTB 01.02</w:t>
            </w:r>
            <w:r>
              <w:rPr>
                <w:noProof/>
                <w:webHidden/>
              </w:rPr>
              <w:tab/>
            </w:r>
            <w:r>
              <w:rPr>
                <w:noProof/>
                <w:webHidden/>
              </w:rPr>
              <w:fldChar w:fldCharType="begin"/>
            </w:r>
            <w:r>
              <w:rPr>
                <w:noProof/>
                <w:webHidden/>
              </w:rPr>
              <w:instrText xml:space="preserve"> PAGEREF _Toc112758374 \h </w:instrText>
            </w:r>
            <w:r>
              <w:rPr>
                <w:noProof/>
                <w:webHidden/>
              </w:rPr>
            </w:r>
            <w:r>
              <w:rPr>
                <w:noProof/>
                <w:webHidden/>
              </w:rPr>
              <w:fldChar w:fldCharType="separate"/>
            </w:r>
            <w:r>
              <w:rPr>
                <w:noProof/>
                <w:webHidden/>
              </w:rPr>
              <w:t>69</w:t>
            </w:r>
            <w:r>
              <w:rPr>
                <w:noProof/>
                <w:webHidden/>
              </w:rPr>
              <w:fldChar w:fldCharType="end"/>
            </w:r>
          </w:hyperlink>
        </w:p>
        <w:p w14:paraId="0606E997" w14:textId="5A632D7C"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375" w:history="1">
            <w:r w:rsidRPr="00146789">
              <w:rPr>
                <w:rStyle w:val="Lienhypertexte"/>
                <w:noProof/>
              </w:rPr>
              <w:t>11.42.2d Drains verticaux CCTB 01.10</w:t>
            </w:r>
            <w:r>
              <w:rPr>
                <w:noProof/>
                <w:webHidden/>
              </w:rPr>
              <w:tab/>
            </w:r>
            <w:r>
              <w:rPr>
                <w:noProof/>
                <w:webHidden/>
              </w:rPr>
              <w:fldChar w:fldCharType="begin"/>
            </w:r>
            <w:r>
              <w:rPr>
                <w:noProof/>
                <w:webHidden/>
              </w:rPr>
              <w:instrText xml:space="preserve"> PAGEREF _Toc112758375 \h </w:instrText>
            </w:r>
            <w:r>
              <w:rPr>
                <w:noProof/>
                <w:webHidden/>
              </w:rPr>
            </w:r>
            <w:r>
              <w:rPr>
                <w:noProof/>
                <w:webHidden/>
              </w:rPr>
              <w:fldChar w:fldCharType="separate"/>
            </w:r>
            <w:r>
              <w:rPr>
                <w:noProof/>
                <w:webHidden/>
              </w:rPr>
              <w:t>69</w:t>
            </w:r>
            <w:r>
              <w:rPr>
                <w:noProof/>
                <w:webHidden/>
              </w:rPr>
              <w:fldChar w:fldCharType="end"/>
            </w:r>
          </w:hyperlink>
        </w:p>
        <w:p w14:paraId="523C0AF0" w14:textId="28193FAC"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376" w:history="1">
            <w:r w:rsidRPr="00146789">
              <w:rPr>
                <w:rStyle w:val="Lienhypertexte"/>
                <w:noProof/>
              </w:rPr>
              <w:t>11.42.2e Drains horizontaux CCTB 01.02</w:t>
            </w:r>
            <w:r>
              <w:rPr>
                <w:noProof/>
                <w:webHidden/>
              </w:rPr>
              <w:tab/>
            </w:r>
            <w:r>
              <w:rPr>
                <w:noProof/>
                <w:webHidden/>
              </w:rPr>
              <w:fldChar w:fldCharType="begin"/>
            </w:r>
            <w:r>
              <w:rPr>
                <w:noProof/>
                <w:webHidden/>
              </w:rPr>
              <w:instrText xml:space="preserve"> PAGEREF _Toc112758376 \h </w:instrText>
            </w:r>
            <w:r>
              <w:rPr>
                <w:noProof/>
                <w:webHidden/>
              </w:rPr>
            </w:r>
            <w:r>
              <w:rPr>
                <w:noProof/>
                <w:webHidden/>
              </w:rPr>
              <w:fldChar w:fldCharType="separate"/>
            </w:r>
            <w:r>
              <w:rPr>
                <w:noProof/>
                <w:webHidden/>
              </w:rPr>
              <w:t>69</w:t>
            </w:r>
            <w:r>
              <w:rPr>
                <w:noProof/>
                <w:webHidden/>
              </w:rPr>
              <w:fldChar w:fldCharType="end"/>
            </w:r>
          </w:hyperlink>
        </w:p>
        <w:p w14:paraId="647C8528" w14:textId="1420E9EC"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377" w:history="1">
            <w:r w:rsidRPr="00146789">
              <w:rPr>
                <w:rStyle w:val="Lienhypertexte"/>
                <w:noProof/>
              </w:rPr>
              <w:t>11.42.3 Compactages en profondeur CCTB 01.02</w:t>
            </w:r>
            <w:r>
              <w:rPr>
                <w:noProof/>
                <w:webHidden/>
              </w:rPr>
              <w:tab/>
            </w:r>
            <w:r>
              <w:rPr>
                <w:noProof/>
                <w:webHidden/>
              </w:rPr>
              <w:fldChar w:fldCharType="begin"/>
            </w:r>
            <w:r>
              <w:rPr>
                <w:noProof/>
                <w:webHidden/>
              </w:rPr>
              <w:instrText xml:space="preserve"> PAGEREF _Toc112758377 \h </w:instrText>
            </w:r>
            <w:r>
              <w:rPr>
                <w:noProof/>
                <w:webHidden/>
              </w:rPr>
            </w:r>
            <w:r>
              <w:rPr>
                <w:noProof/>
                <w:webHidden/>
              </w:rPr>
              <w:fldChar w:fldCharType="separate"/>
            </w:r>
            <w:r>
              <w:rPr>
                <w:noProof/>
                <w:webHidden/>
              </w:rPr>
              <w:t>69</w:t>
            </w:r>
            <w:r>
              <w:rPr>
                <w:noProof/>
                <w:webHidden/>
              </w:rPr>
              <w:fldChar w:fldCharType="end"/>
            </w:r>
          </w:hyperlink>
        </w:p>
        <w:p w14:paraId="180D45EC" w14:textId="38587685"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378" w:history="1">
            <w:r w:rsidRPr="00146789">
              <w:rPr>
                <w:rStyle w:val="Lienhypertexte"/>
                <w:noProof/>
              </w:rPr>
              <w:t>11.42.3a Compactages dynamiques CCTB 01.02</w:t>
            </w:r>
            <w:r>
              <w:rPr>
                <w:noProof/>
                <w:webHidden/>
              </w:rPr>
              <w:tab/>
            </w:r>
            <w:r>
              <w:rPr>
                <w:noProof/>
                <w:webHidden/>
              </w:rPr>
              <w:fldChar w:fldCharType="begin"/>
            </w:r>
            <w:r>
              <w:rPr>
                <w:noProof/>
                <w:webHidden/>
              </w:rPr>
              <w:instrText xml:space="preserve"> PAGEREF _Toc112758378 \h </w:instrText>
            </w:r>
            <w:r>
              <w:rPr>
                <w:noProof/>
                <w:webHidden/>
              </w:rPr>
            </w:r>
            <w:r>
              <w:rPr>
                <w:noProof/>
                <w:webHidden/>
              </w:rPr>
              <w:fldChar w:fldCharType="separate"/>
            </w:r>
            <w:r>
              <w:rPr>
                <w:noProof/>
                <w:webHidden/>
              </w:rPr>
              <w:t>69</w:t>
            </w:r>
            <w:r>
              <w:rPr>
                <w:noProof/>
                <w:webHidden/>
              </w:rPr>
              <w:fldChar w:fldCharType="end"/>
            </w:r>
          </w:hyperlink>
        </w:p>
        <w:p w14:paraId="504021E9" w14:textId="3EB06AD5"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379" w:history="1">
            <w:r w:rsidRPr="00146789">
              <w:rPr>
                <w:rStyle w:val="Lienhypertexte"/>
                <w:noProof/>
              </w:rPr>
              <w:t>11.42.3b Vibro-compactages CCTB 01.10</w:t>
            </w:r>
            <w:r>
              <w:rPr>
                <w:noProof/>
                <w:webHidden/>
              </w:rPr>
              <w:tab/>
            </w:r>
            <w:r>
              <w:rPr>
                <w:noProof/>
                <w:webHidden/>
              </w:rPr>
              <w:fldChar w:fldCharType="begin"/>
            </w:r>
            <w:r>
              <w:rPr>
                <w:noProof/>
                <w:webHidden/>
              </w:rPr>
              <w:instrText xml:space="preserve"> PAGEREF _Toc112758379 \h </w:instrText>
            </w:r>
            <w:r>
              <w:rPr>
                <w:noProof/>
                <w:webHidden/>
              </w:rPr>
            </w:r>
            <w:r>
              <w:rPr>
                <w:noProof/>
                <w:webHidden/>
              </w:rPr>
              <w:fldChar w:fldCharType="separate"/>
            </w:r>
            <w:r>
              <w:rPr>
                <w:noProof/>
                <w:webHidden/>
              </w:rPr>
              <w:t>69</w:t>
            </w:r>
            <w:r>
              <w:rPr>
                <w:noProof/>
                <w:webHidden/>
              </w:rPr>
              <w:fldChar w:fldCharType="end"/>
            </w:r>
          </w:hyperlink>
        </w:p>
        <w:p w14:paraId="4761C3CE" w14:textId="3769682F"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380" w:history="1">
            <w:r w:rsidRPr="00146789">
              <w:rPr>
                <w:rStyle w:val="Lienhypertexte"/>
                <w:noProof/>
              </w:rPr>
              <w:t>11.42.3c Compactages par explosifs CCTB 01.02</w:t>
            </w:r>
            <w:r>
              <w:rPr>
                <w:noProof/>
                <w:webHidden/>
              </w:rPr>
              <w:tab/>
            </w:r>
            <w:r>
              <w:rPr>
                <w:noProof/>
                <w:webHidden/>
              </w:rPr>
              <w:fldChar w:fldCharType="begin"/>
            </w:r>
            <w:r>
              <w:rPr>
                <w:noProof/>
                <w:webHidden/>
              </w:rPr>
              <w:instrText xml:space="preserve"> PAGEREF _Toc112758380 \h </w:instrText>
            </w:r>
            <w:r>
              <w:rPr>
                <w:noProof/>
                <w:webHidden/>
              </w:rPr>
            </w:r>
            <w:r>
              <w:rPr>
                <w:noProof/>
                <w:webHidden/>
              </w:rPr>
              <w:fldChar w:fldCharType="separate"/>
            </w:r>
            <w:r>
              <w:rPr>
                <w:noProof/>
                <w:webHidden/>
              </w:rPr>
              <w:t>70</w:t>
            </w:r>
            <w:r>
              <w:rPr>
                <w:noProof/>
                <w:webHidden/>
              </w:rPr>
              <w:fldChar w:fldCharType="end"/>
            </w:r>
          </w:hyperlink>
        </w:p>
        <w:p w14:paraId="0CA19FB7" w14:textId="37C425D8"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381" w:history="1">
            <w:r w:rsidRPr="00146789">
              <w:rPr>
                <w:rStyle w:val="Lienhypertexte"/>
                <w:noProof/>
              </w:rPr>
              <w:t>11.42.4 Congélations CCTB 01.02</w:t>
            </w:r>
            <w:r>
              <w:rPr>
                <w:noProof/>
                <w:webHidden/>
              </w:rPr>
              <w:tab/>
            </w:r>
            <w:r>
              <w:rPr>
                <w:noProof/>
                <w:webHidden/>
              </w:rPr>
              <w:fldChar w:fldCharType="begin"/>
            </w:r>
            <w:r>
              <w:rPr>
                <w:noProof/>
                <w:webHidden/>
              </w:rPr>
              <w:instrText xml:space="preserve"> PAGEREF _Toc112758381 \h </w:instrText>
            </w:r>
            <w:r>
              <w:rPr>
                <w:noProof/>
                <w:webHidden/>
              </w:rPr>
            </w:r>
            <w:r>
              <w:rPr>
                <w:noProof/>
                <w:webHidden/>
              </w:rPr>
              <w:fldChar w:fldCharType="separate"/>
            </w:r>
            <w:r>
              <w:rPr>
                <w:noProof/>
                <w:webHidden/>
              </w:rPr>
              <w:t>70</w:t>
            </w:r>
            <w:r>
              <w:rPr>
                <w:noProof/>
                <w:webHidden/>
              </w:rPr>
              <w:fldChar w:fldCharType="end"/>
            </w:r>
          </w:hyperlink>
        </w:p>
        <w:p w14:paraId="2F78D5D8" w14:textId="49D51882"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382" w:history="1">
            <w:r w:rsidRPr="00146789">
              <w:rPr>
                <w:rStyle w:val="Lienhypertexte"/>
                <w:noProof/>
              </w:rPr>
              <w:t>11.42.4a Congélations CCTB 01.02</w:t>
            </w:r>
            <w:r>
              <w:rPr>
                <w:noProof/>
                <w:webHidden/>
              </w:rPr>
              <w:tab/>
            </w:r>
            <w:r>
              <w:rPr>
                <w:noProof/>
                <w:webHidden/>
              </w:rPr>
              <w:fldChar w:fldCharType="begin"/>
            </w:r>
            <w:r>
              <w:rPr>
                <w:noProof/>
                <w:webHidden/>
              </w:rPr>
              <w:instrText xml:space="preserve"> PAGEREF _Toc112758382 \h </w:instrText>
            </w:r>
            <w:r>
              <w:rPr>
                <w:noProof/>
                <w:webHidden/>
              </w:rPr>
            </w:r>
            <w:r>
              <w:rPr>
                <w:noProof/>
                <w:webHidden/>
              </w:rPr>
              <w:fldChar w:fldCharType="separate"/>
            </w:r>
            <w:r>
              <w:rPr>
                <w:noProof/>
                <w:webHidden/>
              </w:rPr>
              <w:t>70</w:t>
            </w:r>
            <w:r>
              <w:rPr>
                <w:noProof/>
                <w:webHidden/>
              </w:rPr>
              <w:fldChar w:fldCharType="end"/>
            </w:r>
          </w:hyperlink>
        </w:p>
        <w:p w14:paraId="49B0994F" w14:textId="17AA9CB9" w:rsidR="00940064" w:rsidRDefault="00940064">
          <w:pPr>
            <w:pStyle w:val="TM4"/>
            <w:tabs>
              <w:tab w:val="right" w:leader="dot" w:pos="9016"/>
            </w:tabs>
            <w:rPr>
              <w:rFonts w:asciiTheme="minorHAnsi" w:eastAsiaTheme="minorEastAsia" w:hAnsiTheme="minorHAnsi" w:cstheme="minorBidi"/>
              <w:noProof/>
              <w:sz w:val="22"/>
              <w:szCs w:val="22"/>
            </w:rPr>
          </w:pPr>
          <w:hyperlink w:anchor="_Toc112758383" w:history="1">
            <w:r w:rsidRPr="00146789">
              <w:rPr>
                <w:rStyle w:val="Lienhypertexte"/>
                <w:noProof/>
              </w:rPr>
              <w:t>11.43 Renforcements du sol en structure composite (avec apport de matériaux) CCTB 01.02</w:t>
            </w:r>
            <w:r>
              <w:rPr>
                <w:noProof/>
                <w:webHidden/>
              </w:rPr>
              <w:tab/>
            </w:r>
            <w:r>
              <w:rPr>
                <w:noProof/>
                <w:webHidden/>
              </w:rPr>
              <w:fldChar w:fldCharType="begin"/>
            </w:r>
            <w:r>
              <w:rPr>
                <w:noProof/>
                <w:webHidden/>
              </w:rPr>
              <w:instrText xml:space="preserve"> PAGEREF _Toc112758383 \h </w:instrText>
            </w:r>
            <w:r>
              <w:rPr>
                <w:noProof/>
                <w:webHidden/>
              </w:rPr>
            </w:r>
            <w:r>
              <w:rPr>
                <w:noProof/>
                <w:webHidden/>
              </w:rPr>
              <w:fldChar w:fldCharType="separate"/>
            </w:r>
            <w:r>
              <w:rPr>
                <w:noProof/>
                <w:webHidden/>
              </w:rPr>
              <w:t>70</w:t>
            </w:r>
            <w:r>
              <w:rPr>
                <w:noProof/>
                <w:webHidden/>
              </w:rPr>
              <w:fldChar w:fldCharType="end"/>
            </w:r>
          </w:hyperlink>
        </w:p>
        <w:p w14:paraId="16F63D60" w14:textId="44261767"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384" w:history="1">
            <w:r w:rsidRPr="00146789">
              <w:rPr>
                <w:rStyle w:val="Lienhypertexte"/>
                <w:noProof/>
              </w:rPr>
              <w:t>11.43.1 Mélanges mécaniques aux liants CCTB 01.02</w:t>
            </w:r>
            <w:r>
              <w:rPr>
                <w:noProof/>
                <w:webHidden/>
              </w:rPr>
              <w:tab/>
            </w:r>
            <w:r>
              <w:rPr>
                <w:noProof/>
                <w:webHidden/>
              </w:rPr>
              <w:fldChar w:fldCharType="begin"/>
            </w:r>
            <w:r>
              <w:rPr>
                <w:noProof/>
                <w:webHidden/>
              </w:rPr>
              <w:instrText xml:space="preserve"> PAGEREF _Toc112758384 \h </w:instrText>
            </w:r>
            <w:r>
              <w:rPr>
                <w:noProof/>
                <w:webHidden/>
              </w:rPr>
            </w:r>
            <w:r>
              <w:rPr>
                <w:noProof/>
                <w:webHidden/>
              </w:rPr>
              <w:fldChar w:fldCharType="separate"/>
            </w:r>
            <w:r>
              <w:rPr>
                <w:noProof/>
                <w:webHidden/>
              </w:rPr>
              <w:t>70</w:t>
            </w:r>
            <w:r>
              <w:rPr>
                <w:noProof/>
                <w:webHidden/>
              </w:rPr>
              <w:fldChar w:fldCharType="end"/>
            </w:r>
          </w:hyperlink>
        </w:p>
        <w:p w14:paraId="7F9D3EE6" w14:textId="6836DB35"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385" w:history="1">
            <w:r w:rsidRPr="00146789">
              <w:rPr>
                <w:rStyle w:val="Lienhypertexte"/>
                <w:noProof/>
              </w:rPr>
              <w:t>11.43.1a Mélanges mécaniques en surface CCTB 01.10</w:t>
            </w:r>
            <w:r>
              <w:rPr>
                <w:noProof/>
                <w:webHidden/>
              </w:rPr>
              <w:tab/>
            </w:r>
            <w:r>
              <w:rPr>
                <w:noProof/>
                <w:webHidden/>
              </w:rPr>
              <w:fldChar w:fldCharType="begin"/>
            </w:r>
            <w:r>
              <w:rPr>
                <w:noProof/>
                <w:webHidden/>
              </w:rPr>
              <w:instrText xml:space="preserve"> PAGEREF _Toc112758385 \h </w:instrText>
            </w:r>
            <w:r>
              <w:rPr>
                <w:noProof/>
                <w:webHidden/>
              </w:rPr>
            </w:r>
            <w:r>
              <w:rPr>
                <w:noProof/>
                <w:webHidden/>
              </w:rPr>
              <w:fldChar w:fldCharType="separate"/>
            </w:r>
            <w:r>
              <w:rPr>
                <w:noProof/>
                <w:webHidden/>
              </w:rPr>
              <w:t>70</w:t>
            </w:r>
            <w:r>
              <w:rPr>
                <w:noProof/>
                <w:webHidden/>
              </w:rPr>
              <w:fldChar w:fldCharType="end"/>
            </w:r>
          </w:hyperlink>
        </w:p>
        <w:p w14:paraId="4E82F224" w14:textId="11ECEBB9"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386" w:history="1">
            <w:r w:rsidRPr="00146789">
              <w:rPr>
                <w:rStyle w:val="Lienhypertexte"/>
                <w:noProof/>
              </w:rPr>
              <w:t>11.43.1b Mélanges mécaniques en centrale CCTB 01.10</w:t>
            </w:r>
            <w:r>
              <w:rPr>
                <w:noProof/>
                <w:webHidden/>
              </w:rPr>
              <w:tab/>
            </w:r>
            <w:r>
              <w:rPr>
                <w:noProof/>
                <w:webHidden/>
              </w:rPr>
              <w:fldChar w:fldCharType="begin"/>
            </w:r>
            <w:r>
              <w:rPr>
                <w:noProof/>
                <w:webHidden/>
              </w:rPr>
              <w:instrText xml:space="preserve"> PAGEREF _Toc112758386 \h </w:instrText>
            </w:r>
            <w:r>
              <w:rPr>
                <w:noProof/>
                <w:webHidden/>
              </w:rPr>
            </w:r>
            <w:r>
              <w:rPr>
                <w:noProof/>
                <w:webHidden/>
              </w:rPr>
              <w:fldChar w:fldCharType="separate"/>
            </w:r>
            <w:r>
              <w:rPr>
                <w:noProof/>
                <w:webHidden/>
              </w:rPr>
              <w:t>70</w:t>
            </w:r>
            <w:r>
              <w:rPr>
                <w:noProof/>
                <w:webHidden/>
              </w:rPr>
              <w:fldChar w:fldCharType="end"/>
            </w:r>
          </w:hyperlink>
        </w:p>
        <w:p w14:paraId="10904132" w14:textId="51CDF9D6"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387" w:history="1">
            <w:r w:rsidRPr="00146789">
              <w:rPr>
                <w:rStyle w:val="Lienhypertexte"/>
                <w:noProof/>
              </w:rPr>
              <w:t>11.43.1c Colonnes mixed-in-place CCTB 01.10</w:t>
            </w:r>
            <w:r>
              <w:rPr>
                <w:noProof/>
                <w:webHidden/>
              </w:rPr>
              <w:tab/>
            </w:r>
            <w:r>
              <w:rPr>
                <w:noProof/>
                <w:webHidden/>
              </w:rPr>
              <w:fldChar w:fldCharType="begin"/>
            </w:r>
            <w:r>
              <w:rPr>
                <w:noProof/>
                <w:webHidden/>
              </w:rPr>
              <w:instrText xml:space="preserve"> PAGEREF _Toc112758387 \h </w:instrText>
            </w:r>
            <w:r>
              <w:rPr>
                <w:noProof/>
                <w:webHidden/>
              </w:rPr>
            </w:r>
            <w:r>
              <w:rPr>
                <w:noProof/>
                <w:webHidden/>
              </w:rPr>
              <w:fldChar w:fldCharType="separate"/>
            </w:r>
            <w:r>
              <w:rPr>
                <w:noProof/>
                <w:webHidden/>
              </w:rPr>
              <w:t>70</w:t>
            </w:r>
            <w:r>
              <w:rPr>
                <w:noProof/>
                <w:webHidden/>
              </w:rPr>
              <w:fldChar w:fldCharType="end"/>
            </w:r>
          </w:hyperlink>
        </w:p>
        <w:p w14:paraId="0921E725" w14:textId="021D5D25"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388" w:history="1">
            <w:r w:rsidRPr="00146789">
              <w:rPr>
                <w:rStyle w:val="Lienhypertexte"/>
                <w:noProof/>
              </w:rPr>
              <w:t>11.43.1d Jet-grouting CCTB 01.10</w:t>
            </w:r>
            <w:r>
              <w:rPr>
                <w:noProof/>
                <w:webHidden/>
              </w:rPr>
              <w:tab/>
            </w:r>
            <w:r>
              <w:rPr>
                <w:noProof/>
                <w:webHidden/>
              </w:rPr>
              <w:fldChar w:fldCharType="begin"/>
            </w:r>
            <w:r>
              <w:rPr>
                <w:noProof/>
                <w:webHidden/>
              </w:rPr>
              <w:instrText xml:space="preserve"> PAGEREF _Toc112758388 \h </w:instrText>
            </w:r>
            <w:r>
              <w:rPr>
                <w:noProof/>
                <w:webHidden/>
              </w:rPr>
            </w:r>
            <w:r>
              <w:rPr>
                <w:noProof/>
                <w:webHidden/>
              </w:rPr>
              <w:fldChar w:fldCharType="separate"/>
            </w:r>
            <w:r>
              <w:rPr>
                <w:noProof/>
                <w:webHidden/>
              </w:rPr>
              <w:t>70</w:t>
            </w:r>
            <w:r>
              <w:rPr>
                <w:noProof/>
                <w:webHidden/>
              </w:rPr>
              <w:fldChar w:fldCharType="end"/>
            </w:r>
          </w:hyperlink>
        </w:p>
        <w:p w14:paraId="74AD30F5" w14:textId="4CB48864"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389" w:history="1">
            <w:r w:rsidRPr="00146789">
              <w:rPr>
                <w:rStyle w:val="Lienhypertexte"/>
                <w:noProof/>
              </w:rPr>
              <w:t>11.43.2 Injections CCTB 01.10</w:t>
            </w:r>
            <w:r>
              <w:rPr>
                <w:noProof/>
                <w:webHidden/>
              </w:rPr>
              <w:tab/>
            </w:r>
            <w:r>
              <w:rPr>
                <w:noProof/>
                <w:webHidden/>
              </w:rPr>
              <w:fldChar w:fldCharType="begin"/>
            </w:r>
            <w:r>
              <w:rPr>
                <w:noProof/>
                <w:webHidden/>
              </w:rPr>
              <w:instrText xml:space="preserve"> PAGEREF _Toc112758389 \h </w:instrText>
            </w:r>
            <w:r>
              <w:rPr>
                <w:noProof/>
                <w:webHidden/>
              </w:rPr>
            </w:r>
            <w:r>
              <w:rPr>
                <w:noProof/>
                <w:webHidden/>
              </w:rPr>
              <w:fldChar w:fldCharType="separate"/>
            </w:r>
            <w:r>
              <w:rPr>
                <w:noProof/>
                <w:webHidden/>
              </w:rPr>
              <w:t>71</w:t>
            </w:r>
            <w:r>
              <w:rPr>
                <w:noProof/>
                <w:webHidden/>
              </w:rPr>
              <w:fldChar w:fldCharType="end"/>
            </w:r>
          </w:hyperlink>
        </w:p>
        <w:p w14:paraId="333C21E3" w14:textId="6469D1F7"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390" w:history="1">
            <w:r w:rsidRPr="00146789">
              <w:rPr>
                <w:rStyle w:val="Lienhypertexte"/>
                <w:noProof/>
              </w:rPr>
              <w:t>11.43.2a Injections CCTB 01.10</w:t>
            </w:r>
            <w:r>
              <w:rPr>
                <w:noProof/>
                <w:webHidden/>
              </w:rPr>
              <w:tab/>
            </w:r>
            <w:r>
              <w:rPr>
                <w:noProof/>
                <w:webHidden/>
              </w:rPr>
              <w:fldChar w:fldCharType="begin"/>
            </w:r>
            <w:r>
              <w:rPr>
                <w:noProof/>
                <w:webHidden/>
              </w:rPr>
              <w:instrText xml:space="preserve"> PAGEREF _Toc112758390 \h </w:instrText>
            </w:r>
            <w:r>
              <w:rPr>
                <w:noProof/>
                <w:webHidden/>
              </w:rPr>
            </w:r>
            <w:r>
              <w:rPr>
                <w:noProof/>
                <w:webHidden/>
              </w:rPr>
              <w:fldChar w:fldCharType="separate"/>
            </w:r>
            <w:r>
              <w:rPr>
                <w:noProof/>
                <w:webHidden/>
              </w:rPr>
              <w:t>71</w:t>
            </w:r>
            <w:r>
              <w:rPr>
                <w:noProof/>
                <w:webHidden/>
              </w:rPr>
              <w:fldChar w:fldCharType="end"/>
            </w:r>
          </w:hyperlink>
        </w:p>
        <w:p w14:paraId="24ECD71C" w14:textId="3093096D"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391" w:history="1">
            <w:r w:rsidRPr="00146789">
              <w:rPr>
                <w:rStyle w:val="Lienhypertexte"/>
                <w:noProof/>
              </w:rPr>
              <w:t>11.43.3 Colonnes ballastées (gravier) CCTB 01.02</w:t>
            </w:r>
            <w:r>
              <w:rPr>
                <w:noProof/>
                <w:webHidden/>
              </w:rPr>
              <w:tab/>
            </w:r>
            <w:r>
              <w:rPr>
                <w:noProof/>
                <w:webHidden/>
              </w:rPr>
              <w:fldChar w:fldCharType="begin"/>
            </w:r>
            <w:r>
              <w:rPr>
                <w:noProof/>
                <w:webHidden/>
              </w:rPr>
              <w:instrText xml:space="preserve"> PAGEREF _Toc112758391 \h </w:instrText>
            </w:r>
            <w:r>
              <w:rPr>
                <w:noProof/>
                <w:webHidden/>
              </w:rPr>
            </w:r>
            <w:r>
              <w:rPr>
                <w:noProof/>
                <w:webHidden/>
              </w:rPr>
              <w:fldChar w:fldCharType="separate"/>
            </w:r>
            <w:r>
              <w:rPr>
                <w:noProof/>
                <w:webHidden/>
              </w:rPr>
              <w:t>71</w:t>
            </w:r>
            <w:r>
              <w:rPr>
                <w:noProof/>
                <w:webHidden/>
              </w:rPr>
              <w:fldChar w:fldCharType="end"/>
            </w:r>
          </w:hyperlink>
        </w:p>
        <w:p w14:paraId="2D051840" w14:textId="0E245DF0"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392" w:history="1">
            <w:r w:rsidRPr="00146789">
              <w:rPr>
                <w:rStyle w:val="Lienhypertexte"/>
                <w:noProof/>
              </w:rPr>
              <w:t>11.43.3a Colonnes ballastées (gravier) CCTB 01.10</w:t>
            </w:r>
            <w:r>
              <w:rPr>
                <w:noProof/>
                <w:webHidden/>
              </w:rPr>
              <w:tab/>
            </w:r>
            <w:r>
              <w:rPr>
                <w:noProof/>
                <w:webHidden/>
              </w:rPr>
              <w:fldChar w:fldCharType="begin"/>
            </w:r>
            <w:r>
              <w:rPr>
                <w:noProof/>
                <w:webHidden/>
              </w:rPr>
              <w:instrText xml:space="preserve"> PAGEREF _Toc112758392 \h </w:instrText>
            </w:r>
            <w:r>
              <w:rPr>
                <w:noProof/>
                <w:webHidden/>
              </w:rPr>
            </w:r>
            <w:r>
              <w:rPr>
                <w:noProof/>
                <w:webHidden/>
              </w:rPr>
              <w:fldChar w:fldCharType="separate"/>
            </w:r>
            <w:r>
              <w:rPr>
                <w:noProof/>
                <w:webHidden/>
              </w:rPr>
              <w:t>71</w:t>
            </w:r>
            <w:r>
              <w:rPr>
                <w:noProof/>
                <w:webHidden/>
              </w:rPr>
              <w:fldChar w:fldCharType="end"/>
            </w:r>
          </w:hyperlink>
        </w:p>
        <w:p w14:paraId="3780293D" w14:textId="755C118A"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393" w:history="1">
            <w:r w:rsidRPr="00146789">
              <w:rPr>
                <w:rStyle w:val="Lienhypertexte"/>
                <w:noProof/>
              </w:rPr>
              <w:t>11.43.4 Injections solides CCTB 01.02</w:t>
            </w:r>
            <w:r>
              <w:rPr>
                <w:noProof/>
                <w:webHidden/>
              </w:rPr>
              <w:tab/>
            </w:r>
            <w:r>
              <w:rPr>
                <w:noProof/>
                <w:webHidden/>
              </w:rPr>
              <w:fldChar w:fldCharType="begin"/>
            </w:r>
            <w:r>
              <w:rPr>
                <w:noProof/>
                <w:webHidden/>
              </w:rPr>
              <w:instrText xml:space="preserve"> PAGEREF _Toc112758393 \h </w:instrText>
            </w:r>
            <w:r>
              <w:rPr>
                <w:noProof/>
                <w:webHidden/>
              </w:rPr>
            </w:r>
            <w:r>
              <w:rPr>
                <w:noProof/>
                <w:webHidden/>
              </w:rPr>
              <w:fldChar w:fldCharType="separate"/>
            </w:r>
            <w:r>
              <w:rPr>
                <w:noProof/>
                <w:webHidden/>
              </w:rPr>
              <w:t>71</w:t>
            </w:r>
            <w:r>
              <w:rPr>
                <w:noProof/>
                <w:webHidden/>
              </w:rPr>
              <w:fldChar w:fldCharType="end"/>
            </w:r>
          </w:hyperlink>
        </w:p>
        <w:p w14:paraId="4ABAE8C5" w14:textId="71B1CB7D"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394" w:history="1">
            <w:r w:rsidRPr="00146789">
              <w:rPr>
                <w:rStyle w:val="Lienhypertexte"/>
                <w:noProof/>
              </w:rPr>
              <w:t>11.43.4a Injections solides CCTB 01.10</w:t>
            </w:r>
            <w:r>
              <w:rPr>
                <w:noProof/>
                <w:webHidden/>
              </w:rPr>
              <w:tab/>
            </w:r>
            <w:r>
              <w:rPr>
                <w:noProof/>
                <w:webHidden/>
              </w:rPr>
              <w:fldChar w:fldCharType="begin"/>
            </w:r>
            <w:r>
              <w:rPr>
                <w:noProof/>
                <w:webHidden/>
              </w:rPr>
              <w:instrText xml:space="preserve"> PAGEREF _Toc112758394 \h </w:instrText>
            </w:r>
            <w:r>
              <w:rPr>
                <w:noProof/>
                <w:webHidden/>
              </w:rPr>
            </w:r>
            <w:r>
              <w:rPr>
                <w:noProof/>
                <w:webHidden/>
              </w:rPr>
              <w:fldChar w:fldCharType="separate"/>
            </w:r>
            <w:r>
              <w:rPr>
                <w:noProof/>
                <w:webHidden/>
              </w:rPr>
              <w:t>71</w:t>
            </w:r>
            <w:r>
              <w:rPr>
                <w:noProof/>
                <w:webHidden/>
              </w:rPr>
              <w:fldChar w:fldCharType="end"/>
            </w:r>
          </w:hyperlink>
        </w:p>
        <w:p w14:paraId="7F809EB6" w14:textId="18FE0989"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395" w:history="1">
            <w:r w:rsidRPr="00146789">
              <w:rPr>
                <w:rStyle w:val="Lienhypertexte"/>
                <w:noProof/>
              </w:rPr>
              <w:t>11.43.5 Inclusions CCTB 01.02</w:t>
            </w:r>
            <w:r>
              <w:rPr>
                <w:noProof/>
                <w:webHidden/>
              </w:rPr>
              <w:tab/>
            </w:r>
            <w:r>
              <w:rPr>
                <w:noProof/>
                <w:webHidden/>
              </w:rPr>
              <w:fldChar w:fldCharType="begin"/>
            </w:r>
            <w:r>
              <w:rPr>
                <w:noProof/>
                <w:webHidden/>
              </w:rPr>
              <w:instrText xml:space="preserve"> PAGEREF _Toc112758395 \h </w:instrText>
            </w:r>
            <w:r>
              <w:rPr>
                <w:noProof/>
                <w:webHidden/>
              </w:rPr>
            </w:r>
            <w:r>
              <w:rPr>
                <w:noProof/>
                <w:webHidden/>
              </w:rPr>
              <w:fldChar w:fldCharType="separate"/>
            </w:r>
            <w:r>
              <w:rPr>
                <w:noProof/>
                <w:webHidden/>
              </w:rPr>
              <w:t>71</w:t>
            </w:r>
            <w:r>
              <w:rPr>
                <w:noProof/>
                <w:webHidden/>
              </w:rPr>
              <w:fldChar w:fldCharType="end"/>
            </w:r>
          </w:hyperlink>
        </w:p>
        <w:p w14:paraId="0455A175" w14:textId="56C3E0FE"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396" w:history="1">
            <w:r w:rsidRPr="00146789">
              <w:rPr>
                <w:rStyle w:val="Lienhypertexte"/>
                <w:noProof/>
              </w:rPr>
              <w:t>11.43.5a Sols renforcés CCTB 01.10</w:t>
            </w:r>
            <w:r>
              <w:rPr>
                <w:noProof/>
                <w:webHidden/>
              </w:rPr>
              <w:tab/>
            </w:r>
            <w:r>
              <w:rPr>
                <w:noProof/>
                <w:webHidden/>
              </w:rPr>
              <w:fldChar w:fldCharType="begin"/>
            </w:r>
            <w:r>
              <w:rPr>
                <w:noProof/>
                <w:webHidden/>
              </w:rPr>
              <w:instrText xml:space="preserve"> PAGEREF _Toc112758396 \h </w:instrText>
            </w:r>
            <w:r>
              <w:rPr>
                <w:noProof/>
                <w:webHidden/>
              </w:rPr>
            </w:r>
            <w:r>
              <w:rPr>
                <w:noProof/>
                <w:webHidden/>
              </w:rPr>
              <w:fldChar w:fldCharType="separate"/>
            </w:r>
            <w:r>
              <w:rPr>
                <w:noProof/>
                <w:webHidden/>
              </w:rPr>
              <w:t>71</w:t>
            </w:r>
            <w:r>
              <w:rPr>
                <w:noProof/>
                <w:webHidden/>
              </w:rPr>
              <w:fldChar w:fldCharType="end"/>
            </w:r>
          </w:hyperlink>
        </w:p>
        <w:p w14:paraId="641FCA5C" w14:textId="7DB36EE9"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397" w:history="1">
            <w:r w:rsidRPr="00146789">
              <w:rPr>
                <w:rStyle w:val="Lienhypertexte"/>
                <w:noProof/>
              </w:rPr>
              <w:t>11.43.5b Géotextiles - géogrids CCTB 01.10</w:t>
            </w:r>
            <w:r>
              <w:rPr>
                <w:noProof/>
                <w:webHidden/>
              </w:rPr>
              <w:tab/>
            </w:r>
            <w:r>
              <w:rPr>
                <w:noProof/>
                <w:webHidden/>
              </w:rPr>
              <w:fldChar w:fldCharType="begin"/>
            </w:r>
            <w:r>
              <w:rPr>
                <w:noProof/>
                <w:webHidden/>
              </w:rPr>
              <w:instrText xml:space="preserve"> PAGEREF _Toc112758397 \h </w:instrText>
            </w:r>
            <w:r>
              <w:rPr>
                <w:noProof/>
                <w:webHidden/>
              </w:rPr>
            </w:r>
            <w:r>
              <w:rPr>
                <w:noProof/>
                <w:webHidden/>
              </w:rPr>
              <w:fldChar w:fldCharType="separate"/>
            </w:r>
            <w:r>
              <w:rPr>
                <w:noProof/>
                <w:webHidden/>
              </w:rPr>
              <w:t>71</w:t>
            </w:r>
            <w:r>
              <w:rPr>
                <w:noProof/>
                <w:webHidden/>
              </w:rPr>
              <w:fldChar w:fldCharType="end"/>
            </w:r>
          </w:hyperlink>
        </w:p>
        <w:p w14:paraId="32A328DA" w14:textId="27FFF050"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398" w:history="1">
            <w:r w:rsidRPr="00146789">
              <w:rPr>
                <w:rStyle w:val="Lienhypertexte"/>
                <w:noProof/>
              </w:rPr>
              <w:t>11.43.5c Ancrages - clous CCTB 01.10</w:t>
            </w:r>
            <w:r>
              <w:rPr>
                <w:noProof/>
                <w:webHidden/>
              </w:rPr>
              <w:tab/>
            </w:r>
            <w:r>
              <w:rPr>
                <w:noProof/>
                <w:webHidden/>
              </w:rPr>
              <w:fldChar w:fldCharType="begin"/>
            </w:r>
            <w:r>
              <w:rPr>
                <w:noProof/>
                <w:webHidden/>
              </w:rPr>
              <w:instrText xml:space="preserve"> PAGEREF _Toc112758398 \h </w:instrText>
            </w:r>
            <w:r>
              <w:rPr>
                <w:noProof/>
                <w:webHidden/>
              </w:rPr>
            </w:r>
            <w:r>
              <w:rPr>
                <w:noProof/>
                <w:webHidden/>
              </w:rPr>
              <w:fldChar w:fldCharType="separate"/>
            </w:r>
            <w:r>
              <w:rPr>
                <w:noProof/>
                <w:webHidden/>
              </w:rPr>
              <w:t>72</w:t>
            </w:r>
            <w:r>
              <w:rPr>
                <w:noProof/>
                <w:webHidden/>
              </w:rPr>
              <w:fldChar w:fldCharType="end"/>
            </w:r>
          </w:hyperlink>
        </w:p>
        <w:p w14:paraId="38630F95" w14:textId="71941E1F"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399" w:history="1">
            <w:r w:rsidRPr="00146789">
              <w:rPr>
                <w:rStyle w:val="Lienhypertexte"/>
                <w:noProof/>
              </w:rPr>
              <w:t>11.43.5d Pieux (picots, colonnes mortier) CCTB 01.10</w:t>
            </w:r>
            <w:r>
              <w:rPr>
                <w:noProof/>
                <w:webHidden/>
              </w:rPr>
              <w:tab/>
            </w:r>
            <w:r>
              <w:rPr>
                <w:noProof/>
                <w:webHidden/>
              </w:rPr>
              <w:fldChar w:fldCharType="begin"/>
            </w:r>
            <w:r>
              <w:rPr>
                <w:noProof/>
                <w:webHidden/>
              </w:rPr>
              <w:instrText xml:space="preserve"> PAGEREF _Toc112758399 \h </w:instrText>
            </w:r>
            <w:r>
              <w:rPr>
                <w:noProof/>
                <w:webHidden/>
              </w:rPr>
            </w:r>
            <w:r>
              <w:rPr>
                <w:noProof/>
                <w:webHidden/>
              </w:rPr>
              <w:fldChar w:fldCharType="separate"/>
            </w:r>
            <w:r>
              <w:rPr>
                <w:noProof/>
                <w:webHidden/>
              </w:rPr>
              <w:t>72</w:t>
            </w:r>
            <w:r>
              <w:rPr>
                <w:noProof/>
                <w:webHidden/>
              </w:rPr>
              <w:fldChar w:fldCharType="end"/>
            </w:r>
          </w:hyperlink>
        </w:p>
        <w:p w14:paraId="4B599F8B" w14:textId="7168882D" w:rsidR="00940064" w:rsidRDefault="00940064">
          <w:pPr>
            <w:pStyle w:val="TM3"/>
            <w:tabs>
              <w:tab w:val="right" w:leader="dot" w:pos="9016"/>
            </w:tabs>
            <w:rPr>
              <w:rFonts w:asciiTheme="minorHAnsi" w:eastAsiaTheme="minorEastAsia" w:hAnsiTheme="minorHAnsi" w:cstheme="minorBidi"/>
              <w:noProof/>
              <w:sz w:val="22"/>
              <w:szCs w:val="22"/>
            </w:rPr>
          </w:pPr>
          <w:hyperlink w:anchor="_Toc112758400" w:history="1">
            <w:r w:rsidRPr="00146789">
              <w:rPr>
                <w:rStyle w:val="Lienhypertexte"/>
                <w:noProof/>
              </w:rPr>
              <w:t>11.5 Mises hors eaux des fouilles par abaissements des eaux CCTB 01.02</w:t>
            </w:r>
            <w:r>
              <w:rPr>
                <w:noProof/>
                <w:webHidden/>
              </w:rPr>
              <w:tab/>
            </w:r>
            <w:r>
              <w:rPr>
                <w:noProof/>
                <w:webHidden/>
              </w:rPr>
              <w:fldChar w:fldCharType="begin"/>
            </w:r>
            <w:r>
              <w:rPr>
                <w:noProof/>
                <w:webHidden/>
              </w:rPr>
              <w:instrText xml:space="preserve"> PAGEREF _Toc112758400 \h </w:instrText>
            </w:r>
            <w:r>
              <w:rPr>
                <w:noProof/>
                <w:webHidden/>
              </w:rPr>
            </w:r>
            <w:r>
              <w:rPr>
                <w:noProof/>
                <w:webHidden/>
              </w:rPr>
              <w:fldChar w:fldCharType="separate"/>
            </w:r>
            <w:r>
              <w:rPr>
                <w:noProof/>
                <w:webHidden/>
              </w:rPr>
              <w:t>72</w:t>
            </w:r>
            <w:r>
              <w:rPr>
                <w:noProof/>
                <w:webHidden/>
              </w:rPr>
              <w:fldChar w:fldCharType="end"/>
            </w:r>
          </w:hyperlink>
        </w:p>
        <w:p w14:paraId="484A7E39" w14:textId="3AE0AE5F" w:rsidR="00940064" w:rsidRDefault="00940064">
          <w:pPr>
            <w:pStyle w:val="TM4"/>
            <w:tabs>
              <w:tab w:val="right" w:leader="dot" w:pos="9016"/>
            </w:tabs>
            <w:rPr>
              <w:rFonts w:asciiTheme="minorHAnsi" w:eastAsiaTheme="minorEastAsia" w:hAnsiTheme="minorHAnsi" w:cstheme="minorBidi"/>
              <w:noProof/>
              <w:sz w:val="22"/>
              <w:szCs w:val="22"/>
            </w:rPr>
          </w:pPr>
          <w:hyperlink w:anchor="_Toc112758401" w:history="1">
            <w:r w:rsidRPr="00146789">
              <w:rPr>
                <w:rStyle w:val="Lienhypertexte"/>
                <w:noProof/>
              </w:rPr>
              <w:t>11.51 Mises hors eaux des fouilles par abaissements de la nappe phréatique CCTB 01.10</w:t>
            </w:r>
            <w:r>
              <w:rPr>
                <w:noProof/>
                <w:webHidden/>
              </w:rPr>
              <w:tab/>
            </w:r>
            <w:r>
              <w:rPr>
                <w:noProof/>
                <w:webHidden/>
              </w:rPr>
              <w:fldChar w:fldCharType="begin"/>
            </w:r>
            <w:r>
              <w:rPr>
                <w:noProof/>
                <w:webHidden/>
              </w:rPr>
              <w:instrText xml:space="preserve"> PAGEREF _Toc112758401 \h </w:instrText>
            </w:r>
            <w:r>
              <w:rPr>
                <w:noProof/>
                <w:webHidden/>
              </w:rPr>
            </w:r>
            <w:r>
              <w:rPr>
                <w:noProof/>
                <w:webHidden/>
              </w:rPr>
              <w:fldChar w:fldCharType="separate"/>
            </w:r>
            <w:r>
              <w:rPr>
                <w:noProof/>
                <w:webHidden/>
              </w:rPr>
              <w:t>72</w:t>
            </w:r>
            <w:r>
              <w:rPr>
                <w:noProof/>
                <w:webHidden/>
              </w:rPr>
              <w:fldChar w:fldCharType="end"/>
            </w:r>
          </w:hyperlink>
        </w:p>
        <w:p w14:paraId="6CD92BAB" w14:textId="2E9564C4"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402" w:history="1">
            <w:r w:rsidRPr="00146789">
              <w:rPr>
                <w:rStyle w:val="Lienhypertexte"/>
                <w:noProof/>
              </w:rPr>
              <w:t>11.51.1 Rabattements CCTB 01.10</w:t>
            </w:r>
            <w:r>
              <w:rPr>
                <w:noProof/>
                <w:webHidden/>
              </w:rPr>
              <w:tab/>
            </w:r>
            <w:r>
              <w:rPr>
                <w:noProof/>
                <w:webHidden/>
              </w:rPr>
              <w:fldChar w:fldCharType="begin"/>
            </w:r>
            <w:r>
              <w:rPr>
                <w:noProof/>
                <w:webHidden/>
              </w:rPr>
              <w:instrText xml:space="preserve"> PAGEREF _Toc112758402 \h </w:instrText>
            </w:r>
            <w:r>
              <w:rPr>
                <w:noProof/>
                <w:webHidden/>
              </w:rPr>
            </w:r>
            <w:r>
              <w:rPr>
                <w:noProof/>
                <w:webHidden/>
              </w:rPr>
              <w:fldChar w:fldCharType="separate"/>
            </w:r>
            <w:r>
              <w:rPr>
                <w:noProof/>
                <w:webHidden/>
              </w:rPr>
              <w:t>73</w:t>
            </w:r>
            <w:r>
              <w:rPr>
                <w:noProof/>
                <w:webHidden/>
              </w:rPr>
              <w:fldChar w:fldCharType="end"/>
            </w:r>
          </w:hyperlink>
        </w:p>
        <w:p w14:paraId="626D2C97" w14:textId="66BEE8EA"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403" w:history="1">
            <w:r w:rsidRPr="00146789">
              <w:rPr>
                <w:rStyle w:val="Lienhypertexte"/>
                <w:noProof/>
              </w:rPr>
              <w:t>11.51.1a Rabattements généralisés CCTB 01.10</w:t>
            </w:r>
            <w:r>
              <w:rPr>
                <w:noProof/>
                <w:webHidden/>
              </w:rPr>
              <w:tab/>
            </w:r>
            <w:r>
              <w:rPr>
                <w:noProof/>
                <w:webHidden/>
              </w:rPr>
              <w:fldChar w:fldCharType="begin"/>
            </w:r>
            <w:r>
              <w:rPr>
                <w:noProof/>
                <w:webHidden/>
              </w:rPr>
              <w:instrText xml:space="preserve"> PAGEREF _Toc112758403 \h </w:instrText>
            </w:r>
            <w:r>
              <w:rPr>
                <w:noProof/>
                <w:webHidden/>
              </w:rPr>
            </w:r>
            <w:r>
              <w:rPr>
                <w:noProof/>
                <w:webHidden/>
              </w:rPr>
              <w:fldChar w:fldCharType="separate"/>
            </w:r>
            <w:r>
              <w:rPr>
                <w:noProof/>
                <w:webHidden/>
              </w:rPr>
              <w:t>74</w:t>
            </w:r>
            <w:r>
              <w:rPr>
                <w:noProof/>
                <w:webHidden/>
              </w:rPr>
              <w:fldChar w:fldCharType="end"/>
            </w:r>
          </w:hyperlink>
        </w:p>
        <w:p w14:paraId="1154853C" w14:textId="2F9F6B21"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404" w:history="1">
            <w:r w:rsidRPr="00146789">
              <w:rPr>
                <w:rStyle w:val="Lienhypertexte"/>
                <w:noProof/>
              </w:rPr>
              <w:t>11.51.1b Rabattements locaux CCTB 01.10</w:t>
            </w:r>
            <w:r>
              <w:rPr>
                <w:noProof/>
                <w:webHidden/>
              </w:rPr>
              <w:tab/>
            </w:r>
            <w:r>
              <w:rPr>
                <w:noProof/>
                <w:webHidden/>
              </w:rPr>
              <w:fldChar w:fldCharType="begin"/>
            </w:r>
            <w:r>
              <w:rPr>
                <w:noProof/>
                <w:webHidden/>
              </w:rPr>
              <w:instrText xml:space="preserve"> PAGEREF _Toc112758404 \h </w:instrText>
            </w:r>
            <w:r>
              <w:rPr>
                <w:noProof/>
                <w:webHidden/>
              </w:rPr>
            </w:r>
            <w:r>
              <w:rPr>
                <w:noProof/>
                <w:webHidden/>
              </w:rPr>
              <w:fldChar w:fldCharType="separate"/>
            </w:r>
            <w:r>
              <w:rPr>
                <w:noProof/>
                <w:webHidden/>
              </w:rPr>
              <w:t>74</w:t>
            </w:r>
            <w:r>
              <w:rPr>
                <w:noProof/>
                <w:webHidden/>
              </w:rPr>
              <w:fldChar w:fldCharType="end"/>
            </w:r>
          </w:hyperlink>
        </w:p>
        <w:p w14:paraId="7288033E" w14:textId="6B76C0CA"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405" w:history="1">
            <w:r w:rsidRPr="00146789">
              <w:rPr>
                <w:rStyle w:val="Lienhypertexte"/>
                <w:noProof/>
              </w:rPr>
              <w:t>11.51.2 Systèmes de captation linéaire CCTB 01.02</w:t>
            </w:r>
            <w:r>
              <w:rPr>
                <w:noProof/>
                <w:webHidden/>
              </w:rPr>
              <w:tab/>
            </w:r>
            <w:r>
              <w:rPr>
                <w:noProof/>
                <w:webHidden/>
              </w:rPr>
              <w:fldChar w:fldCharType="begin"/>
            </w:r>
            <w:r>
              <w:rPr>
                <w:noProof/>
                <w:webHidden/>
              </w:rPr>
              <w:instrText xml:space="preserve"> PAGEREF _Toc112758405 \h </w:instrText>
            </w:r>
            <w:r>
              <w:rPr>
                <w:noProof/>
                <w:webHidden/>
              </w:rPr>
            </w:r>
            <w:r>
              <w:rPr>
                <w:noProof/>
                <w:webHidden/>
              </w:rPr>
              <w:fldChar w:fldCharType="separate"/>
            </w:r>
            <w:r>
              <w:rPr>
                <w:noProof/>
                <w:webHidden/>
              </w:rPr>
              <w:t>75</w:t>
            </w:r>
            <w:r>
              <w:rPr>
                <w:noProof/>
                <w:webHidden/>
              </w:rPr>
              <w:fldChar w:fldCharType="end"/>
            </w:r>
          </w:hyperlink>
        </w:p>
        <w:p w14:paraId="66F1676B" w14:textId="50AA8323"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406" w:history="1">
            <w:r w:rsidRPr="00146789">
              <w:rPr>
                <w:rStyle w:val="Lienhypertexte"/>
                <w:noProof/>
              </w:rPr>
              <w:t>11.51.2a Systèmes de captation linéaire CCTB 01.10</w:t>
            </w:r>
            <w:r>
              <w:rPr>
                <w:noProof/>
                <w:webHidden/>
              </w:rPr>
              <w:tab/>
            </w:r>
            <w:r>
              <w:rPr>
                <w:noProof/>
                <w:webHidden/>
              </w:rPr>
              <w:fldChar w:fldCharType="begin"/>
            </w:r>
            <w:r>
              <w:rPr>
                <w:noProof/>
                <w:webHidden/>
              </w:rPr>
              <w:instrText xml:space="preserve"> PAGEREF _Toc112758406 \h </w:instrText>
            </w:r>
            <w:r>
              <w:rPr>
                <w:noProof/>
                <w:webHidden/>
              </w:rPr>
            </w:r>
            <w:r>
              <w:rPr>
                <w:noProof/>
                <w:webHidden/>
              </w:rPr>
              <w:fldChar w:fldCharType="separate"/>
            </w:r>
            <w:r>
              <w:rPr>
                <w:noProof/>
                <w:webHidden/>
              </w:rPr>
              <w:t>75</w:t>
            </w:r>
            <w:r>
              <w:rPr>
                <w:noProof/>
                <w:webHidden/>
              </w:rPr>
              <w:fldChar w:fldCharType="end"/>
            </w:r>
          </w:hyperlink>
        </w:p>
        <w:p w14:paraId="5619647D" w14:textId="25AF97FF" w:rsidR="00940064" w:rsidRDefault="00940064">
          <w:pPr>
            <w:pStyle w:val="TM4"/>
            <w:tabs>
              <w:tab w:val="right" w:leader="dot" w:pos="9016"/>
            </w:tabs>
            <w:rPr>
              <w:rFonts w:asciiTheme="minorHAnsi" w:eastAsiaTheme="minorEastAsia" w:hAnsiTheme="minorHAnsi" w:cstheme="minorBidi"/>
              <w:noProof/>
              <w:sz w:val="22"/>
              <w:szCs w:val="22"/>
            </w:rPr>
          </w:pPr>
          <w:hyperlink w:anchor="_Toc112758407" w:history="1">
            <w:r w:rsidRPr="00146789">
              <w:rPr>
                <w:rStyle w:val="Lienhypertexte"/>
                <w:noProof/>
              </w:rPr>
              <w:t>11.52 Mises hors eaux des fouilles par épuisements des eaux de surface CCTB 01.02</w:t>
            </w:r>
            <w:r>
              <w:rPr>
                <w:noProof/>
                <w:webHidden/>
              </w:rPr>
              <w:tab/>
            </w:r>
            <w:r>
              <w:rPr>
                <w:noProof/>
                <w:webHidden/>
              </w:rPr>
              <w:fldChar w:fldCharType="begin"/>
            </w:r>
            <w:r>
              <w:rPr>
                <w:noProof/>
                <w:webHidden/>
              </w:rPr>
              <w:instrText xml:space="preserve"> PAGEREF _Toc112758407 \h </w:instrText>
            </w:r>
            <w:r>
              <w:rPr>
                <w:noProof/>
                <w:webHidden/>
              </w:rPr>
            </w:r>
            <w:r>
              <w:rPr>
                <w:noProof/>
                <w:webHidden/>
              </w:rPr>
              <w:fldChar w:fldCharType="separate"/>
            </w:r>
            <w:r>
              <w:rPr>
                <w:noProof/>
                <w:webHidden/>
              </w:rPr>
              <w:t>76</w:t>
            </w:r>
            <w:r>
              <w:rPr>
                <w:noProof/>
                <w:webHidden/>
              </w:rPr>
              <w:fldChar w:fldCharType="end"/>
            </w:r>
          </w:hyperlink>
        </w:p>
        <w:p w14:paraId="2730E97A" w14:textId="0CF49E54"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408" w:history="1">
            <w:r w:rsidRPr="00146789">
              <w:rPr>
                <w:rStyle w:val="Lienhypertexte"/>
                <w:noProof/>
              </w:rPr>
              <w:t>11.52.1 Epuisements des eaux de surface CCTB 01.02</w:t>
            </w:r>
            <w:r>
              <w:rPr>
                <w:noProof/>
                <w:webHidden/>
              </w:rPr>
              <w:tab/>
            </w:r>
            <w:r>
              <w:rPr>
                <w:noProof/>
                <w:webHidden/>
              </w:rPr>
              <w:fldChar w:fldCharType="begin"/>
            </w:r>
            <w:r>
              <w:rPr>
                <w:noProof/>
                <w:webHidden/>
              </w:rPr>
              <w:instrText xml:space="preserve"> PAGEREF _Toc112758408 \h </w:instrText>
            </w:r>
            <w:r>
              <w:rPr>
                <w:noProof/>
                <w:webHidden/>
              </w:rPr>
            </w:r>
            <w:r>
              <w:rPr>
                <w:noProof/>
                <w:webHidden/>
              </w:rPr>
              <w:fldChar w:fldCharType="separate"/>
            </w:r>
            <w:r>
              <w:rPr>
                <w:noProof/>
                <w:webHidden/>
              </w:rPr>
              <w:t>76</w:t>
            </w:r>
            <w:r>
              <w:rPr>
                <w:noProof/>
                <w:webHidden/>
              </w:rPr>
              <w:fldChar w:fldCharType="end"/>
            </w:r>
          </w:hyperlink>
        </w:p>
        <w:p w14:paraId="1A79AD89" w14:textId="28E0A47A"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409" w:history="1">
            <w:r w:rsidRPr="00146789">
              <w:rPr>
                <w:rStyle w:val="Lienhypertexte"/>
                <w:noProof/>
              </w:rPr>
              <w:t>11.52.1a Epuisements des eaux de surface CCTB 01.02</w:t>
            </w:r>
            <w:r>
              <w:rPr>
                <w:noProof/>
                <w:webHidden/>
              </w:rPr>
              <w:tab/>
            </w:r>
            <w:r>
              <w:rPr>
                <w:noProof/>
                <w:webHidden/>
              </w:rPr>
              <w:fldChar w:fldCharType="begin"/>
            </w:r>
            <w:r>
              <w:rPr>
                <w:noProof/>
                <w:webHidden/>
              </w:rPr>
              <w:instrText xml:space="preserve"> PAGEREF _Toc112758409 \h </w:instrText>
            </w:r>
            <w:r>
              <w:rPr>
                <w:noProof/>
                <w:webHidden/>
              </w:rPr>
            </w:r>
            <w:r>
              <w:rPr>
                <w:noProof/>
                <w:webHidden/>
              </w:rPr>
              <w:fldChar w:fldCharType="separate"/>
            </w:r>
            <w:r>
              <w:rPr>
                <w:noProof/>
                <w:webHidden/>
              </w:rPr>
              <w:t>76</w:t>
            </w:r>
            <w:r>
              <w:rPr>
                <w:noProof/>
                <w:webHidden/>
              </w:rPr>
              <w:fldChar w:fldCharType="end"/>
            </w:r>
          </w:hyperlink>
        </w:p>
        <w:p w14:paraId="49032DCC" w14:textId="11AD3768" w:rsidR="00940064" w:rsidRDefault="00940064">
          <w:pPr>
            <w:pStyle w:val="TM3"/>
            <w:tabs>
              <w:tab w:val="right" w:leader="dot" w:pos="9016"/>
            </w:tabs>
            <w:rPr>
              <w:rFonts w:asciiTheme="minorHAnsi" w:eastAsiaTheme="minorEastAsia" w:hAnsiTheme="minorHAnsi" w:cstheme="minorBidi"/>
              <w:noProof/>
              <w:sz w:val="22"/>
              <w:szCs w:val="22"/>
            </w:rPr>
          </w:pPr>
          <w:hyperlink w:anchor="_Toc112758410" w:history="1">
            <w:r w:rsidRPr="00146789">
              <w:rPr>
                <w:rStyle w:val="Lienhypertexte"/>
                <w:noProof/>
              </w:rPr>
              <w:t>11.6 Travaux complémentaires CCTB 01.02</w:t>
            </w:r>
            <w:r>
              <w:rPr>
                <w:noProof/>
                <w:webHidden/>
              </w:rPr>
              <w:tab/>
            </w:r>
            <w:r>
              <w:rPr>
                <w:noProof/>
                <w:webHidden/>
              </w:rPr>
              <w:fldChar w:fldCharType="begin"/>
            </w:r>
            <w:r>
              <w:rPr>
                <w:noProof/>
                <w:webHidden/>
              </w:rPr>
              <w:instrText xml:space="preserve"> PAGEREF _Toc112758410 \h </w:instrText>
            </w:r>
            <w:r>
              <w:rPr>
                <w:noProof/>
                <w:webHidden/>
              </w:rPr>
            </w:r>
            <w:r>
              <w:rPr>
                <w:noProof/>
                <w:webHidden/>
              </w:rPr>
              <w:fldChar w:fldCharType="separate"/>
            </w:r>
            <w:r>
              <w:rPr>
                <w:noProof/>
                <w:webHidden/>
              </w:rPr>
              <w:t>76</w:t>
            </w:r>
            <w:r>
              <w:rPr>
                <w:noProof/>
                <w:webHidden/>
              </w:rPr>
              <w:fldChar w:fldCharType="end"/>
            </w:r>
          </w:hyperlink>
        </w:p>
        <w:p w14:paraId="1A00BA76" w14:textId="78284694" w:rsidR="00940064" w:rsidRDefault="00940064">
          <w:pPr>
            <w:pStyle w:val="TM4"/>
            <w:tabs>
              <w:tab w:val="right" w:leader="dot" w:pos="9016"/>
            </w:tabs>
            <w:rPr>
              <w:rFonts w:asciiTheme="minorHAnsi" w:eastAsiaTheme="minorEastAsia" w:hAnsiTheme="minorHAnsi" w:cstheme="minorBidi"/>
              <w:noProof/>
              <w:sz w:val="22"/>
              <w:szCs w:val="22"/>
            </w:rPr>
          </w:pPr>
          <w:hyperlink w:anchor="_Toc112758411" w:history="1">
            <w:r w:rsidRPr="00146789">
              <w:rPr>
                <w:rStyle w:val="Lienhypertexte"/>
                <w:noProof/>
              </w:rPr>
              <w:t>11.61 Boucles de terre CCTB 01.02</w:t>
            </w:r>
            <w:r>
              <w:rPr>
                <w:noProof/>
                <w:webHidden/>
              </w:rPr>
              <w:tab/>
            </w:r>
            <w:r>
              <w:rPr>
                <w:noProof/>
                <w:webHidden/>
              </w:rPr>
              <w:fldChar w:fldCharType="begin"/>
            </w:r>
            <w:r>
              <w:rPr>
                <w:noProof/>
                <w:webHidden/>
              </w:rPr>
              <w:instrText xml:space="preserve"> PAGEREF _Toc112758411 \h </w:instrText>
            </w:r>
            <w:r>
              <w:rPr>
                <w:noProof/>
                <w:webHidden/>
              </w:rPr>
            </w:r>
            <w:r>
              <w:rPr>
                <w:noProof/>
                <w:webHidden/>
              </w:rPr>
              <w:fldChar w:fldCharType="separate"/>
            </w:r>
            <w:r>
              <w:rPr>
                <w:noProof/>
                <w:webHidden/>
              </w:rPr>
              <w:t>76</w:t>
            </w:r>
            <w:r>
              <w:rPr>
                <w:noProof/>
                <w:webHidden/>
              </w:rPr>
              <w:fldChar w:fldCharType="end"/>
            </w:r>
          </w:hyperlink>
        </w:p>
        <w:p w14:paraId="28FE020E" w14:textId="412CC565"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412" w:history="1">
            <w:r w:rsidRPr="00146789">
              <w:rPr>
                <w:rStyle w:val="Lienhypertexte"/>
                <w:noProof/>
              </w:rPr>
              <w:t>11.61.1 Boucles de terre CCTB 01.02</w:t>
            </w:r>
            <w:r>
              <w:rPr>
                <w:noProof/>
                <w:webHidden/>
              </w:rPr>
              <w:tab/>
            </w:r>
            <w:r>
              <w:rPr>
                <w:noProof/>
                <w:webHidden/>
              </w:rPr>
              <w:fldChar w:fldCharType="begin"/>
            </w:r>
            <w:r>
              <w:rPr>
                <w:noProof/>
                <w:webHidden/>
              </w:rPr>
              <w:instrText xml:space="preserve"> PAGEREF _Toc112758412 \h </w:instrText>
            </w:r>
            <w:r>
              <w:rPr>
                <w:noProof/>
                <w:webHidden/>
              </w:rPr>
            </w:r>
            <w:r>
              <w:rPr>
                <w:noProof/>
                <w:webHidden/>
              </w:rPr>
              <w:fldChar w:fldCharType="separate"/>
            </w:r>
            <w:r>
              <w:rPr>
                <w:noProof/>
                <w:webHidden/>
              </w:rPr>
              <w:t>76</w:t>
            </w:r>
            <w:r>
              <w:rPr>
                <w:noProof/>
                <w:webHidden/>
              </w:rPr>
              <w:fldChar w:fldCharType="end"/>
            </w:r>
          </w:hyperlink>
        </w:p>
        <w:p w14:paraId="33A1ADFA" w14:textId="29A4E3FE"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413" w:history="1">
            <w:r w:rsidRPr="00146789">
              <w:rPr>
                <w:rStyle w:val="Lienhypertexte"/>
                <w:noProof/>
              </w:rPr>
              <w:t>11.61.1a Boucles de terre CCTB 01.10</w:t>
            </w:r>
            <w:r>
              <w:rPr>
                <w:noProof/>
                <w:webHidden/>
              </w:rPr>
              <w:tab/>
            </w:r>
            <w:r>
              <w:rPr>
                <w:noProof/>
                <w:webHidden/>
              </w:rPr>
              <w:fldChar w:fldCharType="begin"/>
            </w:r>
            <w:r>
              <w:rPr>
                <w:noProof/>
                <w:webHidden/>
              </w:rPr>
              <w:instrText xml:space="preserve"> PAGEREF _Toc112758413 \h </w:instrText>
            </w:r>
            <w:r>
              <w:rPr>
                <w:noProof/>
                <w:webHidden/>
              </w:rPr>
            </w:r>
            <w:r>
              <w:rPr>
                <w:noProof/>
                <w:webHidden/>
              </w:rPr>
              <w:fldChar w:fldCharType="separate"/>
            </w:r>
            <w:r>
              <w:rPr>
                <w:noProof/>
                <w:webHidden/>
              </w:rPr>
              <w:t>76</w:t>
            </w:r>
            <w:r>
              <w:rPr>
                <w:noProof/>
                <w:webHidden/>
              </w:rPr>
              <w:fldChar w:fldCharType="end"/>
            </w:r>
          </w:hyperlink>
        </w:p>
        <w:p w14:paraId="5C9C0FF5" w14:textId="7B359734" w:rsidR="00940064" w:rsidRDefault="00940064">
          <w:pPr>
            <w:pStyle w:val="TM4"/>
            <w:tabs>
              <w:tab w:val="right" w:leader="dot" w:pos="9016"/>
            </w:tabs>
            <w:rPr>
              <w:rFonts w:asciiTheme="minorHAnsi" w:eastAsiaTheme="minorEastAsia" w:hAnsiTheme="minorHAnsi" w:cstheme="minorBidi"/>
              <w:noProof/>
              <w:sz w:val="22"/>
              <w:szCs w:val="22"/>
            </w:rPr>
          </w:pPr>
          <w:hyperlink w:anchor="_Toc112758414" w:history="1">
            <w:r w:rsidRPr="00146789">
              <w:rPr>
                <w:rStyle w:val="Lienhypertexte"/>
                <w:noProof/>
              </w:rPr>
              <w:t>11.62 Prises de terre complémentaires CCTB 01.02</w:t>
            </w:r>
            <w:r>
              <w:rPr>
                <w:noProof/>
                <w:webHidden/>
              </w:rPr>
              <w:tab/>
            </w:r>
            <w:r>
              <w:rPr>
                <w:noProof/>
                <w:webHidden/>
              </w:rPr>
              <w:fldChar w:fldCharType="begin"/>
            </w:r>
            <w:r>
              <w:rPr>
                <w:noProof/>
                <w:webHidden/>
              </w:rPr>
              <w:instrText xml:space="preserve"> PAGEREF _Toc112758414 \h </w:instrText>
            </w:r>
            <w:r>
              <w:rPr>
                <w:noProof/>
                <w:webHidden/>
              </w:rPr>
            </w:r>
            <w:r>
              <w:rPr>
                <w:noProof/>
                <w:webHidden/>
              </w:rPr>
              <w:fldChar w:fldCharType="separate"/>
            </w:r>
            <w:r>
              <w:rPr>
                <w:noProof/>
                <w:webHidden/>
              </w:rPr>
              <w:t>77</w:t>
            </w:r>
            <w:r>
              <w:rPr>
                <w:noProof/>
                <w:webHidden/>
              </w:rPr>
              <w:fldChar w:fldCharType="end"/>
            </w:r>
          </w:hyperlink>
        </w:p>
        <w:p w14:paraId="6A1D166C" w14:textId="5C4A9099"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415" w:history="1">
            <w:r w:rsidRPr="00146789">
              <w:rPr>
                <w:rStyle w:val="Lienhypertexte"/>
                <w:noProof/>
              </w:rPr>
              <w:t>11.62.1 Prises de terre complémentaires CCTB 01.02</w:t>
            </w:r>
            <w:r>
              <w:rPr>
                <w:noProof/>
                <w:webHidden/>
              </w:rPr>
              <w:tab/>
            </w:r>
            <w:r>
              <w:rPr>
                <w:noProof/>
                <w:webHidden/>
              </w:rPr>
              <w:fldChar w:fldCharType="begin"/>
            </w:r>
            <w:r>
              <w:rPr>
                <w:noProof/>
                <w:webHidden/>
              </w:rPr>
              <w:instrText xml:space="preserve"> PAGEREF _Toc112758415 \h </w:instrText>
            </w:r>
            <w:r>
              <w:rPr>
                <w:noProof/>
                <w:webHidden/>
              </w:rPr>
            </w:r>
            <w:r>
              <w:rPr>
                <w:noProof/>
                <w:webHidden/>
              </w:rPr>
              <w:fldChar w:fldCharType="separate"/>
            </w:r>
            <w:r>
              <w:rPr>
                <w:noProof/>
                <w:webHidden/>
              </w:rPr>
              <w:t>77</w:t>
            </w:r>
            <w:r>
              <w:rPr>
                <w:noProof/>
                <w:webHidden/>
              </w:rPr>
              <w:fldChar w:fldCharType="end"/>
            </w:r>
          </w:hyperlink>
        </w:p>
        <w:p w14:paraId="78F22711" w14:textId="0DA05409"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416" w:history="1">
            <w:r w:rsidRPr="00146789">
              <w:rPr>
                <w:rStyle w:val="Lienhypertexte"/>
                <w:noProof/>
              </w:rPr>
              <w:t>11.62.1a Prises de terre complémentaires CCTB 01.02</w:t>
            </w:r>
            <w:r>
              <w:rPr>
                <w:noProof/>
                <w:webHidden/>
              </w:rPr>
              <w:tab/>
            </w:r>
            <w:r>
              <w:rPr>
                <w:noProof/>
                <w:webHidden/>
              </w:rPr>
              <w:fldChar w:fldCharType="begin"/>
            </w:r>
            <w:r>
              <w:rPr>
                <w:noProof/>
                <w:webHidden/>
              </w:rPr>
              <w:instrText xml:space="preserve"> PAGEREF _Toc112758416 \h </w:instrText>
            </w:r>
            <w:r>
              <w:rPr>
                <w:noProof/>
                <w:webHidden/>
              </w:rPr>
            </w:r>
            <w:r>
              <w:rPr>
                <w:noProof/>
                <w:webHidden/>
              </w:rPr>
              <w:fldChar w:fldCharType="separate"/>
            </w:r>
            <w:r>
              <w:rPr>
                <w:noProof/>
                <w:webHidden/>
              </w:rPr>
              <w:t>77</w:t>
            </w:r>
            <w:r>
              <w:rPr>
                <w:noProof/>
                <w:webHidden/>
              </w:rPr>
              <w:fldChar w:fldCharType="end"/>
            </w:r>
          </w:hyperlink>
        </w:p>
        <w:p w14:paraId="7CD19E59" w14:textId="370C2B00" w:rsidR="00940064" w:rsidRDefault="00940064">
          <w:pPr>
            <w:pStyle w:val="TM4"/>
            <w:tabs>
              <w:tab w:val="right" w:leader="dot" w:pos="9016"/>
            </w:tabs>
            <w:rPr>
              <w:rFonts w:asciiTheme="minorHAnsi" w:eastAsiaTheme="minorEastAsia" w:hAnsiTheme="minorHAnsi" w:cstheme="minorBidi"/>
              <w:noProof/>
              <w:sz w:val="22"/>
              <w:szCs w:val="22"/>
            </w:rPr>
          </w:pPr>
          <w:hyperlink w:anchor="_Toc112758417" w:history="1">
            <w:r w:rsidRPr="00146789">
              <w:rPr>
                <w:rStyle w:val="Lienhypertexte"/>
                <w:noProof/>
              </w:rPr>
              <w:t>11.63 Travaux pour raccordements utilitaires CCTB 01.10</w:t>
            </w:r>
            <w:r>
              <w:rPr>
                <w:noProof/>
                <w:webHidden/>
              </w:rPr>
              <w:tab/>
            </w:r>
            <w:r>
              <w:rPr>
                <w:noProof/>
                <w:webHidden/>
              </w:rPr>
              <w:fldChar w:fldCharType="begin"/>
            </w:r>
            <w:r>
              <w:rPr>
                <w:noProof/>
                <w:webHidden/>
              </w:rPr>
              <w:instrText xml:space="preserve"> PAGEREF _Toc112758417 \h </w:instrText>
            </w:r>
            <w:r>
              <w:rPr>
                <w:noProof/>
                <w:webHidden/>
              </w:rPr>
            </w:r>
            <w:r>
              <w:rPr>
                <w:noProof/>
                <w:webHidden/>
              </w:rPr>
              <w:fldChar w:fldCharType="separate"/>
            </w:r>
            <w:r>
              <w:rPr>
                <w:noProof/>
                <w:webHidden/>
              </w:rPr>
              <w:t>77</w:t>
            </w:r>
            <w:r>
              <w:rPr>
                <w:noProof/>
                <w:webHidden/>
              </w:rPr>
              <w:fldChar w:fldCharType="end"/>
            </w:r>
          </w:hyperlink>
        </w:p>
        <w:p w14:paraId="10B4C12F" w14:textId="285B366A"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418" w:history="1">
            <w:r w:rsidRPr="00146789">
              <w:rPr>
                <w:rStyle w:val="Lienhypertexte"/>
                <w:noProof/>
              </w:rPr>
              <w:t>11.63.1 Percements pour raccordements utilitaires CCTB 01.02</w:t>
            </w:r>
            <w:r>
              <w:rPr>
                <w:noProof/>
                <w:webHidden/>
              </w:rPr>
              <w:tab/>
            </w:r>
            <w:r>
              <w:rPr>
                <w:noProof/>
                <w:webHidden/>
              </w:rPr>
              <w:fldChar w:fldCharType="begin"/>
            </w:r>
            <w:r>
              <w:rPr>
                <w:noProof/>
                <w:webHidden/>
              </w:rPr>
              <w:instrText xml:space="preserve"> PAGEREF _Toc112758418 \h </w:instrText>
            </w:r>
            <w:r>
              <w:rPr>
                <w:noProof/>
                <w:webHidden/>
              </w:rPr>
            </w:r>
            <w:r>
              <w:rPr>
                <w:noProof/>
                <w:webHidden/>
              </w:rPr>
              <w:fldChar w:fldCharType="separate"/>
            </w:r>
            <w:r>
              <w:rPr>
                <w:noProof/>
                <w:webHidden/>
              </w:rPr>
              <w:t>79</w:t>
            </w:r>
            <w:r>
              <w:rPr>
                <w:noProof/>
                <w:webHidden/>
              </w:rPr>
              <w:fldChar w:fldCharType="end"/>
            </w:r>
          </w:hyperlink>
        </w:p>
        <w:p w14:paraId="0163DD81" w14:textId="12AD8675"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419" w:history="1">
            <w:r w:rsidRPr="00146789">
              <w:rPr>
                <w:rStyle w:val="Lienhypertexte"/>
                <w:noProof/>
              </w:rPr>
              <w:t>11.63.1a Percements pour raccordements utilitaires CCTB 01.10</w:t>
            </w:r>
            <w:r>
              <w:rPr>
                <w:noProof/>
                <w:webHidden/>
              </w:rPr>
              <w:tab/>
            </w:r>
            <w:r>
              <w:rPr>
                <w:noProof/>
                <w:webHidden/>
              </w:rPr>
              <w:fldChar w:fldCharType="begin"/>
            </w:r>
            <w:r>
              <w:rPr>
                <w:noProof/>
                <w:webHidden/>
              </w:rPr>
              <w:instrText xml:space="preserve"> PAGEREF _Toc112758419 \h </w:instrText>
            </w:r>
            <w:r>
              <w:rPr>
                <w:noProof/>
                <w:webHidden/>
              </w:rPr>
            </w:r>
            <w:r>
              <w:rPr>
                <w:noProof/>
                <w:webHidden/>
              </w:rPr>
              <w:fldChar w:fldCharType="separate"/>
            </w:r>
            <w:r>
              <w:rPr>
                <w:noProof/>
                <w:webHidden/>
              </w:rPr>
              <w:t>79</w:t>
            </w:r>
            <w:r>
              <w:rPr>
                <w:noProof/>
                <w:webHidden/>
              </w:rPr>
              <w:fldChar w:fldCharType="end"/>
            </w:r>
          </w:hyperlink>
        </w:p>
        <w:p w14:paraId="6F353E88" w14:textId="41B18A34"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420" w:history="1">
            <w:r w:rsidRPr="00146789">
              <w:rPr>
                <w:rStyle w:val="Lienhypertexte"/>
                <w:noProof/>
              </w:rPr>
              <w:t>11.63.2 Terrassements pour raccordements utilitaires CCTB 01.02</w:t>
            </w:r>
            <w:r>
              <w:rPr>
                <w:noProof/>
                <w:webHidden/>
              </w:rPr>
              <w:tab/>
            </w:r>
            <w:r>
              <w:rPr>
                <w:noProof/>
                <w:webHidden/>
              </w:rPr>
              <w:fldChar w:fldCharType="begin"/>
            </w:r>
            <w:r>
              <w:rPr>
                <w:noProof/>
                <w:webHidden/>
              </w:rPr>
              <w:instrText xml:space="preserve"> PAGEREF _Toc112758420 \h </w:instrText>
            </w:r>
            <w:r>
              <w:rPr>
                <w:noProof/>
                <w:webHidden/>
              </w:rPr>
            </w:r>
            <w:r>
              <w:rPr>
                <w:noProof/>
                <w:webHidden/>
              </w:rPr>
              <w:fldChar w:fldCharType="separate"/>
            </w:r>
            <w:r>
              <w:rPr>
                <w:noProof/>
                <w:webHidden/>
              </w:rPr>
              <w:t>79</w:t>
            </w:r>
            <w:r>
              <w:rPr>
                <w:noProof/>
                <w:webHidden/>
              </w:rPr>
              <w:fldChar w:fldCharType="end"/>
            </w:r>
          </w:hyperlink>
        </w:p>
        <w:p w14:paraId="68ACC8BD" w14:textId="6D4D49E0"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421" w:history="1">
            <w:r w:rsidRPr="00146789">
              <w:rPr>
                <w:rStyle w:val="Lienhypertexte"/>
                <w:noProof/>
              </w:rPr>
              <w:t>11.63.2a Terrassements pour raccordements utilitaires CCTB 01.10</w:t>
            </w:r>
            <w:r>
              <w:rPr>
                <w:noProof/>
                <w:webHidden/>
              </w:rPr>
              <w:tab/>
            </w:r>
            <w:r>
              <w:rPr>
                <w:noProof/>
                <w:webHidden/>
              </w:rPr>
              <w:fldChar w:fldCharType="begin"/>
            </w:r>
            <w:r>
              <w:rPr>
                <w:noProof/>
                <w:webHidden/>
              </w:rPr>
              <w:instrText xml:space="preserve"> PAGEREF _Toc112758421 \h </w:instrText>
            </w:r>
            <w:r>
              <w:rPr>
                <w:noProof/>
                <w:webHidden/>
              </w:rPr>
            </w:r>
            <w:r>
              <w:rPr>
                <w:noProof/>
                <w:webHidden/>
              </w:rPr>
              <w:fldChar w:fldCharType="separate"/>
            </w:r>
            <w:r>
              <w:rPr>
                <w:noProof/>
                <w:webHidden/>
              </w:rPr>
              <w:t>79</w:t>
            </w:r>
            <w:r>
              <w:rPr>
                <w:noProof/>
                <w:webHidden/>
              </w:rPr>
              <w:fldChar w:fldCharType="end"/>
            </w:r>
          </w:hyperlink>
        </w:p>
        <w:p w14:paraId="479DDE3D" w14:textId="4716B12B" w:rsidR="00940064" w:rsidRDefault="00940064">
          <w:pPr>
            <w:pStyle w:val="TM3"/>
            <w:tabs>
              <w:tab w:val="right" w:leader="dot" w:pos="9016"/>
            </w:tabs>
            <w:rPr>
              <w:rFonts w:asciiTheme="minorHAnsi" w:eastAsiaTheme="minorEastAsia" w:hAnsiTheme="minorHAnsi" w:cstheme="minorBidi"/>
              <w:noProof/>
              <w:sz w:val="22"/>
              <w:szCs w:val="22"/>
            </w:rPr>
          </w:pPr>
          <w:hyperlink w:anchor="_Toc112758422" w:history="1">
            <w:r w:rsidRPr="00146789">
              <w:rPr>
                <w:rStyle w:val="Lienhypertexte"/>
                <w:noProof/>
              </w:rPr>
              <w:t>11.7 Repérages des installations souterraines</w:t>
            </w:r>
            <w:r>
              <w:rPr>
                <w:noProof/>
                <w:webHidden/>
              </w:rPr>
              <w:tab/>
            </w:r>
            <w:r>
              <w:rPr>
                <w:noProof/>
                <w:webHidden/>
              </w:rPr>
              <w:fldChar w:fldCharType="begin"/>
            </w:r>
            <w:r>
              <w:rPr>
                <w:noProof/>
                <w:webHidden/>
              </w:rPr>
              <w:instrText xml:space="preserve"> PAGEREF _Toc112758422 \h </w:instrText>
            </w:r>
            <w:r>
              <w:rPr>
                <w:noProof/>
                <w:webHidden/>
              </w:rPr>
            </w:r>
            <w:r>
              <w:rPr>
                <w:noProof/>
                <w:webHidden/>
              </w:rPr>
              <w:fldChar w:fldCharType="separate"/>
            </w:r>
            <w:r>
              <w:rPr>
                <w:noProof/>
                <w:webHidden/>
              </w:rPr>
              <w:t>82</w:t>
            </w:r>
            <w:r>
              <w:rPr>
                <w:noProof/>
                <w:webHidden/>
              </w:rPr>
              <w:fldChar w:fldCharType="end"/>
            </w:r>
          </w:hyperlink>
        </w:p>
        <w:p w14:paraId="0E63B35D" w14:textId="01F54E84" w:rsidR="00940064" w:rsidRDefault="00940064">
          <w:pPr>
            <w:pStyle w:val="TM4"/>
            <w:tabs>
              <w:tab w:val="right" w:leader="dot" w:pos="9016"/>
            </w:tabs>
            <w:rPr>
              <w:rFonts w:asciiTheme="minorHAnsi" w:eastAsiaTheme="minorEastAsia" w:hAnsiTheme="minorHAnsi" w:cstheme="minorBidi"/>
              <w:noProof/>
              <w:sz w:val="22"/>
              <w:szCs w:val="22"/>
            </w:rPr>
          </w:pPr>
          <w:hyperlink w:anchor="_Toc112758423" w:history="1">
            <w:r w:rsidRPr="00146789">
              <w:rPr>
                <w:rStyle w:val="Lienhypertexte"/>
                <w:noProof/>
              </w:rPr>
              <w:t>11.71 Repérages des installations souterraines</w:t>
            </w:r>
            <w:r>
              <w:rPr>
                <w:noProof/>
                <w:webHidden/>
              </w:rPr>
              <w:tab/>
            </w:r>
            <w:r>
              <w:rPr>
                <w:noProof/>
                <w:webHidden/>
              </w:rPr>
              <w:fldChar w:fldCharType="begin"/>
            </w:r>
            <w:r>
              <w:rPr>
                <w:noProof/>
                <w:webHidden/>
              </w:rPr>
              <w:instrText xml:space="preserve"> PAGEREF _Toc112758423 \h </w:instrText>
            </w:r>
            <w:r>
              <w:rPr>
                <w:noProof/>
                <w:webHidden/>
              </w:rPr>
            </w:r>
            <w:r>
              <w:rPr>
                <w:noProof/>
                <w:webHidden/>
              </w:rPr>
              <w:fldChar w:fldCharType="separate"/>
            </w:r>
            <w:r>
              <w:rPr>
                <w:noProof/>
                <w:webHidden/>
              </w:rPr>
              <w:t>82</w:t>
            </w:r>
            <w:r>
              <w:rPr>
                <w:noProof/>
                <w:webHidden/>
              </w:rPr>
              <w:fldChar w:fldCharType="end"/>
            </w:r>
          </w:hyperlink>
        </w:p>
        <w:p w14:paraId="21E4AB2A" w14:textId="7AF2E12C"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424" w:history="1">
            <w:r w:rsidRPr="00146789">
              <w:rPr>
                <w:rStyle w:val="Lienhypertexte"/>
                <w:noProof/>
              </w:rPr>
              <w:t>11.71.1 Repérages des installations souterraines</w:t>
            </w:r>
            <w:r>
              <w:rPr>
                <w:noProof/>
                <w:webHidden/>
              </w:rPr>
              <w:tab/>
            </w:r>
            <w:r>
              <w:rPr>
                <w:noProof/>
                <w:webHidden/>
              </w:rPr>
              <w:fldChar w:fldCharType="begin"/>
            </w:r>
            <w:r>
              <w:rPr>
                <w:noProof/>
                <w:webHidden/>
              </w:rPr>
              <w:instrText xml:space="preserve"> PAGEREF _Toc112758424 \h </w:instrText>
            </w:r>
            <w:r>
              <w:rPr>
                <w:noProof/>
                <w:webHidden/>
              </w:rPr>
            </w:r>
            <w:r>
              <w:rPr>
                <w:noProof/>
                <w:webHidden/>
              </w:rPr>
              <w:fldChar w:fldCharType="separate"/>
            </w:r>
            <w:r>
              <w:rPr>
                <w:noProof/>
                <w:webHidden/>
              </w:rPr>
              <w:t>82</w:t>
            </w:r>
            <w:r>
              <w:rPr>
                <w:noProof/>
                <w:webHidden/>
              </w:rPr>
              <w:fldChar w:fldCharType="end"/>
            </w:r>
          </w:hyperlink>
        </w:p>
        <w:p w14:paraId="5C871C75" w14:textId="77E5A3F6"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425" w:history="1">
            <w:r w:rsidRPr="00146789">
              <w:rPr>
                <w:rStyle w:val="Lienhypertexte"/>
                <w:noProof/>
              </w:rPr>
              <w:t>11.71.1a Repérages des installations souterraines</w:t>
            </w:r>
            <w:r>
              <w:rPr>
                <w:noProof/>
                <w:webHidden/>
              </w:rPr>
              <w:tab/>
            </w:r>
            <w:r>
              <w:rPr>
                <w:noProof/>
                <w:webHidden/>
              </w:rPr>
              <w:fldChar w:fldCharType="begin"/>
            </w:r>
            <w:r>
              <w:rPr>
                <w:noProof/>
                <w:webHidden/>
              </w:rPr>
              <w:instrText xml:space="preserve"> PAGEREF _Toc112758425 \h </w:instrText>
            </w:r>
            <w:r>
              <w:rPr>
                <w:noProof/>
                <w:webHidden/>
              </w:rPr>
            </w:r>
            <w:r>
              <w:rPr>
                <w:noProof/>
                <w:webHidden/>
              </w:rPr>
              <w:fldChar w:fldCharType="separate"/>
            </w:r>
            <w:r>
              <w:rPr>
                <w:noProof/>
                <w:webHidden/>
              </w:rPr>
              <w:t>82</w:t>
            </w:r>
            <w:r>
              <w:rPr>
                <w:noProof/>
                <w:webHidden/>
              </w:rPr>
              <w:fldChar w:fldCharType="end"/>
            </w:r>
          </w:hyperlink>
        </w:p>
        <w:p w14:paraId="465BA92B" w14:textId="43322897" w:rsidR="00940064" w:rsidRDefault="00940064">
          <w:pPr>
            <w:pStyle w:val="TM2"/>
            <w:tabs>
              <w:tab w:val="right" w:leader="dot" w:pos="9016"/>
            </w:tabs>
            <w:rPr>
              <w:rFonts w:asciiTheme="minorHAnsi" w:eastAsiaTheme="minorEastAsia" w:hAnsiTheme="minorHAnsi" w:cstheme="minorBidi"/>
              <w:noProof/>
              <w:sz w:val="22"/>
              <w:szCs w:val="22"/>
            </w:rPr>
          </w:pPr>
          <w:hyperlink w:anchor="_Toc112758426" w:history="1">
            <w:r w:rsidRPr="00146789">
              <w:rPr>
                <w:rStyle w:val="Lienhypertexte"/>
                <w:noProof/>
              </w:rPr>
              <w:t>12 Sous-fondations et fondations directes CCTB 01.10</w:t>
            </w:r>
            <w:r>
              <w:rPr>
                <w:noProof/>
                <w:webHidden/>
              </w:rPr>
              <w:tab/>
            </w:r>
            <w:r>
              <w:rPr>
                <w:noProof/>
                <w:webHidden/>
              </w:rPr>
              <w:fldChar w:fldCharType="begin"/>
            </w:r>
            <w:r>
              <w:rPr>
                <w:noProof/>
                <w:webHidden/>
              </w:rPr>
              <w:instrText xml:space="preserve"> PAGEREF _Toc112758426 \h </w:instrText>
            </w:r>
            <w:r>
              <w:rPr>
                <w:noProof/>
                <w:webHidden/>
              </w:rPr>
            </w:r>
            <w:r>
              <w:rPr>
                <w:noProof/>
                <w:webHidden/>
              </w:rPr>
              <w:fldChar w:fldCharType="separate"/>
            </w:r>
            <w:r>
              <w:rPr>
                <w:noProof/>
                <w:webHidden/>
              </w:rPr>
              <w:t>82</w:t>
            </w:r>
            <w:r>
              <w:rPr>
                <w:noProof/>
                <w:webHidden/>
              </w:rPr>
              <w:fldChar w:fldCharType="end"/>
            </w:r>
          </w:hyperlink>
        </w:p>
        <w:p w14:paraId="4575A958" w14:textId="5D0F1C2F" w:rsidR="00940064" w:rsidRDefault="00940064">
          <w:pPr>
            <w:pStyle w:val="TM3"/>
            <w:tabs>
              <w:tab w:val="right" w:leader="dot" w:pos="9016"/>
            </w:tabs>
            <w:rPr>
              <w:rFonts w:asciiTheme="minorHAnsi" w:eastAsiaTheme="minorEastAsia" w:hAnsiTheme="minorHAnsi" w:cstheme="minorBidi"/>
              <w:noProof/>
              <w:sz w:val="22"/>
              <w:szCs w:val="22"/>
            </w:rPr>
          </w:pPr>
          <w:hyperlink w:anchor="_Toc112758427" w:history="1">
            <w:r w:rsidRPr="00146789">
              <w:rPr>
                <w:rStyle w:val="Lienhypertexte"/>
                <w:noProof/>
              </w:rPr>
              <w:t>12.1 Empierrements sous-fondations CCTB 01.10</w:t>
            </w:r>
            <w:r>
              <w:rPr>
                <w:noProof/>
                <w:webHidden/>
              </w:rPr>
              <w:tab/>
            </w:r>
            <w:r>
              <w:rPr>
                <w:noProof/>
                <w:webHidden/>
              </w:rPr>
              <w:fldChar w:fldCharType="begin"/>
            </w:r>
            <w:r>
              <w:rPr>
                <w:noProof/>
                <w:webHidden/>
              </w:rPr>
              <w:instrText xml:space="preserve"> PAGEREF _Toc112758427 \h </w:instrText>
            </w:r>
            <w:r>
              <w:rPr>
                <w:noProof/>
                <w:webHidden/>
              </w:rPr>
            </w:r>
            <w:r>
              <w:rPr>
                <w:noProof/>
                <w:webHidden/>
              </w:rPr>
              <w:fldChar w:fldCharType="separate"/>
            </w:r>
            <w:r>
              <w:rPr>
                <w:noProof/>
                <w:webHidden/>
              </w:rPr>
              <w:t>83</w:t>
            </w:r>
            <w:r>
              <w:rPr>
                <w:noProof/>
                <w:webHidden/>
              </w:rPr>
              <w:fldChar w:fldCharType="end"/>
            </w:r>
          </w:hyperlink>
        </w:p>
        <w:p w14:paraId="4DEE5CD3" w14:textId="7727A802" w:rsidR="00940064" w:rsidRDefault="00940064">
          <w:pPr>
            <w:pStyle w:val="TM4"/>
            <w:tabs>
              <w:tab w:val="right" w:leader="dot" w:pos="9016"/>
            </w:tabs>
            <w:rPr>
              <w:rFonts w:asciiTheme="minorHAnsi" w:eastAsiaTheme="minorEastAsia" w:hAnsiTheme="minorHAnsi" w:cstheme="minorBidi"/>
              <w:noProof/>
              <w:sz w:val="22"/>
              <w:szCs w:val="22"/>
            </w:rPr>
          </w:pPr>
          <w:hyperlink w:anchor="_Toc112758428" w:history="1">
            <w:r w:rsidRPr="00146789">
              <w:rPr>
                <w:rStyle w:val="Lienhypertexte"/>
                <w:noProof/>
              </w:rPr>
              <w:t>12.11 Empierrements sous-fondations CCTB 01.10</w:t>
            </w:r>
            <w:r>
              <w:rPr>
                <w:noProof/>
                <w:webHidden/>
              </w:rPr>
              <w:tab/>
            </w:r>
            <w:r>
              <w:rPr>
                <w:noProof/>
                <w:webHidden/>
              </w:rPr>
              <w:fldChar w:fldCharType="begin"/>
            </w:r>
            <w:r>
              <w:rPr>
                <w:noProof/>
                <w:webHidden/>
              </w:rPr>
              <w:instrText xml:space="preserve"> PAGEREF _Toc112758428 \h </w:instrText>
            </w:r>
            <w:r>
              <w:rPr>
                <w:noProof/>
                <w:webHidden/>
              </w:rPr>
            </w:r>
            <w:r>
              <w:rPr>
                <w:noProof/>
                <w:webHidden/>
              </w:rPr>
              <w:fldChar w:fldCharType="separate"/>
            </w:r>
            <w:r>
              <w:rPr>
                <w:noProof/>
                <w:webHidden/>
              </w:rPr>
              <w:t>83</w:t>
            </w:r>
            <w:r>
              <w:rPr>
                <w:noProof/>
                <w:webHidden/>
              </w:rPr>
              <w:fldChar w:fldCharType="end"/>
            </w:r>
          </w:hyperlink>
        </w:p>
        <w:p w14:paraId="4C6BEBE9" w14:textId="33E7F7B3"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429" w:history="1">
            <w:r w:rsidRPr="00146789">
              <w:rPr>
                <w:rStyle w:val="Lienhypertexte"/>
                <w:noProof/>
              </w:rPr>
              <w:t>12.11.1 Empierrements sous-fondations CCTB 01.04</w:t>
            </w:r>
            <w:r>
              <w:rPr>
                <w:noProof/>
                <w:webHidden/>
              </w:rPr>
              <w:tab/>
            </w:r>
            <w:r>
              <w:rPr>
                <w:noProof/>
                <w:webHidden/>
              </w:rPr>
              <w:fldChar w:fldCharType="begin"/>
            </w:r>
            <w:r>
              <w:rPr>
                <w:noProof/>
                <w:webHidden/>
              </w:rPr>
              <w:instrText xml:space="preserve"> PAGEREF _Toc112758429 \h </w:instrText>
            </w:r>
            <w:r>
              <w:rPr>
                <w:noProof/>
                <w:webHidden/>
              </w:rPr>
            </w:r>
            <w:r>
              <w:rPr>
                <w:noProof/>
                <w:webHidden/>
              </w:rPr>
              <w:fldChar w:fldCharType="separate"/>
            </w:r>
            <w:r>
              <w:rPr>
                <w:noProof/>
                <w:webHidden/>
              </w:rPr>
              <w:t>84</w:t>
            </w:r>
            <w:r>
              <w:rPr>
                <w:noProof/>
                <w:webHidden/>
              </w:rPr>
              <w:fldChar w:fldCharType="end"/>
            </w:r>
          </w:hyperlink>
        </w:p>
        <w:p w14:paraId="63461AA4" w14:textId="34D1EE91"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430" w:history="1">
            <w:r w:rsidRPr="00146789">
              <w:rPr>
                <w:rStyle w:val="Lienhypertexte"/>
                <w:noProof/>
              </w:rPr>
              <w:t>12.11.1a Empierrements sous-fondations en graves CCTB 01.10</w:t>
            </w:r>
            <w:r>
              <w:rPr>
                <w:noProof/>
                <w:webHidden/>
              </w:rPr>
              <w:tab/>
            </w:r>
            <w:r>
              <w:rPr>
                <w:noProof/>
                <w:webHidden/>
              </w:rPr>
              <w:fldChar w:fldCharType="begin"/>
            </w:r>
            <w:r>
              <w:rPr>
                <w:noProof/>
                <w:webHidden/>
              </w:rPr>
              <w:instrText xml:space="preserve"> PAGEREF _Toc112758430 \h </w:instrText>
            </w:r>
            <w:r>
              <w:rPr>
                <w:noProof/>
                <w:webHidden/>
              </w:rPr>
            </w:r>
            <w:r>
              <w:rPr>
                <w:noProof/>
                <w:webHidden/>
              </w:rPr>
              <w:fldChar w:fldCharType="separate"/>
            </w:r>
            <w:r>
              <w:rPr>
                <w:noProof/>
                <w:webHidden/>
              </w:rPr>
              <w:t>84</w:t>
            </w:r>
            <w:r>
              <w:rPr>
                <w:noProof/>
                <w:webHidden/>
              </w:rPr>
              <w:fldChar w:fldCharType="end"/>
            </w:r>
          </w:hyperlink>
        </w:p>
        <w:p w14:paraId="1378ECFB" w14:textId="74A775EE"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431" w:history="1">
            <w:r w:rsidRPr="00146789">
              <w:rPr>
                <w:rStyle w:val="Lienhypertexte"/>
                <w:noProof/>
              </w:rPr>
              <w:t>12.11.1b Empierrements sous-fondations en gravillons</w:t>
            </w:r>
            <w:r>
              <w:rPr>
                <w:noProof/>
                <w:webHidden/>
              </w:rPr>
              <w:tab/>
            </w:r>
            <w:r>
              <w:rPr>
                <w:noProof/>
                <w:webHidden/>
              </w:rPr>
              <w:fldChar w:fldCharType="begin"/>
            </w:r>
            <w:r>
              <w:rPr>
                <w:noProof/>
                <w:webHidden/>
              </w:rPr>
              <w:instrText xml:space="preserve"> PAGEREF _Toc112758431 \h </w:instrText>
            </w:r>
            <w:r>
              <w:rPr>
                <w:noProof/>
                <w:webHidden/>
              </w:rPr>
            </w:r>
            <w:r>
              <w:rPr>
                <w:noProof/>
                <w:webHidden/>
              </w:rPr>
              <w:fldChar w:fldCharType="separate"/>
            </w:r>
            <w:r>
              <w:rPr>
                <w:noProof/>
                <w:webHidden/>
              </w:rPr>
              <w:t>84</w:t>
            </w:r>
            <w:r>
              <w:rPr>
                <w:noProof/>
                <w:webHidden/>
              </w:rPr>
              <w:fldChar w:fldCharType="end"/>
            </w:r>
          </w:hyperlink>
        </w:p>
        <w:p w14:paraId="21282623" w14:textId="2F97DD7D"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432" w:history="1">
            <w:r w:rsidRPr="00146789">
              <w:rPr>
                <w:rStyle w:val="Lienhypertexte"/>
                <w:noProof/>
              </w:rPr>
              <w:t>12.11.1c Empierrements sous-fondations en sable</w:t>
            </w:r>
            <w:r>
              <w:rPr>
                <w:noProof/>
                <w:webHidden/>
              </w:rPr>
              <w:tab/>
            </w:r>
            <w:r>
              <w:rPr>
                <w:noProof/>
                <w:webHidden/>
              </w:rPr>
              <w:fldChar w:fldCharType="begin"/>
            </w:r>
            <w:r>
              <w:rPr>
                <w:noProof/>
                <w:webHidden/>
              </w:rPr>
              <w:instrText xml:space="preserve"> PAGEREF _Toc112758432 \h </w:instrText>
            </w:r>
            <w:r>
              <w:rPr>
                <w:noProof/>
                <w:webHidden/>
              </w:rPr>
            </w:r>
            <w:r>
              <w:rPr>
                <w:noProof/>
                <w:webHidden/>
              </w:rPr>
              <w:fldChar w:fldCharType="separate"/>
            </w:r>
            <w:r>
              <w:rPr>
                <w:noProof/>
                <w:webHidden/>
              </w:rPr>
              <w:t>84</w:t>
            </w:r>
            <w:r>
              <w:rPr>
                <w:noProof/>
                <w:webHidden/>
              </w:rPr>
              <w:fldChar w:fldCharType="end"/>
            </w:r>
          </w:hyperlink>
        </w:p>
        <w:p w14:paraId="1C4BD519" w14:textId="09AE8597" w:rsidR="00940064" w:rsidRDefault="00940064">
          <w:pPr>
            <w:pStyle w:val="TM3"/>
            <w:tabs>
              <w:tab w:val="right" w:leader="dot" w:pos="9016"/>
            </w:tabs>
            <w:rPr>
              <w:rFonts w:asciiTheme="minorHAnsi" w:eastAsiaTheme="minorEastAsia" w:hAnsiTheme="minorHAnsi" w:cstheme="minorBidi"/>
              <w:noProof/>
              <w:sz w:val="22"/>
              <w:szCs w:val="22"/>
            </w:rPr>
          </w:pPr>
          <w:hyperlink w:anchor="_Toc112758433" w:history="1">
            <w:r w:rsidRPr="00146789">
              <w:rPr>
                <w:rStyle w:val="Lienhypertexte"/>
                <w:noProof/>
              </w:rPr>
              <w:t>12.2 Couches de propreté CCTB 01.04</w:t>
            </w:r>
            <w:r>
              <w:rPr>
                <w:noProof/>
                <w:webHidden/>
              </w:rPr>
              <w:tab/>
            </w:r>
            <w:r>
              <w:rPr>
                <w:noProof/>
                <w:webHidden/>
              </w:rPr>
              <w:fldChar w:fldCharType="begin"/>
            </w:r>
            <w:r>
              <w:rPr>
                <w:noProof/>
                <w:webHidden/>
              </w:rPr>
              <w:instrText xml:space="preserve"> PAGEREF _Toc112758433 \h </w:instrText>
            </w:r>
            <w:r>
              <w:rPr>
                <w:noProof/>
                <w:webHidden/>
              </w:rPr>
            </w:r>
            <w:r>
              <w:rPr>
                <w:noProof/>
                <w:webHidden/>
              </w:rPr>
              <w:fldChar w:fldCharType="separate"/>
            </w:r>
            <w:r>
              <w:rPr>
                <w:noProof/>
                <w:webHidden/>
              </w:rPr>
              <w:t>84</w:t>
            </w:r>
            <w:r>
              <w:rPr>
                <w:noProof/>
                <w:webHidden/>
              </w:rPr>
              <w:fldChar w:fldCharType="end"/>
            </w:r>
          </w:hyperlink>
        </w:p>
        <w:p w14:paraId="243AE565" w14:textId="2454368E" w:rsidR="00940064" w:rsidRDefault="00940064">
          <w:pPr>
            <w:pStyle w:val="TM4"/>
            <w:tabs>
              <w:tab w:val="right" w:leader="dot" w:pos="9016"/>
            </w:tabs>
            <w:rPr>
              <w:rFonts w:asciiTheme="minorHAnsi" w:eastAsiaTheme="minorEastAsia" w:hAnsiTheme="minorHAnsi" w:cstheme="minorBidi"/>
              <w:noProof/>
              <w:sz w:val="22"/>
              <w:szCs w:val="22"/>
            </w:rPr>
          </w:pPr>
          <w:hyperlink w:anchor="_Toc112758434" w:history="1">
            <w:r w:rsidRPr="00146789">
              <w:rPr>
                <w:rStyle w:val="Lienhypertexte"/>
                <w:noProof/>
              </w:rPr>
              <w:t>12.21 Couches de propreté en béton CCTB 01.10</w:t>
            </w:r>
            <w:r>
              <w:rPr>
                <w:noProof/>
                <w:webHidden/>
              </w:rPr>
              <w:tab/>
            </w:r>
            <w:r>
              <w:rPr>
                <w:noProof/>
                <w:webHidden/>
              </w:rPr>
              <w:fldChar w:fldCharType="begin"/>
            </w:r>
            <w:r>
              <w:rPr>
                <w:noProof/>
                <w:webHidden/>
              </w:rPr>
              <w:instrText xml:space="preserve"> PAGEREF _Toc112758434 \h </w:instrText>
            </w:r>
            <w:r>
              <w:rPr>
                <w:noProof/>
                <w:webHidden/>
              </w:rPr>
            </w:r>
            <w:r>
              <w:rPr>
                <w:noProof/>
                <w:webHidden/>
              </w:rPr>
              <w:fldChar w:fldCharType="separate"/>
            </w:r>
            <w:r>
              <w:rPr>
                <w:noProof/>
                <w:webHidden/>
              </w:rPr>
              <w:t>85</w:t>
            </w:r>
            <w:r>
              <w:rPr>
                <w:noProof/>
                <w:webHidden/>
              </w:rPr>
              <w:fldChar w:fldCharType="end"/>
            </w:r>
          </w:hyperlink>
        </w:p>
        <w:p w14:paraId="027F07D8" w14:textId="466106D3"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435" w:history="1">
            <w:r w:rsidRPr="00146789">
              <w:rPr>
                <w:rStyle w:val="Lienhypertexte"/>
                <w:noProof/>
              </w:rPr>
              <w:t>12.21.1 Couches de propreté en béton CCTB 01.02</w:t>
            </w:r>
            <w:r>
              <w:rPr>
                <w:noProof/>
                <w:webHidden/>
              </w:rPr>
              <w:tab/>
            </w:r>
            <w:r>
              <w:rPr>
                <w:noProof/>
                <w:webHidden/>
              </w:rPr>
              <w:fldChar w:fldCharType="begin"/>
            </w:r>
            <w:r>
              <w:rPr>
                <w:noProof/>
                <w:webHidden/>
              </w:rPr>
              <w:instrText xml:space="preserve"> PAGEREF _Toc112758435 \h </w:instrText>
            </w:r>
            <w:r>
              <w:rPr>
                <w:noProof/>
                <w:webHidden/>
              </w:rPr>
            </w:r>
            <w:r>
              <w:rPr>
                <w:noProof/>
                <w:webHidden/>
              </w:rPr>
              <w:fldChar w:fldCharType="separate"/>
            </w:r>
            <w:r>
              <w:rPr>
                <w:noProof/>
                <w:webHidden/>
              </w:rPr>
              <w:t>85</w:t>
            </w:r>
            <w:r>
              <w:rPr>
                <w:noProof/>
                <w:webHidden/>
              </w:rPr>
              <w:fldChar w:fldCharType="end"/>
            </w:r>
          </w:hyperlink>
        </w:p>
        <w:p w14:paraId="5E5CAD21" w14:textId="586648E0"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436" w:history="1">
            <w:r w:rsidRPr="00146789">
              <w:rPr>
                <w:rStyle w:val="Lienhypertexte"/>
                <w:noProof/>
              </w:rPr>
              <w:t>12.21.1a Couches de propreté en béton CCTB 01.10</w:t>
            </w:r>
            <w:r>
              <w:rPr>
                <w:noProof/>
                <w:webHidden/>
              </w:rPr>
              <w:tab/>
            </w:r>
            <w:r>
              <w:rPr>
                <w:noProof/>
                <w:webHidden/>
              </w:rPr>
              <w:fldChar w:fldCharType="begin"/>
            </w:r>
            <w:r>
              <w:rPr>
                <w:noProof/>
                <w:webHidden/>
              </w:rPr>
              <w:instrText xml:space="preserve"> PAGEREF _Toc112758436 \h </w:instrText>
            </w:r>
            <w:r>
              <w:rPr>
                <w:noProof/>
                <w:webHidden/>
              </w:rPr>
            </w:r>
            <w:r>
              <w:rPr>
                <w:noProof/>
                <w:webHidden/>
              </w:rPr>
              <w:fldChar w:fldCharType="separate"/>
            </w:r>
            <w:r>
              <w:rPr>
                <w:noProof/>
                <w:webHidden/>
              </w:rPr>
              <w:t>85</w:t>
            </w:r>
            <w:r>
              <w:rPr>
                <w:noProof/>
                <w:webHidden/>
              </w:rPr>
              <w:fldChar w:fldCharType="end"/>
            </w:r>
          </w:hyperlink>
        </w:p>
        <w:p w14:paraId="246AA5A8" w14:textId="513ACDB3"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437" w:history="1">
            <w:r w:rsidRPr="00146789">
              <w:rPr>
                <w:rStyle w:val="Lienhypertexte"/>
                <w:noProof/>
              </w:rPr>
              <w:t>12.21.1b Couches de propreté en béton caverneux CCTB 01.10</w:t>
            </w:r>
            <w:r>
              <w:rPr>
                <w:noProof/>
                <w:webHidden/>
              </w:rPr>
              <w:tab/>
            </w:r>
            <w:r>
              <w:rPr>
                <w:noProof/>
                <w:webHidden/>
              </w:rPr>
              <w:fldChar w:fldCharType="begin"/>
            </w:r>
            <w:r>
              <w:rPr>
                <w:noProof/>
                <w:webHidden/>
              </w:rPr>
              <w:instrText xml:space="preserve"> PAGEREF _Toc112758437 \h </w:instrText>
            </w:r>
            <w:r>
              <w:rPr>
                <w:noProof/>
                <w:webHidden/>
              </w:rPr>
            </w:r>
            <w:r>
              <w:rPr>
                <w:noProof/>
                <w:webHidden/>
              </w:rPr>
              <w:fldChar w:fldCharType="separate"/>
            </w:r>
            <w:r>
              <w:rPr>
                <w:noProof/>
                <w:webHidden/>
              </w:rPr>
              <w:t>86</w:t>
            </w:r>
            <w:r>
              <w:rPr>
                <w:noProof/>
                <w:webHidden/>
              </w:rPr>
              <w:fldChar w:fldCharType="end"/>
            </w:r>
          </w:hyperlink>
        </w:p>
        <w:p w14:paraId="2A61E045" w14:textId="04B9E7BC"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438" w:history="1">
            <w:r w:rsidRPr="00146789">
              <w:rPr>
                <w:rStyle w:val="Lienhypertexte"/>
                <w:noProof/>
              </w:rPr>
              <w:t>12.21.1c Couches de propreté en béton maigre CCTB 01.10</w:t>
            </w:r>
            <w:r>
              <w:rPr>
                <w:noProof/>
                <w:webHidden/>
              </w:rPr>
              <w:tab/>
            </w:r>
            <w:r>
              <w:rPr>
                <w:noProof/>
                <w:webHidden/>
              </w:rPr>
              <w:fldChar w:fldCharType="begin"/>
            </w:r>
            <w:r>
              <w:rPr>
                <w:noProof/>
                <w:webHidden/>
              </w:rPr>
              <w:instrText xml:space="preserve"> PAGEREF _Toc112758438 \h </w:instrText>
            </w:r>
            <w:r>
              <w:rPr>
                <w:noProof/>
                <w:webHidden/>
              </w:rPr>
            </w:r>
            <w:r>
              <w:rPr>
                <w:noProof/>
                <w:webHidden/>
              </w:rPr>
              <w:fldChar w:fldCharType="separate"/>
            </w:r>
            <w:r>
              <w:rPr>
                <w:noProof/>
                <w:webHidden/>
              </w:rPr>
              <w:t>86</w:t>
            </w:r>
            <w:r>
              <w:rPr>
                <w:noProof/>
                <w:webHidden/>
              </w:rPr>
              <w:fldChar w:fldCharType="end"/>
            </w:r>
          </w:hyperlink>
        </w:p>
        <w:p w14:paraId="07E5806D" w14:textId="7630DA4A" w:rsidR="00940064" w:rsidRDefault="00940064">
          <w:pPr>
            <w:pStyle w:val="TM4"/>
            <w:tabs>
              <w:tab w:val="right" w:leader="dot" w:pos="9016"/>
            </w:tabs>
            <w:rPr>
              <w:rFonts w:asciiTheme="minorHAnsi" w:eastAsiaTheme="minorEastAsia" w:hAnsiTheme="minorHAnsi" w:cstheme="minorBidi"/>
              <w:noProof/>
              <w:sz w:val="22"/>
              <w:szCs w:val="22"/>
            </w:rPr>
          </w:pPr>
          <w:hyperlink w:anchor="_Toc112758439" w:history="1">
            <w:r w:rsidRPr="00146789">
              <w:rPr>
                <w:rStyle w:val="Lienhypertexte"/>
                <w:noProof/>
              </w:rPr>
              <w:t>12.22 Couches de propreté en sable stabilisé CCTB 01.10</w:t>
            </w:r>
            <w:r>
              <w:rPr>
                <w:noProof/>
                <w:webHidden/>
              </w:rPr>
              <w:tab/>
            </w:r>
            <w:r>
              <w:rPr>
                <w:noProof/>
                <w:webHidden/>
              </w:rPr>
              <w:fldChar w:fldCharType="begin"/>
            </w:r>
            <w:r>
              <w:rPr>
                <w:noProof/>
                <w:webHidden/>
              </w:rPr>
              <w:instrText xml:space="preserve"> PAGEREF _Toc112758439 \h </w:instrText>
            </w:r>
            <w:r>
              <w:rPr>
                <w:noProof/>
                <w:webHidden/>
              </w:rPr>
            </w:r>
            <w:r>
              <w:rPr>
                <w:noProof/>
                <w:webHidden/>
              </w:rPr>
              <w:fldChar w:fldCharType="separate"/>
            </w:r>
            <w:r>
              <w:rPr>
                <w:noProof/>
                <w:webHidden/>
              </w:rPr>
              <w:t>87</w:t>
            </w:r>
            <w:r>
              <w:rPr>
                <w:noProof/>
                <w:webHidden/>
              </w:rPr>
              <w:fldChar w:fldCharType="end"/>
            </w:r>
          </w:hyperlink>
        </w:p>
        <w:p w14:paraId="0A7C8269" w14:textId="6CB115D9"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440" w:history="1">
            <w:r w:rsidRPr="00146789">
              <w:rPr>
                <w:rStyle w:val="Lienhypertexte"/>
                <w:noProof/>
              </w:rPr>
              <w:t>12.22.1 Couches de propreté en sable stabilisé CCTB 01.02</w:t>
            </w:r>
            <w:r>
              <w:rPr>
                <w:noProof/>
                <w:webHidden/>
              </w:rPr>
              <w:tab/>
            </w:r>
            <w:r>
              <w:rPr>
                <w:noProof/>
                <w:webHidden/>
              </w:rPr>
              <w:fldChar w:fldCharType="begin"/>
            </w:r>
            <w:r>
              <w:rPr>
                <w:noProof/>
                <w:webHidden/>
              </w:rPr>
              <w:instrText xml:space="preserve"> PAGEREF _Toc112758440 \h </w:instrText>
            </w:r>
            <w:r>
              <w:rPr>
                <w:noProof/>
                <w:webHidden/>
              </w:rPr>
            </w:r>
            <w:r>
              <w:rPr>
                <w:noProof/>
                <w:webHidden/>
              </w:rPr>
              <w:fldChar w:fldCharType="separate"/>
            </w:r>
            <w:r>
              <w:rPr>
                <w:noProof/>
                <w:webHidden/>
              </w:rPr>
              <w:t>87</w:t>
            </w:r>
            <w:r>
              <w:rPr>
                <w:noProof/>
                <w:webHidden/>
              </w:rPr>
              <w:fldChar w:fldCharType="end"/>
            </w:r>
          </w:hyperlink>
        </w:p>
        <w:p w14:paraId="65A39B15" w14:textId="5F56C834"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441" w:history="1">
            <w:r w:rsidRPr="00146789">
              <w:rPr>
                <w:rStyle w:val="Lienhypertexte"/>
                <w:noProof/>
              </w:rPr>
              <w:t>12.22.1a Couches de propreté en sable stabilisé CCTB 01.10</w:t>
            </w:r>
            <w:r>
              <w:rPr>
                <w:noProof/>
                <w:webHidden/>
              </w:rPr>
              <w:tab/>
            </w:r>
            <w:r>
              <w:rPr>
                <w:noProof/>
                <w:webHidden/>
              </w:rPr>
              <w:fldChar w:fldCharType="begin"/>
            </w:r>
            <w:r>
              <w:rPr>
                <w:noProof/>
                <w:webHidden/>
              </w:rPr>
              <w:instrText xml:space="preserve"> PAGEREF _Toc112758441 \h </w:instrText>
            </w:r>
            <w:r>
              <w:rPr>
                <w:noProof/>
                <w:webHidden/>
              </w:rPr>
            </w:r>
            <w:r>
              <w:rPr>
                <w:noProof/>
                <w:webHidden/>
              </w:rPr>
              <w:fldChar w:fldCharType="separate"/>
            </w:r>
            <w:r>
              <w:rPr>
                <w:noProof/>
                <w:webHidden/>
              </w:rPr>
              <w:t>87</w:t>
            </w:r>
            <w:r>
              <w:rPr>
                <w:noProof/>
                <w:webHidden/>
              </w:rPr>
              <w:fldChar w:fldCharType="end"/>
            </w:r>
          </w:hyperlink>
        </w:p>
        <w:p w14:paraId="50816386" w14:textId="5B7A9E4A" w:rsidR="00940064" w:rsidRDefault="00940064">
          <w:pPr>
            <w:pStyle w:val="TM3"/>
            <w:tabs>
              <w:tab w:val="right" w:leader="dot" w:pos="9016"/>
            </w:tabs>
            <w:rPr>
              <w:rFonts w:asciiTheme="minorHAnsi" w:eastAsiaTheme="minorEastAsia" w:hAnsiTheme="minorHAnsi" w:cstheme="minorBidi"/>
              <w:noProof/>
              <w:sz w:val="22"/>
              <w:szCs w:val="22"/>
            </w:rPr>
          </w:pPr>
          <w:hyperlink w:anchor="_Toc112758442" w:history="1">
            <w:r w:rsidRPr="00146789">
              <w:rPr>
                <w:rStyle w:val="Lienhypertexte"/>
                <w:noProof/>
              </w:rPr>
              <w:t>12.3 Semelles de fondation CCTB 01.10</w:t>
            </w:r>
            <w:r>
              <w:rPr>
                <w:noProof/>
                <w:webHidden/>
              </w:rPr>
              <w:tab/>
            </w:r>
            <w:r>
              <w:rPr>
                <w:noProof/>
                <w:webHidden/>
              </w:rPr>
              <w:fldChar w:fldCharType="begin"/>
            </w:r>
            <w:r>
              <w:rPr>
                <w:noProof/>
                <w:webHidden/>
              </w:rPr>
              <w:instrText xml:space="preserve"> PAGEREF _Toc112758442 \h </w:instrText>
            </w:r>
            <w:r>
              <w:rPr>
                <w:noProof/>
                <w:webHidden/>
              </w:rPr>
            </w:r>
            <w:r>
              <w:rPr>
                <w:noProof/>
                <w:webHidden/>
              </w:rPr>
              <w:fldChar w:fldCharType="separate"/>
            </w:r>
            <w:r>
              <w:rPr>
                <w:noProof/>
                <w:webHidden/>
              </w:rPr>
              <w:t>88</w:t>
            </w:r>
            <w:r>
              <w:rPr>
                <w:noProof/>
                <w:webHidden/>
              </w:rPr>
              <w:fldChar w:fldCharType="end"/>
            </w:r>
          </w:hyperlink>
        </w:p>
        <w:p w14:paraId="0ED3DEEE" w14:textId="3DB8CD07" w:rsidR="00940064" w:rsidRDefault="00940064">
          <w:pPr>
            <w:pStyle w:val="TM4"/>
            <w:tabs>
              <w:tab w:val="right" w:leader="dot" w:pos="9016"/>
            </w:tabs>
            <w:rPr>
              <w:rFonts w:asciiTheme="minorHAnsi" w:eastAsiaTheme="minorEastAsia" w:hAnsiTheme="minorHAnsi" w:cstheme="minorBidi"/>
              <w:noProof/>
              <w:sz w:val="22"/>
              <w:szCs w:val="22"/>
            </w:rPr>
          </w:pPr>
          <w:hyperlink w:anchor="_Toc112758443" w:history="1">
            <w:r w:rsidRPr="00146789">
              <w:rPr>
                <w:rStyle w:val="Lienhypertexte"/>
                <w:noProof/>
              </w:rPr>
              <w:t>12.31 Semelles de fondation en béton non armé coulé sur place CCTB 01.02</w:t>
            </w:r>
            <w:r>
              <w:rPr>
                <w:noProof/>
                <w:webHidden/>
              </w:rPr>
              <w:tab/>
            </w:r>
            <w:r>
              <w:rPr>
                <w:noProof/>
                <w:webHidden/>
              </w:rPr>
              <w:fldChar w:fldCharType="begin"/>
            </w:r>
            <w:r>
              <w:rPr>
                <w:noProof/>
                <w:webHidden/>
              </w:rPr>
              <w:instrText xml:space="preserve"> PAGEREF _Toc112758443 \h </w:instrText>
            </w:r>
            <w:r>
              <w:rPr>
                <w:noProof/>
                <w:webHidden/>
              </w:rPr>
            </w:r>
            <w:r>
              <w:rPr>
                <w:noProof/>
                <w:webHidden/>
              </w:rPr>
              <w:fldChar w:fldCharType="separate"/>
            </w:r>
            <w:r>
              <w:rPr>
                <w:noProof/>
                <w:webHidden/>
              </w:rPr>
              <w:t>90</w:t>
            </w:r>
            <w:r>
              <w:rPr>
                <w:noProof/>
                <w:webHidden/>
              </w:rPr>
              <w:fldChar w:fldCharType="end"/>
            </w:r>
          </w:hyperlink>
        </w:p>
        <w:p w14:paraId="711BFC5E" w14:textId="04E15209"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444" w:history="1">
            <w:r w:rsidRPr="00146789">
              <w:rPr>
                <w:rStyle w:val="Lienhypertexte"/>
                <w:noProof/>
              </w:rPr>
              <w:t>12.31.1 Semelles de fondation en béton non armé coulé sur place CCTB 01.02</w:t>
            </w:r>
            <w:r>
              <w:rPr>
                <w:noProof/>
                <w:webHidden/>
              </w:rPr>
              <w:tab/>
            </w:r>
            <w:r>
              <w:rPr>
                <w:noProof/>
                <w:webHidden/>
              </w:rPr>
              <w:fldChar w:fldCharType="begin"/>
            </w:r>
            <w:r>
              <w:rPr>
                <w:noProof/>
                <w:webHidden/>
              </w:rPr>
              <w:instrText xml:space="preserve"> PAGEREF _Toc112758444 \h </w:instrText>
            </w:r>
            <w:r>
              <w:rPr>
                <w:noProof/>
                <w:webHidden/>
              </w:rPr>
            </w:r>
            <w:r>
              <w:rPr>
                <w:noProof/>
                <w:webHidden/>
              </w:rPr>
              <w:fldChar w:fldCharType="separate"/>
            </w:r>
            <w:r>
              <w:rPr>
                <w:noProof/>
                <w:webHidden/>
              </w:rPr>
              <w:t>90</w:t>
            </w:r>
            <w:r>
              <w:rPr>
                <w:noProof/>
                <w:webHidden/>
              </w:rPr>
              <w:fldChar w:fldCharType="end"/>
            </w:r>
          </w:hyperlink>
        </w:p>
        <w:p w14:paraId="59AD8CEC" w14:textId="0AE2968C"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445" w:history="1">
            <w:r w:rsidRPr="00146789">
              <w:rPr>
                <w:rStyle w:val="Lienhypertexte"/>
                <w:noProof/>
              </w:rPr>
              <w:t>12.31.1a Semelles de fondation en béton non armé coulé sur place CCTB 01.10</w:t>
            </w:r>
            <w:r>
              <w:rPr>
                <w:noProof/>
                <w:webHidden/>
              </w:rPr>
              <w:tab/>
            </w:r>
            <w:r>
              <w:rPr>
                <w:noProof/>
                <w:webHidden/>
              </w:rPr>
              <w:fldChar w:fldCharType="begin"/>
            </w:r>
            <w:r>
              <w:rPr>
                <w:noProof/>
                <w:webHidden/>
              </w:rPr>
              <w:instrText xml:space="preserve"> PAGEREF _Toc112758445 \h </w:instrText>
            </w:r>
            <w:r>
              <w:rPr>
                <w:noProof/>
                <w:webHidden/>
              </w:rPr>
            </w:r>
            <w:r>
              <w:rPr>
                <w:noProof/>
                <w:webHidden/>
              </w:rPr>
              <w:fldChar w:fldCharType="separate"/>
            </w:r>
            <w:r>
              <w:rPr>
                <w:noProof/>
                <w:webHidden/>
              </w:rPr>
              <w:t>90</w:t>
            </w:r>
            <w:r>
              <w:rPr>
                <w:noProof/>
                <w:webHidden/>
              </w:rPr>
              <w:fldChar w:fldCharType="end"/>
            </w:r>
          </w:hyperlink>
        </w:p>
        <w:p w14:paraId="72040D6D" w14:textId="1A6DA4AA" w:rsidR="00940064" w:rsidRDefault="00940064">
          <w:pPr>
            <w:pStyle w:val="TM4"/>
            <w:tabs>
              <w:tab w:val="right" w:leader="dot" w:pos="9016"/>
            </w:tabs>
            <w:rPr>
              <w:rFonts w:asciiTheme="minorHAnsi" w:eastAsiaTheme="minorEastAsia" w:hAnsiTheme="minorHAnsi" w:cstheme="minorBidi"/>
              <w:noProof/>
              <w:sz w:val="22"/>
              <w:szCs w:val="22"/>
            </w:rPr>
          </w:pPr>
          <w:hyperlink w:anchor="_Toc112758446" w:history="1">
            <w:r w:rsidRPr="00146789">
              <w:rPr>
                <w:rStyle w:val="Lienhypertexte"/>
                <w:noProof/>
              </w:rPr>
              <w:t>12.32 Semelles de fondation en béton armé coulé sur place CCTB 01.02</w:t>
            </w:r>
            <w:r>
              <w:rPr>
                <w:noProof/>
                <w:webHidden/>
              </w:rPr>
              <w:tab/>
            </w:r>
            <w:r>
              <w:rPr>
                <w:noProof/>
                <w:webHidden/>
              </w:rPr>
              <w:fldChar w:fldCharType="begin"/>
            </w:r>
            <w:r>
              <w:rPr>
                <w:noProof/>
                <w:webHidden/>
              </w:rPr>
              <w:instrText xml:space="preserve"> PAGEREF _Toc112758446 \h </w:instrText>
            </w:r>
            <w:r>
              <w:rPr>
                <w:noProof/>
                <w:webHidden/>
              </w:rPr>
            </w:r>
            <w:r>
              <w:rPr>
                <w:noProof/>
                <w:webHidden/>
              </w:rPr>
              <w:fldChar w:fldCharType="separate"/>
            </w:r>
            <w:r>
              <w:rPr>
                <w:noProof/>
                <w:webHidden/>
              </w:rPr>
              <w:t>91</w:t>
            </w:r>
            <w:r>
              <w:rPr>
                <w:noProof/>
                <w:webHidden/>
              </w:rPr>
              <w:fldChar w:fldCharType="end"/>
            </w:r>
          </w:hyperlink>
        </w:p>
        <w:p w14:paraId="20840AAE" w14:textId="07BE8EDE"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447" w:history="1">
            <w:r w:rsidRPr="00146789">
              <w:rPr>
                <w:rStyle w:val="Lienhypertexte"/>
                <w:noProof/>
              </w:rPr>
              <w:t>12.32.1 Semelles de fondation en béton armé coulé sur place CCTB 01.02</w:t>
            </w:r>
            <w:r>
              <w:rPr>
                <w:noProof/>
                <w:webHidden/>
              </w:rPr>
              <w:tab/>
            </w:r>
            <w:r>
              <w:rPr>
                <w:noProof/>
                <w:webHidden/>
              </w:rPr>
              <w:fldChar w:fldCharType="begin"/>
            </w:r>
            <w:r>
              <w:rPr>
                <w:noProof/>
                <w:webHidden/>
              </w:rPr>
              <w:instrText xml:space="preserve"> PAGEREF _Toc112758447 \h </w:instrText>
            </w:r>
            <w:r>
              <w:rPr>
                <w:noProof/>
                <w:webHidden/>
              </w:rPr>
            </w:r>
            <w:r>
              <w:rPr>
                <w:noProof/>
                <w:webHidden/>
              </w:rPr>
              <w:fldChar w:fldCharType="separate"/>
            </w:r>
            <w:r>
              <w:rPr>
                <w:noProof/>
                <w:webHidden/>
              </w:rPr>
              <w:t>91</w:t>
            </w:r>
            <w:r>
              <w:rPr>
                <w:noProof/>
                <w:webHidden/>
              </w:rPr>
              <w:fldChar w:fldCharType="end"/>
            </w:r>
          </w:hyperlink>
        </w:p>
        <w:p w14:paraId="049A8743" w14:textId="623E18FB"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448" w:history="1">
            <w:r w:rsidRPr="00146789">
              <w:rPr>
                <w:rStyle w:val="Lienhypertexte"/>
                <w:noProof/>
              </w:rPr>
              <w:t>12.32.1a Semelles de fondation en béton armé coulé sur place CCTB 01.10</w:t>
            </w:r>
            <w:r>
              <w:rPr>
                <w:noProof/>
                <w:webHidden/>
              </w:rPr>
              <w:tab/>
            </w:r>
            <w:r>
              <w:rPr>
                <w:noProof/>
                <w:webHidden/>
              </w:rPr>
              <w:fldChar w:fldCharType="begin"/>
            </w:r>
            <w:r>
              <w:rPr>
                <w:noProof/>
                <w:webHidden/>
              </w:rPr>
              <w:instrText xml:space="preserve"> PAGEREF _Toc112758448 \h </w:instrText>
            </w:r>
            <w:r>
              <w:rPr>
                <w:noProof/>
                <w:webHidden/>
              </w:rPr>
            </w:r>
            <w:r>
              <w:rPr>
                <w:noProof/>
                <w:webHidden/>
              </w:rPr>
              <w:fldChar w:fldCharType="separate"/>
            </w:r>
            <w:r>
              <w:rPr>
                <w:noProof/>
                <w:webHidden/>
              </w:rPr>
              <w:t>91</w:t>
            </w:r>
            <w:r>
              <w:rPr>
                <w:noProof/>
                <w:webHidden/>
              </w:rPr>
              <w:fldChar w:fldCharType="end"/>
            </w:r>
          </w:hyperlink>
        </w:p>
        <w:p w14:paraId="3743C4D8" w14:textId="27A047DE" w:rsidR="00940064" w:rsidRDefault="00940064">
          <w:pPr>
            <w:pStyle w:val="TM4"/>
            <w:tabs>
              <w:tab w:val="right" w:leader="dot" w:pos="9016"/>
            </w:tabs>
            <w:rPr>
              <w:rFonts w:asciiTheme="minorHAnsi" w:eastAsiaTheme="minorEastAsia" w:hAnsiTheme="minorHAnsi" w:cstheme="minorBidi"/>
              <w:noProof/>
              <w:sz w:val="22"/>
              <w:szCs w:val="22"/>
            </w:rPr>
          </w:pPr>
          <w:hyperlink w:anchor="_Toc112758449" w:history="1">
            <w:r w:rsidRPr="00146789">
              <w:rPr>
                <w:rStyle w:val="Lienhypertexte"/>
                <w:noProof/>
              </w:rPr>
              <w:t>12.33 Semelles de fondation préfabriquées en béton armé CCTB 01.02</w:t>
            </w:r>
            <w:r>
              <w:rPr>
                <w:noProof/>
                <w:webHidden/>
              </w:rPr>
              <w:tab/>
            </w:r>
            <w:r>
              <w:rPr>
                <w:noProof/>
                <w:webHidden/>
              </w:rPr>
              <w:fldChar w:fldCharType="begin"/>
            </w:r>
            <w:r>
              <w:rPr>
                <w:noProof/>
                <w:webHidden/>
              </w:rPr>
              <w:instrText xml:space="preserve"> PAGEREF _Toc112758449 \h </w:instrText>
            </w:r>
            <w:r>
              <w:rPr>
                <w:noProof/>
                <w:webHidden/>
              </w:rPr>
            </w:r>
            <w:r>
              <w:rPr>
                <w:noProof/>
                <w:webHidden/>
              </w:rPr>
              <w:fldChar w:fldCharType="separate"/>
            </w:r>
            <w:r>
              <w:rPr>
                <w:noProof/>
                <w:webHidden/>
              </w:rPr>
              <w:t>92</w:t>
            </w:r>
            <w:r>
              <w:rPr>
                <w:noProof/>
                <w:webHidden/>
              </w:rPr>
              <w:fldChar w:fldCharType="end"/>
            </w:r>
          </w:hyperlink>
        </w:p>
        <w:p w14:paraId="3DE37274" w14:textId="2BD107E5"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450" w:history="1">
            <w:r w:rsidRPr="00146789">
              <w:rPr>
                <w:rStyle w:val="Lienhypertexte"/>
                <w:noProof/>
              </w:rPr>
              <w:t>12.33.1 Semelles de fondation préfabriquées en béton armé CCTB 01.02</w:t>
            </w:r>
            <w:r>
              <w:rPr>
                <w:noProof/>
                <w:webHidden/>
              </w:rPr>
              <w:tab/>
            </w:r>
            <w:r>
              <w:rPr>
                <w:noProof/>
                <w:webHidden/>
              </w:rPr>
              <w:fldChar w:fldCharType="begin"/>
            </w:r>
            <w:r>
              <w:rPr>
                <w:noProof/>
                <w:webHidden/>
              </w:rPr>
              <w:instrText xml:space="preserve"> PAGEREF _Toc112758450 \h </w:instrText>
            </w:r>
            <w:r>
              <w:rPr>
                <w:noProof/>
                <w:webHidden/>
              </w:rPr>
            </w:r>
            <w:r>
              <w:rPr>
                <w:noProof/>
                <w:webHidden/>
              </w:rPr>
              <w:fldChar w:fldCharType="separate"/>
            </w:r>
            <w:r>
              <w:rPr>
                <w:noProof/>
                <w:webHidden/>
              </w:rPr>
              <w:t>92</w:t>
            </w:r>
            <w:r>
              <w:rPr>
                <w:noProof/>
                <w:webHidden/>
              </w:rPr>
              <w:fldChar w:fldCharType="end"/>
            </w:r>
          </w:hyperlink>
        </w:p>
        <w:p w14:paraId="59AA99C4" w14:textId="0763634E"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451" w:history="1">
            <w:r w:rsidRPr="00146789">
              <w:rPr>
                <w:rStyle w:val="Lienhypertexte"/>
                <w:noProof/>
              </w:rPr>
              <w:t>12.33.1a Semelles de fondation préfabriquées en béton armé CCTB 01.02</w:t>
            </w:r>
            <w:r>
              <w:rPr>
                <w:noProof/>
                <w:webHidden/>
              </w:rPr>
              <w:tab/>
            </w:r>
            <w:r>
              <w:rPr>
                <w:noProof/>
                <w:webHidden/>
              </w:rPr>
              <w:fldChar w:fldCharType="begin"/>
            </w:r>
            <w:r>
              <w:rPr>
                <w:noProof/>
                <w:webHidden/>
              </w:rPr>
              <w:instrText xml:space="preserve"> PAGEREF _Toc112758451 \h </w:instrText>
            </w:r>
            <w:r>
              <w:rPr>
                <w:noProof/>
                <w:webHidden/>
              </w:rPr>
            </w:r>
            <w:r>
              <w:rPr>
                <w:noProof/>
                <w:webHidden/>
              </w:rPr>
              <w:fldChar w:fldCharType="separate"/>
            </w:r>
            <w:r>
              <w:rPr>
                <w:noProof/>
                <w:webHidden/>
              </w:rPr>
              <w:t>92</w:t>
            </w:r>
            <w:r>
              <w:rPr>
                <w:noProof/>
                <w:webHidden/>
              </w:rPr>
              <w:fldChar w:fldCharType="end"/>
            </w:r>
          </w:hyperlink>
        </w:p>
        <w:p w14:paraId="00D9D4F1" w14:textId="25807803" w:rsidR="00940064" w:rsidRDefault="00940064">
          <w:pPr>
            <w:pStyle w:val="TM3"/>
            <w:tabs>
              <w:tab w:val="right" w:leader="dot" w:pos="9016"/>
            </w:tabs>
            <w:rPr>
              <w:rFonts w:asciiTheme="minorHAnsi" w:eastAsiaTheme="minorEastAsia" w:hAnsiTheme="minorHAnsi" w:cstheme="minorBidi"/>
              <w:noProof/>
              <w:sz w:val="22"/>
              <w:szCs w:val="22"/>
            </w:rPr>
          </w:pPr>
          <w:hyperlink w:anchor="_Toc112758452" w:history="1">
            <w:r w:rsidRPr="00146789">
              <w:rPr>
                <w:rStyle w:val="Lienhypertexte"/>
                <w:noProof/>
              </w:rPr>
              <w:t>12.4 Dalles de sol CCTB 01.10</w:t>
            </w:r>
            <w:r>
              <w:rPr>
                <w:noProof/>
                <w:webHidden/>
              </w:rPr>
              <w:tab/>
            </w:r>
            <w:r>
              <w:rPr>
                <w:noProof/>
                <w:webHidden/>
              </w:rPr>
              <w:fldChar w:fldCharType="begin"/>
            </w:r>
            <w:r>
              <w:rPr>
                <w:noProof/>
                <w:webHidden/>
              </w:rPr>
              <w:instrText xml:space="preserve"> PAGEREF _Toc112758452 \h </w:instrText>
            </w:r>
            <w:r>
              <w:rPr>
                <w:noProof/>
                <w:webHidden/>
              </w:rPr>
            </w:r>
            <w:r>
              <w:rPr>
                <w:noProof/>
                <w:webHidden/>
              </w:rPr>
              <w:fldChar w:fldCharType="separate"/>
            </w:r>
            <w:r>
              <w:rPr>
                <w:noProof/>
                <w:webHidden/>
              </w:rPr>
              <w:t>92</w:t>
            </w:r>
            <w:r>
              <w:rPr>
                <w:noProof/>
                <w:webHidden/>
              </w:rPr>
              <w:fldChar w:fldCharType="end"/>
            </w:r>
          </w:hyperlink>
        </w:p>
        <w:p w14:paraId="3FCAC1C5" w14:textId="6306B834" w:rsidR="00940064" w:rsidRDefault="00940064">
          <w:pPr>
            <w:pStyle w:val="TM4"/>
            <w:tabs>
              <w:tab w:val="right" w:leader="dot" w:pos="9016"/>
            </w:tabs>
            <w:rPr>
              <w:rFonts w:asciiTheme="minorHAnsi" w:eastAsiaTheme="minorEastAsia" w:hAnsiTheme="minorHAnsi" w:cstheme="minorBidi"/>
              <w:noProof/>
              <w:sz w:val="22"/>
              <w:szCs w:val="22"/>
            </w:rPr>
          </w:pPr>
          <w:hyperlink w:anchor="_Toc112758453" w:history="1">
            <w:r w:rsidRPr="00146789">
              <w:rPr>
                <w:rStyle w:val="Lienhypertexte"/>
                <w:noProof/>
              </w:rPr>
              <w:t>12.41 Dalles de sol sur terre-plein en béton armé CCTB 01.10</w:t>
            </w:r>
            <w:r>
              <w:rPr>
                <w:noProof/>
                <w:webHidden/>
              </w:rPr>
              <w:tab/>
            </w:r>
            <w:r>
              <w:rPr>
                <w:noProof/>
                <w:webHidden/>
              </w:rPr>
              <w:fldChar w:fldCharType="begin"/>
            </w:r>
            <w:r>
              <w:rPr>
                <w:noProof/>
                <w:webHidden/>
              </w:rPr>
              <w:instrText xml:space="preserve"> PAGEREF _Toc112758453 \h </w:instrText>
            </w:r>
            <w:r>
              <w:rPr>
                <w:noProof/>
                <w:webHidden/>
              </w:rPr>
            </w:r>
            <w:r>
              <w:rPr>
                <w:noProof/>
                <w:webHidden/>
              </w:rPr>
              <w:fldChar w:fldCharType="separate"/>
            </w:r>
            <w:r>
              <w:rPr>
                <w:noProof/>
                <w:webHidden/>
              </w:rPr>
              <w:t>93</w:t>
            </w:r>
            <w:r>
              <w:rPr>
                <w:noProof/>
                <w:webHidden/>
              </w:rPr>
              <w:fldChar w:fldCharType="end"/>
            </w:r>
          </w:hyperlink>
        </w:p>
        <w:p w14:paraId="60788073" w14:textId="623838F7"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454" w:history="1">
            <w:r w:rsidRPr="00146789">
              <w:rPr>
                <w:rStyle w:val="Lienhypertexte"/>
                <w:noProof/>
              </w:rPr>
              <w:t>12.41.1 Dalles de sol sur terre-plein en béton armé CCTB 01.02</w:t>
            </w:r>
            <w:r>
              <w:rPr>
                <w:noProof/>
                <w:webHidden/>
              </w:rPr>
              <w:tab/>
            </w:r>
            <w:r>
              <w:rPr>
                <w:noProof/>
                <w:webHidden/>
              </w:rPr>
              <w:fldChar w:fldCharType="begin"/>
            </w:r>
            <w:r>
              <w:rPr>
                <w:noProof/>
                <w:webHidden/>
              </w:rPr>
              <w:instrText xml:space="preserve"> PAGEREF _Toc112758454 \h </w:instrText>
            </w:r>
            <w:r>
              <w:rPr>
                <w:noProof/>
                <w:webHidden/>
              </w:rPr>
            </w:r>
            <w:r>
              <w:rPr>
                <w:noProof/>
                <w:webHidden/>
              </w:rPr>
              <w:fldChar w:fldCharType="separate"/>
            </w:r>
            <w:r>
              <w:rPr>
                <w:noProof/>
                <w:webHidden/>
              </w:rPr>
              <w:t>95</w:t>
            </w:r>
            <w:r>
              <w:rPr>
                <w:noProof/>
                <w:webHidden/>
              </w:rPr>
              <w:fldChar w:fldCharType="end"/>
            </w:r>
          </w:hyperlink>
        </w:p>
        <w:p w14:paraId="09E4B7F0" w14:textId="6E04AA36"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455" w:history="1">
            <w:r w:rsidRPr="00146789">
              <w:rPr>
                <w:rStyle w:val="Lienhypertexte"/>
                <w:noProof/>
              </w:rPr>
              <w:t>12.41.1a Dalles de sol sur terre-plein en béton armé CCTB 01.10</w:t>
            </w:r>
            <w:r>
              <w:rPr>
                <w:noProof/>
                <w:webHidden/>
              </w:rPr>
              <w:tab/>
            </w:r>
            <w:r>
              <w:rPr>
                <w:noProof/>
                <w:webHidden/>
              </w:rPr>
              <w:fldChar w:fldCharType="begin"/>
            </w:r>
            <w:r>
              <w:rPr>
                <w:noProof/>
                <w:webHidden/>
              </w:rPr>
              <w:instrText xml:space="preserve"> PAGEREF _Toc112758455 \h </w:instrText>
            </w:r>
            <w:r>
              <w:rPr>
                <w:noProof/>
                <w:webHidden/>
              </w:rPr>
            </w:r>
            <w:r>
              <w:rPr>
                <w:noProof/>
                <w:webHidden/>
              </w:rPr>
              <w:fldChar w:fldCharType="separate"/>
            </w:r>
            <w:r>
              <w:rPr>
                <w:noProof/>
                <w:webHidden/>
              </w:rPr>
              <w:t>95</w:t>
            </w:r>
            <w:r>
              <w:rPr>
                <w:noProof/>
                <w:webHidden/>
              </w:rPr>
              <w:fldChar w:fldCharType="end"/>
            </w:r>
          </w:hyperlink>
        </w:p>
        <w:p w14:paraId="267124D7" w14:textId="19457F30"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456" w:history="1">
            <w:r w:rsidRPr="00146789">
              <w:rPr>
                <w:rStyle w:val="Lienhypertexte"/>
                <w:noProof/>
              </w:rPr>
              <w:t>12.41.1b Dalles de sol sur terre-plein en béton lissé à l'hélicoptère</w:t>
            </w:r>
            <w:r>
              <w:rPr>
                <w:noProof/>
                <w:webHidden/>
              </w:rPr>
              <w:tab/>
            </w:r>
            <w:r>
              <w:rPr>
                <w:noProof/>
                <w:webHidden/>
              </w:rPr>
              <w:fldChar w:fldCharType="begin"/>
            </w:r>
            <w:r>
              <w:rPr>
                <w:noProof/>
                <w:webHidden/>
              </w:rPr>
              <w:instrText xml:space="preserve"> PAGEREF _Toc112758456 \h </w:instrText>
            </w:r>
            <w:r>
              <w:rPr>
                <w:noProof/>
                <w:webHidden/>
              </w:rPr>
            </w:r>
            <w:r>
              <w:rPr>
                <w:noProof/>
                <w:webHidden/>
              </w:rPr>
              <w:fldChar w:fldCharType="separate"/>
            </w:r>
            <w:r>
              <w:rPr>
                <w:noProof/>
                <w:webHidden/>
              </w:rPr>
              <w:t>96</w:t>
            </w:r>
            <w:r>
              <w:rPr>
                <w:noProof/>
                <w:webHidden/>
              </w:rPr>
              <w:fldChar w:fldCharType="end"/>
            </w:r>
          </w:hyperlink>
        </w:p>
        <w:p w14:paraId="5D9F1DDA" w14:textId="7BD7AE28"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457" w:history="1">
            <w:r w:rsidRPr="00146789">
              <w:rPr>
                <w:rStyle w:val="Lienhypertexte"/>
                <w:noProof/>
              </w:rPr>
              <w:t>12.41.1c Dalles de sol sur terre-plein en béton de fibres d'acier</w:t>
            </w:r>
            <w:r>
              <w:rPr>
                <w:noProof/>
                <w:webHidden/>
              </w:rPr>
              <w:tab/>
            </w:r>
            <w:r>
              <w:rPr>
                <w:noProof/>
                <w:webHidden/>
              </w:rPr>
              <w:fldChar w:fldCharType="begin"/>
            </w:r>
            <w:r>
              <w:rPr>
                <w:noProof/>
                <w:webHidden/>
              </w:rPr>
              <w:instrText xml:space="preserve"> PAGEREF _Toc112758457 \h </w:instrText>
            </w:r>
            <w:r>
              <w:rPr>
                <w:noProof/>
                <w:webHidden/>
              </w:rPr>
            </w:r>
            <w:r>
              <w:rPr>
                <w:noProof/>
                <w:webHidden/>
              </w:rPr>
              <w:fldChar w:fldCharType="separate"/>
            </w:r>
            <w:r>
              <w:rPr>
                <w:noProof/>
                <w:webHidden/>
              </w:rPr>
              <w:t>96</w:t>
            </w:r>
            <w:r>
              <w:rPr>
                <w:noProof/>
                <w:webHidden/>
              </w:rPr>
              <w:fldChar w:fldCharType="end"/>
            </w:r>
          </w:hyperlink>
        </w:p>
        <w:p w14:paraId="3C49148E" w14:textId="0C61700F"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458" w:history="1">
            <w:r w:rsidRPr="00146789">
              <w:rPr>
                <w:rStyle w:val="Lienhypertexte"/>
                <w:noProof/>
              </w:rPr>
              <w:t>12.41.1d Dalles de sol sur terre-plein en béton de fibres d'acier lissé à l'hélicoptère</w:t>
            </w:r>
            <w:r>
              <w:rPr>
                <w:noProof/>
                <w:webHidden/>
              </w:rPr>
              <w:tab/>
            </w:r>
            <w:r>
              <w:rPr>
                <w:noProof/>
                <w:webHidden/>
              </w:rPr>
              <w:fldChar w:fldCharType="begin"/>
            </w:r>
            <w:r>
              <w:rPr>
                <w:noProof/>
                <w:webHidden/>
              </w:rPr>
              <w:instrText xml:space="preserve"> PAGEREF _Toc112758458 \h </w:instrText>
            </w:r>
            <w:r>
              <w:rPr>
                <w:noProof/>
                <w:webHidden/>
              </w:rPr>
            </w:r>
            <w:r>
              <w:rPr>
                <w:noProof/>
                <w:webHidden/>
              </w:rPr>
              <w:fldChar w:fldCharType="separate"/>
            </w:r>
            <w:r>
              <w:rPr>
                <w:noProof/>
                <w:webHidden/>
              </w:rPr>
              <w:t>96</w:t>
            </w:r>
            <w:r>
              <w:rPr>
                <w:noProof/>
                <w:webHidden/>
              </w:rPr>
              <w:fldChar w:fldCharType="end"/>
            </w:r>
          </w:hyperlink>
        </w:p>
        <w:p w14:paraId="5AA655B0" w14:textId="5495C0E2" w:rsidR="00940064" w:rsidRDefault="00940064">
          <w:pPr>
            <w:pStyle w:val="TM4"/>
            <w:tabs>
              <w:tab w:val="right" w:leader="dot" w:pos="9016"/>
            </w:tabs>
            <w:rPr>
              <w:rFonts w:asciiTheme="minorHAnsi" w:eastAsiaTheme="minorEastAsia" w:hAnsiTheme="minorHAnsi" w:cstheme="minorBidi"/>
              <w:noProof/>
              <w:sz w:val="22"/>
              <w:szCs w:val="22"/>
            </w:rPr>
          </w:pPr>
          <w:hyperlink w:anchor="_Toc112758459" w:history="1">
            <w:r w:rsidRPr="00146789">
              <w:rPr>
                <w:rStyle w:val="Lienhypertexte"/>
                <w:noProof/>
              </w:rPr>
              <w:t>12.42 Dalles de sol sur terre-plein en béton non armé CCTB 01.02</w:t>
            </w:r>
            <w:r>
              <w:rPr>
                <w:noProof/>
                <w:webHidden/>
              </w:rPr>
              <w:tab/>
            </w:r>
            <w:r>
              <w:rPr>
                <w:noProof/>
                <w:webHidden/>
              </w:rPr>
              <w:fldChar w:fldCharType="begin"/>
            </w:r>
            <w:r>
              <w:rPr>
                <w:noProof/>
                <w:webHidden/>
              </w:rPr>
              <w:instrText xml:space="preserve"> PAGEREF _Toc112758459 \h </w:instrText>
            </w:r>
            <w:r>
              <w:rPr>
                <w:noProof/>
                <w:webHidden/>
              </w:rPr>
            </w:r>
            <w:r>
              <w:rPr>
                <w:noProof/>
                <w:webHidden/>
              </w:rPr>
              <w:fldChar w:fldCharType="separate"/>
            </w:r>
            <w:r>
              <w:rPr>
                <w:noProof/>
                <w:webHidden/>
              </w:rPr>
              <w:t>96</w:t>
            </w:r>
            <w:r>
              <w:rPr>
                <w:noProof/>
                <w:webHidden/>
              </w:rPr>
              <w:fldChar w:fldCharType="end"/>
            </w:r>
          </w:hyperlink>
        </w:p>
        <w:p w14:paraId="3A32336E" w14:textId="1B356749"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460" w:history="1">
            <w:r w:rsidRPr="00146789">
              <w:rPr>
                <w:rStyle w:val="Lienhypertexte"/>
                <w:noProof/>
              </w:rPr>
              <w:t>12.42.1 Dalles de sol sur terre-plein en béton non armé CCTB 01.02</w:t>
            </w:r>
            <w:r>
              <w:rPr>
                <w:noProof/>
                <w:webHidden/>
              </w:rPr>
              <w:tab/>
            </w:r>
            <w:r>
              <w:rPr>
                <w:noProof/>
                <w:webHidden/>
              </w:rPr>
              <w:fldChar w:fldCharType="begin"/>
            </w:r>
            <w:r>
              <w:rPr>
                <w:noProof/>
                <w:webHidden/>
              </w:rPr>
              <w:instrText xml:space="preserve"> PAGEREF _Toc112758460 \h </w:instrText>
            </w:r>
            <w:r>
              <w:rPr>
                <w:noProof/>
                <w:webHidden/>
              </w:rPr>
            </w:r>
            <w:r>
              <w:rPr>
                <w:noProof/>
                <w:webHidden/>
              </w:rPr>
              <w:fldChar w:fldCharType="separate"/>
            </w:r>
            <w:r>
              <w:rPr>
                <w:noProof/>
                <w:webHidden/>
              </w:rPr>
              <w:t>96</w:t>
            </w:r>
            <w:r>
              <w:rPr>
                <w:noProof/>
                <w:webHidden/>
              </w:rPr>
              <w:fldChar w:fldCharType="end"/>
            </w:r>
          </w:hyperlink>
        </w:p>
        <w:p w14:paraId="32EBCB6B" w14:textId="69211750"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461" w:history="1">
            <w:r w:rsidRPr="00146789">
              <w:rPr>
                <w:rStyle w:val="Lienhypertexte"/>
                <w:noProof/>
              </w:rPr>
              <w:t>12.42.1a Dalles de sol sur terre-plein en béton non armé CCTB 01.02</w:t>
            </w:r>
            <w:r>
              <w:rPr>
                <w:noProof/>
                <w:webHidden/>
              </w:rPr>
              <w:tab/>
            </w:r>
            <w:r>
              <w:rPr>
                <w:noProof/>
                <w:webHidden/>
              </w:rPr>
              <w:fldChar w:fldCharType="begin"/>
            </w:r>
            <w:r>
              <w:rPr>
                <w:noProof/>
                <w:webHidden/>
              </w:rPr>
              <w:instrText xml:space="preserve"> PAGEREF _Toc112758461 \h </w:instrText>
            </w:r>
            <w:r>
              <w:rPr>
                <w:noProof/>
                <w:webHidden/>
              </w:rPr>
            </w:r>
            <w:r>
              <w:rPr>
                <w:noProof/>
                <w:webHidden/>
              </w:rPr>
              <w:fldChar w:fldCharType="separate"/>
            </w:r>
            <w:r>
              <w:rPr>
                <w:noProof/>
                <w:webHidden/>
              </w:rPr>
              <w:t>96</w:t>
            </w:r>
            <w:r>
              <w:rPr>
                <w:noProof/>
                <w:webHidden/>
              </w:rPr>
              <w:fldChar w:fldCharType="end"/>
            </w:r>
          </w:hyperlink>
        </w:p>
        <w:p w14:paraId="1AE79427" w14:textId="071C42FC"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462" w:history="1">
            <w:r w:rsidRPr="00146789">
              <w:rPr>
                <w:rStyle w:val="Lienhypertexte"/>
                <w:noProof/>
              </w:rPr>
              <w:t>12.42.1b Dalles de sol sur terre-plein en béton caverneux CCTB 01.02</w:t>
            </w:r>
            <w:r>
              <w:rPr>
                <w:noProof/>
                <w:webHidden/>
              </w:rPr>
              <w:tab/>
            </w:r>
            <w:r>
              <w:rPr>
                <w:noProof/>
                <w:webHidden/>
              </w:rPr>
              <w:fldChar w:fldCharType="begin"/>
            </w:r>
            <w:r>
              <w:rPr>
                <w:noProof/>
                <w:webHidden/>
              </w:rPr>
              <w:instrText xml:space="preserve"> PAGEREF _Toc112758462 \h </w:instrText>
            </w:r>
            <w:r>
              <w:rPr>
                <w:noProof/>
                <w:webHidden/>
              </w:rPr>
            </w:r>
            <w:r>
              <w:rPr>
                <w:noProof/>
                <w:webHidden/>
              </w:rPr>
              <w:fldChar w:fldCharType="separate"/>
            </w:r>
            <w:r>
              <w:rPr>
                <w:noProof/>
                <w:webHidden/>
              </w:rPr>
              <w:t>96</w:t>
            </w:r>
            <w:r>
              <w:rPr>
                <w:noProof/>
                <w:webHidden/>
              </w:rPr>
              <w:fldChar w:fldCharType="end"/>
            </w:r>
          </w:hyperlink>
        </w:p>
        <w:p w14:paraId="412B4C32" w14:textId="4889A061"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463" w:history="1">
            <w:r w:rsidRPr="00146789">
              <w:rPr>
                <w:rStyle w:val="Lienhypertexte"/>
                <w:noProof/>
              </w:rPr>
              <w:t>12.42.1c Dalles de sol sur terre-plein en béton maigre CCTB 01.02</w:t>
            </w:r>
            <w:r>
              <w:rPr>
                <w:noProof/>
                <w:webHidden/>
              </w:rPr>
              <w:tab/>
            </w:r>
            <w:r>
              <w:rPr>
                <w:noProof/>
                <w:webHidden/>
              </w:rPr>
              <w:fldChar w:fldCharType="begin"/>
            </w:r>
            <w:r>
              <w:rPr>
                <w:noProof/>
                <w:webHidden/>
              </w:rPr>
              <w:instrText xml:space="preserve"> PAGEREF _Toc112758463 \h </w:instrText>
            </w:r>
            <w:r>
              <w:rPr>
                <w:noProof/>
                <w:webHidden/>
              </w:rPr>
            </w:r>
            <w:r>
              <w:rPr>
                <w:noProof/>
                <w:webHidden/>
              </w:rPr>
              <w:fldChar w:fldCharType="separate"/>
            </w:r>
            <w:r>
              <w:rPr>
                <w:noProof/>
                <w:webHidden/>
              </w:rPr>
              <w:t>96</w:t>
            </w:r>
            <w:r>
              <w:rPr>
                <w:noProof/>
                <w:webHidden/>
              </w:rPr>
              <w:fldChar w:fldCharType="end"/>
            </w:r>
          </w:hyperlink>
        </w:p>
        <w:p w14:paraId="35170490" w14:textId="08BACCBA" w:rsidR="00940064" w:rsidRDefault="00940064">
          <w:pPr>
            <w:pStyle w:val="TM3"/>
            <w:tabs>
              <w:tab w:val="right" w:leader="dot" w:pos="9016"/>
            </w:tabs>
            <w:rPr>
              <w:rFonts w:asciiTheme="minorHAnsi" w:eastAsiaTheme="minorEastAsia" w:hAnsiTheme="minorHAnsi" w:cstheme="minorBidi"/>
              <w:noProof/>
              <w:sz w:val="22"/>
              <w:szCs w:val="22"/>
            </w:rPr>
          </w:pPr>
          <w:hyperlink w:anchor="_Toc112758464" w:history="1">
            <w:r w:rsidRPr="00146789">
              <w:rPr>
                <w:rStyle w:val="Lienhypertexte"/>
                <w:noProof/>
              </w:rPr>
              <w:t>12.5 Travaux complémentaires CCTB 01.10</w:t>
            </w:r>
            <w:r>
              <w:rPr>
                <w:noProof/>
                <w:webHidden/>
              </w:rPr>
              <w:tab/>
            </w:r>
            <w:r>
              <w:rPr>
                <w:noProof/>
                <w:webHidden/>
              </w:rPr>
              <w:fldChar w:fldCharType="begin"/>
            </w:r>
            <w:r>
              <w:rPr>
                <w:noProof/>
                <w:webHidden/>
              </w:rPr>
              <w:instrText xml:space="preserve"> PAGEREF _Toc112758464 \h </w:instrText>
            </w:r>
            <w:r>
              <w:rPr>
                <w:noProof/>
                <w:webHidden/>
              </w:rPr>
            </w:r>
            <w:r>
              <w:rPr>
                <w:noProof/>
                <w:webHidden/>
              </w:rPr>
              <w:fldChar w:fldCharType="separate"/>
            </w:r>
            <w:r>
              <w:rPr>
                <w:noProof/>
                <w:webHidden/>
              </w:rPr>
              <w:t>96</w:t>
            </w:r>
            <w:r>
              <w:rPr>
                <w:noProof/>
                <w:webHidden/>
              </w:rPr>
              <w:fldChar w:fldCharType="end"/>
            </w:r>
          </w:hyperlink>
        </w:p>
        <w:p w14:paraId="4F16DF74" w14:textId="31CD3181" w:rsidR="00940064" w:rsidRDefault="00940064">
          <w:pPr>
            <w:pStyle w:val="TM4"/>
            <w:tabs>
              <w:tab w:val="right" w:leader="dot" w:pos="9016"/>
            </w:tabs>
            <w:rPr>
              <w:rFonts w:asciiTheme="minorHAnsi" w:eastAsiaTheme="minorEastAsia" w:hAnsiTheme="minorHAnsi" w:cstheme="minorBidi"/>
              <w:noProof/>
              <w:sz w:val="22"/>
              <w:szCs w:val="22"/>
            </w:rPr>
          </w:pPr>
          <w:hyperlink w:anchor="_Toc112758465" w:history="1">
            <w:r w:rsidRPr="00146789">
              <w:rPr>
                <w:rStyle w:val="Lienhypertexte"/>
                <w:noProof/>
              </w:rPr>
              <w:t>12.51 Travaux complémentaires CCTB 01.02</w:t>
            </w:r>
            <w:r>
              <w:rPr>
                <w:noProof/>
                <w:webHidden/>
              </w:rPr>
              <w:tab/>
            </w:r>
            <w:r>
              <w:rPr>
                <w:noProof/>
                <w:webHidden/>
              </w:rPr>
              <w:fldChar w:fldCharType="begin"/>
            </w:r>
            <w:r>
              <w:rPr>
                <w:noProof/>
                <w:webHidden/>
              </w:rPr>
              <w:instrText xml:space="preserve"> PAGEREF _Toc112758465 \h </w:instrText>
            </w:r>
            <w:r>
              <w:rPr>
                <w:noProof/>
                <w:webHidden/>
              </w:rPr>
            </w:r>
            <w:r>
              <w:rPr>
                <w:noProof/>
                <w:webHidden/>
              </w:rPr>
              <w:fldChar w:fldCharType="separate"/>
            </w:r>
            <w:r>
              <w:rPr>
                <w:noProof/>
                <w:webHidden/>
              </w:rPr>
              <w:t>97</w:t>
            </w:r>
            <w:r>
              <w:rPr>
                <w:noProof/>
                <w:webHidden/>
              </w:rPr>
              <w:fldChar w:fldCharType="end"/>
            </w:r>
          </w:hyperlink>
        </w:p>
        <w:p w14:paraId="3B87487F" w14:textId="02D7787B"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466" w:history="1">
            <w:r w:rsidRPr="00146789">
              <w:rPr>
                <w:rStyle w:val="Lienhypertexte"/>
                <w:noProof/>
              </w:rPr>
              <w:t>12.51.1 Réservations CCTB 01.02</w:t>
            </w:r>
            <w:r>
              <w:rPr>
                <w:noProof/>
                <w:webHidden/>
              </w:rPr>
              <w:tab/>
            </w:r>
            <w:r>
              <w:rPr>
                <w:noProof/>
                <w:webHidden/>
              </w:rPr>
              <w:fldChar w:fldCharType="begin"/>
            </w:r>
            <w:r>
              <w:rPr>
                <w:noProof/>
                <w:webHidden/>
              </w:rPr>
              <w:instrText xml:space="preserve"> PAGEREF _Toc112758466 \h </w:instrText>
            </w:r>
            <w:r>
              <w:rPr>
                <w:noProof/>
                <w:webHidden/>
              </w:rPr>
            </w:r>
            <w:r>
              <w:rPr>
                <w:noProof/>
                <w:webHidden/>
              </w:rPr>
              <w:fldChar w:fldCharType="separate"/>
            </w:r>
            <w:r>
              <w:rPr>
                <w:noProof/>
                <w:webHidden/>
              </w:rPr>
              <w:t>97</w:t>
            </w:r>
            <w:r>
              <w:rPr>
                <w:noProof/>
                <w:webHidden/>
              </w:rPr>
              <w:fldChar w:fldCharType="end"/>
            </w:r>
          </w:hyperlink>
        </w:p>
        <w:p w14:paraId="4FF5046E" w14:textId="1966477A"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467" w:history="1">
            <w:r w:rsidRPr="00146789">
              <w:rPr>
                <w:rStyle w:val="Lienhypertexte"/>
                <w:noProof/>
              </w:rPr>
              <w:t>12.51.1a Réservations isolées CCTB 01.10</w:t>
            </w:r>
            <w:r>
              <w:rPr>
                <w:noProof/>
                <w:webHidden/>
              </w:rPr>
              <w:tab/>
            </w:r>
            <w:r>
              <w:rPr>
                <w:noProof/>
                <w:webHidden/>
              </w:rPr>
              <w:fldChar w:fldCharType="begin"/>
            </w:r>
            <w:r>
              <w:rPr>
                <w:noProof/>
                <w:webHidden/>
              </w:rPr>
              <w:instrText xml:space="preserve"> PAGEREF _Toc112758467 \h </w:instrText>
            </w:r>
            <w:r>
              <w:rPr>
                <w:noProof/>
                <w:webHidden/>
              </w:rPr>
            </w:r>
            <w:r>
              <w:rPr>
                <w:noProof/>
                <w:webHidden/>
              </w:rPr>
              <w:fldChar w:fldCharType="separate"/>
            </w:r>
            <w:r>
              <w:rPr>
                <w:noProof/>
                <w:webHidden/>
              </w:rPr>
              <w:t>97</w:t>
            </w:r>
            <w:r>
              <w:rPr>
                <w:noProof/>
                <w:webHidden/>
              </w:rPr>
              <w:fldChar w:fldCharType="end"/>
            </w:r>
          </w:hyperlink>
        </w:p>
        <w:p w14:paraId="05B7D711" w14:textId="5703F269" w:rsidR="00940064" w:rsidRDefault="00940064">
          <w:pPr>
            <w:pStyle w:val="TM3"/>
            <w:tabs>
              <w:tab w:val="right" w:leader="dot" w:pos="9016"/>
            </w:tabs>
            <w:rPr>
              <w:rFonts w:asciiTheme="minorHAnsi" w:eastAsiaTheme="minorEastAsia" w:hAnsiTheme="minorHAnsi" w:cstheme="minorBidi"/>
              <w:noProof/>
              <w:sz w:val="22"/>
              <w:szCs w:val="22"/>
            </w:rPr>
          </w:pPr>
          <w:hyperlink w:anchor="_Toc112758468" w:history="1">
            <w:r w:rsidRPr="00146789">
              <w:rPr>
                <w:rStyle w:val="Lienhypertexte"/>
                <w:noProof/>
              </w:rPr>
              <w:t>12.6 Accessoires intégrés</w:t>
            </w:r>
            <w:r>
              <w:rPr>
                <w:noProof/>
                <w:webHidden/>
              </w:rPr>
              <w:tab/>
            </w:r>
            <w:r>
              <w:rPr>
                <w:noProof/>
                <w:webHidden/>
              </w:rPr>
              <w:fldChar w:fldCharType="begin"/>
            </w:r>
            <w:r>
              <w:rPr>
                <w:noProof/>
                <w:webHidden/>
              </w:rPr>
              <w:instrText xml:space="preserve"> PAGEREF _Toc112758468 \h </w:instrText>
            </w:r>
            <w:r>
              <w:rPr>
                <w:noProof/>
                <w:webHidden/>
              </w:rPr>
            </w:r>
            <w:r>
              <w:rPr>
                <w:noProof/>
                <w:webHidden/>
              </w:rPr>
              <w:fldChar w:fldCharType="separate"/>
            </w:r>
            <w:r>
              <w:rPr>
                <w:noProof/>
                <w:webHidden/>
              </w:rPr>
              <w:t>98</w:t>
            </w:r>
            <w:r>
              <w:rPr>
                <w:noProof/>
                <w:webHidden/>
              </w:rPr>
              <w:fldChar w:fldCharType="end"/>
            </w:r>
          </w:hyperlink>
        </w:p>
        <w:p w14:paraId="78C25840" w14:textId="03C475B8" w:rsidR="00940064" w:rsidRDefault="00940064">
          <w:pPr>
            <w:pStyle w:val="TM4"/>
            <w:tabs>
              <w:tab w:val="right" w:leader="dot" w:pos="9016"/>
            </w:tabs>
            <w:rPr>
              <w:rFonts w:asciiTheme="minorHAnsi" w:eastAsiaTheme="minorEastAsia" w:hAnsiTheme="minorHAnsi" w:cstheme="minorBidi"/>
              <w:noProof/>
              <w:sz w:val="22"/>
              <w:szCs w:val="22"/>
            </w:rPr>
          </w:pPr>
          <w:hyperlink w:anchor="_Toc112758469" w:history="1">
            <w:r w:rsidRPr="00146789">
              <w:rPr>
                <w:rStyle w:val="Lienhypertexte"/>
                <w:noProof/>
              </w:rPr>
              <w:t>12.61 Profilés et accessoires métalliques intégrés</w:t>
            </w:r>
            <w:r>
              <w:rPr>
                <w:noProof/>
                <w:webHidden/>
              </w:rPr>
              <w:tab/>
            </w:r>
            <w:r>
              <w:rPr>
                <w:noProof/>
                <w:webHidden/>
              </w:rPr>
              <w:fldChar w:fldCharType="begin"/>
            </w:r>
            <w:r>
              <w:rPr>
                <w:noProof/>
                <w:webHidden/>
              </w:rPr>
              <w:instrText xml:space="preserve"> PAGEREF _Toc112758469 \h </w:instrText>
            </w:r>
            <w:r>
              <w:rPr>
                <w:noProof/>
                <w:webHidden/>
              </w:rPr>
            </w:r>
            <w:r>
              <w:rPr>
                <w:noProof/>
                <w:webHidden/>
              </w:rPr>
              <w:fldChar w:fldCharType="separate"/>
            </w:r>
            <w:r>
              <w:rPr>
                <w:noProof/>
                <w:webHidden/>
              </w:rPr>
              <w:t>98</w:t>
            </w:r>
            <w:r>
              <w:rPr>
                <w:noProof/>
                <w:webHidden/>
              </w:rPr>
              <w:fldChar w:fldCharType="end"/>
            </w:r>
          </w:hyperlink>
        </w:p>
        <w:p w14:paraId="52C08E7A" w14:textId="1C21576A"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470" w:history="1">
            <w:r w:rsidRPr="00146789">
              <w:rPr>
                <w:rStyle w:val="Lienhypertexte"/>
                <w:noProof/>
              </w:rPr>
              <w:t>12.61.1 Profilés métalliques intégrés</w:t>
            </w:r>
            <w:r>
              <w:rPr>
                <w:noProof/>
                <w:webHidden/>
              </w:rPr>
              <w:tab/>
            </w:r>
            <w:r>
              <w:rPr>
                <w:noProof/>
                <w:webHidden/>
              </w:rPr>
              <w:fldChar w:fldCharType="begin"/>
            </w:r>
            <w:r>
              <w:rPr>
                <w:noProof/>
                <w:webHidden/>
              </w:rPr>
              <w:instrText xml:space="preserve"> PAGEREF _Toc112758470 \h </w:instrText>
            </w:r>
            <w:r>
              <w:rPr>
                <w:noProof/>
                <w:webHidden/>
              </w:rPr>
            </w:r>
            <w:r>
              <w:rPr>
                <w:noProof/>
                <w:webHidden/>
              </w:rPr>
              <w:fldChar w:fldCharType="separate"/>
            </w:r>
            <w:r>
              <w:rPr>
                <w:noProof/>
                <w:webHidden/>
              </w:rPr>
              <w:t>98</w:t>
            </w:r>
            <w:r>
              <w:rPr>
                <w:noProof/>
                <w:webHidden/>
              </w:rPr>
              <w:fldChar w:fldCharType="end"/>
            </w:r>
          </w:hyperlink>
        </w:p>
        <w:p w14:paraId="4026C8A5" w14:textId="704C1ADC"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471" w:history="1">
            <w:r w:rsidRPr="00146789">
              <w:rPr>
                <w:rStyle w:val="Lienhypertexte"/>
                <w:noProof/>
              </w:rPr>
              <w:t>12.61.1a Cornières métalliques intégrées</w:t>
            </w:r>
            <w:r>
              <w:rPr>
                <w:noProof/>
                <w:webHidden/>
              </w:rPr>
              <w:tab/>
            </w:r>
            <w:r>
              <w:rPr>
                <w:noProof/>
                <w:webHidden/>
              </w:rPr>
              <w:fldChar w:fldCharType="begin"/>
            </w:r>
            <w:r>
              <w:rPr>
                <w:noProof/>
                <w:webHidden/>
              </w:rPr>
              <w:instrText xml:space="preserve"> PAGEREF _Toc112758471 \h </w:instrText>
            </w:r>
            <w:r>
              <w:rPr>
                <w:noProof/>
                <w:webHidden/>
              </w:rPr>
            </w:r>
            <w:r>
              <w:rPr>
                <w:noProof/>
                <w:webHidden/>
              </w:rPr>
              <w:fldChar w:fldCharType="separate"/>
            </w:r>
            <w:r>
              <w:rPr>
                <w:noProof/>
                <w:webHidden/>
              </w:rPr>
              <w:t>98</w:t>
            </w:r>
            <w:r>
              <w:rPr>
                <w:noProof/>
                <w:webHidden/>
              </w:rPr>
              <w:fldChar w:fldCharType="end"/>
            </w:r>
          </w:hyperlink>
        </w:p>
        <w:p w14:paraId="2AEC321E" w14:textId="36A0D145"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472" w:history="1">
            <w:r w:rsidRPr="00146789">
              <w:rPr>
                <w:rStyle w:val="Lienhypertexte"/>
                <w:noProof/>
              </w:rPr>
              <w:t>12.61.1b Plats métalliques intégrés</w:t>
            </w:r>
            <w:r>
              <w:rPr>
                <w:noProof/>
                <w:webHidden/>
              </w:rPr>
              <w:tab/>
            </w:r>
            <w:r>
              <w:rPr>
                <w:noProof/>
                <w:webHidden/>
              </w:rPr>
              <w:fldChar w:fldCharType="begin"/>
            </w:r>
            <w:r>
              <w:rPr>
                <w:noProof/>
                <w:webHidden/>
              </w:rPr>
              <w:instrText xml:space="preserve"> PAGEREF _Toc112758472 \h </w:instrText>
            </w:r>
            <w:r>
              <w:rPr>
                <w:noProof/>
                <w:webHidden/>
              </w:rPr>
            </w:r>
            <w:r>
              <w:rPr>
                <w:noProof/>
                <w:webHidden/>
              </w:rPr>
              <w:fldChar w:fldCharType="separate"/>
            </w:r>
            <w:r>
              <w:rPr>
                <w:noProof/>
                <w:webHidden/>
              </w:rPr>
              <w:t>98</w:t>
            </w:r>
            <w:r>
              <w:rPr>
                <w:noProof/>
                <w:webHidden/>
              </w:rPr>
              <w:fldChar w:fldCharType="end"/>
            </w:r>
          </w:hyperlink>
        </w:p>
        <w:p w14:paraId="424B6A03" w14:textId="1610E119"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473" w:history="1">
            <w:r w:rsidRPr="00146789">
              <w:rPr>
                <w:rStyle w:val="Lienhypertexte"/>
                <w:noProof/>
              </w:rPr>
              <w:t>12.61.1c Cadres métalliques intégrés</w:t>
            </w:r>
            <w:r>
              <w:rPr>
                <w:noProof/>
                <w:webHidden/>
              </w:rPr>
              <w:tab/>
            </w:r>
            <w:r>
              <w:rPr>
                <w:noProof/>
                <w:webHidden/>
              </w:rPr>
              <w:fldChar w:fldCharType="begin"/>
            </w:r>
            <w:r>
              <w:rPr>
                <w:noProof/>
                <w:webHidden/>
              </w:rPr>
              <w:instrText xml:space="preserve"> PAGEREF _Toc112758473 \h </w:instrText>
            </w:r>
            <w:r>
              <w:rPr>
                <w:noProof/>
                <w:webHidden/>
              </w:rPr>
            </w:r>
            <w:r>
              <w:rPr>
                <w:noProof/>
                <w:webHidden/>
              </w:rPr>
              <w:fldChar w:fldCharType="separate"/>
            </w:r>
            <w:r>
              <w:rPr>
                <w:noProof/>
                <w:webHidden/>
              </w:rPr>
              <w:t>98</w:t>
            </w:r>
            <w:r>
              <w:rPr>
                <w:noProof/>
                <w:webHidden/>
              </w:rPr>
              <w:fldChar w:fldCharType="end"/>
            </w:r>
          </w:hyperlink>
        </w:p>
        <w:p w14:paraId="622EC902" w14:textId="2C876627"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474" w:history="1">
            <w:r w:rsidRPr="00146789">
              <w:rPr>
                <w:rStyle w:val="Lienhypertexte"/>
                <w:noProof/>
              </w:rPr>
              <w:t>12.61.2 Accessoires métalliques intégrés</w:t>
            </w:r>
            <w:r>
              <w:rPr>
                <w:noProof/>
                <w:webHidden/>
              </w:rPr>
              <w:tab/>
            </w:r>
            <w:r>
              <w:rPr>
                <w:noProof/>
                <w:webHidden/>
              </w:rPr>
              <w:fldChar w:fldCharType="begin"/>
            </w:r>
            <w:r>
              <w:rPr>
                <w:noProof/>
                <w:webHidden/>
              </w:rPr>
              <w:instrText xml:space="preserve"> PAGEREF _Toc112758474 \h </w:instrText>
            </w:r>
            <w:r>
              <w:rPr>
                <w:noProof/>
                <w:webHidden/>
              </w:rPr>
            </w:r>
            <w:r>
              <w:rPr>
                <w:noProof/>
                <w:webHidden/>
              </w:rPr>
              <w:fldChar w:fldCharType="separate"/>
            </w:r>
            <w:r>
              <w:rPr>
                <w:noProof/>
                <w:webHidden/>
              </w:rPr>
              <w:t>98</w:t>
            </w:r>
            <w:r>
              <w:rPr>
                <w:noProof/>
                <w:webHidden/>
              </w:rPr>
              <w:fldChar w:fldCharType="end"/>
            </w:r>
          </w:hyperlink>
        </w:p>
        <w:p w14:paraId="37E23C5A" w14:textId="4DD6875A"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475" w:history="1">
            <w:r w:rsidRPr="00146789">
              <w:rPr>
                <w:rStyle w:val="Lienhypertexte"/>
                <w:noProof/>
              </w:rPr>
              <w:t>12.61.2a Echelons métalliques intégrés</w:t>
            </w:r>
            <w:r>
              <w:rPr>
                <w:noProof/>
                <w:webHidden/>
              </w:rPr>
              <w:tab/>
            </w:r>
            <w:r>
              <w:rPr>
                <w:noProof/>
                <w:webHidden/>
              </w:rPr>
              <w:fldChar w:fldCharType="begin"/>
            </w:r>
            <w:r>
              <w:rPr>
                <w:noProof/>
                <w:webHidden/>
              </w:rPr>
              <w:instrText xml:space="preserve"> PAGEREF _Toc112758475 \h </w:instrText>
            </w:r>
            <w:r>
              <w:rPr>
                <w:noProof/>
                <w:webHidden/>
              </w:rPr>
            </w:r>
            <w:r>
              <w:rPr>
                <w:noProof/>
                <w:webHidden/>
              </w:rPr>
              <w:fldChar w:fldCharType="separate"/>
            </w:r>
            <w:r>
              <w:rPr>
                <w:noProof/>
                <w:webHidden/>
              </w:rPr>
              <w:t>98</w:t>
            </w:r>
            <w:r>
              <w:rPr>
                <w:noProof/>
                <w:webHidden/>
              </w:rPr>
              <w:fldChar w:fldCharType="end"/>
            </w:r>
          </w:hyperlink>
        </w:p>
        <w:p w14:paraId="7D320E60" w14:textId="24E6A55A"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476" w:history="1">
            <w:r w:rsidRPr="00146789">
              <w:rPr>
                <w:rStyle w:val="Lienhypertexte"/>
                <w:noProof/>
              </w:rPr>
              <w:t>12.61.2b Douilles métalliques intégrées</w:t>
            </w:r>
            <w:r>
              <w:rPr>
                <w:noProof/>
                <w:webHidden/>
              </w:rPr>
              <w:tab/>
            </w:r>
            <w:r>
              <w:rPr>
                <w:noProof/>
                <w:webHidden/>
              </w:rPr>
              <w:fldChar w:fldCharType="begin"/>
            </w:r>
            <w:r>
              <w:rPr>
                <w:noProof/>
                <w:webHidden/>
              </w:rPr>
              <w:instrText xml:space="preserve"> PAGEREF _Toc112758476 \h </w:instrText>
            </w:r>
            <w:r>
              <w:rPr>
                <w:noProof/>
                <w:webHidden/>
              </w:rPr>
            </w:r>
            <w:r>
              <w:rPr>
                <w:noProof/>
                <w:webHidden/>
              </w:rPr>
              <w:fldChar w:fldCharType="separate"/>
            </w:r>
            <w:r>
              <w:rPr>
                <w:noProof/>
                <w:webHidden/>
              </w:rPr>
              <w:t>98</w:t>
            </w:r>
            <w:r>
              <w:rPr>
                <w:noProof/>
                <w:webHidden/>
              </w:rPr>
              <w:fldChar w:fldCharType="end"/>
            </w:r>
          </w:hyperlink>
        </w:p>
        <w:p w14:paraId="045E763C" w14:textId="2A5ACB17"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477" w:history="1">
            <w:r w:rsidRPr="00146789">
              <w:rPr>
                <w:rStyle w:val="Lienhypertexte"/>
                <w:noProof/>
              </w:rPr>
              <w:t>12.61.2c Crochets métalliques intégrés</w:t>
            </w:r>
            <w:r>
              <w:rPr>
                <w:noProof/>
                <w:webHidden/>
              </w:rPr>
              <w:tab/>
            </w:r>
            <w:r>
              <w:rPr>
                <w:noProof/>
                <w:webHidden/>
              </w:rPr>
              <w:fldChar w:fldCharType="begin"/>
            </w:r>
            <w:r>
              <w:rPr>
                <w:noProof/>
                <w:webHidden/>
              </w:rPr>
              <w:instrText xml:space="preserve"> PAGEREF _Toc112758477 \h </w:instrText>
            </w:r>
            <w:r>
              <w:rPr>
                <w:noProof/>
                <w:webHidden/>
              </w:rPr>
            </w:r>
            <w:r>
              <w:rPr>
                <w:noProof/>
                <w:webHidden/>
              </w:rPr>
              <w:fldChar w:fldCharType="separate"/>
            </w:r>
            <w:r>
              <w:rPr>
                <w:noProof/>
                <w:webHidden/>
              </w:rPr>
              <w:t>98</w:t>
            </w:r>
            <w:r>
              <w:rPr>
                <w:noProof/>
                <w:webHidden/>
              </w:rPr>
              <w:fldChar w:fldCharType="end"/>
            </w:r>
          </w:hyperlink>
        </w:p>
        <w:p w14:paraId="36EA8AED" w14:textId="049272D3"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478" w:history="1">
            <w:r w:rsidRPr="00146789">
              <w:rPr>
                <w:rStyle w:val="Lienhypertexte"/>
                <w:noProof/>
              </w:rPr>
              <w:t>12.61.2d Anneaux métalliques intégrés</w:t>
            </w:r>
            <w:r>
              <w:rPr>
                <w:noProof/>
                <w:webHidden/>
              </w:rPr>
              <w:tab/>
            </w:r>
            <w:r>
              <w:rPr>
                <w:noProof/>
                <w:webHidden/>
              </w:rPr>
              <w:fldChar w:fldCharType="begin"/>
            </w:r>
            <w:r>
              <w:rPr>
                <w:noProof/>
                <w:webHidden/>
              </w:rPr>
              <w:instrText xml:space="preserve"> PAGEREF _Toc112758478 \h </w:instrText>
            </w:r>
            <w:r>
              <w:rPr>
                <w:noProof/>
                <w:webHidden/>
              </w:rPr>
            </w:r>
            <w:r>
              <w:rPr>
                <w:noProof/>
                <w:webHidden/>
              </w:rPr>
              <w:fldChar w:fldCharType="separate"/>
            </w:r>
            <w:r>
              <w:rPr>
                <w:noProof/>
                <w:webHidden/>
              </w:rPr>
              <w:t>98</w:t>
            </w:r>
            <w:r>
              <w:rPr>
                <w:noProof/>
                <w:webHidden/>
              </w:rPr>
              <w:fldChar w:fldCharType="end"/>
            </w:r>
          </w:hyperlink>
        </w:p>
        <w:p w14:paraId="5EE0899A" w14:textId="248DA419" w:rsidR="00940064" w:rsidRDefault="00940064">
          <w:pPr>
            <w:pStyle w:val="TM4"/>
            <w:tabs>
              <w:tab w:val="right" w:leader="dot" w:pos="9016"/>
            </w:tabs>
            <w:rPr>
              <w:rFonts w:asciiTheme="minorHAnsi" w:eastAsiaTheme="minorEastAsia" w:hAnsiTheme="minorHAnsi" w:cstheme="minorBidi"/>
              <w:noProof/>
              <w:sz w:val="22"/>
              <w:szCs w:val="22"/>
            </w:rPr>
          </w:pPr>
          <w:hyperlink w:anchor="_Toc112758479" w:history="1">
            <w:r w:rsidRPr="00146789">
              <w:rPr>
                <w:rStyle w:val="Lienhypertexte"/>
                <w:noProof/>
              </w:rPr>
              <w:t>12.62 Profilés et accessoires non métalliques intégrés</w:t>
            </w:r>
            <w:r>
              <w:rPr>
                <w:noProof/>
                <w:webHidden/>
              </w:rPr>
              <w:tab/>
            </w:r>
            <w:r>
              <w:rPr>
                <w:noProof/>
                <w:webHidden/>
              </w:rPr>
              <w:fldChar w:fldCharType="begin"/>
            </w:r>
            <w:r>
              <w:rPr>
                <w:noProof/>
                <w:webHidden/>
              </w:rPr>
              <w:instrText xml:space="preserve"> PAGEREF _Toc112758479 \h </w:instrText>
            </w:r>
            <w:r>
              <w:rPr>
                <w:noProof/>
                <w:webHidden/>
              </w:rPr>
            </w:r>
            <w:r>
              <w:rPr>
                <w:noProof/>
                <w:webHidden/>
              </w:rPr>
              <w:fldChar w:fldCharType="separate"/>
            </w:r>
            <w:r>
              <w:rPr>
                <w:noProof/>
                <w:webHidden/>
              </w:rPr>
              <w:t>98</w:t>
            </w:r>
            <w:r>
              <w:rPr>
                <w:noProof/>
                <w:webHidden/>
              </w:rPr>
              <w:fldChar w:fldCharType="end"/>
            </w:r>
          </w:hyperlink>
        </w:p>
        <w:p w14:paraId="670BBB2D" w14:textId="75950A4E"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480" w:history="1">
            <w:r w:rsidRPr="00146789">
              <w:rPr>
                <w:rStyle w:val="Lienhypertexte"/>
                <w:noProof/>
              </w:rPr>
              <w:t>12.62.1 Profilés non métalliques intégrés</w:t>
            </w:r>
            <w:r>
              <w:rPr>
                <w:noProof/>
                <w:webHidden/>
              </w:rPr>
              <w:tab/>
            </w:r>
            <w:r>
              <w:rPr>
                <w:noProof/>
                <w:webHidden/>
              </w:rPr>
              <w:fldChar w:fldCharType="begin"/>
            </w:r>
            <w:r>
              <w:rPr>
                <w:noProof/>
                <w:webHidden/>
              </w:rPr>
              <w:instrText xml:space="preserve"> PAGEREF _Toc112758480 \h </w:instrText>
            </w:r>
            <w:r>
              <w:rPr>
                <w:noProof/>
                <w:webHidden/>
              </w:rPr>
            </w:r>
            <w:r>
              <w:rPr>
                <w:noProof/>
                <w:webHidden/>
              </w:rPr>
              <w:fldChar w:fldCharType="separate"/>
            </w:r>
            <w:r>
              <w:rPr>
                <w:noProof/>
                <w:webHidden/>
              </w:rPr>
              <w:t>98</w:t>
            </w:r>
            <w:r>
              <w:rPr>
                <w:noProof/>
                <w:webHidden/>
              </w:rPr>
              <w:fldChar w:fldCharType="end"/>
            </w:r>
          </w:hyperlink>
        </w:p>
        <w:p w14:paraId="48188C35" w14:textId="63F19AF8"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481" w:history="1">
            <w:r w:rsidRPr="00146789">
              <w:rPr>
                <w:rStyle w:val="Lienhypertexte"/>
                <w:noProof/>
              </w:rPr>
              <w:t>12.62.1a Profilés non métalliques intégrés</w:t>
            </w:r>
            <w:r>
              <w:rPr>
                <w:noProof/>
                <w:webHidden/>
              </w:rPr>
              <w:tab/>
            </w:r>
            <w:r>
              <w:rPr>
                <w:noProof/>
                <w:webHidden/>
              </w:rPr>
              <w:fldChar w:fldCharType="begin"/>
            </w:r>
            <w:r>
              <w:rPr>
                <w:noProof/>
                <w:webHidden/>
              </w:rPr>
              <w:instrText xml:space="preserve"> PAGEREF _Toc112758481 \h </w:instrText>
            </w:r>
            <w:r>
              <w:rPr>
                <w:noProof/>
                <w:webHidden/>
              </w:rPr>
            </w:r>
            <w:r>
              <w:rPr>
                <w:noProof/>
                <w:webHidden/>
              </w:rPr>
              <w:fldChar w:fldCharType="separate"/>
            </w:r>
            <w:r>
              <w:rPr>
                <w:noProof/>
                <w:webHidden/>
              </w:rPr>
              <w:t>98</w:t>
            </w:r>
            <w:r>
              <w:rPr>
                <w:noProof/>
                <w:webHidden/>
              </w:rPr>
              <w:fldChar w:fldCharType="end"/>
            </w:r>
          </w:hyperlink>
        </w:p>
        <w:p w14:paraId="70C7A571" w14:textId="27AC2861"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482" w:history="1">
            <w:r w:rsidRPr="00146789">
              <w:rPr>
                <w:rStyle w:val="Lienhypertexte"/>
                <w:noProof/>
              </w:rPr>
              <w:t>12.62.2 Accessoires non métalliques intégrés</w:t>
            </w:r>
            <w:r>
              <w:rPr>
                <w:noProof/>
                <w:webHidden/>
              </w:rPr>
              <w:tab/>
            </w:r>
            <w:r>
              <w:rPr>
                <w:noProof/>
                <w:webHidden/>
              </w:rPr>
              <w:fldChar w:fldCharType="begin"/>
            </w:r>
            <w:r>
              <w:rPr>
                <w:noProof/>
                <w:webHidden/>
              </w:rPr>
              <w:instrText xml:space="preserve"> PAGEREF _Toc112758482 \h </w:instrText>
            </w:r>
            <w:r>
              <w:rPr>
                <w:noProof/>
                <w:webHidden/>
              </w:rPr>
            </w:r>
            <w:r>
              <w:rPr>
                <w:noProof/>
                <w:webHidden/>
              </w:rPr>
              <w:fldChar w:fldCharType="separate"/>
            </w:r>
            <w:r>
              <w:rPr>
                <w:noProof/>
                <w:webHidden/>
              </w:rPr>
              <w:t>98</w:t>
            </w:r>
            <w:r>
              <w:rPr>
                <w:noProof/>
                <w:webHidden/>
              </w:rPr>
              <w:fldChar w:fldCharType="end"/>
            </w:r>
          </w:hyperlink>
        </w:p>
        <w:p w14:paraId="3622D83D" w14:textId="5EBB0479"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483" w:history="1">
            <w:r w:rsidRPr="00146789">
              <w:rPr>
                <w:rStyle w:val="Lienhypertexte"/>
                <w:noProof/>
              </w:rPr>
              <w:t>12.62.2a Accessoires non métalliques intégrés</w:t>
            </w:r>
            <w:r>
              <w:rPr>
                <w:noProof/>
                <w:webHidden/>
              </w:rPr>
              <w:tab/>
            </w:r>
            <w:r>
              <w:rPr>
                <w:noProof/>
                <w:webHidden/>
              </w:rPr>
              <w:fldChar w:fldCharType="begin"/>
            </w:r>
            <w:r>
              <w:rPr>
                <w:noProof/>
                <w:webHidden/>
              </w:rPr>
              <w:instrText xml:space="preserve"> PAGEREF _Toc112758483 \h </w:instrText>
            </w:r>
            <w:r>
              <w:rPr>
                <w:noProof/>
                <w:webHidden/>
              </w:rPr>
            </w:r>
            <w:r>
              <w:rPr>
                <w:noProof/>
                <w:webHidden/>
              </w:rPr>
              <w:fldChar w:fldCharType="separate"/>
            </w:r>
            <w:r>
              <w:rPr>
                <w:noProof/>
                <w:webHidden/>
              </w:rPr>
              <w:t>98</w:t>
            </w:r>
            <w:r>
              <w:rPr>
                <w:noProof/>
                <w:webHidden/>
              </w:rPr>
              <w:fldChar w:fldCharType="end"/>
            </w:r>
          </w:hyperlink>
        </w:p>
        <w:p w14:paraId="71CE5D1F" w14:textId="7124702E" w:rsidR="00940064" w:rsidRDefault="00940064">
          <w:pPr>
            <w:pStyle w:val="TM3"/>
            <w:tabs>
              <w:tab w:val="right" w:leader="dot" w:pos="9016"/>
            </w:tabs>
            <w:rPr>
              <w:rFonts w:asciiTheme="minorHAnsi" w:eastAsiaTheme="minorEastAsia" w:hAnsiTheme="minorHAnsi" w:cstheme="minorBidi"/>
              <w:noProof/>
              <w:sz w:val="22"/>
              <w:szCs w:val="22"/>
            </w:rPr>
          </w:pPr>
          <w:hyperlink w:anchor="_Toc112758484" w:history="1">
            <w:r w:rsidRPr="00146789">
              <w:rPr>
                <w:rStyle w:val="Lienhypertexte"/>
                <w:noProof/>
              </w:rPr>
              <w:t>12.7 -</w:t>
            </w:r>
            <w:r>
              <w:rPr>
                <w:noProof/>
                <w:webHidden/>
              </w:rPr>
              <w:tab/>
            </w:r>
            <w:r>
              <w:rPr>
                <w:noProof/>
                <w:webHidden/>
              </w:rPr>
              <w:fldChar w:fldCharType="begin"/>
            </w:r>
            <w:r>
              <w:rPr>
                <w:noProof/>
                <w:webHidden/>
              </w:rPr>
              <w:instrText xml:space="preserve"> PAGEREF _Toc112758484 \h </w:instrText>
            </w:r>
            <w:r>
              <w:rPr>
                <w:noProof/>
                <w:webHidden/>
              </w:rPr>
            </w:r>
            <w:r>
              <w:rPr>
                <w:noProof/>
                <w:webHidden/>
              </w:rPr>
              <w:fldChar w:fldCharType="separate"/>
            </w:r>
            <w:r>
              <w:rPr>
                <w:noProof/>
                <w:webHidden/>
              </w:rPr>
              <w:t>98</w:t>
            </w:r>
            <w:r>
              <w:rPr>
                <w:noProof/>
                <w:webHidden/>
              </w:rPr>
              <w:fldChar w:fldCharType="end"/>
            </w:r>
          </w:hyperlink>
        </w:p>
        <w:p w14:paraId="14D75A9C" w14:textId="1E4729EB" w:rsidR="00940064" w:rsidRDefault="00940064">
          <w:pPr>
            <w:pStyle w:val="TM3"/>
            <w:tabs>
              <w:tab w:val="right" w:leader="dot" w:pos="9016"/>
            </w:tabs>
            <w:rPr>
              <w:rFonts w:asciiTheme="minorHAnsi" w:eastAsiaTheme="minorEastAsia" w:hAnsiTheme="minorHAnsi" w:cstheme="minorBidi"/>
              <w:noProof/>
              <w:sz w:val="22"/>
              <w:szCs w:val="22"/>
            </w:rPr>
          </w:pPr>
          <w:hyperlink w:anchor="_Toc112758485" w:history="1">
            <w:r w:rsidRPr="00146789">
              <w:rPr>
                <w:rStyle w:val="Lienhypertexte"/>
                <w:noProof/>
              </w:rPr>
              <w:t>12.8 Fondations directes - rénovation CCTB 01.02</w:t>
            </w:r>
            <w:r>
              <w:rPr>
                <w:noProof/>
                <w:webHidden/>
              </w:rPr>
              <w:tab/>
            </w:r>
            <w:r>
              <w:rPr>
                <w:noProof/>
                <w:webHidden/>
              </w:rPr>
              <w:fldChar w:fldCharType="begin"/>
            </w:r>
            <w:r>
              <w:rPr>
                <w:noProof/>
                <w:webHidden/>
              </w:rPr>
              <w:instrText xml:space="preserve"> PAGEREF _Toc112758485 \h </w:instrText>
            </w:r>
            <w:r>
              <w:rPr>
                <w:noProof/>
                <w:webHidden/>
              </w:rPr>
            </w:r>
            <w:r>
              <w:rPr>
                <w:noProof/>
                <w:webHidden/>
              </w:rPr>
              <w:fldChar w:fldCharType="separate"/>
            </w:r>
            <w:r>
              <w:rPr>
                <w:noProof/>
                <w:webHidden/>
              </w:rPr>
              <w:t>98</w:t>
            </w:r>
            <w:r>
              <w:rPr>
                <w:noProof/>
                <w:webHidden/>
              </w:rPr>
              <w:fldChar w:fldCharType="end"/>
            </w:r>
          </w:hyperlink>
        </w:p>
        <w:p w14:paraId="24BBDF53" w14:textId="0FF33172" w:rsidR="00940064" w:rsidRDefault="00940064">
          <w:pPr>
            <w:pStyle w:val="TM4"/>
            <w:tabs>
              <w:tab w:val="right" w:leader="dot" w:pos="9016"/>
            </w:tabs>
            <w:rPr>
              <w:rFonts w:asciiTheme="minorHAnsi" w:eastAsiaTheme="minorEastAsia" w:hAnsiTheme="minorHAnsi" w:cstheme="minorBidi"/>
              <w:noProof/>
              <w:sz w:val="22"/>
              <w:szCs w:val="22"/>
            </w:rPr>
          </w:pPr>
          <w:hyperlink w:anchor="_Toc112758486" w:history="1">
            <w:r w:rsidRPr="00146789">
              <w:rPr>
                <w:rStyle w:val="Lienhypertexte"/>
                <w:noProof/>
              </w:rPr>
              <w:t>12.81 Etudes / essais préliminaires CCTB 01.04</w:t>
            </w:r>
            <w:r>
              <w:rPr>
                <w:noProof/>
                <w:webHidden/>
              </w:rPr>
              <w:tab/>
            </w:r>
            <w:r>
              <w:rPr>
                <w:noProof/>
                <w:webHidden/>
              </w:rPr>
              <w:fldChar w:fldCharType="begin"/>
            </w:r>
            <w:r>
              <w:rPr>
                <w:noProof/>
                <w:webHidden/>
              </w:rPr>
              <w:instrText xml:space="preserve"> PAGEREF _Toc112758486 \h </w:instrText>
            </w:r>
            <w:r>
              <w:rPr>
                <w:noProof/>
                <w:webHidden/>
              </w:rPr>
            </w:r>
            <w:r>
              <w:rPr>
                <w:noProof/>
                <w:webHidden/>
              </w:rPr>
              <w:fldChar w:fldCharType="separate"/>
            </w:r>
            <w:r>
              <w:rPr>
                <w:noProof/>
                <w:webHidden/>
              </w:rPr>
              <w:t>98</w:t>
            </w:r>
            <w:r>
              <w:rPr>
                <w:noProof/>
                <w:webHidden/>
              </w:rPr>
              <w:fldChar w:fldCharType="end"/>
            </w:r>
          </w:hyperlink>
        </w:p>
        <w:p w14:paraId="56734606" w14:textId="1E4DF123" w:rsidR="00940064" w:rsidRDefault="00940064">
          <w:pPr>
            <w:pStyle w:val="TM4"/>
            <w:tabs>
              <w:tab w:val="right" w:leader="dot" w:pos="9016"/>
            </w:tabs>
            <w:rPr>
              <w:rFonts w:asciiTheme="minorHAnsi" w:eastAsiaTheme="minorEastAsia" w:hAnsiTheme="minorHAnsi" w:cstheme="minorBidi"/>
              <w:noProof/>
              <w:sz w:val="22"/>
              <w:szCs w:val="22"/>
            </w:rPr>
          </w:pPr>
          <w:hyperlink w:anchor="_Toc112758487" w:history="1">
            <w:r w:rsidRPr="00146789">
              <w:rPr>
                <w:rStyle w:val="Lienhypertexte"/>
                <w:noProof/>
              </w:rPr>
              <w:t>12.82 Déposes / démontages / percements / déconstructions-démolitions CCTB 01.04</w:t>
            </w:r>
            <w:r>
              <w:rPr>
                <w:noProof/>
                <w:webHidden/>
              </w:rPr>
              <w:tab/>
            </w:r>
            <w:r>
              <w:rPr>
                <w:noProof/>
                <w:webHidden/>
              </w:rPr>
              <w:fldChar w:fldCharType="begin"/>
            </w:r>
            <w:r>
              <w:rPr>
                <w:noProof/>
                <w:webHidden/>
              </w:rPr>
              <w:instrText xml:space="preserve"> PAGEREF _Toc112758487 \h </w:instrText>
            </w:r>
            <w:r>
              <w:rPr>
                <w:noProof/>
                <w:webHidden/>
              </w:rPr>
            </w:r>
            <w:r>
              <w:rPr>
                <w:noProof/>
                <w:webHidden/>
              </w:rPr>
              <w:fldChar w:fldCharType="separate"/>
            </w:r>
            <w:r>
              <w:rPr>
                <w:noProof/>
                <w:webHidden/>
              </w:rPr>
              <w:t>98</w:t>
            </w:r>
            <w:r>
              <w:rPr>
                <w:noProof/>
                <w:webHidden/>
              </w:rPr>
              <w:fldChar w:fldCharType="end"/>
            </w:r>
          </w:hyperlink>
        </w:p>
        <w:p w14:paraId="1F5229FA" w14:textId="42694267" w:rsidR="00940064" w:rsidRDefault="00940064">
          <w:pPr>
            <w:pStyle w:val="TM4"/>
            <w:tabs>
              <w:tab w:val="right" w:leader="dot" w:pos="9016"/>
            </w:tabs>
            <w:rPr>
              <w:rFonts w:asciiTheme="minorHAnsi" w:eastAsiaTheme="minorEastAsia" w:hAnsiTheme="minorHAnsi" w:cstheme="minorBidi"/>
              <w:noProof/>
              <w:sz w:val="22"/>
              <w:szCs w:val="22"/>
            </w:rPr>
          </w:pPr>
          <w:hyperlink w:anchor="_Toc112758488" w:history="1">
            <w:r w:rsidRPr="00146789">
              <w:rPr>
                <w:rStyle w:val="Lienhypertexte"/>
                <w:noProof/>
              </w:rPr>
              <w:t>12.83 Réparations / ragréages / rénovations CCTB 01.02</w:t>
            </w:r>
            <w:r>
              <w:rPr>
                <w:noProof/>
                <w:webHidden/>
              </w:rPr>
              <w:tab/>
            </w:r>
            <w:r>
              <w:rPr>
                <w:noProof/>
                <w:webHidden/>
              </w:rPr>
              <w:fldChar w:fldCharType="begin"/>
            </w:r>
            <w:r>
              <w:rPr>
                <w:noProof/>
                <w:webHidden/>
              </w:rPr>
              <w:instrText xml:space="preserve"> PAGEREF _Toc112758488 \h </w:instrText>
            </w:r>
            <w:r>
              <w:rPr>
                <w:noProof/>
                <w:webHidden/>
              </w:rPr>
            </w:r>
            <w:r>
              <w:rPr>
                <w:noProof/>
                <w:webHidden/>
              </w:rPr>
              <w:fldChar w:fldCharType="separate"/>
            </w:r>
            <w:r>
              <w:rPr>
                <w:noProof/>
                <w:webHidden/>
              </w:rPr>
              <w:t>98</w:t>
            </w:r>
            <w:r>
              <w:rPr>
                <w:noProof/>
                <w:webHidden/>
              </w:rPr>
              <w:fldChar w:fldCharType="end"/>
            </w:r>
          </w:hyperlink>
        </w:p>
        <w:p w14:paraId="2E210E79" w14:textId="152AB164"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489" w:history="1">
            <w:r w:rsidRPr="00146789">
              <w:rPr>
                <w:rStyle w:val="Lienhypertexte"/>
                <w:noProof/>
              </w:rPr>
              <w:t>12.83.1 Réparations d'éléments en maçonnerie CCTB 01.04</w:t>
            </w:r>
            <w:r>
              <w:rPr>
                <w:noProof/>
                <w:webHidden/>
              </w:rPr>
              <w:tab/>
            </w:r>
            <w:r>
              <w:rPr>
                <w:noProof/>
                <w:webHidden/>
              </w:rPr>
              <w:fldChar w:fldCharType="begin"/>
            </w:r>
            <w:r>
              <w:rPr>
                <w:noProof/>
                <w:webHidden/>
              </w:rPr>
              <w:instrText xml:space="preserve"> PAGEREF _Toc112758489 \h </w:instrText>
            </w:r>
            <w:r>
              <w:rPr>
                <w:noProof/>
                <w:webHidden/>
              </w:rPr>
            </w:r>
            <w:r>
              <w:rPr>
                <w:noProof/>
                <w:webHidden/>
              </w:rPr>
              <w:fldChar w:fldCharType="separate"/>
            </w:r>
            <w:r>
              <w:rPr>
                <w:noProof/>
                <w:webHidden/>
              </w:rPr>
              <w:t>98</w:t>
            </w:r>
            <w:r>
              <w:rPr>
                <w:noProof/>
                <w:webHidden/>
              </w:rPr>
              <w:fldChar w:fldCharType="end"/>
            </w:r>
          </w:hyperlink>
        </w:p>
        <w:p w14:paraId="453509B4" w14:textId="520EEB1D"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490" w:history="1">
            <w:r w:rsidRPr="00146789">
              <w:rPr>
                <w:rStyle w:val="Lienhypertexte"/>
                <w:noProof/>
              </w:rPr>
              <w:t>12.83.2 Réparations d'éléments en béton CCTB 01.04</w:t>
            </w:r>
            <w:r>
              <w:rPr>
                <w:noProof/>
                <w:webHidden/>
              </w:rPr>
              <w:tab/>
            </w:r>
            <w:r>
              <w:rPr>
                <w:noProof/>
                <w:webHidden/>
              </w:rPr>
              <w:fldChar w:fldCharType="begin"/>
            </w:r>
            <w:r>
              <w:rPr>
                <w:noProof/>
                <w:webHidden/>
              </w:rPr>
              <w:instrText xml:space="preserve"> PAGEREF _Toc112758490 \h </w:instrText>
            </w:r>
            <w:r>
              <w:rPr>
                <w:noProof/>
                <w:webHidden/>
              </w:rPr>
            </w:r>
            <w:r>
              <w:rPr>
                <w:noProof/>
                <w:webHidden/>
              </w:rPr>
              <w:fldChar w:fldCharType="separate"/>
            </w:r>
            <w:r>
              <w:rPr>
                <w:noProof/>
                <w:webHidden/>
              </w:rPr>
              <w:t>99</w:t>
            </w:r>
            <w:r>
              <w:rPr>
                <w:noProof/>
                <w:webHidden/>
              </w:rPr>
              <w:fldChar w:fldCharType="end"/>
            </w:r>
          </w:hyperlink>
        </w:p>
        <w:p w14:paraId="1EC21EC0" w14:textId="493A9715" w:rsidR="00940064" w:rsidRDefault="00940064">
          <w:pPr>
            <w:pStyle w:val="TM4"/>
            <w:tabs>
              <w:tab w:val="right" w:leader="dot" w:pos="9016"/>
            </w:tabs>
            <w:rPr>
              <w:rFonts w:asciiTheme="minorHAnsi" w:eastAsiaTheme="minorEastAsia" w:hAnsiTheme="minorHAnsi" w:cstheme="minorBidi"/>
              <w:noProof/>
              <w:sz w:val="22"/>
              <w:szCs w:val="22"/>
            </w:rPr>
          </w:pPr>
          <w:hyperlink w:anchor="_Toc112758491" w:history="1">
            <w:r w:rsidRPr="00146789">
              <w:rPr>
                <w:rStyle w:val="Lienhypertexte"/>
                <w:noProof/>
              </w:rPr>
              <w:t>12.84 Modifications</w:t>
            </w:r>
            <w:r>
              <w:rPr>
                <w:noProof/>
                <w:webHidden/>
              </w:rPr>
              <w:tab/>
            </w:r>
            <w:r>
              <w:rPr>
                <w:noProof/>
                <w:webHidden/>
              </w:rPr>
              <w:fldChar w:fldCharType="begin"/>
            </w:r>
            <w:r>
              <w:rPr>
                <w:noProof/>
                <w:webHidden/>
              </w:rPr>
              <w:instrText xml:space="preserve"> PAGEREF _Toc112758491 \h </w:instrText>
            </w:r>
            <w:r>
              <w:rPr>
                <w:noProof/>
                <w:webHidden/>
              </w:rPr>
            </w:r>
            <w:r>
              <w:rPr>
                <w:noProof/>
                <w:webHidden/>
              </w:rPr>
              <w:fldChar w:fldCharType="separate"/>
            </w:r>
            <w:r>
              <w:rPr>
                <w:noProof/>
                <w:webHidden/>
              </w:rPr>
              <w:t>99</w:t>
            </w:r>
            <w:r>
              <w:rPr>
                <w:noProof/>
                <w:webHidden/>
              </w:rPr>
              <w:fldChar w:fldCharType="end"/>
            </w:r>
          </w:hyperlink>
        </w:p>
        <w:p w14:paraId="182275DB" w14:textId="6C5AC9C9"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492" w:history="1">
            <w:r w:rsidRPr="00146789">
              <w:rPr>
                <w:rStyle w:val="Lienhypertexte"/>
                <w:noProof/>
              </w:rPr>
              <w:t>12.84.1 Renforcements CCTB 01.04</w:t>
            </w:r>
            <w:r>
              <w:rPr>
                <w:noProof/>
                <w:webHidden/>
              </w:rPr>
              <w:tab/>
            </w:r>
            <w:r>
              <w:rPr>
                <w:noProof/>
                <w:webHidden/>
              </w:rPr>
              <w:fldChar w:fldCharType="begin"/>
            </w:r>
            <w:r>
              <w:rPr>
                <w:noProof/>
                <w:webHidden/>
              </w:rPr>
              <w:instrText xml:space="preserve"> PAGEREF _Toc112758492 \h </w:instrText>
            </w:r>
            <w:r>
              <w:rPr>
                <w:noProof/>
                <w:webHidden/>
              </w:rPr>
            </w:r>
            <w:r>
              <w:rPr>
                <w:noProof/>
                <w:webHidden/>
              </w:rPr>
              <w:fldChar w:fldCharType="separate"/>
            </w:r>
            <w:r>
              <w:rPr>
                <w:noProof/>
                <w:webHidden/>
              </w:rPr>
              <w:t>99</w:t>
            </w:r>
            <w:r>
              <w:rPr>
                <w:noProof/>
                <w:webHidden/>
              </w:rPr>
              <w:fldChar w:fldCharType="end"/>
            </w:r>
          </w:hyperlink>
        </w:p>
        <w:p w14:paraId="7D101EAF" w14:textId="481D2D21"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493" w:history="1">
            <w:r w:rsidRPr="00146789">
              <w:rPr>
                <w:rStyle w:val="Lienhypertexte"/>
                <w:noProof/>
              </w:rPr>
              <w:t>12.84.1a Renforcements</w:t>
            </w:r>
            <w:r>
              <w:rPr>
                <w:noProof/>
                <w:webHidden/>
              </w:rPr>
              <w:tab/>
            </w:r>
            <w:r>
              <w:rPr>
                <w:noProof/>
                <w:webHidden/>
              </w:rPr>
              <w:fldChar w:fldCharType="begin"/>
            </w:r>
            <w:r>
              <w:rPr>
                <w:noProof/>
                <w:webHidden/>
              </w:rPr>
              <w:instrText xml:space="preserve"> PAGEREF _Toc112758493 \h </w:instrText>
            </w:r>
            <w:r>
              <w:rPr>
                <w:noProof/>
                <w:webHidden/>
              </w:rPr>
            </w:r>
            <w:r>
              <w:rPr>
                <w:noProof/>
                <w:webHidden/>
              </w:rPr>
              <w:fldChar w:fldCharType="separate"/>
            </w:r>
            <w:r>
              <w:rPr>
                <w:noProof/>
                <w:webHidden/>
              </w:rPr>
              <w:t>99</w:t>
            </w:r>
            <w:r>
              <w:rPr>
                <w:noProof/>
                <w:webHidden/>
              </w:rPr>
              <w:fldChar w:fldCharType="end"/>
            </w:r>
          </w:hyperlink>
        </w:p>
        <w:p w14:paraId="6E760E64" w14:textId="20B03920"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494" w:history="1">
            <w:r w:rsidRPr="00146789">
              <w:rPr>
                <w:rStyle w:val="Lienhypertexte"/>
                <w:noProof/>
              </w:rPr>
              <w:t>12.84.2 Adaptations CCTB 01.02</w:t>
            </w:r>
            <w:r>
              <w:rPr>
                <w:noProof/>
                <w:webHidden/>
              </w:rPr>
              <w:tab/>
            </w:r>
            <w:r>
              <w:rPr>
                <w:noProof/>
                <w:webHidden/>
              </w:rPr>
              <w:fldChar w:fldCharType="begin"/>
            </w:r>
            <w:r>
              <w:rPr>
                <w:noProof/>
                <w:webHidden/>
              </w:rPr>
              <w:instrText xml:space="preserve"> PAGEREF _Toc112758494 \h </w:instrText>
            </w:r>
            <w:r>
              <w:rPr>
                <w:noProof/>
                <w:webHidden/>
              </w:rPr>
            </w:r>
            <w:r>
              <w:rPr>
                <w:noProof/>
                <w:webHidden/>
              </w:rPr>
              <w:fldChar w:fldCharType="separate"/>
            </w:r>
            <w:r>
              <w:rPr>
                <w:noProof/>
                <w:webHidden/>
              </w:rPr>
              <w:t>99</w:t>
            </w:r>
            <w:r>
              <w:rPr>
                <w:noProof/>
                <w:webHidden/>
              </w:rPr>
              <w:fldChar w:fldCharType="end"/>
            </w:r>
          </w:hyperlink>
        </w:p>
        <w:p w14:paraId="4213050B" w14:textId="694C45B3"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495" w:history="1">
            <w:r w:rsidRPr="00146789">
              <w:rPr>
                <w:rStyle w:val="Lienhypertexte"/>
                <w:noProof/>
              </w:rPr>
              <w:t>12.84.2a Adaptations</w:t>
            </w:r>
            <w:r>
              <w:rPr>
                <w:noProof/>
                <w:webHidden/>
              </w:rPr>
              <w:tab/>
            </w:r>
            <w:r>
              <w:rPr>
                <w:noProof/>
                <w:webHidden/>
              </w:rPr>
              <w:fldChar w:fldCharType="begin"/>
            </w:r>
            <w:r>
              <w:rPr>
                <w:noProof/>
                <w:webHidden/>
              </w:rPr>
              <w:instrText xml:space="preserve"> PAGEREF _Toc112758495 \h </w:instrText>
            </w:r>
            <w:r>
              <w:rPr>
                <w:noProof/>
                <w:webHidden/>
              </w:rPr>
            </w:r>
            <w:r>
              <w:rPr>
                <w:noProof/>
                <w:webHidden/>
              </w:rPr>
              <w:fldChar w:fldCharType="separate"/>
            </w:r>
            <w:r>
              <w:rPr>
                <w:noProof/>
                <w:webHidden/>
              </w:rPr>
              <w:t>99</w:t>
            </w:r>
            <w:r>
              <w:rPr>
                <w:noProof/>
                <w:webHidden/>
              </w:rPr>
              <w:fldChar w:fldCharType="end"/>
            </w:r>
          </w:hyperlink>
        </w:p>
        <w:p w14:paraId="6EB5546E" w14:textId="62AA3DA2" w:rsidR="00940064" w:rsidRDefault="00940064">
          <w:pPr>
            <w:pStyle w:val="TM2"/>
            <w:tabs>
              <w:tab w:val="right" w:leader="dot" w:pos="9016"/>
            </w:tabs>
            <w:rPr>
              <w:rFonts w:asciiTheme="minorHAnsi" w:eastAsiaTheme="minorEastAsia" w:hAnsiTheme="minorHAnsi" w:cstheme="minorBidi"/>
              <w:noProof/>
              <w:sz w:val="22"/>
              <w:szCs w:val="22"/>
            </w:rPr>
          </w:pPr>
          <w:hyperlink w:anchor="_Toc112758496" w:history="1">
            <w:r w:rsidRPr="00146789">
              <w:rPr>
                <w:rStyle w:val="Lienhypertexte"/>
                <w:noProof/>
              </w:rPr>
              <w:t>13 Fondations spéciales CCTB 01.10</w:t>
            </w:r>
            <w:r>
              <w:rPr>
                <w:noProof/>
                <w:webHidden/>
              </w:rPr>
              <w:tab/>
            </w:r>
            <w:r>
              <w:rPr>
                <w:noProof/>
                <w:webHidden/>
              </w:rPr>
              <w:fldChar w:fldCharType="begin"/>
            </w:r>
            <w:r>
              <w:rPr>
                <w:noProof/>
                <w:webHidden/>
              </w:rPr>
              <w:instrText xml:space="preserve"> PAGEREF _Toc112758496 \h </w:instrText>
            </w:r>
            <w:r>
              <w:rPr>
                <w:noProof/>
                <w:webHidden/>
              </w:rPr>
            </w:r>
            <w:r>
              <w:rPr>
                <w:noProof/>
                <w:webHidden/>
              </w:rPr>
              <w:fldChar w:fldCharType="separate"/>
            </w:r>
            <w:r>
              <w:rPr>
                <w:noProof/>
                <w:webHidden/>
              </w:rPr>
              <w:t>99</w:t>
            </w:r>
            <w:r>
              <w:rPr>
                <w:noProof/>
                <w:webHidden/>
              </w:rPr>
              <w:fldChar w:fldCharType="end"/>
            </w:r>
          </w:hyperlink>
        </w:p>
        <w:p w14:paraId="3D74ED35" w14:textId="69915F6B" w:rsidR="00940064" w:rsidRDefault="00940064">
          <w:pPr>
            <w:pStyle w:val="TM3"/>
            <w:tabs>
              <w:tab w:val="right" w:leader="dot" w:pos="9016"/>
            </w:tabs>
            <w:rPr>
              <w:rFonts w:asciiTheme="minorHAnsi" w:eastAsiaTheme="minorEastAsia" w:hAnsiTheme="minorHAnsi" w:cstheme="minorBidi"/>
              <w:noProof/>
              <w:sz w:val="22"/>
              <w:szCs w:val="22"/>
            </w:rPr>
          </w:pPr>
          <w:hyperlink w:anchor="_Toc112758497" w:history="1">
            <w:r w:rsidRPr="00146789">
              <w:rPr>
                <w:rStyle w:val="Lienhypertexte"/>
                <w:noProof/>
              </w:rPr>
              <w:t>13.1 Fondations sur pieux CCTB 01.10</w:t>
            </w:r>
            <w:r>
              <w:rPr>
                <w:noProof/>
                <w:webHidden/>
              </w:rPr>
              <w:tab/>
            </w:r>
            <w:r>
              <w:rPr>
                <w:noProof/>
                <w:webHidden/>
              </w:rPr>
              <w:fldChar w:fldCharType="begin"/>
            </w:r>
            <w:r>
              <w:rPr>
                <w:noProof/>
                <w:webHidden/>
              </w:rPr>
              <w:instrText xml:space="preserve"> PAGEREF _Toc112758497 \h </w:instrText>
            </w:r>
            <w:r>
              <w:rPr>
                <w:noProof/>
                <w:webHidden/>
              </w:rPr>
            </w:r>
            <w:r>
              <w:rPr>
                <w:noProof/>
                <w:webHidden/>
              </w:rPr>
              <w:fldChar w:fldCharType="separate"/>
            </w:r>
            <w:r>
              <w:rPr>
                <w:noProof/>
                <w:webHidden/>
              </w:rPr>
              <w:t>100</w:t>
            </w:r>
            <w:r>
              <w:rPr>
                <w:noProof/>
                <w:webHidden/>
              </w:rPr>
              <w:fldChar w:fldCharType="end"/>
            </w:r>
          </w:hyperlink>
        </w:p>
        <w:p w14:paraId="49BCDDCC" w14:textId="5200ECC2" w:rsidR="00940064" w:rsidRDefault="00940064">
          <w:pPr>
            <w:pStyle w:val="TM4"/>
            <w:tabs>
              <w:tab w:val="right" w:leader="dot" w:pos="9016"/>
            </w:tabs>
            <w:rPr>
              <w:rFonts w:asciiTheme="minorHAnsi" w:eastAsiaTheme="minorEastAsia" w:hAnsiTheme="minorHAnsi" w:cstheme="minorBidi"/>
              <w:noProof/>
              <w:sz w:val="22"/>
              <w:szCs w:val="22"/>
            </w:rPr>
          </w:pPr>
          <w:hyperlink w:anchor="_Toc112758498" w:history="1">
            <w:r w:rsidRPr="00146789">
              <w:rPr>
                <w:rStyle w:val="Lienhypertexte"/>
                <w:noProof/>
              </w:rPr>
              <w:t>13.11 Fondations sur pieux préfabriqués en béton CCTB 01.04</w:t>
            </w:r>
            <w:r>
              <w:rPr>
                <w:noProof/>
                <w:webHidden/>
              </w:rPr>
              <w:tab/>
            </w:r>
            <w:r>
              <w:rPr>
                <w:noProof/>
                <w:webHidden/>
              </w:rPr>
              <w:fldChar w:fldCharType="begin"/>
            </w:r>
            <w:r>
              <w:rPr>
                <w:noProof/>
                <w:webHidden/>
              </w:rPr>
              <w:instrText xml:space="preserve"> PAGEREF _Toc112758498 \h </w:instrText>
            </w:r>
            <w:r>
              <w:rPr>
                <w:noProof/>
                <w:webHidden/>
              </w:rPr>
            </w:r>
            <w:r>
              <w:rPr>
                <w:noProof/>
                <w:webHidden/>
              </w:rPr>
              <w:fldChar w:fldCharType="separate"/>
            </w:r>
            <w:r>
              <w:rPr>
                <w:noProof/>
                <w:webHidden/>
              </w:rPr>
              <w:t>104</w:t>
            </w:r>
            <w:r>
              <w:rPr>
                <w:noProof/>
                <w:webHidden/>
              </w:rPr>
              <w:fldChar w:fldCharType="end"/>
            </w:r>
          </w:hyperlink>
        </w:p>
        <w:p w14:paraId="6D95C940" w14:textId="1510B549"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499" w:history="1">
            <w:r w:rsidRPr="00146789">
              <w:rPr>
                <w:rStyle w:val="Lienhypertexte"/>
                <w:noProof/>
              </w:rPr>
              <w:t>13.11.1 Pieux battus préfabriqués en béton CCTB 01.02</w:t>
            </w:r>
            <w:r>
              <w:rPr>
                <w:noProof/>
                <w:webHidden/>
              </w:rPr>
              <w:tab/>
            </w:r>
            <w:r>
              <w:rPr>
                <w:noProof/>
                <w:webHidden/>
              </w:rPr>
              <w:fldChar w:fldCharType="begin"/>
            </w:r>
            <w:r>
              <w:rPr>
                <w:noProof/>
                <w:webHidden/>
              </w:rPr>
              <w:instrText xml:space="preserve"> PAGEREF _Toc112758499 \h </w:instrText>
            </w:r>
            <w:r>
              <w:rPr>
                <w:noProof/>
                <w:webHidden/>
              </w:rPr>
            </w:r>
            <w:r>
              <w:rPr>
                <w:noProof/>
                <w:webHidden/>
              </w:rPr>
              <w:fldChar w:fldCharType="separate"/>
            </w:r>
            <w:r>
              <w:rPr>
                <w:noProof/>
                <w:webHidden/>
              </w:rPr>
              <w:t>104</w:t>
            </w:r>
            <w:r>
              <w:rPr>
                <w:noProof/>
                <w:webHidden/>
              </w:rPr>
              <w:fldChar w:fldCharType="end"/>
            </w:r>
          </w:hyperlink>
        </w:p>
        <w:p w14:paraId="26569CE7" w14:textId="22557411"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500" w:history="1">
            <w:r w:rsidRPr="00146789">
              <w:rPr>
                <w:rStyle w:val="Lienhypertexte"/>
                <w:noProof/>
              </w:rPr>
              <w:t>13.11.1a Pieux battus préfabriqués en béton CCTB 01.10</w:t>
            </w:r>
            <w:r>
              <w:rPr>
                <w:noProof/>
                <w:webHidden/>
              </w:rPr>
              <w:tab/>
            </w:r>
            <w:r>
              <w:rPr>
                <w:noProof/>
                <w:webHidden/>
              </w:rPr>
              <w:fldChar w:fldCharType="begin"/>
            </w:r>
            <w:r>
              <w:rPr>
                <w:noProof/>
                <w:webHidden/>
              </w:rPr>
              <w:instrText xml:space="preserve"> PAGEREF _Toc112758500 \h </w:instrText>
            </w:r>
            <w:r>
              <w:rPr>
                <w:noProof/>
                <w:webHidden/>
              </w:rPr>
            </w:r>
            <w:r>
              <w:rPr>
                <w:noProof/>
                <w:webHidden/>
              </w:rPr>
              <w:fldChar w:fldCharType="separate"/>
            </w:r>
            <w:r>
              <w:rPr>
                <w:noProof/>
                <w:webHidden/>
              </w:rPr>
              <w:t>104</w:t>
            </w:r>
            <w:r>
              <w:rPr>
                <w:noProof/>
                <w:webHidden/>
              </w:rPr>
              <w:fldChar w:fldCharType="end"/>
            </w:r>
          </w:hyperlink>
        </w:p>
        <w:p w14:paraId="63CE1F1C" w14:textId="171D50F2"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501" w:history="1">
            <w:r w:rsidRPr="00146789">
              <w:rPr>
                <w:rStyle w:val="Lienhypertexte"/>
                <w:noProof/>
              </w:rPr>
              <w:t>13.11.2 Pieux vérinés préfabriqués en béton CCTB 01.02</w:t>
            </w:r>
            <w:r>
              <w:rPr>
                <w:noProof/>
                <w:webHidden/>
              </w:rPr>
              <w:tab/>
            </w:r>
            <w:r>
              <w:rPr>
                <w:noProof/>
                <w:webHidden/>
              </w:rPr>
              <w:fldChar w:fldCharType="begin"/>
            </w:r>
            <w:r>
              <w:rPr>
                <w:noProof/>
                <w:webHidden/>
              </w:rPr>
              <w:instrText xml:space="preserve"> PAGEREF _Toc112758501 \h </w:instrText>
            </w:r>
            <w:r>
              <w:rPr>
                <w:noProof/>
                <w:webHidden/>
              </w:rPr>
            </w:r>
            <w:r>
              <w:rPr>
                <w:noProof/>
                <w:webHidden/>
              </w:rPr>
              <w:fldChar w:fldCharType="separate"/>
            </w:r>
            <w:r>
              <w:rPr>
                <w:noProof/>
                <w:webHidden/>
              </w:rPr>
              <w:t>105</w:t>
            </w:r>
            <w:r>
              <w:rPr>
                <w:noProof/>
                <w:webHidden/>
              </w:rPr>
              <w:fldChar w:fldCharType="end"/>
            </w:r>
          </w:hyperlink>
        </w:p>
        <w:p w14:paraId="758C632A" w14:textId="6AADECD3"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502" w:history="1">
            <w:r w:rsidRPr="00146789">
              <w:rPr>
                <w:rStyle w:val="Lienhypertexte"/>
                <w:noProof/>
              </w:rPr>
              <w:t>13.11.2a Pieux vérinés préfabriqués en béton CCTB 01.10</w:t>
            </w:r>
            <w:r>
              <w:rPr>
                <w:noProof/>
                <w:webHidden/>
              </w:rPr>
              <w:tab/>
            </w:r>
            <w:r>
              <w:rPr>
                <w:noProof/>
                <w:webHidden/>
              </w:rPr>
              <w:fldChar w:fldCharType="begin"/>
            </w:r>
            <w:r>
              <w:rPr>
                <w:noProof/>
                <w:webHidden/>
              </w:rPr>
              <w:instrText xml:space="preserve"> PAGEREF _Toc112758502 \h </w:instrText>
            </w:r>
            <w:r>
              <w:rPr>
                <w:noProof/>
                <w:webHidden/>
              </w:rPr>
            </w:r>
            <w:r>
              <w:rPr>
                <w:noProof/>
                <w:webHidden/>
              </w:rPr>
              <w:fldChar w:fldCharType="separate"/>
            </w:r>
            <w:r>
              <w:rPr>
                <w:noProof/>
                <w:webHidden/>
              </w:rPr>
              <w:t>105</w:t>
            </w:r>
            <w:r>
              <w:rPr>
                <w:noProof/>
                <w:webHidden/>
              </w:rPr>
              <w:fldChar w:fldCharType="end"/>
            </w:r>
          </w:hyperlink>
        </w:p>
        <w:p w14:paraId="25C534FA" w14:textId="7EEBAF6F"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503" w:history="1">
            <w:r w:rsidRPr="00146789">
              <w:rPr>
                <w:rStyle w:val="Lienhypertexte"/>
                <w:noProof/>
              </w:rPr>
              <w:t>13.11.3 Pieux vibrés préfabriqués en béton CCTB 01.02</w:t>
            </w:r>
            <w:r>
              <w:rPr>
                <w:noProof/>
                <w:webHidden/>
              </w:rPr>
              <w:tab/>
            </w:r>
            <w:r>
              <w:rPr>
                <w:noProof/>
                <w:webHidden/>
              </w:rPr>
              <w:fldChar w:fldCharType="begin"/>
            </w:r>
            <w:r>
              <w:rPr>
                <w:noProof/>
                <w:webHidden/>
              </w:rPr>
              <w:instrText xml:space="preserve"> PAGEREF _Toc112758503 \h </w:instrText>
            </w:r>
            <w:r>
              <w:rPr>
                <w:noProof/>
                <w:webHidden/>
              </w:rPr>
            </w:r>
            <w:r>
              <w:rPr>
                <w:noProof/>
                <w:webHidden/>
              </w:rPr>
              <w:fldChar w:fldCharType="separate"/>
            </w:r>
            <w:r>
              <w:rPr>
                <w:noProof/>
                <w:webHidden/>
              </w:rPr>
              <w:t>106</w:t>
            </w:r>
            <w:r>
              <w:rPr>
                <w:noProof/>
                <w:webHidden/>
              </w:rPr>
              <w:fldChar w:fldCharType="end"/>
            </w:r>
          </w:hyperlink>
        </w:p>
        <w:p w14:paraId="198E11E5" w14:textId="5FFE63AF"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504" w:history="1">
            <w:r w:rsidRPr="00146789">
              <w:rPr>
                <w:rStyle w:val="Lienhypertexte"/>
                <w:noProof/>
              </w:rPr>
              <w:t>13.11.3a Pieux vibrés préfabriqués en béton CCTB 01.10</w:t>
            </w:r>
            <w:r>
              <w:rPr>
                <w:noProof/>
                <w:webHidden/>
              </w:rPr>
              <w:tab/>
            </w:r>
            <w:r>
              <w:rPr>
                <w:noProof/>
                <w:webHidden/>
              </w:rPr>
              <w:fldChar w:fldCharType="begin"/>
            </w:r>
            <w:r>
              <w:rPr>
                <w:noProof/>
                <w:webHidden/>
              </w:rPr>
              <w:instrText xml:space="preserve"> PAGEREF _Toc112758504 \h </w:instrText>
            </w:r>
            <w:r>
              <w:rPr>
                <w:noProof/>
                <w:webHidden/>
              </w:rPr>
            </w:r>
            <w:r>
              <w:rPr>
                <w:noProof/>
                <w:webHidden/>
              </w:rPr>
              <w:fldChar w:fldCharType="separate"/>
            </w:r>
            <w:r>
              <w:rPr>
                <w:noProof/>
                <w:webHidden/>
              </w:rPr>
              <w:t>106</w:t>
            </w:r>
            <w:r>
              <w:rPr>
                <w:noProof/>
                <w:webHidden/>
              </w:rPr>
              <w:fldChar w:fldCharType="end"/>
            </w:r>
          </w:hyperlink>
        </w:p>
        <w:p w14:paraId="7A514512" w14:textId="3E572439" w:rsidR="00940064" w:rsidRDefault="00940064">
          <w:pPr>
            <w:pStyle w:val="TM4"/>
            <w:tabs>
              <w:tab w:val="right" w:leader="dot" w:pos="9016"/>
            </w:tabs>
            <w:rPr>
              <w:rFonts w:asciiTheme="minorHAnsi" w:eastAsiaTheme="minorEastAsia" w:hAnsiTheme="minorHAnsi" w:cstheme="minorBidi"/>
              <w:noProof/>
              <w:sz w:val="22"/>
              <w:szCs w:val="22"/>
            </w:rPr>
          </w:pPr>
          <w:hyperlink w:anchor="_Toc112758505" w:history="1">
            <w:r w:rsidRPr="00146789">
              <w:rPr>
                <w:rStyle w:val="Lienhypertexte"/>
                <w:noProof/>
              </w:rPr>
              <w:t>13.12 Fondations sur pieux tubés en acier CCTB 01.02</w:t>
            </w:r>
            <w:r>
              <w:rPr>
                <w:noProof/>
                <w:webHidden/>
              </w:rPr>
              <w:tab/>
            </w:r>
            <w:r>
              <w:rPr>
                <w:noProof/>
                <w:webHidden/>
              </w:rPr>
              <w:fldChar w:fldCharType="begin"/>
            </w:r>
            <w:r>
              <w:rPr>
                <w:noProof/>
                <w:webHidden/>
              </w:rPr>
              <w:instrText xml:space="preserve"> PAGEREF _Toc112758505 \h </w:instrText>
            </w:r>
            <w:r>
              <w:rPr>
                <w:noProof/>
                <w:webHidden/>
              </w:rPr>
            </w:r>
            <w:r>
              <w:rPr>
                <w:noProof/>
                <w:webHidden/>
              </w:rPr>
              <w:fldChar w:fldCharType="separate"/>
            </w:r>
            <w:r>
              <w:rPr>
                <w:noProof/>
                <w:webHidden/>
              </w:rPr>
              <w:t>106</w:t>
            </w:r>
            <w:r>
              <w:rPr>
                <w:noProof/>
                <w:webHidden/>
              </w:rPr>
              <w:fldChar w:fldCharType="end"/>
            </w:r>
          </w:hyperlink>
        </w:p>
        <w:p w14:paraId="1AD3BD4D" w14:textId="5CE64555"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506" w:history="1">
            <w:r w:rsidRPr="00146789">
              <w:rPr>
                <w:rStyle w:val="Lienhypertexte"/>
                <w:noProof/>
              </w:rPr>
              <w:t>13.12.1 Pieux tubés battus CCTB 01.02</w:t>
            </w:r>
            <w:r>
              <w:rPr>
                <w:noProof/>
                <w:webHidden/>
              </w:rPr>
              <w:tab/>
            </w:r>
            <w:r>
              <w:rPr>
                <w:noProof/>
                <w:webHidden/>
              </w:rPr>
              <w:fldChar w:fldCharType="begin"/>
            </w:r>
            <w:r>
              <w:rPr>
                <w:noProof/>
                <w:webHidden/>
              </w:rPr>
              <w:instrText xml:space="preserve"> PAGEREF _Toc112758506 \h </w:instrText>
            </w:r>
            <w:r>
              <w:rPr>
                <w:noProof/>
                <w:webHidden/>
              </w:rPr>
            </w:r>
            <w:r>
              <w:rPr>
                <w:noProof/>
                <w:webHidden/>
              </w:rPr>
              <w:fldChar w:fldCharType="separate"/>
            </w:r>
            <w:r>
              <w:rPr>
                <w:noProof/>
                <w:webHidden/>
              </w:rPr>
              <w:t>107</w:t>
            </w:r>
            <w:r>
              <w:rPr>
                <w:noProof/>
                <w:webHidden/>
              </w:rPr>
              <w:fldChar w:fldCharType="end"/>
            </w:r>
          </w:hyperlink>
        </w:p>
        <w:p w14:paraId="4811ECE4" w14:textId="0EFD7E7B"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507" w:history="1">
            <w:r w:rsidRPr="00146789">
              <w:rPr>
                <w:rStyle w:val="Lienhypertexte"/>
                <w:noProof/>
              </w:rPr>
              <w:t>13.12.1a Pieux tubés battus - ouverts CCTB 01.10</w:t>
            </w:r>
            <w:r>
              <w:rPr>
                <w:noProof/>
                <w:webHidden/>
              </w:rPr>
              <w:tab/>
            </w:r>
            <w:r>
              <w:rPr>
                <w:noProof/>
                <w:webHidden/>
              </w:rPr>
              <w:fldChar w:fldCharType="begin"/>
            </w:r>
            <w:r>
              <w:rPr>
                <w:noProof/>
                <w:webHidden/>
              </w:rPr>
              <w:instrText xml:space="preserve"> PAGEREF _Toc112758507 \h </w:instrText>
            </w:r>
            <w:r>
              <w:rPr>
                <w:noProof/>
                <w:webHidden/>
              </w:rPr>
            </w:r>
            <w:r>
              <w:rPr>
                <w:noProof/>
                <w:webHidden/>
              </w:rPr>
              <w:fldChar w:fldCharType="separate"/>
            </w:r>
            <w:r>
              <w:rPr>
                <w:noProof/>
                <w:webHidden/>
              </w:rPr>
              <w:t>107</w:t>
            </w:r>
            <w:r>
              <w:rPr>
                <w:noProof/>
                <w:webHidden/>
              </w:rPr>
              <w:fldChar w:fldCharType="end"/>
            </w:r>
          </w:hyperlink>
        </w:p>
        <w:p w14:paraId="72B9D053" w14:textId="0C919F87"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508" w:history="1">
            <w:r w:rsidRPr="00146789">
              <w:rPr>
                <w:rStyle w:val="Lienhypertexte"/>
                <w:noProof/>
              </w:rPr>
              <w:t>13.12.1b Pieux tubés battus - fermés à la base CCTB 01.10</w:t>
            </w:r>
            <w:r>
              <w:rPr>
                <w:noProof/>
                <w:webHidden/>
              </w:rPr>
              <w:tab/>
            </w:r>
            <w:r>
              <w:rPr>
                <w:noProof/>
                <w:webHidden/>
              </w:rPr>
              <w:fldChar w:fldCharType="begin"/>
            </w:r>
            <w:r>
              <w:rPr>
                <w:noProof/>
                <w:webHidden/>
              </w:rPr>
              <w:instrText xml:space="preserve"> PAGEREF _Toc112758508 \h </w:instrText>
            </w:r>
            <w:r>
              <w:rPr>
                <w:noProof/>
                <w:webHidden/>
              </w:rPr>
            </w:r>
            <w:r>
              <w:rPr>
                <w:noProof/>
                <w:webHidden/>
              </w:rPr>
              <w:fldChar w:fldCharType="separate"/>
            </w:r>
            <w:r>
              <w:rPr>
                <w:noProof/>
                <w:webHidden/>
              </w:rPr>
              <w:t>107</w:t>
            </w:r>
            <w:r>
              <w:rPr>
                <w:noProof/>
                <w:webHidden/>
              </w:rPr>
              <w:fldChar w:fldCharType="end"/>
            </w:r>
          </w:hyperlink>
        </w:p>
        <w:p w14:paraId="5D79F6C3" w14:textId="0A1C144A"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509" w:history="1">
            <w:r w:rsidRPr="00146789">
              <w:rPr>
                <w:rStyle w:val="Lienhypertexte"/>
                <w:noProof/>
              </w:rPr>
              <w:t>13.12.2 Pieux tubés vérinés CCTB 01.02</w:t>
            </w:r>
            <w:r>
              <w:rPr>
                <w:noProof/>
                <w:webHidden/>
              </w:rPr>
              <w:tab/>
            </w:r>
            <w:r>
              <w:rPr>
                <w:noProof/>
                <w:webHidden/>
              </w:rPr>
              <w:fldChar w:fldCharType="begin"/>
            </w:r>
            <w:r>
              <w:rPr>
                <w:noProof/>
                <w:webHidden/>
              </w:rPr>
              <w:instrText xml:space="preserve"> PAGEREF _Toc112758509 \h </w:instrText>
            </w:r>
            <w:r>
              <w:rPr>
                <w:noProof/>
                <w:webHidden/>
              </w:rPr>
            </w:r>
            <w:r>
              <w:rPr>
                <w:noProof/>
                <w:webHidden/>
              </w:rPr>
              <w:fldChar w:fldCharType="separate"/>
            </w:r>
            <w:r>
              <w:rPr>
                <w:noProof/>
                <w:webHidden/>
              </w:rPr>
              <w:t>108</w:t>
            </w:r>
            <w:r>
              <w:rPr>
                <w:noProof/>
                <w:webHidden/>
              </w:rPr>
              <w:fldChar w:fldCharType="end"/>
            </w:r>
          </w:hyperlink>
        </w:p>
        <w:p w14:paraId="2AFC855C" w14:textId="2F174C93"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510" w:history="1">
            <w:r w:rsidRPr="00146789">
              <w:rPr>
                <w:rStyle w:val="Lienhypertexte"/>
                <w:noProof/>
              </w:rPr>
              <w:t>13.12.2a Pieux tubés vérinés - ouverts CCTB 01.10</w:t>
            </w:r>
            <w:r>
              <w:rPr>
                <w:noProof/>
                <w:webHidden/>
              </w:rPr>
              <w:tab/>
            </w:r>
            <w:r>
              <w:rPr>
                <w:noProof/>
                <w:webHidden/>
              </w:rPr>
              <w:fldChar w:fldCharType="begin"/>
            </w:r>
            <w:r>
              <w:rPr>
                <w:noProof/>
                <w:webHidden/>
              </w:rPr>
              <w:instrText xml:space="preserve"> PAGEREF _Toc112758510 \h </w:instrText>
            </w:r>
            <w:r>
              <w:rPr>
                <w:noProof/>
                <w:webHidden/>
              </w:rPr>
            </w:r>
            <w:r>
              <w:rPr>
                <w:noProof/>
                <w:webHidden/>
              </w:rPr>
              <w:fldChar w:fldCharType="separate"/>
            </w:r>
            <w:r>
              <w:rPr>
                <w:noProof/>
                <w:webHidden/>
              </w:rPr>
              <w:t>108</w:t>
            </w:r>
            <w:r>
              <w:rPr>
                <w:noProof/>
                <w:webHidden/>
              </w:rPr>
              <w:fldChar w:fldCharType="end"/>
            </w:r>
          </w:hyperlink>
        </w:p>
        <w:p w14:paraId="3494F131" w14:textId="77B4A476"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511" w:history="1">
            <w:r w:rsidRPr="00146789">
              <w:rPr>
                <w:rStyle w:val="Lienhypertexte"/>
                <w:noProof/>
              </w:rPr>
              <w:t>13.12.2b Pieux tubés vérinés - fermés à la base CCTB 01.10</w:t>
            </w:r>
            <w:r>
              <w:rPr>
                <w:noProof/>
                <w:webHidden/>
              </w:rPr>
              <w:tab/>
            </w:r>
            <w:r>
              <w:rPr>
                <w:noProof/>
                <w:webHidden/>
              </w:rPr>
              <w:fldChar w:fldCharType="begin"/>
            </w:r>
            <w:r>
              <w:rPr>
                <w:noProof/>
                <w:webHidden/>
              </w:rPr>
              <w:instrText xml:space="preserve"> PAGEREF _Toc112758511 \h </w:instrText>
            </w:r>
            <w:r>
              <w:rPr>
                <w:noProof/>
                <w:webHidden/>
              </w:rPr>
            </w:r>
            <w:r>
              <w:rPr>
                <w:noProof/>
                <w:webHidden/>
              </w:rPr>
              <w:fldChar w:fldCharType="separate"/>
            </w:r>
            <w:r>
              <w:rPr>
                <w:noProof/>
                <w:webHidden/>
              </w:rPr>
              <w:t>109</w:t>
            </w:r>
            <w:r>
              <w:rPr>
                <w:noProof/>
                <w:webHidden/>
              </w:rPr>
              <w:fldChar w:fldCharType="end"/>
            </w:r>
          </w:hyperlink>
        </w:p>
        <w:p w14:paraId="50F5A550" w14:textId="019DA917"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512" w:history="1">
            <w:r w:rsidRPr="00146789">
              <w:rPr>
                <w:rStyle w:val="Lienhypertexte"/>
                <w:noProof/>
              </w:rPr>
              <w:t>13.12.3 Pieux tubés vibrés CCTB 01.02</w:t>
            </w:r>
            <w:r>
              <w:rPr>
                <w:noProof/>
                <w:webHidden/>
              </w:rPr>
              <w:tab/>
            </w:r>
            <w:r>
              <w:rPr>
                <w:noProof/>
                <w:webHidden/>
              </w:rPr>
              <w:fldChar w:fldCharType="begin"/>
            </w:r>
            <w:r>
              <w:rPr>
                <w:noProof/>
                <w:webHidden/>
              </w:rPr>
              <w:instrText xml:space="preserve"> PAGEREF _Toc112758512 \h </w:instrText>
            </w:r>
            <w:r>
              <w:rPr>
                <w:noProof/>
                <w:webHidden/>
              </w:rPr>
            </w:r>
            <w:r>
              <w:rPr>
                <w:noProof/>
                <w:webHidden/>
              </w:rPr>
              <w:fldChar w:fldCharType="separate"/>
            </w:r>
            <w:r>
              <w:rPr>
                <w:noProof/>
                <w:webHidden/>
              </w:rPr>
              <w:t>110</w:t>
            </w:r>
            <w:r>
              <w:rPr>
                <w:noProof/>
                <w:webHidden/>
              </w:rPr>
              <w:fldChar w:fldCharType="end"/>
            </w:r>
          </w:hyperlink>
        </w:p>
        <w:p w14:paraId="7AD3D6F5" w14:textId="2806BF23"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513" w:history="1">
            <w:r w:rsidRPr="00146789">
              <w:rPr>
                <w:rStyle w:val="Lienhypertexte"/>
                <w:noProof/>
              </w:rPr>
              <w:t>13.12.3a Pieux tubés vibrés - ouverts CCTB 01.10</w:t>
            </w:r>
            <w:r>
              <w:rPr>
                <w:noProof/>
                <w:webHidden/>
              </w:rPr>
              <w:tab/>
            </w:r>
            <w:r>
              <w:rPr>
                <w:noProof/>
                <w:webHidden/>
              </w:rPr>
              <w:fldChar w:fldCharType="begin"/>
            </w:r>
            <w:r>
              <w:rPr>
                <w:noProof/>
                <w:webHidden/>
              </w:rPr>
              <w:instrText xml:space="preserve"> PAGEREF _Toc112758513 \h </w:instrText>
            </w:r>
            <w:r>
              <w:rPr>
                <w:noProof/>
                <w:webHidden/>
              </w:rPr>
            </w:r>
            <w:r>
              <w:rPr>
                <w:noProof/>
                <w:webHidden/>
              </w:rPr>
              <w:fldChar w:fldCharType="separate"/>
            </w:r>
            <w:r>
              <w:rPr>
                <w:noProof/>
                <w:webHidden/>
              </w:rPr>
              <w:t>110</w:t>
            </w:r>
            <w:r>
              <w:rPr>
                <w:noProof/>
                <w:webHidden/>
              </w:rPr>
              <w:fldChar w:fldCharType="end"/>
            </w:r>
          </w:hyperlink>
        </w:p>
        <w:p w14:paraId="2BEA8099" w14:textId="51F4DEAF"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514" w:history="1">
            <w:r w:rsidRPr="00146789">
              <w:rPr>
                <w:rStyle w:val="Lienhypertexte"/>
                <w:noProof/>
              </w:rPr>
              <w:t>13.12.3b Pieux tubés vibrés - fermés à la base CCTB 01.10</w:t>
            </w:r>
            <w:r>
              <w:rPr>
                <w:noProof/>
                <w:webHidden/>
              </w:rPr>
              <w:tab/>
            </w:r>
            <w:r>
              <w:rPr>
                <w:noProof/>
                <w:webHidden/>
              </w:rPr>
              <w:fldChar w:fldCharType="begin"/>
            </w:r>
            <w:r>
              <w:rPr>
                <w:noProof/>
                <w:webHidden/>
              </w:rPr>
              <w:instrText xml:space="preserve"> PAGEREF _Toc112758514 \h </w:instrText>
            </w:r>
            <w:r>
              <w:rPr>
                <w:noProof/>
                <w:webHidden/>
              </w:rPr>
            </w:r>
            <w:r>
              <w:rPr>
                <w:noProof/>
                <w:webHidden/>
              </w:rPr>
              <w:fldChar w:fldCharType="separate"/>
            </w:r>
            <w:r>
              <w:rPr>
                <w:noProof/>
                <w:webHidden/>
              </w:rPr>
              <w:t>111</w:t>
            </w:r>
            <w:r>
              <w:rPr>
                <w:noProof/>
                <w:webHidden/>
              </w:rPr>
              <w:fldChar w:fldCharType="end"/>
            </w:r>
          </w:hyperlink>
        </w:p>
        <w:p w14:paraId="5E543057" w14:textId="08EE849B"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515" w:history="1">
            <w:r w:rsidRPr="00146789">
              <w:rPr>
                <w:rStyle w:val="Lienhypertexte"/>
                <w:noProof/>
              </w:rPr>
              <w:t>13.12.4 Pieux tubés vissés CCTB 01.02</w:t>
            </w:r>
            <w:r>
              <w:rPr>
                <w:noProof/>
                <w:webHidden/>
              </w:rPr>
              <w:tab/>
            </w:r>
            <w:r>
              <w:rPr>
                <w:noProof/>
                <w:webHidden/>
              </w:rPr>
              <w:fldChar w:fldCharType="begin"/>
            </w:r>
            <w:r>
              <w:rPr>
                <w:noProof/>
                <w:webHidden/>
              </w:rPr>
              <w:instrText xml:space="preserve"> PAGEREF _Toc112758515 \h </w:instrText>
            </w:r>
            <w:r>
              <w:rPr>
                <w:noProof/>
                <w:webHidden/>
              </w:rPr>
            </w:r>
            <w:r>
              <w:rPr>
                <w:noProof/>
                <w:webHidden/>
              </w:rPr>
              <w:fldChar w:fldCharType="separate"/>
            </w:r>
            <w:r>
              <w:rPr>
                <w:noProof/>
                <w:webHidden/>
              </w:rPr>
              <w:t>112</w:t>
            </w:r>
            <w:r>
              <w:rPr>
                <w:noProof/>
                <w:webHidden/>
              </w:rPr>
              <w:fldChar w:fldCharType="end"/>
            </w:r>
          </w:hyperlink>
        </w:p>
        <w:p w14:paraId="5ECF73BD" w14:textId="6BB67219"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516" w:history="1">
            <w:r w:rsidRPr="00146789">
              <w:rPr>
                <w:rStyle w:val="Lienhypertexte"/>
                <w:noProof/>
              </w:rPr>
              <w:t>13.12.4a Pieux tubés vissés - fermés à la base CCTB 01.10</w:t>
            </w:r>
            <w:r>
              <w:rPr>
                <w:noProof/>
                <w:webHidden/>
              </w:rPr>
              <w:tab/>
            </w:r>
            <w:r>
              <w:rPr>
                <w:noProof/>
                <w:webHidden/>
              </w:rPr>
              <w:fldChar w:fldCharType="begin"/>
            </w:r>
            <w:r>
              <w:rPr>
                <w:noProof/>
                <w:webHidden/>
              </w:rPr>
              <w:instrText xml:space="preserve"> PAGEREF _Toc112758516 \h </w:instrText>
            </w:r>
            <w:r>
              <w:rPr>
                <w:noProof/>
                <w:webHidden/>
              </w:rPr>
            </w:r>
            <w:r>
              <w:rPr>
                <w:noProof/>
                <w:webHidden/>
              </w:rPr>
              <w:fldChar w:fldCharType="separate"/>
            </w:r>
            <w:r>
              <w:rPr>
                <w:noProof/>
                <w:webHidden/>
              </w:rPr>
              <w:t>112</w:t>
            </w:r>
            <w:r>
              <w:rPr>
                <w:noProof/>
                <w:webHidden/>
              </w:rPr>
              <w:fldChar w:fldCharType="end"/>
            </w:r>
          </w:hyperlink>
        </w:p>
        <w:p w14:paraId="5797F658" w14:textId="33A2FA4E" w:rsidR="00940064" w:rsidRDefault="00940064">
          <w:pPr>
            <w:pStyle w:val="TM4"/>
            <w:tabs>
              <w:tab w:val="right" w:leader="dot" w:pos="9016"/>
            </w:tabs>
            <w:rPr>
              <w:rFonts w:asciiTheme="minorHAnsi" w:eastAsiaTheme="minorEastAsia" w:hAnsiTheme="minorHAnsi" w:cstheme="minorBidi"/>
              <w:noProof/>
              <w:sz w:val="22"/>
              <w:szCs w:val="22"/>
            </w:rPr>
          </w:pPr>
          <w:hyperlink w:anchor="_Toc112758517" w:history="1">
            <w:r w:rsidRPr="00146789">
              <w:rPr>
                <w:rStyle w:val="Lienhypertexte"/>
                <w:noProof/>
              </w:rPr>
              <w:t>13.13 Fondations sur pieux moulés dans le sol CCTB 01.02</w:t>
            </w:r>
            <w:r>
              <w:rPr>
                <w:noProof/>
                <w:webHidden/>
              </w:rPr>
              <w:tab/>
            </w:r>
            <w:r>
              <w:rPr>
                <w:noProof/>
                <w:webHidden/>
              </w:rPr>
              <w:fldChar w:fldCharType="begin"/>
            </w:r>
            <w:r>
              <w:rPr>
                <w:noProof/>
                <w:webHidden/>
              </w:rPr>
              <w:instrText xml:space="preserve"> PAGEREF _Toc112758517 \h </w:instrText>
            </w:r>
            <w:r>
              <w:rPr>
                <w:noProof/>
                <w:webHidden/>
              </w:rPr>
            </w:r>
            <w:r>
              <w:rPr>
                <w:noProof/>
                <w:webHidden/>
              </w:rPr>
              <w:fldChar w:fldCharType="separate"/>
            </w:r>
            <w:r>
              <w:rPr>
                <w:noProof/>
                <w:webHidden/>
              </w:rPr>
              <w:t>113</w:t>
            </w:r>
            <w:r>
              <w:rPr>
                <w:noProof/>
                <w:webHidden/>
              </w:rPr>
              <w:fldChar w:fldCharType="end"/>
            </w:r>
          </w:hyperlink>
        </w:p>
        <w:p w14:paraId="7BD28241" w14:textId="03897067"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518" w:history="1">
            <w:r w:rsidRPr="00146789">
              <w:rPr>
                <w:rStyle w:val="Lienhypertexte"/>
                <w:noProof/>
              </w:rPr>
              <w:t>13.13.1 Pieux battus moulés dans le sol CCTB 01.04</w:t>
            </w:r>
            <w:r>
              <w:rPr>
                <w:noProof/>
                <w:webHidden/>
              </w:rPr>
              <w:tab/>
            </w:r>
            <w:r>
              <w:rPr>
                <w:noProof/>
                <w:webHidden/>
              </w:rPr>
              <w:fldChar w:fldCharType="begin"/>
            </w:r>
            <w:r>
              <w:rPr>
                <w:noProof/>
                <w:webHidden/>
              </w:rPr>
              <w:instrText xml:space="preserve"> PAGEREF _Toc112758518 \h </w:instrText>
            </w:r>
            <w:r>
              <w:rPr>
                <w:noProof/>
                <w:webHidden/>
              </w:rPr>
            </w:r>
            <w:r>
              <w:rPr>
                <w:noProof/>
                <w:webHidden/>
              </w:rPr>
              <w:fldChar w:fldCharType="separate"/>
            </w:r>
            <w:r>
              <w:rPr>
                <w:noProof/>
                <w:webHidden/>
              </w:rPr>
              <w:t>113</w:t>
            </w:r>
            <w:r>
              <w:rPr>
                <w:noProof/>
                <w:webHidden/>
              </w:rPr>
              <w:fldChar w:fldCharType="end"/>
            </w:r>
          </w:hyperlink>
        </w:p>
        <w:p w14:paraId="55DBF438" w14:textId="4A79DC00"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519" w:history="1">
            <w:r w:rsidRPr="00146789">
              <w:rPr>
                <w:rStyle w:val="Lienhypertexte"/>
                <w:noProof/>
              </w:rPr>
              <w:t>13.13.1a Pieux battus moulés dans le sol CCTB 01.10</w:t>
            </w:r>
            <w:r>
              <w:rPr>
                <w:noProof/>
                <w:webHidden/>
              </w:rPr>
              <w:tab/>
            </w:r>
            <w:r>
              <w:rPr>
                <w:noProof/>
                <w:webHidden/>
              </w:rPr>
              <w:fldChar w:fldCharType="begin"/>
            </w:r>
            <w:r>
              <w:rPr>
                <w:noProof/>
                <w:webHidden/>
              </w:rPr>
              <w:instrText xml:space="preserve"> PAGEREF _Toc112758519 \h </w:instrText>
            </w:r>
            <w:r>
              <w:rPr>
                <w:noProof/>
                <w:webHidden/>
              </w:rPr>
            </w:r>
            <w:r>
              <w:rPr>
                <w:noProof/>
                <w:webHidden/>
              </w:rPr>
              <w:fldChar w:fldCharType="separate"/>
            </w:r>
            <w:r>
              <w:rPr>
                <w:noProof/>
                <w:webHidden/>
              </w:rPr>
              <w:t>113</w:t>
            </w:r>
            <w:r>
              <w:rPr>
                <w:noProof/>
                <w:webHidden/>
              </w:rPr>
              <w:fldChar w:fldCharType="end"/>
            </w:r>
          </w:hyperlink>
        </w:p>
        <w:p w14:paraId="7234E4E1" w14:textId="3B60186B"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520" w:history="1">
            <w:r w:rsidRPr="00146789">
              <w:rPr>
                <w:rStyle w:val="Lienhypertexte"/>
                <w:noProof/>
              </w:rPr>
              <w:t>13.13.2 Pieux vérinés moulés dans le sol CCTB 01.04</w:t>
            </w:r>
            <w:r>
              <w:rPr>
                <w:noProof/>
                <w:webHidden/>
              </w:rPr>
              <w:tab/>
            </w:r>
            <w:r>
              <w:rPr>
                <w:noProof/>
                <w:webHidden/>
              </w:rPr>
              <w:fldChar w:fldCharType="begin"/>
            </w:r>
            <w:r>
              <w:rPr>
                <w:noProof/>
                <w:webHidden/>
              </w:rPr>
              <w:instrText xml:space="preserve"> PAGEREF _Toc112758520 \h </w:instrText>
            </w:r>
            <w:r>
              <w:rPr>
                <w:noProof/>
                <w:webHidden/>
              </w:rPr>
            </w:r>
            <w:r>
              <w:rPr>
                <w:noProof/>
                <w:webHidden/>
              </w:rPr>
              <w:fldChar w:fldCharType="separate"/>
            </w:r>
            <w:r>
              <w:rPr>
                <w:noProof/>
                <w:webHidden/>
              </w:rPr>
              <w:t>114</w:t>
            </w:r>
            <w:r>
              <w:rPr>
                <w:noProof/>
                <w:webHidden/>
              </w:rPr>
              <w:fldChar w:fldCharType="end"/>
            </w:r>
          </w:hyperlink>
        </w:p>
        <w:p w14:paraId="723D7216" w14:textId="44F2B7C6"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521" w:history="1">
            <w:r w:rsidRPr="00146789">
              <w:rPr>
                <w:rStyle w:val="Lienhypertexte"/>
                <w:noProof/>
              </w:rPr>
              <w:t>13.13.2a Pieux vérinés moulés dans le sol CCTB 01.10</w:t>
            </w:r>
            <w:r>
              <w:rPr>
                <w:noProof/>
                <w:webHidden/>
              </w:rPr>
              <w:tab/>
            </w:r>
            <w:r>
              <w:rPr>
                <w:noProof/>
                <w:webHidden/>
              </w:rPr>
              <w:fldChar w:fldCharType="begin"/>
            </w:r>
            <w:r>
              <w:rPr>
                <w:noProof/>
                <w:webHidden/>
              </w:rPr>
              <w:instrText xml:space="preserve"> PAGEREF _Toc112758521 \h </w:instrText>
            </w:r>
            <w:r>
              <w:rPr>
                <w:noProof/>
                <w:webHidden/>
              </w:rPr>
            </w:r>
            <w:r>
              <w:rPr>
                <w:noProof/>
                <w:webHidden/>
              </w:rPr>
              <w:fldChar w:fldCharType="separate"/>
            </w:r>
            <w:r>
              <w:rPr>
                <w:noProof/>
                <w:webHidden/>
              </w:rPr>
              <w:t>114</w:t>
            </w:r>
            <w:r>
              <w:rPr>
                <w:noProof/>
                <w:webHidden/>
              </w:rPr>
              <w:fldChar w:fldCharType="end"/>
            </w:r>
          </w:hyperlink>
        </w:p>
        <w:p w14:paraId="3A4EBAFE" w14:textId="42CDB825"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522" w:history="1">
            <w:r w:rsidRPr="00146789">
              <w:rPr>
                <w:rStyle w:val="Lienhypertexte"/>
                <w:noProof/>
              </w:rPr>
              <w:t>13.13.3 Pieux vibrés moulés dans le sol CCTB 01.04</w:t>
            </w:r>
            <w:r>
              <w:rPr>
                <w:noProof/>
                <w:webHidden/>
              </w:rPr>
              <w:tab/>
            </w:r>
            <w:r>
              <w:rPr>
                <w:noProof/>
                <w:webHidden/>
              </w:rPr>
              <w:fldChar w:fldCharType="begin"/>
            </w:r>
            <w:r>
              <w:rPr>
                <w:noProof/>
                <w:webHidden/>
              </w:rPr>
              <w:instrText xml:space="preserve"> PAGEREF _Toc112758522 \h </w:instrText>
            </w:r>
            <w:r>
              <w:rPr>
                <w:noProof/>
                <w:webHidden/>
              </w:rPr>
            </w:r>
            <w:r>
              <w:rPr>
                <w:noProof/>
                <w:webHidden/>
              </w:rPr>
              <w:fldChar w:fldCharType="separate"/>
            </w:r>
            <w:r>
              <w:rPr>
                <w:noProof/>
                <w:webHidden/>
              </w:rPr>
              <w:t>115</w:t>
            </w:r>
            <w:r>
              <w:rPr>
                <w:noProof/>
                <w:webHidden/>
              </w:rPr>
              <w:fldChar w:fldCharType="end"/>
            </w:r>
          </w:hyperlink>
        </w:p>
        <w:p w14:paraId="796865A1" w14:textId="3A2C6E64"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523" w:history="1">
            <w:r w:rsidRPr="00146789">
              <w:rPr>
                <w:rStyle w:val="Lienhypertexte"/>
                <w:noProof/>
              </w:rPr>
              <w:t>13.13.3a Pieux vibrés moulés dans le sol CCTB 01.10</w:t>
            </w:r>
            <w:r>
              <w:rPr>
                <w:noProof/>
                <w:webHidden/>
              </w:rPr>
              <w:tab/>
            </w:r>
            <w:r>
              <w:rPr>
                <w:noProof/>
                <w:webHidden/>
              </w:rPr>
              <w:fldChar w:fldCharType="begin"/>
            </w:r>
            <w:r>
              <w:rPr>
                <w:noProof/>
                <w:webHidden/>
              </w:rPr>
              <w:instrText xml:space="preserve"> PAGEREF _Toc112758523 \h </w:instrText>
            </w:r>
            <w:r>
              <w:rPr>
                <w:noProof/>
                <w:webHidden/>
              </w:rPr>
            </w:r>
            <w:r>
              <w:rPr>
                <w:noProof/>
                <w:webHidden/>
              </w:rPr>
              <w:fldChar w:fldCharType="separate"/>
            </w:r>
            <w:r>
              <w:rPr>
                <w:noProof/>
                <w:webHidden/>
              </w:rPr>
              <w:t>115</w:t>
            </w:r>
            <w:r>
              <w:rPr>
                <w:noProof/>
                <w:webHidden/>
              </w:rPr>
              <w:fldChar w:fldCharType="end"/>
            </w:r>
          </w:hyperlink>
        </w:p>
        <w:p w14:paraId="350FDD01" w14:textId="527C6FF0"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524" w:history="1">
            <w:r w:rsidRPr="00146789">
              <w:rPr>
                <w:rStyle w:val="Lienhypertexte"/>
                <w:noProof/>
              </w:rPr>
              <w:t>13.13.4 Pieux vissés moulés dans le sol CCTB 01.02</w:t>
            </w:r>
            <w:r>
              <w:rPr>
                <w:noProof/>
                <w:webHidden/>
              </w:rPr>
              <w:tab/>
            </w:r>
            <w:r>
              <w:rPr>
                <w:noProof/>
                <w:webHidden/>
              </w:rPr>
              <w:fldChar w:fldCharType="begin"/>
            </w:r>
            <w:r>
              <w:rPr>
                <w:noProof/>
                <w:webHidden/>
              </w:rPr>
              <w:instrText xml:space="preserve"> PAGEREF _Toc112758524 \h </w:instrText>
            </w:r>
            <w:r>
              <w:rPr>
                <w:noProof/>
                <w:webHidden/>
              </w:rPr>
            </w:r>
            <w:r>
              <w:rPr>
                <w:noProof/>
                <w:webHidden/>
              </w:rPr>
              <w:fldChar w:fldCharType="separate"/>
            </w:r>
            <w:r>
              <w:rPr>
                <w:noProof/>
                <w:webHidden/>
              </w:rPr>
              <w:t>116</w:t>
            </w:r>
            <w:r>
              <w:rPr>
                <w:noProof/>
                <w:webHidden/>
              </w:rPr>
              <w:fldChar w:fldCharType="end"/>
            </w:r>
          </w:hyperlink>
        </w:p>
        <w:p w14:paraId="3C9E5198" w14:textId="5D3E9221"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525" w:history="1">
            <w:r w:rsidRPr="00146789">
              <w:rPr>
                <w:rStyle w:val="Lienhypertexte"/>
                <w:noProof/>
              </w:rPr>
              <w:t>13.13.4a Pieux vissés moulés dans le sol à refoulement CCTB 01.10</w:t>
            </w:r>
            <w:r>
              <w:rPr>
                <w:noProof/>
                <w:webHidden/>
              </w:rPr>
              <w:tab/>
            </w:r>
            <w:r>
              <w:rPr>
                <w:noProof/>
                <w:webHidden/>
              </w:rPr>
              <w:fldChar w:fldCharType="begin"/>
            </w:r>
            <w:r>
              <w:rPr>
                <w:noProof/>
                <w:webHidden/>
              </w:rPr>
              <w:instrText xml:space="preserve"> PAGEREF _Toc112758525 \h </w:instrText>
            </w:r>
            <w:r>
              <w:rPr>
                <w:noProof/>
                <w:webHidden/>
              </w:rPr>
            </w:r>
            <w:r>
              <w:rPr>
                <w:noProof/>
                <w:webHidden/>
              </w:rPr>
              <w:fldChar w:fldCharType="separate"/>
            </w:r>
            <w:r>
              <w:rPr>
                <w:noProof/>
                <w:webHidden/>
              </w:rPr>
              <w:t>116</w:t>
            </w:r>
            <w:r>
              <w:rPr>
                <w:noProof/>
                <w:webHidden/>
              </w:rPr>
              <w:fldChar w:fldCharType="end"/>
            </w:r>
          </w:hyperlink>
        </w:p>
        <w:p w14:paraId="20AD1315" w14:textId="41AC8FC1"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526" w:history="1">
            <w:r w:rsidRPr="00146789">
              <w:rPr>
                <w:rStyle w:val="Lienhypertexte"/>
                <w:noProof/>
              </w:rPr>
              <w:t>13.13.4b Pieux vissés moulés dans le sol à tarière continue CCTB 01.10</w:t>
            </w:r>
            <w:r>
              <w:rPr>
                <w:noProof/>
                <w:webHidden/>
              </w:rPr>
              <w:tab/>
            </w:r>
            <w:r>
              <w:rPr>
                <w:noProof/>
                <w:webHidden/>
              </w:rPr>
              <w:fldChar w:fldCharType="begin"/>
            </w:r>
            <w:r>
              <w:rPr>
                <w:noProof/>
                <w:webHidden/>
              </w:rPr>
              <w:instrText xml:space="preserve"> PAGEREF _Toc112758526 \h </w:instrText>
            </w:r>
            <w:r>
              <w:rPr>
                <w:noProof/>
                <w:webHidden/>
              </w:rPr>
            </w:r>
            <w:r>
              <w:rPr>
                <w:noProof/>
                <w:webHidden/>
              </w:rPr>
              <w:fldChar w:fldCharType="separate"/>
            </w:r>
            <w:r>
              <w:rPr>
                <w:noProof/>
                <w:webHidden/>
              </w:rPr>
              <w:t>117</w:t>
            </w:r>
            <w:r>
              <w:rPr>
                <w:noProof/>
                <w:webHidden/>
              </w:rPr>
              <w:fldChar w:fldCharType="end"/>
            </w:r>
          </w:hyperlink>
        </w:p>
        <w:p w14:paraId="2AC1BE75" w14:textId="6E687DE3"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527" w:history="1">
            <w:r w:rsidRPr="00146789">
              <w:rPr>
                <w:rStyle w:val="Lienhypertexte"/>
                <w:noProof/>
              </w:rPr>
              <w:t>13.13.5 Pieux forés moulés dans le sol CCTB 01.04</w:t>
            </w:r>
            <w:r>
              <w:rPr>
                <w:noProof/>
                <w:webHidden/>
              </w:rPr>
              <w:tab/>
            </w:r>
            <w:r>
              <w:rPr>
                <w:noProof/>
                <w:webHidden/>
              </w:rPr>
              <w:fldChar w:fldCharType="begin"/>
            </w:r>
            <w:r>
              <w:rPr>
                <w:noProof/>
                <w:webHidden/>
              </w:rPr>
              <w:instrText xml:space="preserve"> PAGEREF _Toc112758527 \h </w:instrText>
            </w:r>
            <w:r>
              <w:rPr>
                <w:noProof/>
                <w:webHidden/>
              </w:rPr>
            </w:r>
            <w:r>
              <w:rPr>
                <w:noProof/>
                <w:webHidden/>
              </w:rPr>
              <w:fldChar w:fldCharType="separate"/>
            </w:r>
            <w:r>
              <w:rPr>
                <w:noProof/>
                <w:webHidden/>
              </w:rPr>
              <w:t>118</w:t>
            </w:r>
            <w:r>
              <w:rPr>
                <w:noProof/>
                <w:webHidden/>
              </w:rPr>
              <w:fldChar w:fldCharType="end"/>
            </w:r>
          </w:hyperlink>
        </w:p>
        <w:p w14:paraId="65B46053" w14:textId="0908A6FD"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528" w:history="1">
            <w:r w:rsidRPr="00146789">
              <w:rPr>
                <w:rStyle w:val="Lienhypertexte"/>
                <w:noProof/>
              </w:rPr>
              <w:t>13.13.5a Pieux forés moulés dans le sol CCTB 01.10</w:t>
            </w:r>
            <w:r>
              <w:rPr>
                <w:noProof/>
                <w:webHidden/>
              </w:rPr>
              <w:tab/>
            </w:r>
            <w:r>
              <w:rPr>
                <w:noProof/>
                <w:webHidden/>
              </w:rPr>
              <w:fldChar w:fldCharType="begin"/>
            </w:r>
            <w:r>
              <w:rPr>
                <w:noProof/>
                <w:webHidden/>
              </w:rPr>
              <w:instrText xml:space="preserve"> PAGEREF _Toc112758528 \h </w:instrText>
            </w:r>
            <w:r>
              <w:rPr>
                <w:noProof/>
                <w:webHidden/>
              </w:rPr>
            </w:r>
            <w:r>
              <w:rPr>
                <w:noProof/>
                <w:webHidden/>
              </w:rPr>
              <w:fldChar w:fldCharType="separate"/>
            </w:r>
            <w:r>
              <w:rPr>
                <w:noProof/>
                <w:webHidden/>
              </w:rPr>
              <w:t>118</w:t>
            </w:r>
            <w:r>
              <w:rPr>
                <w:noProof/>
                <w:webHidden/>
              </w:rPr>
              <w:fldChar w:fldCharType="end"/>
            </w:r>
          </w:hyperlink>
        </w:p>
        <w:p w14:paraId="53E0377A" w14:textId="38A168F0"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529" w:history="1">
            <w:r w:rsidRPr="00146789">
              <w:rPr>
                <w:rStyle w:val="Lienhypertexte"/>
                <w:noProof/>
              </w:rPr>
              <w:t>13.13.6 Colonnes en jet-grouting CCTB 01.04</w:t>
            </w:r>
            <w:r>
              <w:rPr>
                <w:noProof/>
                <w:webHidden/>
              </w:rPr>
              <w:tab/>
            </w:r>
            <w:r>
              <w:rPr>
                <w:noProof/>
                <w:webHidden/>
              </w:rPr>
              <w:fldChar w:fldCharType="begin"/>
            </w:r>
            <w:r>
              <w:rPr>
                <w:noProof/>
                <w:webHidden/>
              </w:rPr>
              <w:instrText xml:space="preserve"> PAGEREF _Toc112758529 \h </w:instrText>
            </w:r>
            <w:r>
              <w:rPr>
                <w:noProof/>
                <w:webHidden/>
              </w:rPr>
            </w:r>
            <w:r>
              <w:rPr>
                <w:noProof/>
                <w:webHidden/>
              </w:rPr>
              <w:fldChar w:fldCharType="separate"/>
            </w:r>
            <w:r>
              <w:rPr>
                <w:noProof/>
                <w:webHidden/>
              </w:rPr>
              <w:t>119</w:t>
            </w:r>
            <w:r>
              <w:rPr>
                <w:noProof/>
                <w:webHidden/>
              </w:rPr>
              <w:fldChar w:fldCharType="end"/>
            </w:r>
          </w:hyperlink>
        </w:p>
        <w:p w14:paraId="5BBD2FAA" w14:textId="5091E986"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530" w:history="1">
            <w:r w:rsidRPr="00146789">
              <w:rPr>
                <w:rStyle w:val="Lienhypertexte"/>
                <w:noProof/>
              </w:rPr>
              <w:t>13.13.6a Colonnes en jet-grouting CCTB 01.10</w:t>
            </w:r>
            <w:r>
              <w:rPr>
                <w:noProof/>
                <w:webHidden/>
              </w:rPr>
              <w:tab/>
            </w:r>
            <w:r>
              <w:rPr>
                <w:noProof/>
                <w:webHidden/>
              </w:rPr>
              <w:fldChar w:fldCharType="begin"/>
            </w:r>
            <w:r>
              <w:rPr>
                <w:noProof/>
                <w:webHidden/>
              </w:rPr>
              <w:instrText xml:space="preserve"> PAGEREF _Toc112758530 \h </w:instrText>
            </w:r>
            <w:r>
              <w:rPr>
                <w:noProof/>
                <w:webHidden/>
              </w:rPr>
            </w:r>
            <w:r>
              <w:rPr>
                <w:noProof/>
                <w:webHidden/>
              </w:rPr>
              <w:fldChar w:fldCharType="separate"/>
            </w:r>
            <w:r>
              <w:rPr>
                <w:noProof/>
                <w:webHidden/>
              </w:rPr>
              <w:t>120</w:t>
            </w:r>
            <w:r>
              <w:rPr>
                <w:noProof/>
                <w:webHidden/>
              </w:rPr>
              <w:fldChar w:fldCharType="end"/>
            </w:r>
          </w:hyperlink>
        </w:p>
        <w:p w14:paraId="03DA7FA0" w14:textId="17FD82BD" w:rsidR="00940064" w:rsidRDefault="00940064">
          <w:pPr>
            <w:pStyle w:val="TM4"/>
            <w:tabs>
              <w:tab w:val="right" w:leader="dot" w:pos="9016"/>
            </w:tabs>
            <w:rPr>
              <w:rFonts w:asciiTheme="minorHAnsi" w:eastAsiaTheme="minorEastAsia" w:hAnsiTheme="minorHAnsi" w:cstheme="minorBidi"/>
              <w:noProof/>
              <w:sz w:val="22"/>
              <w:szCs w:val="22"/>
            </w:rPr>
          </w:pPr>
          <w:hyperlink w:anchor="_Toc112758531" w:history="1">
            <w:r w:rsidRPr="00146789">
              <w:rPr>
                <w:rStyle w:val="Lienhypertexte"/>
                <w:noProof/>
              </w:rPr>
              <w:t>13.14 Fondations sur micropieux CCTB 01.10</w:t>
            </w:r>
            <w:r>
              <w:rPr>
                <w:noProof/>
                <w:webHidden/>
              </w:rPr>
              <w:tab/>
            </w:r>
            <w:r>
              <w:rPr>
                <w:noProof/>
                <w:webHidden/>
              </w:rPr>
              <w:fldChar w:fldCharType="begin"/>
            </w:r>
            <w:r>
              <w:rPr>
                <w:noProof/>
                <w:webHidden/>
              </w:rPr>
              <w:instrText xml:space="preserve"> PAGEREF _Toc112758531 \h </w:instrText>
            </w:r>
            <w:r>
              <w:rPr>
                <w:noProof/>
                <w:webHidden/>
              </w:rPr>
            </w:r>
            <w:r>
              <w:rPr>
                <w:noProof/>
                <w:webHidden/>
              </w:rPr>
              <w:fldChar w:fldCharType="separate"/>
            </w:r>
            <w:r>
              <w:rPr>
                <w:noProof/>
                <w:webHidden/>
              </w:rPr>
              <w:t>121</w:t>
            </w:r>
            <w:r>
              <w:rPr>
                <w:noProof/>
                <w:webHidden/>
              </w:rPr>
              <w:fldChar w:fldCharType="end"/>
            </w:r>
          </w:hyperlink>
        </w:p>
        <w:p w14:paraId="705EE20E" w14:textId="70CFA0C2"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532" w:history="1">
            <w:r w:rsidRPr="00146789">
              <w:rPr>
                <w:rStyle w:val="Lienhypertexte"/>
                <w:noProof/>
              </w:rPr>
              <w:t>13.14.1 Micropieux CCTB 01.02</w:t>
            </w:r>
            <w:r>
              <w:rPr>
                <w:noProof/>
                <w:webHidden/>
              </w:rPr>
              <w:tab/>
            </w:r>
            <w:r>
              <w:rPr>
                <w:noProof/>
                <w:webHidden/>
              </w:rPr>
              <w:fldChar w:fldCharType="begin"/>
            </w:r>
            <w:r>
              <w:rPr>
                <w:noProof/>
                <w:webHidden/>
              </w:rPr>
              <w:instrText xml:space="preserve"> PAGEREF _Toc112758532 \h </w:instrText>
            </w:r>
            <w:r>
              <w:rPr>
                <w:noProof/>
                <w:webHidden/>
              </w:rPr>
            </w:r>
            <w:r>
              <w:rPr>
                <w:noProof/>
                <w:webHidden/>
              </w:rPr>
              <w:fldChar w:fldCharType="separate"/>
            </w:r>
            <w:r>
              <w:rPr>
                <w:noProof/>
                <w:webHidden/>
              </w:rPr>
              <w:t>122</w:t>
            </w:r>
            <w:r>
              <w:rPr>
                <w:noProof/>
                <w:webHidden/>
              </w:rPr>
              <w:fldChar w:fldCharType="end"/>
            </w:r>
          </w:hyperlink>
        </w:p>
        <w:p w14:paraId="0313377D" w14:textId="3266F61C"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533" w:history="1">
            <w:r w:rsidRPr="00146789">
              <w:rPr>
                <w:rStyle w:val="Lienhypertexte"/>
                <w:noProof/>
              </w:rPr>
              <w:t>13.14.1a Micropieux soumis à compression CCTB 01.10</w:t>
            </w:r>
            <w:r>
              <w:rPr>
                <w:noProof/>
                <w:webHidden/>
              </w:rPr>
              <w:tab/>
            </w:r>
            <w:r>
              <w:rPr>
                <w:noProof/>
                <w:webHidden/>
              </w:rPr>
              <w:fldChar w:fldCharType="begin"/>
            </w:r>
            <w:r>
              <w:rPr>
                <w:noProof/>
                <w:webHidden/>
              </w:rPr>
              <w:instrText xml:space="preserve"> PAGEREF _Toc112758533 \h </w:instrText>
            </w:r>
            <w:r>
              <w:rPr>
                <w:noProof/>
                <w:webHidden/>
              </w:rPr>
            </w:r>
            <w:r>
              <w:rPr>
                <w:noProof/>
                <w:webHidden/>
              </w:rPr>
              <w:fldChar w:fldCharType="separate"/>
            </w:r>
            <w:r>
              <w:rPr>
                <w:noProof/>
                <w:webHidden/>
              </w:rPr>
              <w:t>122</w:t>
            </w:r>
            <w:r>
              <w:rPr>
                <w:noProof/>
                <w:webHidden/>
              </w:rPr>
              <w:fldChar w:fldCharType="end"/>
            </w:r>
          </w:hyperlink>
        </w:p>
        <w:p w14:paraId="13446864" w14:textId="1051A579"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534" w:history="1">
            <w:r w:rsidRPr="00146789">
              <w:rPr>
                <w:rStyle w:val="Lienhypertexte"/>
                <w:noProof/>
              </w:rPr>
              <w:t>13.14.1b Micropieux soumis à traction CCTB 01.10</w:t>
            </w:r>
            <w:r>
              <w:rPr>
                <w:noProof/>
                <w:webHidden/>
              </w:rPr>
              <w:tab/>
            </w:r>
            <w:r>
              <w:rPr>
                <w:noProof/>
                <w:webHidden/>
              </w:rPr>
              <w:fldChar w:fldCharType="begin"/>
            </w:r>
            <w:r>
              <w:rPr>
                <w:noProof/>
                <w:webHidden/>
              </w:rPr>
              <w:instrText xml:space="preserve"> PAGEREF _Toc112758534 \h </w:instrText>
            </w:r>
            <w:r>
              <w:rPr>
                <w:noProof/>
                <w:webHidden/>
              </w:rPr>
            </w:r>
            <w:r>
              <w:rPr>
                <w:noProof/>
                <w:webHidden/>
              </w:rPr>
              <w:fldChar w:fldCharType="separate"/>
            </w:r>
            <w:r>
              <w:rPr>
                <w:noProof/>
                <w:webHidden/>
              </w:rPr>
              <w:t>122</w:t>
            </w:r>
            <w:r>
              <w:rPr>
                <w:noProof/>
                <w:webHidden/>
              </w:rPr>
              <w:fldChar w:fldCharType="end"/>
            </w:r>
          </w:hyperlink>
        </w:p>
        <w:p w14:paraId="42657DBA" w14:textId="7ABD9B94" w:rsidR="00940064" w:rsidRDefault="00940064">
          <w:pPr>
            <w:pStyle w:val="TM4"/>
            <w:tabs>
              <w:tab w:val="right" w:leader="dot" w:pos="9016"/>
            </w:tabs>
            <w:rPr>
              <w:rFonts w:asciiTheme="minorHAnsi" w:eastAsiaTheme="minorEastAsia" w:hAnsiTheme="minorHAnsi" w:cstheme="minorBidi"/>
              <w:noProof/>
              <w:sz w:val="22"/>
              <w:szCs w:val="22"/>
            </w:rPr>
          </w:pPr>
          <w:hyperlink w:anchor="_Toc112758535" w:history="1">
            <w:r w:rsidRPr="00146789">
              <w:rPr>
                <w:rStyle w:val="Lienhypertexte"/>
                <w:noProof/>
              </w:rPr>
              <w:t>13.15 Essais sur pieux et micropieux CCTB 01.10</w:t>
            </w:r>
            <w:r>
              <w:rPr>
                <w:noProof/>
                <w:webHidden/>
              </w:rPr>
              <w:tab/>
            </w:r>
            <w:r>
              <w:rPr>
                <w:noProof/>
                <w:webHidden/>
              </w:rPr>
              <w:fldChar w:fldCharType="begin"/>
            </w:r>
            <w:r>
              <w:rPr>
                <w:noProof/>
                <w:webHidden/>
              </w:rPr>
              <w:instrText xml:space="preserve"> PAGEREF _Toc112758535 \h </w:instrText>
            </w:r>
            <w:r>
              <w:rPr>
                <w:noProof/>
                <w:webHidden/>
              </w:rPr>
            </w:r>
            <w:r>
              <w:rPr>
                <w:noProof/>
                <w:webHidden/>
              </w:rPr>
              <w:fldChar w:fldCharType="separate"/>
            </w:r>
            <w:r>
              <w:rPr>
                <w:noProof/>
                <w:webHidden/>
              </w:rPr>
              <w:t>123</w:t>
            </w:r>
            <w:r>
              <w:rPr>
                <w:noProof/>
                <w:webHidden/>
              </w:rPr>
              <w:fldChar w:fldCharType="end"/>
            </w:r>
          </w:hyperlink>
        </w:p>
        <w:p w14:paraId="4A95184B" w14:textId="472A3507"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536" w:history="1">
            <w:r w:rsidRPr="00146789">
              <w:rPr>
                <w:rStyle w:val="Lienhypertexte"/>
                <w:noProof/>
              </w:rPr>
              <w:t>13.15.1 Essais préalables CCTB 01.02</w:t>
            </w:r>
            <w:r>
              <w:rPr>
                <w:noProof/>
                <w:webHidden/>
              </w:rPr>
              <w:tab/>
            </w:r>
            <w:r>
              <w:rPr>
                <w:noProof/>
                <w:webHidden/>
              </w:rPr>
              <w:fldChar w:fldCharType="begin"/>
            </w:r>
            <w:r>
              <w:rPr>
                <w:noProof/>
                <w:webHidden/>
              </w:rPr>
              <w:instrText xml:space="preserve"> PAGEREF _Toc112758536 \h </w:instrText>
            </w:r>
            <w:r>
              <w:rPr>
                <w:noProof/>
                <w:webHidden/>
              </w:rPr>
            </w:r>
            <w:r>
              <w:rPr>
                <w:noProof/>
                <w:webHidden/>
              </w:rPr>
              <w:fldChar w:fldCharType="separate"/>
            </w:r>
            <w:r>
              <w:rPr>
                <w:noProof/>
                <w:webHidden/>
              </w:rPr>
              <w:t>124</w:t>
            </w:r>
            <w:r>
              <w:rPr>
                <w:noProof/>
                <w:webHidden/>
              </w:rPr>
              <w:fldChar w:fldCharType="end"/>
            </w:r>
          </w:hyperlink>
        </w:p>
        <w:p w14:paraId="54D1D946" w14:textId="0BB55221"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537" w:history="1">
            <w:r w:rsidRPr="00146789">
              <w:rPr>
                <w:rStyle w:val="Lienhypertexte"/>
                <w:noProof/>
              </w:rPr>
              <w:t>13.15.1a Essais préalables de mise en charge statique CCTB 01.02</w:t>
            </w:r>
            <w:r>
              <w:rPr>
                <w:noProof/>
                <w:webHidden/>
              </w:rPr>
              <w:tab/>
            </w:r>
            <w:r>
              <w:rPr>
                <w:noProof/>
                <w:webHidden/>
              </w:rPr>
              <w:fldChar w:fldCharType="begin"/>
            </w:r>
            <w:r>
              <w:rPr>
                <w:noProof/>
                <w:webHidden/>
              </w:rPr>
              <w:instrText xml:space="preserve"> PAGEREF _Toc112758537 \h </w:instrText>
            </w:r>
            <w:r>
              <w:rPr>
                <w:noProof/>
                <w:webHidden/>
              </w:rPr>
            </w:r>
            <w:r>
              <w:rPr>
                <w:noProof/>
                <w:webHidden/>
              </w:rPr>
              <w:fldChar w:fldCharType="separate"/>
            </w:r>
            <w:r>
              <w:rPr>
                <w:noProof/>
                <w:webHidden/>
              </w:rPr>
              <w:t>124</w:t>
            </w:r>
            <w:r>
              <w:rPr>
                <w:noProof/>
                <w:webHidden/>
              </w:rPr>
              <w:fldChar w:fldCharType="end"/>
            </w:r>
          </w:hyperlink>
        </w:p>
        <w:p w14:paraId="11893F14" w14:textId="1592851B"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538" w:history="1">
            <w:r w:rsidRPr="00146789">
              <w:rPr>
                <w:rStyle w:val="Lienhypertexte"/>
                <w:noProof/>
              </w:rPr>
              <w:t>13.15.1b Essais préalables de mise en charge dynamique CCTB 01.02</w:t>
            </w:r>
            <w:r>
              <w:rPr>
                <w:noProof/>
                <w:webHidden/>
              </w:rPr>
              <w:tab/>
            </w:r>
            <w:r>
              <w:rPr>
                <w:noProof/>
                <w:webHidden/>
              </w:rPr>
              <w:fldChar w:fldCharType="begin"/>
            </w:r>
            <w:r>
              <w:rPr>
                <w:noProof/>
                <w:webHidden/>
              </w:rPr>
              <w:instrText xml:space="preserve"> PAGEREF _Toc112758538 \h </w:instrText>
            </w:r>
            <w:r>
              <w:rPr>
                <w:noProof/>
                <w:webHidden/>
              </w:rPr>
            </w:r>
            <w:r>
              <w:rPr>
                <w:noProof/>
                <w:webHidden/>
              </w:rPr>
              <w:fldChar w:fldCharType="separate"/>
            </w:r>
            <w:r>
              <w:rPr>
                <w:noProof/>
                <w:webHidden/>
              </w:rPr>
              <w:t>124</w:t>
            </w:r>
            <w:r>
              <w:rPr>
                <w:noProof/>
                <w:webHidden/>
              </w:rPr>
              <w:fldChar w:fldCharType="end"/>
            </w:r>
          </w:hyperlink>
        </w:p>
        <w:p w14:paraId="5945A447" w14:textId="3D84A3CD"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539" w:history="1">
            <w:r w:rsidRPr="00146789">
              <w:rPr>
                <w:rStyle w:val="Lienhypertexte"/>
                <w:noProof/>
              </w:rPr>
              <w:t>13.15.2 Essais de contrôle (non destructifs) CCTB 01.02</w:t>
            </w:r>
            <w:r>
              <w:rPr>
                <w:noProof/>
                <w:webHidden/>
              </w:rPr>
              <w:tab/>
            </w:r>
            <w:r>
              <w:rPr>
                <w:noProof/>
                <w:webHidden/>
              </w:rPr>
              <w:fldChar w:fldCharType="begin"/>
            </w:r>
            <w:r>
              <w:rPr>
                <w:noProof/>
                <w:webHidden/>
              </w:rPr>
              <w:instrText xml:space="preserve"> PAGEREF _Toc112758539 \h </w:instrText>
            </w:r>
            <w:r>
              <w:rPr>
                <w:noProof/>
                <w:webHidden/>
              </w:rPr>
            </w:r>
            <w:r>
              <w:rPr>
                <w:noProof/>
                <w:webHidden/>
              </w:rPr>
              <w:fldChar w:fldCharType="separate"/>
            </w:r>
            <w:r>
              <w:rPr>
                <w:noProof/>
                <w:webHidden/>
              </w:rPr>
              <w:t>124</w:t>
            </w:r>
            <w:r>
              <w:rPr>
                <w:noProof/>
                <w:webHidden/>
              </w:rPr>
              <w:fldChar w:fldCharType="end"/>
            </w:r>
          </w:hyperlink>
        </w:p>
        <w:p w14:paraId="5FBC129B" w14:textId="3CEC5AA3"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540" w:history="1">
            <w:r w:rsidRPr="00146789">
              <w:rPr>
                <w:rStyle w:val="Lienhypertexte"/>
                <w:noProof/>
              </w:rPr>
              <w:t>13.15.2a Essais de contrôle de mise en charge statique CCTB 01.10</w:t>
            </w:r>
            <w:r>
              <w:rPr>
                <w:noProof/>
                <w:webHidden/>
              </w:rPr>
              <w:tab/>
            </w:r>
            <w:r>
              <w:rPr>
                <w:noProof/>
                <w:webHidden/>
              </w:rPr>
              <w:fldChar w:fldCharType="begin"/>
            </w:r>
            <w:r>
              <w:rPr>
                <w:noProof/>
                <w:webHidden/>
              </w:rPr>
              <w:instrText xml:space="preserve"> PAGEREF _Toc112758540 \h </w:instrText>
            </w:r>
            <w:r>
              <w:rPr>
                <w:noProof/>
                <w:webHidden/>
              </w:rPr>
            </w:r>
            <w:r>
              <w:rPr>
                <w:noProof/>
                <w:webHidden/>
              </w:rPr>
              <w:fldChar w:fldCharType="separate"/>
            </w:r>
            <w:r>
              <w:rPr>
                <w:noProof/>
                <w:webHidden/>
              </w:rPr>
              <w:t>124</w:t>
            </w:r>
            <w:r>
              <w:rPr>
                <w:noProof/>
                <w:webHidden/>
              </w:rPr>
              <w:fldChar w:fldCharType="end"/>
            </w:r>
          </w:hyperlink>
        </w:p>
        <w:p w14:paraId="4D22A3D7" w14:textId="7F890F4B"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541" w:history="1">
            <w:r w:rsidRPr="00146789">
              <w:rPr>
                <w:rStyle w:val="Lienhypertexte"/>
                <w:noProof/>
              </w:rPr>
              <w:t>13.15.2b Essais de contrôle de mise en charge dynamique CCTB 01.02</w:t>
            </w:r>
            <w:r>
              <w:rPr>
                <w:noProof/>
                <w:webHidden/>
              </w:rPr>
              <w:tab/>
            </w:r>
            <w:r>
              <w:rPr>
                <w:noProof/>
                <w:webHidden/>
              </w:rPr>
              <w:fldChar w:fldCharType="begin"/>
            </w:r>
            <w:r>
              <w:rPr>
                <w:noProof/>
                <w:webHidden/>
              </w:rPr>
              <w:instrText xml:space="preserve"> PAGEREF _Toc112758541 \h </w:instrText>
            </w:r>
            <w:r>
              <w:rPr>
                <w:noProof/>
                <w:webHidden/>
              </w:rPr>
            </w:r>
            <w:r>
              <w:rPr>
                <w:noProof/>
                <w:webHidden/>
              </w:rPr>
              <w:fldChar w:fldCharType="separate"/>
            </w:r>
            <w:r>
              <w:rPr>
                <w:noProof/>
                <w:webHidden/>
              </w:rPr>
              <w:t>125</w:t>
            </w:r>
            <w:r>
              <w:rPr>
                <w:noProof/>
                <w:webHidden/>
              </w:rPr>
              <w:fldChar w:fldCharType="end"/>
            </w:r>
          </w:hyperlink>
        </w:p>
        <w:p w14:paraId="44F45FA6" w14:textId="5EE0F945"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542" w:history="1">
            <w:r w:rsidRPr="00146789">
              <w:rPr>
                <w:rStyle w:val="Lienhypertexte"/>
                <w:noProof/>
              </w:rPr>
              <w:t>13.15.3 Essais d'intégrité (non destructifs) CCTB 01.10</w:t>
            </w:r>
            <w:r>
              <w:rPr>
                <w:noProof/>
                <w:webHidden/>
              </w:rPr>
              <w:tab/>
            </w:r>
            <w:r>
              <w:rPr>
                <w:noProof/>
                <w:webHidden/>
              </w:rPr>
              <w:fldChar w:fldCharType="begin"/>
            </w:r>
            <w:r>
              <w:rPr>
                <w:noProof/>
                <w:webHidden/>
              </w:rPr>
              <w:instrText xml:space="preserve"> PAGEREF _Toc112758542 \h </w:instrText>
            </w:r>
            <w:r>
              <w:rPr>
                <w:noProof/>
                <w:webHidden/>
              </w:rPr>
            </w:r>
            <w:r>
              <w:rPr>
                <w:noProof/>
                <w:webHidden/>
              </w:rPr>
              <w:fldChar w:fldCharType="separate"/>
            </w:r>
            <w:r>
              <w:rPr>
                <w:noProof/>
                <w:webHidden/>
              </w:rPr>
              <w:t>125</w:t>
            </w:r>
            <w:r>
              <w:rPr>
                <w:noProof/>
                <w:webHidden/>
              </w:rPr>
              <w:fldChar w:fldCharType="end"/>
            </w:r>
          </w:hyperlink>
        </w:p>
        <w:p w14:paraId="6E063666" w14:textId="6F308070"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543" w:history="1">
            <w:r w:rsidRPr="00146789">
              <w:rPr>
                <w:rStyle w:val="Lienhypertexte"/>
                <w:noProof/>
              </w:rPr>
              <w:t>13.15.3a Essais d'intégrité à ultrasons CCTB 01.10</w:t>
            </w:r>
            <w:r>
              <w:rPr>
                <w:noProof/>
                <w:webHidden/>
              </w:rPr>
              <w:tab/>
            </w:r>
            <w:r>
              <w:rPr>
                <w:noProof/>
                <w:webHidden/>
              </w:rPr>
              <w:fldChar w:fldCharType="begin"/>
            </w:r>
            <w:r>
              <w:rPr>
                <w:noProof/>
                <w:webHidden/>
              </w:rPr>
              <w:instrText xml:space="preserve"> PAGEREF _Toc112758543 \h </w:instrText>
            </w:r>
            <w:r>
              <w:rPr>
                <w:noProof/>
                <w:webHidden/>
              </w:rPr>
            </w:r>
            <w:r>
              <w:rPr>
                <w:noProof/>
                <w:webHidden/>
              </w:rPr>
              <w:fldChar w:fldCharType="separate"/>
            </w:r>
            <w:r>
              <w:rPr>
                <w:noProof/>
                <w:webHidden/>
              </w:rPr>
              <w:t>126</w:t>
            </w:r>
            <w:r>
              <w:rPr>
                <w:noProof/>
                <w:webHidden/>
              </w:rPr>
              <w:fldChar w:fldCharType="end"/>
            </w:r>
          </w:hyperlink>
        </w:p>
        <w:p w14:paraId="7F61D1C0" w14:textId="6E4F6268"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544" w:history="1">
            <w:r w:rsidRPr="00146789">
              <w:rPr>
                <w:rStyle w:val="Lienhypertexte"/>
                <w:noProof/>
              </w:rPr>
              <w:t>13.15.3b Essais d'intégrité par la méthode acoustique CCTB 01.10</w:t>
            </w:r>
            <w:r>
              <w:rPr>
                <w:noProof/>
                <w:webHidden/>
              </w:rPr>
              <w:tab/>
            </w:r>
            <w:r>
              <w:rPr>
                <w:noProof/>
                <w:webHidden/>
              </w:rPr>
              <w:fldChar w:fldCharType="begin"/>
            </w:r>
            <w:r>
              <w:rPr>
                <w:noProof/>
                <w:webHidden/>
              </w:rPr>
              <w:instrText xml:space="preserve"> PAGEREF _Toc112758544 \h </w:instrText>
            </w:r>
            <w:r>
              <w:rPr>
                <w:noProof/>
                <w:webHidden/>
              </w:rPr>
            </w:r>
            <w:r>
              <w:rPr>
                <w:noProof/>
                <w:webHidden/>
              </w:rPr>
              <w:fldChar w:fldCharType="separate"/>
            </w:r>
            <w:r>
              <w:rPr>
                <w:noProof/>
                <w:webHidden/>
              </w:rPr>
              <w:t>126</w:t>
            </w:r>
            <w:r>
              <w:rPr>
                <w:noProof/>
                <w:webHidden/>
              </w:rPr>
              <w:fldChar w:fldCharType="end"/>
            </w:r>
          </w:hyperlink>
        </w:p>
        <w:p w14:paraId="66B8A5C3" w14:textId="4C5E5B78" w:rsidR="00940064" w:rsidRDefault="00940064">
          <w:pPr>
            <w:pStyle w:val="TM3"/>
            <w:tabs>
              <w:tab w:val="right" w:leader="dot" w:pos="9016"/>
            </w:tabs>
            <w:rPr>
              <w:rFonts w:asciiTheme="minorHAnsi" w:eastAsiaTheme="minorEastAsia" w:hAnsiTheme="minorHAnsi" w:cstheme="minorBidi"/>
              <w:noProof/>
              <w:sz w:val="22"/>
              <w:szCs w:val="22"/>
            </w:rPr>
          </w:pPr>
          <w:hyperlink w:anchor="_Toc112758545" w:history="1">
            <w:r w:rsidRPr="00146789">
              <w:rPr>
                <w:rStyle w:val="Lienhypertexte"/>
                <w:noProof/>
              </w:rPr>
              <w:t>13.2 Faux puits CCTB 01.10</w:t>
            </w:r>
            <w:r>
              <w:rPr>
                <w:noProof/>
                <w:webHidden/>
              </w:rPr>
              <w:tab/>
            </w:r>
            <w:r>
              <w:rPr>
                <w:noProof/>
                <w:webHidden/>
              </w:rPr>
              <w:fldChar w:fldCharType="begin"/>
            </w:r>
            <w:r>
              <w:rPr>
                <w:noProof/>
                <w:webHidden/>
              </w:rPr>
              <w:instrText xml:space="preserve"> PAGEREF _Toc112758545 \h </w:instrText>
            </w:r>
            <w:r>
              <w:rPr>
                <w:noProof/>
                <w:webHidden/>
              </w:rPr>
            </w:r>
            <w:r>
              <w:rPr>
                <w:noProof/>
                <w:webHidden/>
              </w:rPr>
              <w:fldChar w:fldCharType="separate"/>
            </w:r>
            <w:r>
              <w:rPr>
                <w:noProof/>
                <w:webHidden/>
              </w:rPr>
              <w:t>126</w:t>
            </w:r>
            <w:r>
              <w:rPr>
                <w:noProof/>
                <w:webHidden/>
              </w:rPr>
              <w:fldChar w:fldCharType="end"/>
            </w:r>
          </w:hyperlink>
        </w:p>
        <w:p w14:paraId="54BC2326" w14:textId="1AD7B761" w:rsidR="00940064" w:rsidRDefault="00940064">
          <w:pPr>
            <w:pStyle w:val="TM4"/>
            <w:tabs>
              <w:tab w:val="right" w:leader="dot" w:pos="9016"/>
            </w:tabs>
            <w:rPr>
              <w:rFonts w:asciiTheme="minorHAnsi" w:eastAsiaTheme="minorEastAsia" w:hAnsiTheme="minorHAnsi" w:cstheme="minorBidi"/>
              <w:noProof/>
              <w:sz w:val="22"/>
              <w:szCs w:val="22"/>
            </w:rPr>
          </w:pPr>
          <w:hyperlink w:anchor="_Toc112758546" w:history="1">
            <w:r w:rsidRPr="00146789">
              <w:rPr>
                <w:rStyle w:val="Lienhypertexte"/>
                <w:noProof/>
              </w:rPr>
              <w:t>13.21 Faux puits en béton non armé CCTB 01.10</w:t>
            </w:r>
            <w:r>
              <w:rPr>
                <w:noProof/>
                <w:webHidden/>
              </w:rPr>
              <w:tab/>
            </w:r>
            <w:r>
              <w:rPr>
                <w:noProof/>
                <w:webHidden/>
              </w:rPr>
              <w:fldChar w:fldCharType="begin"/>
            </w:r>
            <w:r>
              <w:rPr>
                <w:noProof/>
                <w:webHidden/>
              </w:rPr>
              <w:instrText xml:space="preserve"> PAGEREF _Toc112758546 \h </w:instrText>
            </w:r>
            <w:r>
              <w:rPr>
                <w:noProof/>
                <w:webHidden/>
              </w:rPr>
            </w:r>
            <w:r>
              <w:rPr>
                <w:noProof/>
                <w:webHidden/>
              </w:rPr>
              <w:fldChar w:fldCharType="separate"/>
            </w:r>
            <w:r>
              <w:rPr>
                <w:noProof/>
                <w:webHidden/>
              </w:rPr>
              <w:t>127</w:t>
            </w:r>
            <w:r>
              <w:rPr>
                <w:noProof/>
                <w:webHidden/>
              </w:rPr>
              <w:fldChar w:fldCharType="end"/>
            </w:r>
          </w:hyperlink>
        </w:p>
        <w:p w14:paraId="509D4591" w14:textId="2671901B"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547" w:history="1">
            <w:r w:rsidRPr="00146789">
              <w:rPr>
                <w:rStyle w:val="Lienhypertexte"/>
                <w:noProof/>
              </w:rPr>
              <w:t>13.21.1 Faux puits en béton non armé CCTB 01.02</w:t>
            </w:r>
            <w:r>
              <w:rPr>
                <w:noProof/>
                <w:webHidden/>
              </w:rPr>
              <w:tab/>
            </w:r>
            <w:r>
              <w:rPr>
                <w:noProof/>
                <w:webHidden/>
              </w:rPr>
              <w:fldChar w:fldCharType="begin"/>
            </w:r>
            <w:r>
              <w:rPr>
                <w:noProof/>
                <w:webHidden/>
              </w:rPr>
              <w:instrText xml:space="preserve"> PAGEREF _Toc112758547 \h </w:instrText>
            </w:r>
            <w:r>
              <w:rPr>
                <w:noProof/>
                <w:webHidden/>
              </w:rPr>
            </w:r>
            <w:r>
              <w:rPr>
                <w:noProof/>
                <w:webHidden/>
              </w:rPr>
              <w:fldChar w:fldCharType="separate"/>
            </w:r>
            <w:r>
              <w:rPr>
                <w:noProof/>
                <w:webHidden/>
              </w:rPr>
              <w:t>127</w:t>
            </w:r>
            <w:r>
              <w:rPr>
                <w:noProof/>
                <w:webHidden/>
              </w:rPr>
              <w:fldChar w:fldCharType="end"/>
            </w:r>
          </w:hyperlink>
        </w:p>
        <w:p w14:paraId="3C82A092" w14:textId="3926D4BA"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548" w:history="1">
            <w:r w:rsidRPr="00146789">
              <w:rPr>
                <w:rStyle w:val="Lienhypertexte"/>
                <w:noProof/>
              </w:rPr>
              <w:t>13.21.1a Faux puits en béton non armé CCTB 01.08</w:t>
            </w:r>
            <w:r>
              <w:rPr>
                <w:noProof/>
                <w:webHidden/>
              </w:rPr>
              <w:tab/>
            </w:r>
            <w:r>
              <w:rPr>
                <w:noProof/>
                <w:webHidden/>
              </w:rPr>
              <w:fldChar w:fldCharType="begin"/>
            </w:r>
            <w:r>
              <w:rPr>
                <w:noProof/>
                <w:webHidden/>
              </w:rPr>
              <w:instrText xml:space="preserve"> PAGEREF _Toc112758548 \h </w:instrText>
            </w:r>
            <w:r>
              <w:rPr>
                <w:noProof/>
                <w:webHidden/>
              </w:rPr>
            </w:r>
            <w:r>
              <w:rPr>
                <w:noProof/>
                <w:webHidden/>
              </w:rPr>
              <w:fldChar w:fldCharType="separate"/>
            </w:r>
            <w:r>
              <w:rPr>
                <w:noProof/>
                <w:webHidden/>
              </w:rPr>
              <w:t>127</w:t>
            </w:r>
            <w:r>
              <w:rPr>
                <w:noProof/>
                <w:webHidden/>
              </w:rPr>
              <w:fldChar w:fldCharType="end"/>
            </w:r>
          </w:hyperlink>
        </w:p>
        <w:p w14:paraId="7A56D328" w14:textId="1F138541" w:rsidR="00940064" w:rsidRDefault="00940064">
          <w:pPr>
            <w:pStyle w:val="TM4"/>
            <w:tabs>
              <w:tab w:val="right" w:leader="dot" w:pos="9016"/>
            </w:tabs>
            <w:rPr>
              <w:rFonts w:asciiTheme="minorHAnsi" w:eastAsiaTheme="minorEastAsia" w:hAnsiTheme="minorHAnsi" w:cstheme="minorBidi"/>
              <w:noProof/>
              <w:sz w:val="22"/>
              <w:szCs w:val="22"/>
            </w:rPr>
          </w:pPr>
          <w:hyperlink w:anchor="_Toc112758549" w:history="1">
            <w:r w:rsidRPr="00146789">
              <w:rPr>
                <w:rStyle w:val="Lienhypertexte"/>
                <w:noProof/>
              </w:rPr>
              <w:t>13.22 Faux puits en béton armé CCTB 01.10</w:t>
            </w:r>
            <w:r>
              <w:rPr>
                <w:noProof/>
                <w:webHidden/>
              </w:rPr>
              <w:tab/>
            </w:r>
            <w:r>
              <w:rPr>
                <w:noProof/>
                <w:webHidden/>
              </w:rPr>
              <w:fldChar w:fldCharType="begin"/>
            </w:r>
            <w:r>
              <w:rPr>
                <w:noProof/>
                <w:webHidden/>
              </w:rPr>
              <w:instrText xml:space="preserve"> PAGEREF _Toc112758549 \h </w:instrText>
            </w:r>
            <w:r>
              <w:rPr>
                <w:noProof/>
                <w:webHidden/>
              </w:rPr>
            </w:r>
            <w:r>
              <w:rPr>
                <w:noProof/>
                <w:webHidden/>
              </w:rPr>
              <w:fldChar w:fldCharType="separate"/>
            </w:r>
            <w:r>
              <w:rPr>
                <w:noProof/>
                <w:webHidden/>
              </w:rPr>
              <w:t>127</w:t>
            </w:r>
            <w:r>
              <w:rPr>
                <w:noProof/>
                <w:webHidden/>
              </w:rPr>
              <w:fldChar w:fldCharType="end"/>
            </w:r>
          </w:hyperlink>
        </w:p>
        <w:p w14:paraId="6FEFA8BA" w14:textId="63B3020A"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550" w:history="1">
            <w:r w:rsidRPr="00146789">
              <w:rPr>
                <w:rStyle w:val="Lienhypertexte"/>
                <w:noProof/>
              </w:rPr>
              <w:t>13.22.1 Faux puits en béton armé CCTB 01.02</w:t>
            </w:r>
            <w:r>
              <w:rPr>
                <w:noProof/>
                <w:webHidden/>
              </w:rPr>
              <w:tab/>
            </w:r>
            <w:r>
              <w:rPr>
                <w:noProof/>
                <w:webHidden/>
              </w:rPr>
              <w:fldChar w:fldCharType="begin"/>
            </w:r>
            <w:r>
              <w:rPr>
                <w:noProof/>
                <w:webHidden/>
              </w:rPr>
              <w:instrText xml:space="preserve"> PAGEREF _Toc112758550 \h </w:instrText>
            </w:r>
            <w:r>
              <w:rPr>
                <w:noProof/>
                <w:webHidden/>
              </w:rPr>
            </w:r>
            <w:r>
              <w:rPr>
                <w:noProof/>
                <w:webHidden/>
              </w:rPr>
              <w:fldChar w:fldCharType="separate"/>
            </w:r>
            <w:r>
              <w:rPr>
                <w:noProof/>
                <w:webHidden/>
              </w:rPr>
              <w:t>128</w:t>
            </w:r>
            <w:r>
              <w:rPr>
                <w:noProof/>
                <w:webHidden/>
              </w:rPr>
              <w:fldChar w:fldCharType="end"/>
            </w:r>
          </w:hyperlink>
        </w:p>
        <w:p w14:paraId="5828E9DF" w14:textId="29F9348E"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551" w:history="1">
            <w:r w:rsidRPr="00146789">
              <w:rPr>
                <w:rStyle w:val="Lienhypertexte"/>
                <w:noProof/>
              </w:rPr>
              <w:t>13.22.1a Faux puits en béton armé CCTB 01.08</w:t>
            </w:r>
            <w:r>
              <w:rPr>
                <w:noProof/>
                <w:webHidden/>
              </w:rPr>
              <w:tab/>
            </w:r>
            <w:r>
              <w:rPr>
                <w:noProof/>
                <w:webHidden/>
              </w:rPr>
              <w:fldChar w:fldCharType="begin"/>
            </w:r>
            <w:r>
              <w:rPr>
                <w:noProof/>
                <w:webHidden/>
              </w:rPr>
              <w:instrText xml:space="preserve"> PAGEREF _Toc112758551 \h </w:instrText>
            </w:r>
            <w:r>
              <w:rPr>
                <w:noProof/>
                <w:webHidden/>
              </w:rPr>
            </w:r>
            <w:r>
              <w:rPr>
                <w:noProof/>
                <w:webHidden/>
              </w:rPr>
              <w:fldChar w:fldCharType="separate"/>
            </w:r>
            <w:r>
              <w:rPr>
                <w:noProof/>
                <w:webHidden/>
              </w:rPr>
              <w:t>128</w:t>
            </w:r>
            <w:r>
              <w:rPr>
                <w:noProof/>
                <w:webHidden/>
              </w:rPr>
              <w:fldChar w:fldCharType="end"/>
            </w:r>
          </w:hyperlink>
        </w:p>
        <w:p w14:paraId="34A0E50E" w14:textId="48965622" w:rsidR="00940064" w:rsidRDefault="00940064">
          <w:pPr>
            <w:pStyle w:val="TM3"/>
            <w:tabs>
              <w:tab w:val="right" w:leader="dot" w:pos="9016"/>
            </w:tabs>
            <w:rPr>
              <w:rFonts w:asciiTheme="minorHAnsi" w:eastAsiaTheme="minorEastAsia" w:hAnsiTheme="minorHAnsi" w:cstheme="minorBidi"/>
              <w:noProof/>
              <w:sz w:val="22"/>
              <w:szCs w:val="22"/>
            </w:rPr>
          </w:pPr>
          <w:hyperlink w:anchor="_Toc112758552" w:history="1">
            <w:r w:rsidRPr="00146789">
              <w:rPr>
                <w:rStyle w:val="Lienhypertexte"/>
                <w:noProof/>
              </w:rPr>
              <w:t>13.3 Poutres et dés de fondation CCTB 01.10</w:t>
            </w:r>
            <w:r>
              <w:rPr>
                <w:noProof/>
                <w:webHidden/>
              </w:rPr>
              <w:tab/>
            </w:r>
            <w:r>
              <w:rPr>
                <w:noProof/>
                <w:webHidden/>
              </w:rPr>
              <w:fldChar w:fldCharType="begin"/>
            </w:r>
            <w:r>
              <w:rPr>
                <w:noProof/>
                <w:webHidden/>
              </w:rPr>
              <w:instrText xml:space="preserve"> PAGEREF _Toc112758552 \h </w:instrText>
            </w:r>
            <w:r>
              <w:rPr>
                <w:noProof/>
                <w:webHidden/>
              </w:rPr>
            </w:r>
            <w:r>
              <w:rPr>
                <w:noProof/>
                <w:webHidden/>
              </w:rPr>
              <w:fldChar w:fldCharType="separate"/>
            </w:r>
            <w:r>
              <w:rPr>
                <w:noProof/>
                <w:webHidden/>
              </w:rPr>
              <w:t>128</w:t>
            </w:r>
            <w:r>
              <w:rPr>
                <w:noProof/>
                <w:webHidden/>
              </w:rPr>
              <w:fldChar w:fldCharType="end"/>
            </w:r>
          </w:hyperlink>
        </w:p>
        <w:p w14:paraId="1B802A26" w14:textId="7843F481" w:rsidR="00940064" w:rsidRDefault="00940064">
          <w:pPr>
            <w:pStyle w:val="TM4"/>
            <w:tabs>
              <w:tab w:val="right" w:leader="dot" w:pos="9016"/>
            </w:tabs>
            <w:rPr>
              <w:rFonts w:asciiTheme="minorHAnsi" w:eastAsiaTheme="minorEastAsia" w:hAnsiTheme="minorHAnsi" w:cstheme="minorBidi"/>
              <w:noProof/>
              <w:sz w:val="22"/>
              <w:szCs w:val="22"/>
            </w:rPr>
          </w:pPr>
          <w:hyperlink w:anchor="_Toc112758553" w:history="1">
            <w:r w:rsidRPr="00146789">
              <w:rPr>
                <w:rStyle w:val="Lienhypertexte"/>
                <w:noProof/>
              </w:rPr>
              <w:t>13.31 Poutres de fondation CCTB 01.10</w:t>
            </w:r>
            <w:r>
              <w:rPr>
                <w:noProof/>
                <w:webHidden/>
              </w:rPr>
              <w:tab/>
            </w:r>
            <w:r>
              <w:rPr>
                <w:noProof/>
                <w:webHidden/>
              </w:rPr>
              <w:fldChar w:fldCharType="begin"/>
            </w:r>
            <w:r>
              <w:rPr>
                <w:noProof/>
                <w:webHidden/>
              </w:rPr>
              <w:instrText xml:space="preserve"> PAGEREF _Toc112758553 \h </w:instrText>
            </w:r>
            <w:r>
              <w:rPr>
                <w:noProof/>
                <w:webHidden/>
              </w:rPr>
            </w:r>
            <w:r>
              <w:rPr>
                <w:noProof/>
                <w:webHidden/>
              </w:rPr>
              <w:fldChar w:fldCharType="separate"/>
            </w:r>
            <w:r>
              <w:rPr>
                <w:noProof/>
                <w:webHidden/>
              </w:rPr>
              <w:t>129</w:t>
            </w:r>
            <w:r>
              <w:rPr>
                <w:noProof/>
                <w:webHidden/>
              </w:rPr>
              <w:fldChar w:fldCharType="end"/>
            </w:r>
          </w:hyperlink>
        </w:p>
        <w:p w14:paraId="1EDDA20A" w14:textId="53063C3B"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554" w:history="1">
            <w:r w:rsidRPr="00146789">
              <w:rPr>
                <w:rStyle w:val="Lienhypertexte"/>
                <w:noProof/>
              </w:rPr>
              <w:t>13.31.1 Poutres de fondation CCTB 01.02</w:t>
            </w:r>
            <w:r>
              <w:rPr>
                <w:noProof/>
                <w:webHidden/>
              </w:rPr>
              <w:tab/>
            </w:r>
            <w:r>
              <w:rPr>
                <w:noProof/>
                <w:webHidden/>
              </w:rPr>
              <w:fldChar w:fldCharType="begin"/>
            </w:r>
            <w:r>
              <w:rPr>
                <w:noProof/>
                <w:webHidden/>
              </w:rPr>
              <w:instrText xml:space="preserve"> PAGEREF _Toc112758554 \h </w:instrText>
            </w:r>
            <w:r>
              <w:rPr>
                <w:noProof/>
                <w:webHidden/>
              </w:rPr>
            </w:r>
            <w:r>
              <w:rPr>
                <w:noProof/>
                <w:webHidden/>
              </w:rPr>
              <w:fldChar w:fldCharType="separate"/>
            </w:r>
            <w:r>
              <w:rPr>
                <w:noProof/>
                <w:webHidden/>
              </w:rPr>
              <w:t>130</w:t>
            </w:r>
            <w:r>
              <w:rPr>
                <w:noProof/>
                <w:webHidden/>
              </w:rPr>
              <w:fldChar w:fldCharType="end"/>
            </w:r>
          </w:hyperlink>
        </w:p>
        <w:p w14:paraId="379E0FE2" w14:textId="46B8BA5D"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555" w:history="1">
            <w:r w:rsidRPr="00146789">
              <w:rPr>
                <w:rStyle w:val="Lienhypertexte"/>
                <w:noProof/>
              </w:rPr>
              <w:t>13.31.1a Poutres de fondation CCTB 01.02</w:t>
            </w:r>
            <w:r>
              <w:rPr>
                <w:noProof/>
                <w:webHidden/>
              </w:rPr>
              <w:tab/>
            </w:r>
            <w:r>
              <w:rPr>
                <w:noProof/>
                <w:webHidden/>
              </w:rPr>
              <w:fldChar w:fldCharType="begin"/>
            </w:r>
            <w:r>
              <w:rPr>
                <w:noProof/>
                <w:webHidden/>
              </w:rPr>
              <w:instrText xml:space="preserve"> PAGEREF _Toc112758555 \h </w:instrText>
            </w:r>
            <w:r>
              <w:rPr>
                <w:noProof/>
                <w:webHidden/>
              </w:rPr>
            </w:r>
            <w:r>
              <w:rPr>
                <w:noProof/>
                <w:webHidden/>
              </w:rPr>
              <w:fldChar w:fldCharType="separate"/>
            </w:r>
            <w:r>
              <w:rPr>
                <w:noProof/>
                <w:webHidden/>
              </w:rPr>
              <w:t>130</w:t>
            </w:r>
            <w:r>
              <w:rPr>
                <w:noProof/>
                <w:webHidden/>
              </w:rPr>
              <w:fldChar w:fldCharType="end"/>
            </w:r>
          </w:hyperlink>
        </w:p>
        <w:p w14:paraId="45D4180F" w14:textId="0D1D98FD" w:rsidR="00940064" w:rsidRDefault="00940064">
          <w:pPr>
            <w:pStyle w:val="TM4"/>
            <w:tabs>
              <w:tab w:val="right" w:leader="dot" w:pos="9016"/>
            </w:tabs>
            <w:rPr>
              <w:rFonts w:asciiTheme="minorHAnsi" w:eastAsiaTheme="minorEastAsia" w:hAnsiTheme="minorHAnsi" w:cstheme="minorBidi"/>
              <w:noProof/>
              <w:sz w:val="22"/>
              <w:szCs w:val="22"/>
            </w:rPr>
          </w:pPr>
          <w:hyperlink w:anchor="_Toc112758556" w:history="1">
            <w:r w:rsidRPr="00146789">
              <w:rPr>
                <w:rStyle w:val="Lienhypertexte"/>
                <w:noProof/>
              </w:rPr>
              <w:t>13.32 Dés de pieux</w:t>
            </w:r>
            <w:r>
              <w:rPr>
                <w:noProof/>
                <w:webHidden/>
              </w:rPr>
              <w:tab/>
            </w:r>
            <w:r>
              <w:rPr>
                <w:noProof/>
                <w:webHidden/>
              </w:rPr>
              <w:fldChar w:fldCharType="begin"/>
            </w:r>
            <w:r>
              <w:rPr>
                <w:noProof/>
                <w:webHidden/>
              </w:rPr>
              <w:instrText xml:space="preserve"> PAGEREF _Toc112758556 \h </w:instrText>
            </w:r>
            <w:r>
              <w:rPr>
                <w:noProof/>
                <w:webHidden/>
              </w:rPr>
            </w:r>
            <w:r>
              <w:rPr>
                <w:noProof/>
                <w:webHidden/>
              </w:rPr>
              <w:fldChar w:fldCharType="separate"/>
            </w:r>
            <w:r>
              <w:rPr>
                <w:noProof/>
                <w:webHidden/>
              </w:rPr>
              <w:t>130</w:t>
            </w:r>
            <w:r>
              <w:rPr>
                <w:noProof/>
                <w:webHidden/>
              </w:rPr>
              <w:fldChar w:fldCharType="end"/>
            </w:r>
          </w:hyperlink>
        </w:p>
        <w:p w14:paraId="74ABD1CF" w14:textId="70F108F0"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557" w:history="1">
            <w:r w:rsidRPr="00146789">
              <w:rPr>
                <w:rStyle w:val="Lienhypertexte"/>
                <w:noProof/>
              </w:rPr>
              <w:t>13.32.1 Dés de pieux</w:t>
            </w:r>
            <w:r>
              <w:rPr>
                <w:noProof/>
                <w:webHidden/>
              </w:rPr>
              <w:tab/>
            </w:r>
            <w:r>
              <w:rPr>
                <w:noProof/>
                <w:webHidden/>
              </w:rPr>
              <w:fldChar w:fldCharType="begin"/>
            </w:r>
            <w:r>
              <w:rPr>
                <w:noProof/>
                <w:webHidden/>
              </w:rPr>
              <w:instrText xml:space="preserve"> PAGEREF _Toc112758557 \h </w:instrText>
            </w:r>
            <w:r>
              <w:rPr>
                <w:noProof/>
                <w:webHidden/>
              </w:rPr>
            </w:r>
            <w:r>
              <w:rPr>
                <w:noProof/>
                <w:webHidden/>
              </w:rPr>
              <w:fldChar w:fldCharType="separate"/>
            </w:r>
            <w:r>
              <w:rPr>
                <w:noProof/>
                <w:webHidden/>
              </w:rPr>
              <w:t>130</w:t>
            </w:r>
            <w:r>
              <w:rPr>
                <w:noProof/>
                <w:webHidden/>
              </w:rPr>
              <w:fldChar w:fldCharType="end"/>
            </w:r>
          </w:hyperlink>
        </w:p>
        <w:p w14:paraId="7E9CF4A5" w14:textId="6FD4A0D2"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558" w:history="1">
            <w:r w:rsidRPr="00146789">
              <w:rPr>
                <w:rStyle w:val="Lienhypertexte"/>
                <w:noProof/>
              </w:rPr>
              <w:t>13.32.1a Dés de pieux</w:t>
            </w:r>
            <w:r>
              <w:rPr>
                <w:noProof/>
                <w:webHidden/>
              </w:rPr>
              <w:tab/>
            </w:r>
            <w:r>
              <w:rPr>
                <w:noProof/>
                <w:webHidden/>
              </w:rPr>
              <w:fldChar w:fldCharType="begin"/>
            </w:r>
            <w:r>
              <w:rPr>
                <w:noProof/>
                <w:webHidden/>
              </w:rPr>
              <w:instrText xml:space="preserve"> PAGEREF _Toc112758558 \h </w:instrText>
            </w:r>
            <w:r>
              <w:rPr>
                <w:noProof/>
                <w:webHidden/>
              </w:rPr>
            </w:r>
            <w:r>
              <w:rPr>
                <w:noProof/>
                <w:webHidden/>
              </w:rPr>
              <w:fldChar w:fldCharType="separate"/>
            </w:r>
            <w:r>
              <w:rPr>
                <w:noProof/>
                <w:webHidden/>
              </w:rPr>
              <w:t>130</w:t>
            </w:r>
            <w:r>
              <w:rPr>
                <w:noProof/>
                <w:webHidden/>
              </w:rPr>
              <w:fldChar w:fldCharType="end"/>
            </w:r>
          </w:hyperlink>
        </w:p>
        <w:p w14:paraId="66626748" w14:textId="2E99BDD7" w:rsidR="00940064" w:rsidRDefault="00940064">
          <w:pPr>
            <w:pStyle w:val="TM3"/>
            <w:tabs>
              <w:tab w:val="right" w:leader="dot" w:pos="9016"/>
            </w:tabs>
            <w:rPr>
              <w:rFonts w:asciiTheme="minorHAnsi" w:eastAsiaTheme="minorEastAsia" w:hAnsiTheme="minorHAnsi" w:cstheme="minorBidi"/>
              <w:noProof/>
              <w:sz w:val="22"/>
              <w:szCs w:val="22"/>
            </w:rPr>
          </w:pPr>
          <w:hyperlink w:anchor="_Toc112758559" w:history="1">
            <w:r w:rsidRPr="00146789">
              <w:rPr>
                <w:rStyle w:val="Lienhypertexte"/>
                <w:noProof/>
              </w:rPr>
              <w:t>13.4 Radiers</w:t>
            </w:r>
            <w:r>
              <w:rPr>
                <w:noProof/>
                <w:webHidden/>
              </w:rPr>
              <w:tab/>
            </w:r>
            <w:r>
              <w:rPr>
                <w:noProof/>
                <w:webHidden/>
              </w:rPr>
              <w:fldChar w:fldCharType="begin"/>
            </w:r>
            <w:r>
              <w:rPr>
                <w:noProof/>
                <w:webHidden/>
              </w:rPr>
              <w:instrText xml:space="preserve"> PAGEREF _Toc112758559 \h </w:instrText>
            </w:r>
            <w:r>
              <w:rPr>
                <w:noProof/>
                <w:webHidden/>
              </w:rPr>
            </w:r>
            <w:r>
              <w:rPr>
                <w:noProof/>
                <w:webHidden/>
              </w:rPr>
              <w:fldChar w:fldCharType="separate"/>
            </w:r>
            <w:r>
              <w:rPr>
                <w:noProof/>
                <w:webHidden/>
              </w:rPr>
              <w:t>130</w:t>
            </w:r>
            <w:r>
              <w:rPr>
                <w:noProof/>
                <w:webHidden/>
              </w:rPr>
              <w:fldChar w:fldCharType="end"/>
            </w:r>
          </w:hyperlink>
        </w:p>
        <w:p w14:paraId="68213369" w14:textId="4B42A485" w:rsidR="00940064" w:rsidRDefault="00940064">
          <w:pPr>
            <w:pStyle w:val="TM4"/>
            <w:tabs>
              <w:tab w:val="right" w:leader="dot" w:pos="9016"/>
            </w:tabs>
            <w:rPr>
              <w:rFonts w:asciiTheme="minorHAnsi" w:eastAsiaTheme="minorEastAsia" w:hAnsiTheme="minorHAnsi" w:cstheme="minorBidi"/>
              <w:noProof/>
              <w:sz w:val="22"/>
              <w:szCs w:val="22"/>
            </w:rPr>
          </w:pPr>
          <w:hyperlink w:anchor="_Toc112758560" w:history="1">
            <w:r w:rsidRPr="00146789">
              <w:rPr>
                <w:rStyle w:val="Lienhypertexte"/>
                <w:noProof/>
              </w:rPr>
              <w:t>13.41 Radiers sur terre-plein en béton armé</w:t>
            </w:r>
            <w:r>
              <w:rPr>
                <w:noProof/>
                <w:webHidden/>
              </w:rPr>
              <w:tab/>
            </w:r>
            <w:r>
              <w:rPr>
                <w:noProof/>
                <w:webHidden/>
              </w:rPr>
              <w:fldChar w:fldCharType="begin"/>
            </w:r>
            <w:r>
              <w:rPr>
                <w:noProof/>
                <w:webHidden/>
              </w:rPr>
              <w:instrText xml:space="preserve"> PAGEREF _Toc112758560 \h </w:instrText>
            </w:r>
            <w:r>
              <w:rPr>
                <w:noProof/>
                <w:webHidden/>
              </w:rPr>
            </w:r>
            <w:r>
              <w:rPr>
                <w:noProof/>
                <w:webHidden/>
              </w:rPr>
              <w:fldChar w:fldCharType="separate"/>
            </w:r>
            <w:r>
              <w:rPr>
                <w:noProof/>
                <w:webHidden/>
              </w:rPr>
              <w:t>130</w:t>
            </w:r>
            <w:r>
              <w:rPr>
                <w:noProof/>
                <w:webHidden/>
              </w:rPr>
              <w:fldChar w:fldCharType="end"/>
            </w:r>
          </w:hyperlink>
        </w:p>
        <w:p w14:paraId="5CBE1F74" w14:textId="3611C943"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561" w:history="1">
            <w:r w:rsidRPr="00146789">
              <w:rPr>
                <w:rStyle w:val="Lienhypertexte"/>
                <w:noProof/>
              </w:rPr>
              <w:t>13.41.1 Radiers sur terre-plein en béton armé</w:t>
            </w:r>
            <w:r>
              <w:rPr>
                <w:noProof/>
                <w:webHidden/>
              </w:rPr>
              <w:tab/>
            </w:r>
            <w:r>
              <w:rPr>
                <w:noProof/>
                <w:webHidden/>
              </w:rPr>
              <w:fldChar w:fldCharType="begin"/>
            </w:r>
            <w:r>
              <w:rPr>
                <w:noProof/>
                <w:webHidden/>
              </w:rPr>
              <w:instrText xml:space="preserve"> PAGEREF _Toc112758561 \h </w:instrText>
            </w:r>
            <w:r>
              <w:rPr>
                <w:noProof/>
                <w:webHidden/>
              </w:rPr>
            </w:r>
            <w:r>
              <w:rPr>
                <w:noProof/>
                <w:webHidden/>
              </w:rPr>
              <w:fldChar w:fldCharType="separate"/>
            </w:r>
            <w:r>
              <w:rPr>
                <w:noProof/>
                <w:webHidden/>
              </w:rPr>
              <w:t>130</w:t>
            </w:r>
            <w:r>
              <w:rPr>
                <w:noProof/>
                <w:webHidden/>
              </w:rPr>
              <w:fldChar w:fldCharType="end"/>
            </w:r>
          </w:hyperlink>
        </w:p>
        <w:p w14:paraId="04C99CF4" w14:textId="2C44B85D"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562" w:history="1">
            <w:r w:rsidRPr="00146789">
              <w:rPr>
                <w:rStyle w:val="Lienhypertexte"/>
                <w:noProof/>
              </w:rPr>
              <w:t>13.41.1a Radiers sur terre-plein en béton armé</w:t>
            </w:r>
            <w:r>
              <w:rPr>
                <w:noProof/>
                <w:webHidden/>
              </w:rPr>
              <w:tab/>
            </w:r>
            <w:r>
              <w:rPr>
                <w:noProof/>
                <w:webHidden/>
              </w:rPr>
              <w:fldChar w:fldCharType="begin"/>
            </w:r>
            <w:r>
              <w:rPr>
                <w:noProof/>
                <w:webHidden/>
              </w:rPr>
              <w:instrText xml:space="preserve"> PAGEREF _Toc112758562 \h </w:instrText>
            </w:r>
            <w:r>
              <w:rPr>
                <w:noProof/>
                <w:webHidden/>
              </w:rPr>
            </w:r>
            <w:r>
              <w:rPr>
                <w:noProof/>
                <w:webHidden/>
              </w:rPr>
              <w:fldChar w:fldCharType="separate"/>
            </w:r>
            <w:r>
              <w:rPr>
                <w:noProof/>
                <w:webHidden/>
              </w:rPr>
              <w:t>130</w:t>
            </w:r>
            <w:r>
              <w:rPr>
                <w:noProof/>
                <w:webHidden/>
              </w:rPr>
              <w:fldChar w:fldCharType="end"/>
            </w:r>
          </w:hyperlink>
        </w:p>
        <w:p w14:paraId="45970120" w14:textId="11DE4819"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563" w:history="1">
            <w:r w:rsidRPr="00146789">
              <w:rPr>
                <w:rStyle w:val="Lienhypertexte"/>
                <w:noProof/>
              </w:rPr>
              <w:t>13.41.1b Radiers sur terre-plein en béton armé lissé à l'hélicoptère</w:t>
            </w:r>
            <w:r>
              <w:rPr>
                <w:noProof/>
                <w:webHidden/>
              </w:rPr>
              <w:tab/>
            </w:r>
            <w:r>
              <w:rPr>
                <w:noProof/>
                <w:webHidden/>
              </w:rPr>
              <w:fldChar w:fldCharType="begin"/>
            </w:r>
            <w:r>
              <w:rPr>
                <w:noProof/>
                <w:webHidden/>
              </w:rPr>
              <w:instrText xml:space="preserve"> PAGEREF _Toc112758563 \h </w:instrText>
            </w:r>
            <w:r>
              <w:rPr>
                <w:noProof/>
                <w:webHidden/>
              </w:rPr>
            </w:r>
            <w:r>
              <w:rPr>
                <w:noProof/>
                <w:webHidden/>
              </w:rPr>
              <w:fldChar w:fldCharType="separate"/>
            </w:r>
            <w:r>
              <w:rPr>
                <w:noProof/>
                <w:webHidden/>
              </w:rPr>
              <w:t>130</w:t>
            </w:r>
            <w:r>
              <w:rPr>
                <w:noProof/>
                <w:webHidden/>
              </w:rPr>
              <w:fldChar w:fldCharType="end"/>
            </w:r>
          </w:hyperlink>
        </w:p>
        <w:p w14:paraId="4D130336" w14:textId="449BEB04"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564" w:history="1">
            <w:r w:rsidRPr="00146789">
              <w:rPr>
                <w:rStyle w:val="Lienhypertexte"/>
                <w:noProof/>
              </w:rPr>
              <w:t>13.41.1c Radiers sur terre-plein en béton de fibres d'acier</w:t>
            </w:r>
            <w:r>
              <w:rPr>
                <w:noProof/>
                <w:webHidden/>
              </w:rPr>
              <w:tab/>
            </w:r>
            <w:r>
              <w:rPr>
                <w:noProof/>
                <w:webHidden/>
              </w:rPr>
              <w:fldChar w:fldCharType="begin"/>
            </w:r>
            <w:r>
              <w:rPr>
                <w:noProof/>
                <w:webHidden/>
              </w:rPr>
              <w:instrText xml:space="preserve"> PAGEREF _Toc112758564 \h </w:instrText>
            </w:r>
            <w:r>
              <w:rPr>
                <w:noProof/>
                <w:webHidden/>
              </w:rPr>
            </w:r>
            <w:r>
              <w:rPr>
                <w:noProof/>
                <w:webHidden/>
              </w:rPr>
              <w:fldChar w:fldCharType="separate"/>
            </w:r>
            <w:r>
              <w:rPr>
                <w:noProof/>
                <w:webHidden/>
              </w:rPr>
              <w:t>130</w:t>
            </w:r>
            <w:r>
              <w:rPr>
                <w:noProof/>
                <w:webHidden/>
              </w:rPr>
              <w:fldChar w:fldCharType="end"/>
            </w:r>
          </w:hyperlink>
        </w:p>
        <w:p w14:paraId="6D6F1F9B" w14:textId="317393A2"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565" w:history="1">
            <w:r w:rsidRPr="00146789">
              <w:rPr>
                <w:rStyle w:val="Lienhypertexte"/>
                <w:noProof/>
              </w:rPr>
              <w:t>13.41.1d Radiers sur terre-plein en béton de fibres d'acier lissé à l'hélicoptère</w:t>
            </w:r>
            <w:r>
              <w:rPr>
                <w:noProof/>
                <w:webHidden/>
              </w:rPr>
              <w:tab/>
            </w:r>
            <w:r>
              <w:rPr>
                <w:noProof/>
                <w:webHidden/>
              </w:rPr>
              <w:fldChar w:fldCharType="begin"/>
            </w:r>
            <w:r>
              <w:rPr>
                <w:noProof/>
                <w:webHidden/>
              </w:rPr>
              <w:instrText xml:space="preserve"> PAGEREF _Toc112758565 \h </w:instrText>
            </w:r>
            <w:r>
              <w:rPr>
                <w:noProof/>
                <w:webHidden/>
              </w:rPr>
            </w:r>
            <w:r>
              <w:rPr>
                <w:noProof/>
                <w:webHidden/>
              </w:rPr>
              <w:fldChar w:fldCharType="separate"/>
            </w:r>
            <w:r>
              <w:rPr>
                <w:noProof/>
                <w:webHidden/>
              </w:rPr>
              <w:t>130</w:t>
            </w:r>
            <w:r>
              <w:rPr>
                <w:noProof/>
                <w:webHidden/>
              </w:rPr>
              <w:fldChar w:fldCharType="end"/>
            </w:r>
          </w:hyperlink>
        </w:p>
        <w:p w14:paraId="5B1C7A36" w14:textId="4C7B179E" w:rsidR="00940064" w:rsidRDefault="00940064">
          <w:pPr>
            <w:pStyle w:val="TM4"/>
            <w:tabs>
              <w:tab w:val="right" w:leader="dot" w:pos="9016"/>
            </w:tabs>
            <w:rPr>
              <w:rFonts w:asciiTheme="minorHAnsi" w:eastAsiaTheme="minorEastAsia" w:hAnsiTheme="minorHAnsi" w:cstheme="minorBidi"/>
              <w:noProof/>
              <w:sz w:val="22"/>
              <w:szCs w:val="22"/>
            </w:rPr>
          </w:pPr>
          <w:hyperlink w:anchor="_Toc112758566" w:history="1">
            <w:r w:rsidRPr="00146789">
              <w:rPr>
                <w:rStyle w:val="Lienhypertexte"/>
                <w:noProof/>
              </w:rPr>
              <w:t>13.42 Radiers sur terre-plein en béton non armé</w:t>
            </w:r>
            <w:r>
              <w:rPr>
                <w:noProof/>
                <w:webHidden/>
              </w:rPr>
              <w:tab/>
            </w:r>
            <w:r>
              <w:rPr>
                <w:noProof/>
                <w:webHidden/>
              </w:rPr>
              <w:fldChar w:fldCharType="begin"/>
            </w:r>
            <w:r>
              <w:rPr>
                <w:noProof/>
                <w:webHidden/>
              </w:rPr>
              <w:instrText xml:space="preserve"> PAGEREF _Toc112758566 \h </w:instrText>
            </w:r>
            <w:r>
              <w:rPr>
                <w:noProof/>
                <w:webHidden/>
              </w:rPr>
            </w:r>
            <w:r>
              <w:rPr>
                <w:noProof/>
                <w:webHidden/>
              </w:rPr>
              <w:fldChar w:fldCharType="separate"/>
            </w:r>
            <w:r>
              <w:rPr>
                <w:noProof/>
                <w:webHidden/>
              </w:rPr>
              <w:t>130</w:t>
            </w:r>
            <w:r>
              <w:rPr>
                <w:noProof/>
                <w:webHidden/>
              </w:rPr>
              <w:fldChar w:fldCharType="end"/>
            </w:r>
          </w:hyperlink>
        </w:p>
        <w:p w14:paraId="6E896206" w14:textId="6868799C"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567" w:history="1">
            <w:r w:rsidRPr="00146789">
              <w:rPr>
                <w:rStyle w:val="Lienhypertexte"/>
                <w:noProof/>
              </w:rPr>
              <w:t>13.42.1 Radiers sur terre-plein en béton non armé</w:t>
            </w:r>
            <w:r>
              <w:rPr>
                <w:noProof/>
                <w:webHidden/>
              </w:rPr>
              <w:tab/>
            </w:r>
            <w:r>
              <w:rPr>
                <w:noProof/>
                <w:webHidden/>
              </w:rPr>
              <w:fldChar w:fldCharType="begin"/>
            </w:r>
            <w:r>
              <w:rPr>
                <w:noProof/>
                <w:webHidden/>
              </w:rPr>
              <w:instrText xml:space="preserve"> PAGEREF _Toc112758567 \h </w:instrText>
            </w:r>
            <w:r>
              <w:rPr>
                <w:noProof/>
                <w:webHidden/>
              </w:rPr>
            </w:r>
            <w:r>
              <w:rPr>
                <w:noProof/>
                <w:webHidden/>
              </w:rPr>
              <w:fldChar w:fldCharType="separate"/>
            </w:r>
            <w:r>
              <w:rPr>
                <w:noProof/>
                <w:webHidden/>
              </w:rPr>
              <w:t>130</w:t>
            </w:r>
            <w:r>
              <w:rPr>
                <w:noProof/>
                <w:webHidden/>
              </w:rPr>
              <w:fldChar w:fldCharType="end"/>
            </w:r>
          </w:hyperlink>
        </w:p>
        <w:p w14:paraId="27827C6A" w14:textId="3218E80D"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568" w:history="1">
            <w:r w:rsidRPr="00146789">
              <w:rPr>
                <w:rStyle w:val="Lienhypertexte"/>
                <w:noProof/>
              </w:rPr>
              <w:t>13.42.1a Radiers sur terre-plein en béton non armé</w:t>
            </w:r>
            <w:r>
              <w:rPr>
                <w:noProof/>
                <w:webHidden/>
              </w:rPr>
              <w:tab/>
            </w:r>
            <w:r>
              <w:rPr>
                <w:noProof/>
                <w:webHidden/>
              </w:rPr>
              <w:fldChar w:fldCharType="begin"/>
            </w:r>
            <w:r>
              <w:rPr>
                <w:noProof/>
                <w:webHidden/>
              </w:rPr>
              <w:instrText xml:space="preserve"> PAGEREF _Toc112758568 \h </w:instrText>
            </w:r>
            <w:r>
              <w:rPr>
                <w:noProof/>
                <w:webHidden/>
              </w:rPr>
            </w:r>
            <w:r>
              <w:rPr>
                <w:noProof/>
                <w:webHidden/>
              </w:rPr>
              <w:fldChar w:fldCharType="separate"/>
            </w:r>
            <w:r>
              <w:rPr>
                <w:noProof/>
                <w:webHidden/>
              </w:rPr>
              <w:t>130</w:t>
            </w:r>
            <w:r>
              <w:rPr>
                <w:noProof/>
                <w:webHidden/>
              </w:rPr>
              <w:fldChar w:fldCharType="end"/>
            </w:r>
          </w:hyperlink>
        </w:p>
        <w:p w14:paraId="53EBA847" w14:textId="20E5210A"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569" w:history="1">
            <w:r w:rsidRPr="00146789">
              <w:rPr>
                <w:rStyle w:val="Lienhypertexte"/>
                <w:noProof/>
              </w:rPr>
              <w:t>13.42.1b Radiers sur terre-plein en béton caverneux</w:t>
            </w:r>
            <w:r>
              <w:rPr>
                <w:noProof/>
                <w:webHidden/>
              </w:rPr>
              <w:tab/>
            </w:r>
            <w:r>
              <w:rPr>
                <w:noProof/>
                <w:webHidden/>
              </w:rPr>
              <w:fldChar w:fldCharType="begin"/>
            </w:r>
            <w:r>
              <w:rPr>
                <w:noProof/>
                <w:webHidden/>
              </w:rPr>
              <w:instrText xml:space="preserve"> PAGEREF _Toc112758569 \h </w:instrText>
            </w:r>
            <w:r>
              <w:rPr>
                <w:noProof/>
                <w:webHidden/>
              </w:rPr>
            </w:r>
            <w:r>
              <w:rPr>
                <w:noProof/>
                <w:webHidden/>
              </w:rPr>
              <w:fldChar w:fldCharType="separate"/>
            </w:r>
            <w:r>
              <w:rPr>
                <w:noProof/>
                <w:webHidden/>
              </w:rPr>
              <w:t>130</w:t>
            </w:r>
            <w:r>
              <w:rPr>
                <w:noProof/>
                <w:webHidden/>
              </w:rPr>
              <w:fldChar w:fldCharType="end"/>
            </w:r>
          </w:hyperlink>
        </w:p>
        <w:p w14:paraId="12A3875C" w14:textId="5FD0FEB1" w:rsidR="00940064" w:rsidRDefault="00940064">
          <w:pPr>
            <w:pStyle w:val="TM4"/>
            <w:tabs>
              <w:tab w:val="right" w:leader="dot" w:pos="9016"/>
            </w:tabs>
            <w:rPr>
              <w:rFonts w:asciiTheme="minorHAnsi" w:eastAsiaTheme="minorEastAsia" w:hAnsiTheme="minorHAnsi" w:cstheme="minorBidi"/>
              <w:noProof/>
              <w:sz w:val="22"/>
              <w:szCs w:val="22"/>
            </w:rPr>
          </w:pPr>
          <w:hyperlink w:anchor="_Toc112758570" w:history="1">
            <w:r w:rsidRPr="00146789">
              <w:rPr>
                <w:rStyle w:val="Lienhypertexte"/>
                <w:noProof/>
              </w:rPr>
              <w:t>13.43 Radier sur fondations profondes CCTB 01.02</w:t>
            </w:r>
            <w:r>
              <w:rPr>
                <w:noProof/>
                <w:webHidden/>
              </w:rPr>
              <w:tab/>
            </w:r>
            <w:r>
              <w:rPr>
                <w:noProof/>
                <w:webHidden/>
              </w:rPr>
              <w:fldChar w:fldCharType="begin"/>
            </w:r>
            <w:r>
              <w:rPr>
                <w:noProof/>
                <w:webHidden/>
              </w:rPr>
              <w:instrText xml:space="preserve"> PAGEREF _Toc112758570 \h </w:instrText>
            </w:r>
            <w:r>
              <w:rPr>
                <w:noProof/>
                <w:webHidden/>
              </w:rPr>
            </w:r>
            <w:r>
              <w:rPr>
                <w:noProof/>
                <w:webHidden/>
              </w:rPr>
              <w:fldChar w:fldCharType="separate"/>
            </w:r>
            <w:r>
              <w:rPr>
                <w:noProof/>
                <w:webHidden/>
              </w:rPr>
              <w:t>130</w:t>
            </w:r>
            <w:r>
              <w:rPr>
                <w:noProof/>
                <w:webHidden/>
              </w:rPr>
              <w:fldChar w:fldCharType="end"/>
            </w:r>
          </w:hyperlink>
        </w:p>
        <w:p w14:paraId="268C868D" w14:textId="38B821F5"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571" w:history="1">
            <w:r w:rsidRPr="00146789">
              <w:rPr>
                <w:rStyle w:val="Lienhypertexte"/>
                <w:noProof/>
              </w:rPr>
              <w:t>13.43.1 Radier sur fondations profondes CCTB 01.02</w:t>
            </w:r>
            <w:r>
              <w:rPr>
                <w:noProof/>
                <w:webHidden/>
              </w:rPr>
              <w:tab/>
            </w:r>
            <w:r>
              <w:rPr>
                <w:noProof/>
                <w:webHidden/>
              </w:rPr>
              <w:fldChar w:fldCharType="begin"/>
            </w:r>
            <w:r>
              <w:rPr>
                <w:noProof/>
                <w:webHidden/>
              </w:rPr>
              <w:instrText xml:space="preserve"> PAGEREF _Toc112758571 \h </w:instrText>
            </w:r>
            <w:r>
              <w:rPr>
                <w:noProof/>
                <w:webHidden/>
              </w:rPr>
            </w:r>
            <w:r>
              <w:rPr>
                <w:noProof/>
                <w:webHidden/>
              </w:rPr>
              <w:fldChar w:fldCharType="separate"/>
            </w:r>
            <w:r>
              <w:rPr>
                <w:noProof/>
                <w:webHidden/>
              </w:rPr>
              <w:t>130</w:t>
            </w:r>
            <w:r>
              <w:rPr>
                <w:noProof/>
                <w:webHidden/>
              </w:rPr>
              <w:fldChar w:fldCharType="end"/>
            </w:r>
          </w:hyperlink>
        </w:p>
        <w:p w14:paraId="7812968D" w14:textId="7072561A"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572" w:history="1">
            <w:r w:rsidRPr="00146789">
              <w:rPr>
                <w:rStyle w:val="Lienhypertexte"/>
                <w:noProof/>
              </w:rPr>
              <w:t>13.43.1a Spécificités pour radier sur fondations profondes CCTB 01.02</w:t>
            </w:r>
            <w:r>
              <w:rPr>
                <w:noProof/>
                <w:webHidden/>
              </w:rPr>
              <w:tab/>
            </w:r>
            <w:r>
              <w:rPr>
                <w:noProof/>
                <w:webHidden/>
              </w:rPr>
              <w:fldChar w:fldCharType="begin"/>
            </w:r>
            <w:r>
              <w:rPr>
                <w:noProof/>
                <w:webHidden/>
              </w:rPr>
              <w:instrText xml:space="preserve"> PAGEREF _Toc112758572 \h </w:instrText>
            </w:r>
            <w:r>
              <w:rPr>
                <w:noProof/>
                <w:webHidden/>
              </w:rPr>
            </w:r>
            <w:r>
              <w:rPr>
                <w:noProof/>
                <w:webHidden/>
              </w:rPr>
              <w:fldChar w:fldCharType="separate"/>
            </w:r>
            <w:r>
              <w:rPr>
                <w:noProof/>
                <w:webHidden/>
              </w:rPr>
              <w:t>130</w:t>
            </w:r>
            <w:r>
              <w:rPr>
                <w:noProof/>
                <w:webHidden/>
              </w:rPr>
              <w:fldChar w:fldCharType="end"/>
            </w:r>
          </w:hyperlink>
        </w:p>
        <w:p w14:paraId="7C269C6D" w14:textId="23E941D4" w:rsidR="00940064" w:rsidRDefault="00940064">
          <w:pPr>
            <w:pStyle w:val="TM3"/>
            <w:tabs>
              <w:tab w:val="right" w:leader="dot" w:pos="9016"/>
            </w:tabs>
            <w:rPr>
              <w:rFonts w:asciiTheme="minorHAnsi" w:eastAsiaTheme="minorEastAsia" w:hAnsiTheme="minorHAnsi" w:cstheme="minorBidi"/>
              <w:noProof/>
              <w:sz w:val="22"/>
              <w:szCs w:val="22"/>
            </w:rPr>
          </w:pPr>
          <w:hyperlink w:anchor="_Toc112758573" w:history="1">
            <w:r w:rsidRPr="00146789">
              <w:rPr>
                <w:rStyle w:val="Lienhypertexte"/>
                <w:noProof/>
              </w:rPr>
              <w:t>13.5 Tirants d'ancrage CCTB 01.10</w:t>
            </w:r>
            <w:r>
              <w:rPr>
                <w:noProof/>
                <w:webHidden/>
              </w:rPr>
              <w:tab/>
            </w:r>
            <w:r>
              <w:rPr>
                <w:noProof/>
                <w:webHidden/>
              </w:rPr>
              <w:fldChar w:fldCharType="begin"/>
            </w:r>
            <w:r>
              <w:rPr>
                <w:noProof/>
                <w:webHidden/>
              </w:rPr>
              <w:instrText xml:space="preserve"> PAGEREF _Toc112758573 \h </w:instrText>
            </w:r>
            <w:r>
              <w:rPr>
                <w:noProof/>
                <w:webHidden/>
              </w:rPr>
            </w:r>
            <w:r>
              <w:rPr>
                <w:noProof/>
                <w:webHidden/>
              </w:rPr>
              <w:fldChar w:fldCharType="separate"/>
            </w:r>
            <w:r>
              <w:rPr>
                <w:noProof/>
                <w:webHidden/>
              </w:rPr>
              <w:t>130</w:t>
            </w:r>
            <w:r>
              <w:rPr>
                <w:noProof/>
                <w:webHidden/>
              </w:rPr>
              <w:fldChar w:fldCharType="end"/>
            </w:r>
          </w:hyperlink>
        </w:p>
        <w:p w14:paraId="704BEF84" w14:textId="2E0123B1" w:rsidR="00940064" w:rsidRDefault="00940064">
          <w:pPr>
            <w:pStyle w:val="TM4"/>
            <w:tabs>
              <w:tab w:val="right" w:leader="dot" w:pos="9016"/>
            </w:tabs>
            <w:rPr>
              <w:rFonts w:asciiTheme="minorHAnsi" w:eastAsiaTheme="minorEastAsia" w:hAnsiTheme="minorHAnsi" w:cstheme="minorBidi"/>
              <w:noProof/>
              <w:sz w:val="22"/>
              <w:szCs w:val="22"/>
            </w:rPr>
          </w:pPr>
          <w:hyperlink w:anchor="_Toc112758574" w:history="1">
            <w:r w:rsidRPr="00146789">
              <w:rPr>
                <w:rStyle w:val="Lienhypertexte"/>
                <w:noProof/>
              </w:rPr>
              <w:t>13.51 Tirants d'ancrage avec forages CCTB 01.02</w:t>
            </w:r>
            <w:r>
              <w:rPr>
                <w:noProof/>
                <w:webHidden/>
              </w:rPr>
              <w:tab/>
            </w:r>
            <w:r>
              <w:rPr>
                <w:noProof/>
                <w:webHidden/>
              </w:rPr>
              <w:fldChar w:fldCharType="begin"/>
            </w:r>
            <w:r>
              <w:rPr>
                <w:noProof/>
                <w:webHidden/>
              </w:rPr>
              <w:instrText xml:space="preserve"> PAGEREF _Toc112758574 \h </w:instrText>
            </w:r>
            <w:r>
              <w:rPr>
                <w:noProof/>
                <w:webHidden/>
              </w:rPr>
            </w:r>
            <w:r>
              <w:rPr>
                <w:noProof/>
                <w:webHidden/>
              </w:rPr>
              <w:fldChar w:fldCharType="separate"/>
            </w:r>
            <w:r>
              <w:rPr>
                <w:noProof/>
                <w:webHidden/>
              </w:rPr>
              <w:t>131</w:t>
            </w:r>
            <w:r>
              <w:rPr>
                <w:noProof/>
                <w:webHidden/>
              </w:rPr>
              <w:fldChar w:fldCharType="end"/>
            </w:r>
          </w:hyperlink>
        </w:p>
        <w:p w14:paraId="2C3086C7" w14:textId="6DEC8A5A"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575" w:history="1">
            <w:r w:rsidRPr="00146789">
              <w:rPr>
                <w:rStyle w:val="Lienhypertexte"/>
                <w:noProof/>
              </w:rPr>
              <w:t>13.51.1 Tirants d'ancrage avec forages à simple tube CCTB 01.02</w:t>
            </w:r>
            <w:r>
              <w:rPr>
                <w:noProof/>
                <w:webHidden/>
              </w:rPr>
              <w:tab/>
            </w:r>
            <w:r>
              <w:rPr>
                <w:noProof/>
                <w:webHidden/>
              </w:rPr>
              <w:fldChar w:fldCharType="begin"/>
            </w:r>
            <w:r>
              <w:rPr>
                <w:noProof/>
                <w:webHidden/>
              </w:rPr>
              <w:instrText xml:space="preserve"> PAGEREF _Toc112758575 \h </w:instrText>
            </w:r>
            <w:r>
              <w:rPr>
                <w:noProof/>
                <w:webHidden/>
              </w:rPr>
            </w:r>
            <w:r>
              <w:rPr>
                <w:noProof/>
                <w:webHidden/>
              </w:rPr>
              <w:fldChar w:fldCharType="separate"/>
            </w:r>
            <w:r>
              <w:rPr>
                <w:noProof/>
                <w:webHidden/>
              </w:rPr>
              <w:t>131</w:t>
            </w:r>
            <w:r>
              <w:rPr>
                <w:noProof/>
                <w:webHidden/>
              </w:rPr>
              <w:fldChar w:fldCharType="end"/>
            </w:r>
          </w:hyperlink>
        </w:p>
        <w:p w14:paraId="5CAF4274" w14:textId="69FA5D21"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576" w:history="1">
            <w:r w:rsidRPr="00146789">
              <w:rPr>
                <w:rStyle w:val="Lienhypertexte"/>
                <w:noProof/>
              </w:rPr>
              <w:t>13.51.1a Tirants d'ancrage avec forages à simple tube à injection primaire de coulis gravitaire CCTB 01.02</w:t>
            </w:r>
            <w:r>
              <w:rPr>
                <w:noProof/>
                <w:webHidden/>
              </w:rPr>
              <w:tab/>
            </w:r>
            <w:r>
              <w:rPr>
                <w:noProof/>
                <w:webHidden/>
              </w:rPr>
              <w:fldChar w:fldCharType="begin"/>
            </w:r>
            <w:r>
              <w:rPr>
                <w:noProof/>
                <w:webHidden/>
              </w:rPr>
              <w:instrText xml:space="preserve"> PAGEREF _Toc112758576 \h </w:instrText>
            </w:r>
            <w:r>
              <w:rPr>
                <w:noProof/>
                <w:webHidden/>
              </w:rPr>
            </w:r>
            <w:r>
              <w:rPr>
                <w:noProof/>
                <w:webHidden/>
              </w:rPr>
              <w:fldChar w:fldCharType="separate"/>
            </w:r>
            <w:r>
              <w:rPr>
                <w:noProof/>
                <w:webHidden/>
              </w:rPr>
              <w:t>131</w:t>
            </w:r>
            <w:r>
              <w:rPr>
                <w:noProof/>
                <w:webHidden/>
              </w:rPr>
              <w:fldChar w:fldCharType="end"/>
            </w:r>
          </w:hyperlink>
        </w:p>
        <w:p w14:paraId="4A9544E4" w14:textId="1820D8B4"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577" w:history="1">
            <w:r w:rsidRPr="00146789">
              <w:rPr>
                <w:rStyle w:val="Lienhypertexte"/>
                <w:noProof/>
              </w:rPr>
              <w:t>13.51.1b Tirants d'ancrage avec forages à simple tube à injection primaire de coulis sous pression CCTB 01.02</w:t>
            </w:r>
            <w:r>
              <w:rPr>
                <w:noProof/>
                <w:webHidden/>
              </w:rPr>
              <w:tab/>
            </w:r>
            <w:r>
              <w:rPr>
                <w:noProof/>
                <w:webHidden/>
              </w:rPr>
              <w:fldChar w:fldCharType="begin"/>
            </w:r>
            <w:r>
              <w:rPr>
                <w:noProof/>
                <w:webHidden/>
              </w:rPr>
              <w:instrText xml:space="preserve"> PAGEREF _Toc112758577 \h </w:instrText>
            </w:r>
            <w:r>
              <w:rPr>
                <w:noProof/>
                <w:webHidden/>
              </w:rPr>
            </w:r>
            <w:r>
              <w:rPr>
                <w:noProof/>
                <w:webHidden/>
              </w:rPr>
              <w:fldChar w:fldCharType="separate"/>
            </w:r>
            <w:r>
              <w:rPr>
                <w:noProof/>
                <w:webHidden/>
              </w:rPr>
              <w:t>131</w:t>
            </w:r>
            <w:r>
              <w:rPr>
                <w:noProof/>
                <w:webHidden/>
              </w:rPr>
              <w:fldChar w:fldCharType="end"/>
            </w:r>
          </w:hyperlink>
        </w:p>
        <w:p w14:paraId="5B80B61E" w14:textId="5980D39A"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578" w:history="1">
            <w:r w:rsidRPr="00146789">
              <w:rPr>
                <w:rStyle w:val="Lienhypertexte"/>
                <w:noProof/>
              </w:rPr>
              <w:t>13.51.1c Tirants d'ancrage avec forages à simple tube à injection secondaire : injection globale unique (IGU) CCTB 01.02</w:t>
            </w:r>
            <w:r>
              <w:rPr>
                <w:noProof/>
                <w:webHidden/>
              </w:rPr>
              <w:tab/>
            </w:r>
            <w:r>
              <w:rPr>
                <w:noProof/>
                <w:webHidden/>
              </w:rPr>
              <w:fldChar w:fldCharType="begin"/>
            </w:r>
            <w:r>
              <w:rPr>
                <w:noProof/>
                <w:webHidden/>
              </w:rPr>
              <w:instrText xml:space="preserve"> PAGEREF _Toc112758578 \h </w:instrText>
            </w:r>
            <w:r>
              <w:rPr>
                <w:noProof/>
                <w:webHidden/>
              </w:rPr>
            </w:r>
            <w:r>
              <w:rPr>
                <w:noProof/>
                <w:webHidden/>
              </w:rPr>
              <w:fldChar w:fldCharType="separate"/>
            </w:r>
            <w:r>
              <w:rPr>
                <w:noProof/>
                <w:webHidden/>
              </w:rPr>
              <w:t>131</w:t>
            </w:r>
            <w:r>
              <w:rPr>
                <w:noProof/>
                <w:webHidden/>
              </w:rPr>
              <w:fldChar w:fldCharType="end"/>
            </w:r>
          </w:hyperlink>
        </w:p>
        <w:p w14:paraId="73D78E30" w14:textId="216E5489"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579" w:history="1">
            <w:r w:rsidRPr="00146789">
              <w:rPr>
                <w:rStyle w:val="Lienhypertexte"/>
                <w:noProof/>
              </w:rPr>
              <w:t>13.51.1d Tirants d'ancrage avec forages à simple tube à injection secondaire : injection répétitive &amp; sélective CCTB 01.02</w:t>
            </w:r>
            <w:r>
              <w:rPr>
                <w:noProof/>
                <w:webHidden/>
              </w:rPr>
              <w:tab/>
            </w:r>
            <w:r>
              <w:rPr>
                <w:noProof/>
                <w:webHidden/>
              </w:rPr>
              <w:fldChar w:fldCharType="begin"/>
            </w:r>
            <w:r>
              <w:rPr>
                <w:noProof/>
                <w:webHidden/>
              </w:rPr>
              <w:instrText xml:space="preserve"> PAGEREF _Toc112758579 \h </w:instrText>
            </w:r>
            <w:r>
              <w:rPr>
                <w:noProof/>
                <w:webHidden/>
              </w:rPr>
            </w:r>
            <w:r>
              <w:rPr>
                <w:noProof/>
                <w:webHidden/>
              </w:rPr>
              <w:fldChar w:fldCharType="separate"/>
            </w:r>
            <w:r>
              <w:rPr>
                <w:noProof/>
                <w:webHidden/>
              </w:rPr>
              <w:t>131</w:t>
            </w:r>
            <w:r>
              <w:rPr>
                <w:noProof/>
                <w:webHidden/>
              </w:rPr>
              <w:fldChar w:fldCharType="end"/>
            </w:r>
          </w:hyperlink>
        </w:p>
        <w:p w14:paraId="2F76B9DB" w14:textId="2112EBC6"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580" w:history="1">
            <w:r w:rsidRPr="00146789">
              <w:rPr>
                <w:rStyle w:val="Lienhypertexte"/>
                <w:noProof/>
              </w:rPr>
              <w:t>13.51.2 Tirants d'ancrage avec forages à double tube CCTB 01.02</w:t>
            </w:r>
            <w:r>
              <w:rPr>
                <w:noProof/>
                <w:webHidden/>
              </w:rPr>
              <w:tab/>
            </w:r>
            <w:r>
              <w:rPr>
                <w:noProof/>
                <w:webHidden/>
              </w:rPr>
              <w:fldChar w:fldCharType="begin"/>
            </w:r>
            <w:r>
              <w:rPr>
                <w:noProof/>
                <w:webHidden/>
              </w:rPr>
              <w:instrText xml:space="preserve"> PAGEREF _Toc112758580 \h </w:instrText>
            </w:r>
            <w:r>
              <w:rPr>
                <w:noProof/>
                <w:webHidden/>
              </w:rPr>
            </w:r>
            <w:r>
              <w:rPr>
                <w:noProof/>
                <w:webHidden/>
              </w:rPr>
              <w:fldChar w:fldCharType="separate"/>
            </w:r>
            <w:r>
              <w:rPr>
                <w:noProof/>
                <w:webHidden/>
              </w:rPr>
              <w:t>131</w:t>
            </w:r>
            <w:r>
              <w:rPr>
                <w:noProof/>
                <w:webHidden/>
              </w:rPr>
              <w:fldChar w:fldCharType="end"/>
            </w:r>
          </w:hyperlink>
        </w:p>
        <w:p w14:paraId="78C4C81E" w14:textId="5225C79D"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581" w:history="1">
            <w:r w:rsidRPr="00146789">
              <w:rPr>
                <w:rStyle w:val="Lienhypertexte"/>
                <w:noProof/>
              </w:rPr>
              <w:t>13.51.2a Tirants d'ancrage avec forages à double tube à injection primaire de coulis gravitaire CCTB 01.02</w:t>
            </w:r>
            <w:r>
              <w:rPr>
                <w:noProof/>
                <w:webHidden/>
              </w:rPr>
              <w:tab/>
            </w:r>
            <w:r>
              <w:rPr>
                <w:noProof/>
                <w:webHidden/>
              </w:rPr>
              <w:fldChar w:fldCharType="begin"/>
            </w:r>
            <w:r>
              <w:rPr>
                <w:noProof/>
                <w:webHidden/>
              </w:rPr>
              <w:instrText xml:space="preserve"> PAGEREF _Toc112758581 \h </w:instrText>
            </w:r>
            <w:r>
              <w:rPr>
                <w:noProof/>
                <w:webHidden/>
              </w:rPr>
            </w:r>
            <w:r>
              <w:rPr>
                <w:noProof/>
                <w:webHidden/>
              </w:rPr>
              <w:fldChar w:fldCharType="separate"/>
            </w:r>
            <w:r>
              <w:rPr>
                <w:noProof/>
                <w:webHidden/>
              </w:rPr>
              <w:t>131</w:t>
            </w:r>
            <w:r>
              <w:rPr>
                <w:noProof/>
                <w:webHidden/>
              </w:rPr>
              <w:fldChar w:fldCharType="end"/>
            </w:r>
          </w:hyperlink>
        </w:p>
        <w:p w14:paraId="303E24A1" w14:textId="3FE4BC17"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582" w:history="1">
            <w:r w:rsidRPr="00146789">
              <w:rPr>
                <w:rStyle w:val="Lienhypertexte"/>
                <w:noProof/>
              </w:rPr>
              <w:t>13.51.2b Tirants d'ancrage avec forages à double tube à injection primaire de coulis sous pression CCTB 01.02</w:t>
            </w:r>
            <w:r>
              <w:rPr>
                <w:noProof/>
                <w:webHidden/>
              </w:rPr>
              <w:tab/>
            </w:r>
            <w:r>
              <w:rPr>
                <w:noProof/>
                <w:webHidden/>
              </w:rPr>
              <w:fldChar w:fldCharType="begin"/>
            </w:r>
            <w:r>
              <w:rPr>
                <w:noProof/>
                <w:webHidden/>
              </w:rPr>
              <w:instrText xml:space="preserve"> PAGEREF _Toc112758582 \h </w:instrText>
            </w:r>
            <w:r>
              <w:rPr>
                <w:noProof/>
                <w:webHidden/>
              </w:rPr>
            </w:r>
            <w:r>
              <w:rPr>
                <w:noProof/>
                <w:webHidden/>
              </w:rPr>
              <w:fldChar w:fldCharType="separate"/>
            </w:r>
            <w:r>
              <w:rPr>
                <w:noProof/>
                <w:webHidden/>
              </w:rPr>
              <w:t>131</w:t>
            </w:r>
            <w:r>
              <w:rPr>
                <w:noProof/>
                <w:webHidden/>
              </w:rPr>
              <w:fldChar w:fldCharType="end"/>
            </w:r>
          </w:hyperlink>
        </w:p>
        <w:p w14:paraId="5B100689" w14:textId="728BCA2E"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583" w:history="1">
            <w:r w:rsidRPr="00146789">
              <w:rPr>
                <w:rStyle w:val="Lienhypertexte"/>
                <w:noProof/>
              </w:rPr>
              <w:t>13.51.2c Tirants d'ancrage avec forages à double tube à injection secondaire : injection globale &amp; unique CCTB 01.02</w:t>
            </w:r>
            <w:r>
              <w:rPr>
                <w:noProof/>
                <w:webHidden/>
              </w:rPr>
              <w:tab/>
            </w:r>
            <w:r>
              <w:rPr>
                <w:noProof/>
                <w:webHidden/>
              </w:rPr>
              <w:fldChar w:fldCharType="begin"/>
            </w:r>
            <w:r>
              <w:rPr>
                <w:noProof/>
                <w:webHidden/>
              </w:rPr>
              <w:instrText xml:space="preserve"> PAGEREF _Toc112758583 \h </w:instrText>
            </w:r>
            <w:r>
              <w:rPr>
                <w:noProof/>
                <w:webHidden/>
              </w:rPr>
            </w:r>
            <w:r>
              <w:rPr>
                <w:noProof/>
                <w:webHidden/>
              </w:rPr>
              <w:fldChar w:fldCharType="separate"/>
            </w:r>
            <w:r>
              <w:rPr>
                <w:noProof/>
                <w:webHidden/>
              </w:rPr>
              <w:t>131</w:t>
            </w:r>
            <w:r>
              <w:rPr>
                <w:noProof/>
                <w:webHidden/>
              </w:rPr>
              <w:fldChar w:fldCharType="end"/>
            </w:r>
          </w:hyperlink>
        </w:p>
        <w:p w14:paraId="10D78BA4" w14:textId="60301A02"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584" w:history="1">
            <w:r w:rsidRPr="00146789">
              <w:rPr>
                <w:rStyle w:val="Lienhypertexte"/>
                <w:noProof/>
              </w:rPr>
              <w:t>13.51.2d Tirants d'ancrage avec forages à double tube à injection secondaire : injection répétitive &amp; selective CCTB 01.02</w:t>
            </w:r>
            <w:r>
              <w:rPr>
                <w:noProof/>
                <w:webHidden/>
              </w:rPr>
              <w:tab/>
            </w:r>
            <w:r>
              <w:rPr>
                <w:noProof/>
                <w:webHidden/>
              </w:rPr>
              <w:fldChar w:fldCharType="begin"/>
            </w:r>
            <w:r>
              <w:rPr>
                <w:noProof/>
                <w:webHidden/>
              </w:rPr>
              <w:instrText xml:space="preserve"> PAGEREF _Toc112758584 \h </w:instrText>
            </w:r>
            <w:r>
              <w:rPr>
                <w:noProof/>
                <w:webHidden/>
              </w:rPr>
            </w:r>
            <w:r>
              <w:rPr>
                <w:noProof/>
                <w:webHidden/>
              </w:rPr>
              <w:fldChar w:fldCharType="separate"/>
            </w:r>
            <w:r>
              <w:rPr>
                <w:noProof/>
                <w:webHidden/>
              </w:rPr>
              <w:t>131</w:t>
            </w:r>
            <w:r>
              <w:rPr>
                <w:noProof/>
                <w:webHidden/>
              </w:rPr>
              <w:fldChar w:fldCharType="end"/>
            </w:r>
          </w:hyperlink>
        </w:p>
        <w:p w14:paraId="3814CC33" w14:textId="69FCA67C"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585" w:history="1">
            <w:r w:rsidRPr="00146789">
              <w:rPr>
                <w:rStyle w:val="Lienhypertexte"/>
                <w:noProof/>
              </w:rPr>
              <w:t>13.51.3 Tirants d'ancrage avec forages vissés à tarière continue CCTB 01.02</w:t>
            </w:r>
            <w:r>
              <w:rPr>
                <w:noProof/>
                <w:webHidden/>
              </w:rPr>
              <w:tab/>
            </w:r>
            <w:r>
              <w:rPr>
                <w:noProof/>
                <w:webHidden/>
              </w:rPr>
              <w:fldChar w:fldCharType="begin"/>
            </w:r>
            <w:r>
              <w:rPr>
                <w:noProof/>
                <w:webHidden/>
              </w:rPr>
              <w:instrText xml:space="preserve"> PAGEREF _Toc112758585 \h </w:instrText>
            </w:r>
            <w:r>
              <w:rPr>
                <w:noProof/>
                <w:webHidden/>
              </w:rPr>
            </w:r>
            <w:r>
              <w:rPr>
                <w:noProof/>
                <w:webHidden/>
              </w:rPr>
              <w:fldChar w:fldCharType="separate"/>
            </w:r>
            <w:r>
              <w:rPr>
                <w:noProof/>
                <w:webHidden/>
              </w:rPr>
              <w:t>131</w:t>
            </w:r>
            <w:r>
              <w:rPr>
                <w:noProof/>
                <w:webHidden/>
              </w:rPr>
              <w:fldChar w:fldCharType="end"/>
            </w:r>
          </w:hyperlink>
        </w:p>
        <w:p w14:paraId="10EA8E28" w14:textId="2A0F8405"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586" w:history="1">
            <w:r w:rsidRPr="00146789">
              <w:rPr>
                <w:rStyle w:val="Lienhypertexte"/>
                <w:noProof/>
              </w:rPr>
              <w:t>13.51.3a Tirants d'ancrage avec forages vissés à tarière continue à injection primaire de coulis gravitaire CCTB 01.02</w:t>
            </w:r>
            <w:r>
              <w:rPr>
                <w:noProof/>
                <w:webHidden/>
              </w:rPr>
              <w:tab/>
            </w:r>
            <w:r>
              <w:rPr>
                <w:noProof/>
                <w:webHidden/>
              </w:rPr>
              <w:fldChar w:fldCharType="begin"/>
            </w:r>
            <w:r>
              <w:rPr>
                <w:noProof/>
                <w:webHidden/>
              </w:rPr>
              <w:instrText xml:space="preserve"> PAGEREF _Toc112758586 \h </w:instrText>
            </w:r>
            <w:r>
              <w:rPr>
                <w:noProof/>
                <w:webHidden/>
              </w:rPr>
            </w:r>
            <w:r>
              <w:rPr>
                <w:noProof/>
                <w:webHidden/>
              </w:rPr>
              <w:fldChar w:fldCharType="separate"/>
            </w:r>
            <w:r>
              <w:rPr>
                <w:noProof/>
                <w:webHidden/>
              </w:rPr>
              <w:t>131</w:t>
            </w:r>
            <w:r>
              <w:rPr>
                <w:noProof/>
                <w:webHidden/>
              </w:rPr>
              <w:fldChar w:fldCharType="end"/>
            </w:r>
          </w:hyperlink>
        </w:p>
        <w:p w14:paraId="115C4EE7" w14:textId="344146D2"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587" w:history="1">
            <w:r w:rsidRPr="00146789">
              <w:rPr>
                <w:rStyle w:val="Lienhypertexte"/>
                <w:noProof/>
              </w:rPr>
              <w:t>13.51.3b Tirants d'ancrage avec forages vissés à tarière continue à injection primaire de coulis sous pression CCTB 01.02</w:t>
            </w:r>
            <w:r>
              <w:rPr>
                <w:noProof/>
                <w:webHidden/>
              </w:rPr>
              <w:tab/>
            </w:r>
            <w:r>
              <w:rPr>
                <w:noProof/>
                <w:webHidden/>
              </w:rPr>
              <w:fldChar w:fldCharType="begin"/>
            </w:r>
            <w:r>
              <w:rPr>
                <w:noProof/>
                <w:webHidden/>
              </w:rPr>
              <w:instrText xml:space="preserve"> PAGEREF _Toc112758587 \h </w:instrText>
            </w:r>
            <w:r>
              <w:rPr>
                <w:noProof/>
                <w:webHidden/>
              </w:rPr>
            </w:r>
            <w:r>
              <w:rPr>
                <w:noProof/>
                <w:webHidden/>
              </w:rPr>
              <w:fldChar w:fldCharType="separate"/>
            </w:r>
            <w:r>
              <w:rPr>
                <w:noProof/>
                <w:webHidden/>
              </w:rPr>
              <w:t>131</w:t>
            </w:r>
            <w:r>
              <w:rPr>
                <w:noProof/>
                <w:webHidden/>
              </w:rPr>
              <w:fldChar w:fldCharType="end"/>
            </w:r>
          </w:hyperlink>
        </w:p>
        <w:p w14:paraId="1D4BBA81" w14:textId="6B0412F2"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588" w:history="1">
            <w:r w:rsidRPr="00146789">
              <w:rPr>
                <w:rStyle w:val="Lienhypertexte"/>
                <w:noProof/>
              </w:rPr>
              <w:t>13.51.3c Tirants d'ancrage avec forages vissés à tarière continue à injection secondaire : injection globale et unique (IGU) CCTB 01.02</w:t>
            </w:r>
            <w:r>
              <w:rPr>
                <w:noProof/>
                <w:webHidden/>
              </w:rPr>
              <w:tab/>
            </w:r>
            <w:r>
              <w:rPr>
                <w:noProof/>
                <w:webHidden/>
              </w:rPr>
              <w:fldChar w:fldCharType="begin"/>
            </w:r>
            <w:r>
              <w:rPr>
                <w:noProof/>
                <w:webHidden/>
              </w:rPr>
              <w:instrText xml:space="preserve"> PAGEREF _Toc112758588 \h </w:instrText>
            </w:r>
            <w:r>
              <w:rPr>
                <w:noProof/>
                <w:webHidden/>
              </w:rPr>
            </w:r>
            <w:r>
              <w:rPr>
                <w:noProof/>
                <w:webHidden/>
              </w:rPr>
              <w:fldChar w:fldCharType="separate"/>
            </w:r>
            <w:r>
              <w:rPr>
                <w:noProof/>
                <w:webHidden/>
              </w:rPr>
              <w:t>131</w:t>
            </w:r>
            <w:r>
              <w:rPr>
                <w:noProof/>
                <w:webHidden/>
              </w:rPr>
              <w:fldChar w:fldCharType="end"/>
            </w:r>
          </w:hyperlink>
        </w:p>
        <w:p w14:paraId="7D3E9E62" w14:textId="555932FB"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589" w:history="1">
            <w:r w:rsidRPr="00146789">
              <w:rPr>
                <w:rStyle w:val="Lienhypertexte"/>
                <w:noProof/>
              </w:rPr>
              <w:t>13.51.3d Tirants d'ancrage avec forages vissés à tarière continue à injection secondaire : injection répétitive et sélective (IRS) CCTB 01.02</w:t>
            </w:r>
            <w:r>
              <w:rPr>
                <w:noProof/>
                <w:webHidden/>
              </w:rPr>
              <w:tab/>
            </w:r>
            <w:r>
              <w:rPr>
                <w:noProof/>
                <w:webHidden/>
              </w:rPr>
              <w:fldChar w:fldCharType="begin"/>
            </w:r>
            <w:r>
              <w:rPr>
                <w:noProof/>
                <w:webHidden/>
              </w:rPr>
              <w:instrText xml:space="preserve"> PAGEREF _Toc112758589 \h </w:instrText>
            </w:r>
            <w:r>
              <w:rPr>
                <w:noProof/>
                <w:webHidden/>
              </w:rPr>
            </w:r>
            <w:r>
              <w:rPr>
                <w:noProof/>
                <w:webHidden/>
              </w:rPr>
              <w:fldChar w:fldCharType="separate"/>
            </w:r>
            <w:r>
              <w:rPr>
                <w:noProof/>
                <w:webHidden/>
              </w:rPr>
              <w:t>131</w:t>
            </w:r>
            <w:r>
              <w:rPr>
                <w:noProof/>
                <w:webHidden/>
              </w:rPr>
              <w:fldChar w:fldCharType="end"/>
            </w:r>
          </w:hyperlink>
        </w:p>
        <w:p w14:paraId="664F064B" w14:textId="32BCB9AE"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590" w:history="1">
            <w:r w:rsidRPr="00146789">
              <w:rPr>
                <w:rStyle w:val="Lienhypertexte"/>
                <w:noProof/>
              </w:rPr>
              <w:t>13.51.4 Tirants d'ancrage avec forages à barres creuses CCTB 01.02</w:t>
            </w:r>
            <w:r>
              <w:rPr>
                <w:noProof/>
                <w:webHidden/>
              </w:rPr>
              <w:tab/>
            </w:r>
            <w:r>
              <w:rPr>
                <w:noProof/>
                <w:webHidden/>
              </w:rPr>
              <w:fldChar w:fldCharType="begin"/>
            </w:r>
            <w:r>
              <w:rPr>
                <w:noProof/>
                <w:webHidden/>
              </w:rPr>
              <w:instrText xml:space="preserve"> PAGEREF _Toc112758590 \h </w:instrText>
            </w:r>
            <w:r>
              <w:rPr>
                <w:noProof/>
                <w:webHidden/>
              </w:rPr>
            </w:r>
            <w:r>
              <w:rPr>
                <w:noProof/>
                <w:webHidden/>
              </w:rPr>
              <w:fldChar w:fldCharType="separate"/>
            </w:r>
            <w:r>
              <w:rPr>
                <w:noProof/>
                <w:webHidden/>
              </w:rPr>
              <w:t>131</w:t>
            </w:r>
            <w:r>
              <w:rPr>
                <w:noProof/>
                <w:webHidden/>
              </w:rPr>
              <w:fldChar w:fldCharType="end"/>
            </w:r>
          </w:hyperlink>
        </w:p>
        <w:p w14:paraId="00B14C48" w14:textId="0EDC04CE"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591" w:history="1">
            <w:r w:rsidRPr="00146789">
              <w:rPr>
                <w:rStyle w:val="Lienhypertexte"/>
                <w:noProof/>
              </w:rPr>
              <w:t>13.51.4a Tirants d'ancrage avec forages à barres creuses sans injection secondaire CCTB 01.02</w:t>
            </w:r>
            <w:r>
              <w:rPr>
                <w:noProof/>
                <w:webHidden/>
              </w:rPr>
              <w:tab/>
            </w:r>
            <w:r>
              <w:rPr>
                <w:noProof/>
                <w:webHidden/>
              </w:rPr>
              <w:fldChar w:fldCharType="begin"/>
            </w:r>
            <w:r>
              <w:rPr>
                <w:noProof/>
                <w:webHidden/>
              </w:rPr>
              <w:instrText xml:space="preserve"> PAGEREF _Toc112758591 \h </w:instrText>
            </w:r>
            <w:r>
              <w:rPr>
                <w:noProof/>
                <w:webHidden/>
              </w:rPr>
            </w:r>
            <w:r>
              <w:rPr>
                <w:noProof/>
                <w:webHidden/>
              </w:rPr>
              <w:fldChar w:fldCharType="separate"/>
            </w:r>
            <w:r>
              <w:rPr>
                <w:noProof/>
                <w:webHidden/>
              </w:rPr>
              <w:t>131</w:t>
            </w:r>
            <w:r>
              <w:rPr>
                <w:noProof/>
                <w:webHidden/>
              </w:rPr>
              <w:fldChar w:fldCharType="end"/>
            </w:r>
          </w:hyperlink>
        </w:p>
        <w:p w14:paraId="2CC82240" w14:textId="3813A2C3"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592" w:history="1">
            <w:r w:rsidRPr="00146789">
              <w:rPr>
                <w:rStyle w:val="Lienhypertexte"/>
                <w:noProof/>
              </w:rPr>
              <w:t>13.51.4b Tirants d'ancrage avec forages à barres creuses avec injection secondaire CCTB 01.02</w:t>
            </w:r>
            <w:r>
              <w:rPr>
                <w:noProof/>
                <w:webHidden/>
              </w:rPr>
              <w:tab/>
            </w:r>
            <w:r>
              <w:rPr>
                <w:noProof/>
                <w:webHidden/>
              </w:rPr>
              <w:fldChar w:fldCharType="begin"/>
            </w:r>
            <w:r>
              <w:rPr>
                <w:noProof/>
                <w:webHidden/>
              </w:rPr>
              <w:instrText xml:space="preserve"> PAGEREF _Toc112758592 \h </w:instrText>
            </w:r>
            <w:r>
              <w:rPr>
                <w:noProof/>
                <w:webHidden/>
              </w:rPr>
            </w:r>
            <w:r>
              <w:rPr>
                <w:noProof/>
                <w:webHidden/>
              </w:rPr>
              <w:fldChar w:fldCharType="separate"/>
            </w:r>
            <w:r>
              <w:rPr>
                <w:noProof/>
                <w:webHidden/>
              </w:rPr>
              <w:t>131</w:t>
            </w:r>
            <w:r>
              <w:rPr>
                <w:noProof/>
                <w:webHidden/>
              </w:rPr>
              <w:fldChar w:fldCharType="end"/>
            </w:r>
          </w:hyperlink>
        </w:p>
        <w:p w14:paraId="14D6BEA8" w14:textId="19540CA0"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593" w:history="1">
            <w:r w:rsidRPr="00146789">
              <w:rPr>
                <w:rStyle w:val="Lienhypertexte"/>
                <w:noProof/>
              </w:rPr>
              <w:t>13.51.5 Tirants d'ancrage avec forages en jet-grouting CCTB 01.10</w:t>
            </w:r>
            <w:r>
              <w:rPr>
                <w:noProof/>
                <w:webHidden/>
              </w:rPr>
              <w:tab/>
            </w:r>
            <w:r>
              <w:rPr>
                <w:noProof/>
                <w:webHidden/>
              </w:rPr>
              <w:fldChar w:fldCharType="begin"/>
            </w:r>
            <w:r>
              <w:rPr>
                <w:noProof/>
                <w:webHidden/>
              </w:rPr>
              <w:instrText xml:space="preserve"> PAGEREF _Toc112758593 \h </w:instrText>
            </w:r>
            <w:r>
              <w:rPr>
                <w:noProof/>
                <w:webHidden/>
              </w:rPr>
            </w:r>
            <w:r>
              <w:rPr>
                <w:noProof/>
                <w:webHidden/>
              </w:rPr>
              <w:fldChar w:fldCharType="separate"/>
            </w:r>
            <w:r>
              <w:rPr>
                <w:noProof/>
                <w:webHidden/>
              </w:rPr>
              <w:t>131</w:t>
            </w:r>
            <w:r>
              <w:rPr>
                <w:noProof/>
                <w:webHidden/>
              </w:rPr>
              <w:fldChar w:fldCharType="end"/>
            </w:r>
          </w:hyperlink>
        </w:p>
        <w:p w14:paraId="0D5CE400" w14:textId="0F5A7626"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594" w:history="1">
            <w:r w:rsidRPr="00146789">
              <w:rPr>
                <w:rStyle w:val="Lienhypertexte"/>
                <w:noProof/>
              </w:rPr>
              <w:t>13.51.5a Tirants d'ancrage avec forages en jet-grouting CCTB 01.02</w:t>
            </w:r>
            <w:r>
              <w:rPr>
                <w:noProof/>
                <w:webHidden/>
              </w:rPr>
              <w:tab/>
            </w:r>
            <w:r>
              <w:rPr>
                <w:noProof/>
                <w:webHidden/>
              </w:rPr>
              <w:fldChar w:fldCharType="begin"/>
            </w:r>
            <w:r>
              <w:rPr>
                <w:noProof/>
                <w:webHidden/>
              </w:rPr>
              <w:instrText xml:space="preserve"> PAGEREF _Toc112758594 \h </w:instrText>
            </w:r>
            <w:r>
              <w:rPr>
                <w:noProof/>
                <w:webHidden/>
              </w:rPr>
            </w:r>
            <w:r>
              <w:rPr>
                <w:noProof/>
                <w:webHidden/>
              </w:rPr>
              <w:fldChar w:fldCharType="separate"/>
            </w:r>
            <w:r>
              <w:rPr>
                <w:noProof/>
                <w:webHidden/>
              </w:rPr>
              <w:t>132</w:t>
            </w:r>
            <w:r>
              <w:rPr>
                <w:noProof/>
                <w:webHidden/>
              </w:rPr>
              <w:fldChar w:fldCharType="end"/>
            </w:r>
          </w:hyperlink>
        </w:p>
        <w:p w14:paraId="3FA38F3B" w14:textId="4C496DA2" w:rsidR="00940064" w:rsidRDefault="00940064">
          <w:pPr>
            <w:pStyle w:val="TM4"/>
            <w:tabs>
              <w:tab w:val="right" w:leader="dot" w:pos="9016"/>
            </w:tabs>
            <w:rPr>
              <w:rFonts w:asciiTheme="minorHAnsi" w:eastAsiaTheme="minorEastAsia" w:hAnsiTheme="minorHAnsi" w:cstheme="minorBidi"/>
              <w:noProof/>
              <w:sz w:val="22"/>
              <w:szCs w:val="22"/>
            </w:rPr>
          </w:pPr>
          <w:hyperlink w:anchor="_Toc112758595" w:history="1">
            <w:r w:rsidRPr="00146789">
              <w:rPr>
                <w:rStyle w:val="Lienhypertexte"/>
                <w:noProof/>
              </w:rPr>
              <w:t>13.52 Essais de mise en charge sur tirants d'ancrage CCTB 01.02</w:t>
            </w:r>
            <w:r>
              <w:rPr>
                <w:noProof/>
                <w:webHidden/>
              </w:rPr>
              <w:tab/>
            </w:r>
            <w:r>
              <w:rPr>
                <w:noProof/>
                <w:webHidden/>
              </w:rPr>
              <w:fldChar w:fldCharType="begin"/>
            </w:r>
            <w:r>
              <w:rPr>
                <w:noProof/>
                <w:webHidden/>
              </w:rPr>
              <w:instrText xml:space="preserve"> PAGEREF _Toc112758595 \h </w:instrText>
            </w:r>
            <w:r>
              <w:rPr>
                <w:noProof/>
                <w:webHidden/>
              </w:rPr>
            </w:r>
            <w:r>
              <w:rPr>
                <w:noProof/>
                <w:webHidden/>
              </w:rPr>
              <w:fldChar w:fldCharType="separate"/>
            </w:r>
            <w:r>
              <w:rPr>
                <w:noProof/>
                <w:webHidden/>
              </w:rPr>
              <w:t>132</w:t>
            </w:r>
            <w:r>
              <w:rPr>
                <w:noProof/>
                <w:webHidden/>
              </w:rPr>
              <w:fldChar w:fldCharType="end"/>
            </w:r>
          </w:hyperlink>
        </w:p>
        <w:p w14:paraId="00BAA79C" w14:textId="09EF14C7"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596" w:history="1">
            <w:r w:rsidRPr="00146789">
              <w:rPr>
                <w:rStyle w:val="Lienhypertexte"/>
                <w:noProof/>
              </w:rPr>
              <w:t>13.52.1 Essais de mise en charge préalables CCTB 01.02</w:t>
            </w:r>
            <w:r>
              <w:rPr>
                <w:noProof/>
                <w:webHidden/>
              </w:rPr>
              <w:tab/>
            </w:r>
            <w:r>
              <w:rPr>
                <w:noProof/>
                <w:webHidden/>
              </w:rPr>
              <w:fldChar w:fldCharType="begin"/>
            </w:r>
            <w:r>
              <w:rPr>
                <w:noProof/>
                <w:webHidden/>
              </w:rPr>
              <w:instrText xml:space="preserve"> PAGEREF _Toc112758596 \h </w:instrText>
            </w:r>
            <w:r>
              <w:rPr>
                <w:noProof/>
                <w:webHidden/>
              </w:rPr>
            </w:r>
            <w:r>
              <w:rPr>
                <w:noProof/>
                <w:webHidden/>
              </w:rPr>
              <w:fldChar w:fldCharType="separate"/>
            </w:r>
            <w:r>
              <w:rPr>
                <w:noProof/>
                <w:webHidden/>
              </w:rPr>
              <w:t>132</w:t>
            </w:r>
            <w:r>
              <w:rPr>
                <w:noProof/>
                <w:webHidden/>
              </w:rPr>
              <w:fldChar w:fldCharType="end"/>
            </w:r>
          </w:hyperlink>
        </w:p>
        <w:p w14:paraId="13BCCD50" w14:textId="7A69DEBD"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597" w:history="1">
            <w:r w:rsidRPr="00146789">
              <w:rPr>
                <w:rStyle w:val="Lienhypertexte"/>
                <w:noProof/>
              </w:rPr>
              <w:t>13.52.1a Essais de mise en charge préalables CCTB 01.02</w:t>
            </w:r>
            <w:r>
              <w:rPr>
                <w:noProof/>
                <w:webHidden/>
              </w:rPr>
              <w:tab/>
            </w:r>
            <w:r>
              <w:rPr>
                <w:noProof/>
                <w:webHidden/>
              </w:rPr>
              <w:fldChar w:fldCharType="begin"/>
            </w:r>
            <w:r>
              <w:rPr>
                <w:noProof/>
                <w:webHidden/>
              </w:rPr>
              <w:instrText xml:space="preserve"> PAGEREF _Toc112758597 \h </w:instrText>
            </w:r>
            <w:r>
              <w:rPr>
                <w:noProof/>
                <w:webHidden/>
              </w:rPr>
            </w:r>
            <w:r>
              <w:rPr>
                <w:noProof/>
                <w:webHidden/>
              </w:rPr>
              <w:fldChar w:fldCharType="separate"/>
            </w:r>
            <w:r>
              <w:rPr>
                <w:noProof/>
                <w:webHidden/>
              </w:rPr>
              <w:t>132</w:t>
            </w:r>
            <w:r>
              <w:rPr>
                <w:noProof/>
                <w:webHidden/>
              </w:rPr>
              <w:fldChar w:fldCharType="end"/>
            </w:r>
          </w:hyperlink>
        </w:p>
        <w:p w14:paraId="4D1D2E09" w14:textId="5B4AB0E2"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598" w:history="1">
            <w:r w:rsidRPr="00146789">
              <w:rPr>
                <w:rStyle w:val="Lienhypertexte"/>
                <w:noProof/>
              </w:rPr>
              <w:t>13.52.2 Essais de mise en charge de conformité CCTB 01.02</w:t>
            </w:r>
            <w:r>
              <w:rPr>
                <w:noProof/>
                <w:webHidden/>
              </w:rPr>
              <w:tab/>
            </w:r>
            <w:r>
              <w:rPr>
                <w:noProof/>
                <w:webHidden/>
              </w:rPr>
              <w:fldChar w:fldCharType="begin"/>
            </w:r>
            <w:r>
              <w:rPr>
                <w:noProof/>
                <w:webHidden/>
              </w:rPr>
              <w:instrText xml:space="preserve"> PAGEREF _Toc112758598 \h </w:instrText>
            </w:r>
            <w:r>
              <w:rPr>
                <w:noProof/>
                <w:webHidden/>
              </w:rPr>
            </w:r>
            <w:r>
              <w:rPr>
                <w:noProof/>
                <w:webHidden/>
              </w:rPr>
              <w:fldChar w:fldCharType="separate"/>
            </w:r>
            <w:r>
              <w:rPr>
                <w:noProof/>
                <w:webHidden/>
              </w:rPr>
              <w:t>132</w:t>
            </w:r>
            <w:r>
              <w:rPr>
                <w:noProof/>
                <w:webHidden/>
              </w:rPr>
              <w:fldChar w:fldCharType="end"/>
            </w:r>
          </w:hyperlink>
        </w:p>
        <w:p w14:paraId="737BE88B" w14:textId="3F25152B"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599" w:history="1">
            <w:r w:rsidRPr="00146789">
              <w:rPr>
                <w:rStyle w:val="Lienhypertexte"/>
                <w:noProof/>
              </w:rPr>
              <w:t>13.52.2a Essais de mise en charge de conformité CCTB 01.02</w:t>
            </w:r>
            <w:r>
              <w:rPr>
                <w:noProof/>
                <w:webHidden/>
              </w:rPr>
              <w:tab/>
            </w:r>
            <w:r>
              <w:rPr>
                <w:noProof/>
                <w:webHidden/>
              </w:rPr>
              <w:fldChar w:fldCharType="begin"/>
            </w:r>
            <w:r>
              <w:rPr>
                <w:noProof/>
                <w:webHidden/>
              </w:rPr>
              <w:instrText xml:space="preserve"> PAGEREF _Toc112758599 \h </w:instrText>
            </w:r>
            <w:r>
              <w:rPr>
                <w:noProof/>
                <w:webHidden/>
              </w:rPr>
            </w:r>
            <w:r>
              <w:rPr>
                <w:noProof/>
                <w:webHidden/>
              </w:rPr>
              <w:fldChar w:fldCharType="separate"/>
            </w:r>
            <w:r>
              <w:rPr>
                <w:noProof/>
                <w:webHidden/>
              </w:rPr>
              <w:t>132</w:t>
            </w:r>
            <w:r>
              <w:rPr>
                <w:noProof/>
                <w:webHidden/>
              </w:rPr>
              <w:fldChar w:fldCharType="end"/>
            </w:r>
          </w:hyperlink>
        </w:p>
        <w:p w14:paraId="739519C6" w14:textId="77B72112"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600" w:history="1">
            <w:r w:rsidRPr="00146789">
              <w:rPr>
                <w:rStyle w:val="Lienhypertexte"/>
                <w:noProof/>
              </w:rPr>
              <w:t>13.52.3 Essais de mise en charge de réception CCTB 01.02</w:t>
            </w:r>
            <w:r>
              <w:rPr>
                <w:noProof/>
                <w:webHidden/>
              </w:rPr>
              <w:tab/>
            </w:r>
            <w:r>
              <w:rPr>
                <w:noProof/>
                <w:webHidden/>
              </w:rPr>
              <w:fldChar w:fldCharType="begin"/>
            </w:r>
            <w:r>
              <w:rPr>
                <w:noProof/>
                <w:webHidden/>
              </w:rPr>
              <w:instrText xml:space="preserve"> PAGEREF _Toc112758600 \h </w:instrText>
            </w:r>
            <w:r>
              <w:rPr>
                <w:noProof/>
                <w:webHidden/>
              </w:rPr>
            </w:r>
            <w:r>
              <w:rPr>
                <w:noProof/>
                <w:webHidden/>
              </w:rPr>
              <w:fldChar w:fldCharType="separate"/>
            </w:r>
            <w:r>
              <w:rPr>
                <w:noProof/>
                <w:webHidden/>
              </w:rPr>
              <w:t>132</w:t>
            </w:r>
            <w:r>
              <w:rPr>
                <w:noProof/>
                <w:webHidden/>
              </w:rPr>
              <w:fldChar w:fldCharType="end"/>
            </w:r>
          </w:hyperlink>
        </w:p>
        <w:p w14:paraId="3A0AB5BE" w14:textId="551FFC32"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601" w:history="1">
            <w:r w:rsidRPr="00146789">
              <w:rPr>
                <w:rStyle w:val="Lienhypertexte"/>
                <w:noProof/>
              </w:rPr>
              <w:t>13.52.3a Essais de mise en charge de réception CCTB 01.02</w:t>
            </w:r>
            <w:r>
              <w:rPr>
                <w:noProof/>
                <w:webHidden/>
              </w:rPr>
              <w:tab/>
            </w:r>
            <w:r>
              <w:rPr>
                <w:noProof/>
                <w:webHidden/>
              </w:rPr>
              <w:fldChar w:fldCharType="begin"/>
            </w:r>
            <w:r>
              <w:rPr>
                <w:noProof/>
                <w:webHidden/>
              </w:rPr>
              <w:instrText xml:space="preserve"> PAGEREF _Toc112758601 \h </w:instrText>
            </w:r>
            <w:r>
              <w:rPr>
                <w:noProof/>
                <w:webHidden/>
              </w:rPr>
            </w:r>
            <w:r>
              <w:rPr>
                <w:noProof/>
                <w:webHidden/>
              </w:rPr>
              <w:fldChar w:fldCharType="separate"/>
            </w:r>
            <w:r>
              <w:rPr>
                <w:noProof/>
                <w:webHidden/>
              </w:rPr>
              <w:t>132</w:t>
            </w:r>
            <w:r>
              <w:rPr>
                <w:noProof/>
                <w:webHidden/>
              </w:rPr>
              <w:fldChar w:fldCharType="end"/>
            </w:r>
          </w:hyperlink>
        </w:p>
        <w:p w14:paraId="47EB1AC1" w14:textId="410EDF0F" w:rsidR="00940064" w:rsidRDefault="00940064">
          <w:pPr>
            <w:pStyle w:val="TM3"/>
            <w:tabs>
              <w:tab w:val="right" w:leader="dot" w:pos="9016"/>
            </w:tabs>
            <w:rPr>
              <w:rFonts w:asciiTheme="minorHAnsi" w:eastAsiaTheme="minorEastAsia" w:hAnsiTheme="minorHAnsi" w:cstheme="minorBidi"/>
              <w:noProof/>
              <w:sz w:val="22"/>
              <w:szCs w:val="22"/>
            </w:rPr>
          </w:pPr>
          <w:hyperlink w:anchor="_Toc112758602" w:history="1">
            <w:r w:rsidRPr="00146789">
              <w:rPr>
                <w:rStyle w:val="Lienhypertexte"/>
                <w:noProof/>
              </w:rPr>
              <w:t>13.6 Fosses enterrées préfabriquées CCTB 01.10</w:t>
            </w:r>
            <w:r>
              <w:rPr>
                <w:noProof/>
                <w:webHidden/>
              </w:rPr>
              <w:tab/>
            </w:r>
            <w:r>
              <w:rPr>
                <w:noProof/>
                <w:webHidden/>
              </w:rPr>
              <w:fldChar w:fldCharType="begin"/>
            </w:r>
            <w:r>
              <w:rPr>
                <w:noProof/>
                <w:webHidden/>
              </w:rPr>
              <w:instrText xml:space="preserve"> PAGEREF _Toc112758602 \h </w:instrText>
            </w:r>
            <w:r>
              <w:rPr>
                <w:noProof/>
                <w:webHidden/>
              </w:rPr>
            </w:r>
            <w:r>
              <w:rPr>
                <w:noProof/>
                <w:webHidden/>
              </w:rPr>
              <w:fldChar w:fldCharType="separate"/>
            </w:r>
            <w:r>
              <w:rPr>
                <w:noProof/>
                <w:webHidden/>
              </w:rPr>
              <w:t>132</w:t>
            </w:r>
            <w:r>
              <w:rPr>
                <w:noProof/>
                <w:webHidden/>
              </w:rPr>
              <w:fldChar w:fldCharType="end"/>
            </w:r>
          </w:hyperlink>
        </w:p>
        <w:p w14:paraId="216E4B10" w14:textId="679F0BB7" w:rsidR="00940064" w:rsidRDefault="00940064">
          <w:pPr>
            <w:pStyle w:val="TM4"/>
            <w:tabs>
              <w:tab w:val="right" w:leader="dot" w:pos="9016"/>
            </w:tabs>
            <w:rPr>
              <w:rFonts w:asciiTheme="minorHAnsi" w:eastAsiaTheme="minorEastAsia" w:hAnsiTheme="minorHAnsi" w:cstheme="minorBidi"/>
              <w:noProof/>
              <w:sz w:val="22"/>
              <w:szCs w:val="22"/>
            </w:rPr>
          </w:pPr>
          <w:hyperlink w:anchor="_Toc112758603" w:history="1">
            <w:r w:rsidRPr="00146789">
              <w:rPr>
                <w:rStyle w:val="Lienhypertexte"/>
                <w:noProof/>
              </w:rPr>
              <w:t>13.61 Fosses d'ascenseur CCTB 01.10</w:t>
            </w:r>
            <w:r>
              <w:rPr>
                <w:noProof/>
                <w:webHidden/>
              </w:rPr>
              <w:tab/>
            </w:r>
            <w:r>
              <w:rPr>
                <w:noProof/>
                <w:webHidden/>
              </w:rPr>
              <w:fldChar w:fldCharType="begin"/>
            </w:r>
            <w:r>
              <w:rPr>
                <w:noProof/>
                <w:webHidden/>
              </w:rPr>
              <w:instrText xml:space="preserve"> PAGEREF _Toc112758603 \h </w:instrText>
            </w:r>
            <w:r>
              <w:rPr>
                <w:noProof/>
                <w:webHidden/>
              </w:rPr>
            </w:r>
            <w:r>
              <w:rPr>
                <w:noProof/>
                <w:webHidden/>
              </w:rPr>
              <w:fldChar w:fldCharType="separate"/>
            </w:r>
            <w:r>
              <w:rPr>
                <w:noProof/>
                <w:webHidden/>
              </w:rPr>
              <w:t>132</w:t>
            </w:r>
            <w:r>
              <w:rPr>
                <w:noProof/>
                <w:webHidden/>
              </w:rPr>
              <w:fldChar w:fldCharType="end"/>
            </w:r>
          </w:hyperlink>
        </w:p>
        <w:p w14:paraId="1F425C56" w14:textId="6FF1512E"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604" w:history="1">
            <w:r w:rsidRPr="00146789">
              <w:rPr>
                <w:rStyle w:val="Lienhypertexte"/>
                <w:noProof/>
              </w:rPr>
              <w:t>13.61.1 Fosses d'ascenseur en béton armé CCTB 01.02</w:t>
            </w:r>
            <w:r>
              <w:rPr>
                <w:noProof/>
                <w:webHidden/>
              </w:rPr>
              <w:tab/>
            </w:r>
            <w:r>
              <w:rPr>
                <w:noProof/>
                <w:webHidden/>
              </w:rPr>
              <w:fldChar w:fldCharType="begin"/>
            </w:r>
            <w:r>
              <w:rPr>
                <w:noProof/>
                <w:webHidden/>
              </w:rPr>
              <w:instrText xml:space="preserve"> PAGEREF _Toc112758604 \h </w:instrText>
            </w:r>
            <w:r>
              <w:rPr>
                <w:noProof/>
                <w:webHidden/>
              </w:rPr>
            </w:r>
            <w:r>
              <w:rPr>
                <w:noProof/>
                <w:webHidden/>
              </w:rPr>
              <w:fldChar w:fldCharType="separate"/>
            </w:r>
            <w:r>
              <w:rPr>
                <w:noProof/>
                <w:webHidden/>
              </w:rPr>
              <w:t>132</w:t>
            </w:r>
            <w:r>
              <w:rPr>
                <w:noProof/>
                <w:webHidden/>
              </w:rPr>
              <w:fldChar w:fldCharType="end"/>
            </w:r>
          </w:hyperlink>
        </w:p>
        <w:p w14:paraId="4FDD1992" w14:textId="2E269701"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605" w:history="1">
            <w:r w:rsidRPr="00146789">
              <w:rPr>
                <w:rStyle w:val="Lienhypertexte"/>
                <w:noProof/>
              </w:rPr>
              <w:t>13.61.1a Fosses d'ascenseur préfabriquées en béton armé CCTB 01.10</w:t>
            </w:r>
            <w:r>
              <w:rPr>
                <w:noProof/>
                <w:webHidden/>
              </w:rPr>
              <w:tab/>
            </w:r>
            <w:r>
              <w:rPr>
                <w:noProof/>
                <w:webHidden/>
              </w:rPr>
              <w:fldChar w:fldCharType="begin"/>
            </w:r>
            <w:r>
              <w:rPr>
                <w:noProof/>
                <w:webHidden/>
              </w:rPr>
              <w:instrText xml:space="preserve"> PAGEREF _Toc112758605 \h </w:instrText>
            </w:r>
            <w:r>
              <w:rPr>
                <w:noProof/>
                <w:webHidden/>
              </w:rPr>
            </w:r>
            <w:r>
              <w:rPr>
                <w:noProof/>
                <w:webHidden/>
              </w:rPr>
              <w:fldChar w:fldCharType="separate"/>
            </w:r>
            <w:r>
              <w:rPr>
                <w:noProof/>
                <w:webHidden/>
              </w:rPr>
              <w:t>132</w:t>
            </w:r>
            <w:r>
              <w:rPr>
                <w:noProof/>
                <w:webHidden/>
              </w:rPr>
              <w:fldChar w:fldCharType="end"/>
            </w:r>
          </w:hyperlink>
        </w:p>
        <w:p w14:paraId="702AD712" w14:textId="58962AAE"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606" w:history="1">
            <w:r w:rsidRPr="00146789">
              <w:rPr>
                <w:rStyle w:val="Lienhypertexte"/>
                <w:noProof/>
              </w:rPr>
              <w:t>13.61.2 Fosses d'ascenseur préfabriquées en acier CCTB 01.02</w:t>
            </w:r>
            <w:r>
              <w:rPr>
                <w:noProof/>
                <w:webHidden/>
              </w:rPr>
              <w:tab/>
            </w:r>
            <w:r>
              <w:rPr>
                <w:noProof/>
                <w:webHidden/>
              </w:rPr>
              <w:fldChar w:fldCharType="begin"/>
            </w:r>
            <w:r>
              <w:rPr>
                <w:noProof/>
                <w:webHidden/>
              </w:rPr>
              <w:instrText xml:space="preserve"> PAGEREF _Toc112758606 \h </w:instrText>
            </w:r>
            <w:r>
              <w:rPr>
                <w:noProof/>
                <w:webHidden/>
              </w:rPr>
            </w:r>
            <w:r>
              <w:rPr>
                <w:noProof/>
                <w:webHidden/>
              </w:rPr>
              <w:fldChar w:fldCharType="separate"/>
            </w:r>
            <w:r>
              <w:rPr>
                <w:noProof/>
                <w:webHidden/>
              </w:rPr>
              <w:t>133</w:t>
            </w:r>
            <w:r>
              <w:rPr>
                <w:noProof/>
                <w:webHidden/>
              </w:rPr>
              <w:fldChar w:fldCharType="end"/>
            </w:r>
          </w:hyperlink>
        </w:p>
        <w:p w14:paraId="3689AFFF" w14:textId="46BF9566"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607" w:history="1">
            <w:r w:rsidRPr="00146789">
              <w:rPr>
                <w:rStyle w:val="Lienhypertexte"/>
                <w:noProof/>
              </w:rPr>
              <w:t>13.61.2a Fosses d'ascenseur préfabriquées en acier - profils tubulaires en métal - ascenseurs hydrauliques CCTB 01.10</w:t>
            </w:r>
            <w:r>
              <w:rPr>
                <w:noProof/>
                <w:webHidden/>
              </w:rPr>
              <w:tab/>
            </w:r>
            <w:r>
              <w:rPr>
                <w:noProof/>
                <w:webHidden/>
              </w:rPr>
              <w:fldChar w:fldCharType="begin"/>
            </w:r>
            <w:r>
              <w:rPr>
                <w:noProof/>
                <w:webHidden/>
              </w:rPr>
              <w:instrText xml:space="preserve"> PAGEREF _Toc112758607 \h </w:instrText>
            </w:r>
            <w:r>
              <w:rPr>
                <w:noProof/>
                <w:webHidden/>
              </w:rPr>
            </w:r>
            <w:r>
              <w:rPr>
                <w:noProof/>
                <w:webHidden/>
              </w:rPr>
              <w:fldChar w:fldCharType="separate"/>
            </w:r>
            <w:r>
              <w:rPr>
                <w:noProof/>
                <w:webHidden/>
              </w:rPr>
              <w:t>133</w:t>
            </w:r>
            <w:r>
              <w:rPr>
                <w:noProof/>
                <w:webHidden/>
              </w:rPr>
              <w:fldChar w:fldCharType="end"/>
            </w:r>
          </w:hyperlink>
        </w:p>
        <w:p w14:paraId="5B319730" w14:textId="1BE6C280"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608" w:history="1">
            <w:r w:rsidRPr="00146789">
              <w:rPr>
                <w:rStyle w:val="Lienhypertexte"/>
                <w:noProof/>
              </w:rPr>
              <w:t>13.61.2b Fosses d'ascenseur préfabriquées en acier - profils rectangulaires CCTB 01.10</w:t>
            </w:r>
            <w:r>
              <w:rPr>
                <w:noProof/>
                <w:webHidden/>
              </w:rPr>
              <w:tab/>
            </w:r>
            <w:r>
              <w:rPr>
                <w:noProof/>
                <w:webHidden/>
              </w:rPr>
              <w:fldChar w:fldCharType="begin"/>
            </w:r>
            <w:r>
              <w:rPr>
                <w:noProof/>
                <w:webHidden/>
              </w:rPr>
              <w:instrText xml:space="preserve"> PAGEREF _Toc112758608 \h </w:instrText>
            </w:r>
            <w:r>
              <w:rPr>
                <w:noProof/>
                <w:webHidden/>
              </w:rPr>
            </w:r>
            <w:r>
              <w:rPr>
                <w:noProof/>
                <w:webHidden/>
              </w:rPr>
              <w:fldChar w:fldCharType="separate"/>
            </w:r>
            <w:r>
              <w:rPr>
                <w:noProof/>
                <w:webHidden/>
              </w:rPr>
              <w:t>133</w:t>
            </w:r>
            <w:r>
              <w:rPr>
                <w:noProof/>
                <w:webHidden/>
              </w:rPr>
              <w:fldChar w:fldCharType="end"/>
            </w:r>
          </w:hyperlink>
        </w:p>
        <w:p w14:paraId="1881E634" w14:textId="278AEC57" w:rsidR="00940064" w:rsidRDefault="00940064">
          <w:pPr>
            <w:pStyle w:val="TM4"/>
            <w:tabs>
              <w:tab w:val="right" w:leader="dot" w:pos="9016"/>
            </w:tabs>
            <w:rPr>
              <w:rFonts w:asciiTheme="minorHAnsi" w:eastAsiaTheme="minorEastAsia" w:hAnsiTheme="minorHAnsi" w:cstheme="minorBidi"/>
              <w:noProof/>
              <w:sz w:val="22"/>
              <w:szCs w:val="22"/>
            </w:rPr>
          </w:pPr>
          <w:hyperlink w:anchor="_Toc112758609" w:history="1">
            <w:r w:rsidRPr="00146789">
              <w:rPr>
                <w:rStyle w:val="Lienhypertexte"/>
                <w:noProof/>
              </w:rPr>
              <w:t>13.62 Fosses de garage CCTB 01.02</w:t>
            </w:r>
            <w:r>
              <w:rPr>
                <w:noProof/>
                <w:webHidden/>
              </w:rPr>
              <w:tab/>
            </w:r>
            <w:r>
              <w:rPr>
                <w:noProof/>
                <w:webHidden/>
              </w:rPr>
              <w:fldChar w:fldCharType="begin"/>
            </w:r>
            <w:r>
              <w:rPr>
                <w:noProof/>
                <w:webHidden/>
              </w:rPr>
              <w:instrText xml:space="preserve"> PAGEREF _Toc112758609 \h </w:instrText>
            </w:r>
            <w:r>
              <w:rPr>
                <w:noProof/>
                <w:webHidden/>
              </w:rPr>
            </w:r>
            <w:r>
              <w:rPr>
                <w:noProof/>
                <w:webHidden/>
              </w:rPr>
              <w:fldChar w:fldCharType="separate"/>
            </w:r>
            <w:r>
              <w:rPr>
                <w:noProof/>
                <w:webHidden/>
              </w:rPr>
              <w:t>133</w:t>
            </w:r>
            <w:r>
              <w:rPr>
                <w:noProof/>
                <w:webHidden/>
              </w:rPr>
              <w:fldChar w:fldCharType="end"/>
            </w:r>
          </w:hyperlink>
        </w:p>
        <w:p w14:paraId="4A692398" w14:textId="2D5AC586"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610" w:history="1">
            <w:r w:rsidRPr="00146789">
              <w:rPr>
                <w:rStyle w:val="Lienhypertexte"/>
                <w:noProof/>
              </w:rPr>
              <w:t>13.62.1 Fosses de garage en béton armé CCTB 01.02</w:t>
            </w:r>
            <w:r>
              <w:rPr>
                <w:noProof/>
                <w:webHidden/>
              </w:rPr>
              <w:tab/>
            </w:r>
            <w:r>
              <w:rPr>
                <w:noProof/>
                <w:webHidden/>
              </w:rPr>
              <w:fldChar w:fldCharType="begin"/>
            </w:r>
            <w:r>
              <w:rPr>
                <w:noProof/>
                <w:webHidden/>
              </w:rPr>
              <w:instrText xml:space="preserve"> PAGEREF _Toc112758610 \h </w:instrText>
            </w:r>
            <w:r>
              <w:rPr>
                <w:noProof/>
                <w:webHidden/>
              </w:rPr>
            </w:r>
            <w:r>
              <w:rPr>
                <w:noProof/>
                <w:webHidden/>
              </w:rPr>
              <w:fldChar w:fldCharType="separate"/>
            </w:r>
            <w:r>
              <w:rPr>
                <w:noProof/>
                <w:webHidden/>
              </w:rPr>
              <w:t>133</w:t>
            </w:r>
            <w:r>
              <w:rPr>
                <w:noProof/>
                <w:webHidden/>
              </w:rPr>
              <w:fldChar w:fldCharType="end"/>
            </w:r>
          </w:hyperlink>
        </w:p>
        <w:p w14:paraId="3E875BBB" w14:textId="41B5498D"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611" w:history="1">
            <w:r w:rsidRPr="00146789">
              <w:rPr>
                <w:rStyle w:val="Lienhypertexte"/>
                <w:noProof/>
              </w:rPr>
              <w:t>13.62.1a Fosses de garage préfabriquées en béton armé CCTB 01.02</w:t>
            </w:r>
            <w:r>
              <w:rPr>
                <w:noProof/>
                <w:webHidden/>
              </w:rPr>
              <w:tab/>
            </w:r>
            <w:r>
              <w:rPr>
                <w:noProof/>
                <w:webHidden/>
              </w:rPr>
              <w:fldChar w:fldCharType="begin"/>
            </w:r>
            <w:r>
              <w:rPr>
                <w:noProof/>
                <w:webHidden/>
              </w:rPr>
              <w:instrText xml:space="preserve"> PAGEREF _Toc112758611 \h </w:instrText>
            </w:r>
            <w:r>
              <w:rPr>
                <w:noProof/>
                <w:webHidden/>
              </w:rPr>
            </w:r>
            <w:r>
              <w:rPr>
                <w:noProof/>
                <w:webHidden/>
              </w:rPr>
              <w:fldChar w:fldCharType="separate"/>
            </w:r>
            <w:r>
              <w:rPr>
                <w:noProof/>
                <w:webHidden/>
              </w:rPr>
              <w:t>133</w:t>
            </w:r>
            <w:r>
              <w:rPr>
                <w:noProof/>
                <w:webHidden/>
              </w:rPr>
              <w:fldChar w:fldCharType="end"/>
            </w:r>
          </w:hyperlink>
        </w:p>
        <w:p w14:paraId="69D6E2C8" w14:textId="6A27D29B" w:rsidR="00940064" w:rsidRDefault="00940064">
          <w:pPr>
            <w:pStyle w:val="TM4"/>
            <w:tabs>
              <w:tab w:val="right" w:leader="dot" w:pos="9016"/>
            </w:tabs>
            <w:rPr>
              <w:rFonts w:asciiTheme="minorHAnsi" w:eastAsiaTheme="minorEastAsia" w:hAnsiTheme="minorHAnsi" w:cstheme="minorBidi"/>
              <w:noProof/>
              <w:sz w:val="22"/>
              <w:szCs w:val="22"/>
            </w:rPr>
          </w:pPr>
          <w:hyperlink w:anchor="_Toc112758612" w:history="1">
            <w:r w:rsidRPr="00146789">
              <w:rPr>
                <w:rStyle w:val="Lienhypertexte"/>
                <w:noProof/>
              </w:rPr>
              <w:t>13.63 Caves portantes CCTB 01.02</w:t>
            </w:r>
            <w:r>
              <w:rPr>
                <w:noProof/>
                <w:webHidden/>
              </w:rPr>
              <w:tab/>
            </w:r>
            <w:r>
              <w:rPr>
                <w:noProof/>
                <w:webHidden/>
              </w:rPr>
              <w:fldChar w:fldCharType="begin"/>
            </w:r>
            <w:r>
              <w:rPr>
                <w:noProof/>
                <w:webHidden/>
              </w:rPr>
              <w:instrText xml:space="preserve"> PAGEREF _Toc112758612 \h </w:instrText>
            </w:r>
            <w:r>
              <w:rPr>
                <w:noProof/>
                <w:webHidden/>
              </w:rPr>
            </w:r>
            <w:r>
              <w:rPr>
                <w:noProof/>
                <w:webHidden/>
              </w:rPr>
              <w:fldChar w:fldCharType="separate"/>
            </w:r>
            <w:r>
              <w:rPr>
                <w:noProof/>
                <w:webHidden/>
              </w:rPr>
              <w:t>133</w:t>
            </w:r>
            <w:r>
              <w:rPr>
                <w:noProof/>
                <w:webHidden/>
              </w:rPr>
              <w:fldChar w:fldCharType="end"/>
            </w:r>
          </w:hyperlink>
        </w:p>
        <w:p w14:paraId="73C7084A" w14:textId="04F6B7C5"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613" w:history="1">
            <w:r w:rsidRPr="00146789">
              <w:rPr>
                <w:rStyle w:val="Lienhypertexte"/>
                <w:noProof/>
              </w:rPr>
              <w:t>13.63.1 Caves portantes en béton armé CCTB 01.02</w:t>
            </w:r>
            <w:r>
              <w:rPr>
                <w:noProof/>
                <w:webHidden/>
              </w:rPr>
              <w:tab/>
            </w:r>
            <w:r>
              <w:rPr>
                <w:noProof/>
                <w:webHidden/>
              </w:rPr>
              <w:fldChar w:fldCharType="begin"/>
            </w:r>
            <w:r>
              <w:rPr>
                <w:noProof/>
                <w:webHidden/>
              </w:rPr>
              <w:instrText xml:space="preserve"> PAGEREF _Toc112758613 \h </w:instrText>
            </w:r>
            <w:r>
              <w:rPr>
                <w:noProof/>
                <w:webHidden/>
              </w:rPr>
            </w:r>
            <w:r>
              <w:rPr>
                <w:noProof/>
                <w:webHidden/>
              </w:rPr>
              <w:fldChar w:fldCharType="separate"/>
            </w:r>
            <w:r>
              <w:rPr>
                <w:noProof/>
                <w:webHidden/>
              </w:rPr>
              <w:t>133</w:t>
            </w:r>
            <w:r>
              <w:rPr>
                <w:noProof/>
                <w:webHidden/>
              </w:rPr>
              <w:fldChar w:fldCharType="end"/>
            </w:r>
          </w:hyperlink>
        </w:p>
        <w:p w14:paraId="359605D4" w14:textId="284EEE44"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614" w:history="1">
            <w:r w:rsidRPr="00146789">
              <w:rPr>
                <w:rStyle w:val="Lienhypertexte"/>
                <w:noProof/>
              </w:rPr>
              <w:t>13.63.1a Caves portantes préfabriquées en béton armé CCTB 01.02</w:t>
            </w:r>
            <w:r>
              <w:rPr>
                <w:noProof/>
                <w:webHidden/>
              </w:rPr>
              <w:tab/>
            </w:r>
            <w:r>
              <w:rPr>
                <w:noProof/>
                <w:webHidden/>
              </w:rPr>
              <w:fldChar w:fldCharType="begin"/>
            </w:r>
            <w:r>
              <w:rPr>
                <w:noProof/>
                <w:webHidden/>
              </w:rPr>
              <w:instrText xml:space="preserve"> PAGEREF _Toc112758614 \h </w:instrText>
            </w:r>
            <w:r>
              <w:rPr>
                <w:noProof/>
                <w:webHidden/>
              </w:rPr>
            </w:r>
            <w:r>
              <w:rPr>
                <w:noProof/>
                <w:webHidden/>
              </w:rPr>
              <w:fldChar w:fldCharType="separate"/>
            </w:r>
            <w:r>
              <w:rPr>
                <w:noProof/>
                <w:webHidden/>
              </w:rPr>
              <w:t>133</w:t>
            </w:r>
            <w:r>
              <w:rPr>
                <w:noProof/>
                <w:webHidden/>
              </w:rPr>
              <w:fldChar w:fldCharType="end"/>
            </w:r>
          </w:hyperlink>
        </w:p>
        <w:p w14:paraId="576A7519" w14:textId="2E11242B" w:rsidR="00940064" w:rsidRDefault="00940064">
          <w:pPr>
            <w:pStyle w:val="TM4"/>
            <w:tabs>
              <w:tab w:val="right" w:leader="dot" w:pos="9016"/>
            </w:tabs>
            <w:rPr>
              <w:rFonts w:asciiTheme="minorHAnsi" w:eastAsiaTheme="minorEastAsia" w:hAnsiTheme="minorHAnsi" w:cstheme="minorBidi"/>
              <w:noProof/>
              <w:sz w:val="22"/>
              <w:szCs w:val="22"/>
            </w:rPr>
          </w:pPr>
          <w:hyperlink w:anchor="_Toc112758615" w:history="1">
            <w:r w:rsidRPr="00146789">
              <w:rPr>
                <w:rStyle w:val="Lienhypertexte"/>
                <w:noProof/>
              </w:rPr>
              <w:t>13.64 Chambres techniques CCTB 01.02</w:t>
            </w:r>
            <w:r>
              <w:rPr>
                <w:noProof/>
                <w:webHidden/>
              </w:rPr>
              <w:tab/>
            </w:r>
            <w:r>
              <w:rPr>
                <w:noProof/>
                <w:webHidden/>
              </w:rPr>
              <w:fldChar w:fldCharType="begin"/>
            </w:r>
            <w:r>
              <w:rPr>
                <w:noProof/>
                <w:webHidden/>
              </w:rPr>
              <w:instrText xml:space="preserve"> PAGEREF _Toc112758615 \h </w:instrText>
            </w:r>
            <w:r>
              <w:rPr>
                <w:noProof/>
                <w:webHidden/>
              </w:rPr>
            </w:r>
            <w:r>
              <w:rPr>
                <w:noProof/>
                <w:webHidden/>
              </w:rPr>
              <w:fldChar w:fldCharType="separate"/>
            </w:r>
            <w:r>
              <w:rPr>
                <w:noProof/>
                <w:webHidden/>
              </w:rPr>
              <w:t>134</w:t>
            </w:r>
            <w:r>
              <w:rPr>
                <w:noProof/>
                <w:webHidden/>
              </w:rPr>
              <w:fldChar w:fldCharType="end"/>
            </w:r>
          </w:hyperlink>
        </w:p>
        <w:p w14:paraId="2A1B2D2E" w14:textId="41CED0C5"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616" w:history="1">
            <w:r w:rsidRPr="00146789">
              <w:rPr>
                <w:rStyle w:val="Lienhypertexte"/>
                <w:noProof/>
              </w:rPr>
              <w:t>13.64.1 Chambres techniques en béton armé CCTB 01.02</w:t>
            </w:r>
            <w:r>
              <w:rPr>
                <w:noProof/>
                <w:webHidden/>
              </w:rPr>
              <w:tab/>
            </w:r>
            <w:r>
              <w:rPr>
                <w:noProof/>
                <w:webHidden/>
              </w:rPr>
              <w:fldChar w:fldCharType="begin"/>
            </w:r>
            <w:r>
              <w:rPr>
                <w:noProof/>
                <w:webHidden/>
              </w:rPr>
              <w:instrText xml:space="preserve"> PAGEREF _Toc112758616 \h </w:instrText>
            </w:r>
            <w:r>
              <w:rPr>
                <w:noProof/>
                <w:webHidden/>
              </w:rPr>
            </w:r>
            <w:r>
              <w:rPr>
                <w:noProof/>
                <w:webHidden/>
              </w:rPr>
              <w:fldChar w:fldCharType="separate"/>
            </w:r>
            <w:r>
              <w:rPr>
                <w:noProof/>
                <w:webHidden/>
              </w:rPr>
              <w:t>134</w:t>
            </w:r>
            <w:r>
              <w:rPr>
                <w:noProof/>
                <w:webHidden/>
              </w:rPr>
              <w:fldChar w:fldCharType="end"/>
            </w:r>
          </w:hyperlink>
        </w:p>
        <w:p w14:paraId="6FA1032B" w14:textId="0AD83CCA"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617" w:history="1">
            <w:r w:rsidRPr="00146789">
              <w:rPr>
                <w:rStyle w:val="Lienhypertexte"/>
                <w:noProof/>
              </w:rPr>
              <w:t>13.64.1a Chambres techniques préfabriquées en béton armé CCTB 01.02</w:t>
            </w:r>
            <w:r>
              <w:rPr>
                <w:noProof/>
                <w:webHidden/>
              </w:rPr>
              <w:tab/>
            </w:r>
            <w:r>
              <w:rPr>
                <w:noProof/>
                <w:webHidden/>
              </w:rPr>
              <w:fldChar w:fldCharType="begin"/>
            </w:r>
            <w:r>
              <w:rPr>
                <w:noProof/>
                <w:webHidden/>
              </w:rPr>
              <w:instrText xml:space="preserve"> PAGEREF _Toc112758617 \h </w:instrText>
            </w:r>
            <w:r>
              <w:rPr>
                <w:noProof/>
                <w:webHidden/>
              </w:rPr>
            </w:r>
            <w:r>
              <w:rPr>
                <w:noProof/>
                <w:webHidden/>
              </w:rPr>
              <w:fldChar w:fldCharType="separate"/>
            </w:r>
            <w:r>
              <w:rPr>
                <w:noProof/>
                <w:webHidden/>
              </w:rPr>
              <w:t>134</w:t>
            </w:r>
            <w:r>
              <w:rPr>
                <w:noProof/>
                <w:webHidden/>
              </w:rPr>
              <w:fldChar w:fldCharType="end"/>
            </w:r>
          </w:hyperlink>
        </w:p>
        <w:p w14:paraId="0F037113" w14:textId="125EAA78" w:rsidR="00940064" w:rsidRDefault="00940064">
          <w:pPr>
            <w:pStyle w:val="TM3"/>
            <w:tabs>
              <w:tab w:val="right" w:leader="dot" w:pos="9016"/>
            </w:tabs>
            <w:rPr>
              <w:rFonts w:asciiTheme="minorHAnsi" w:eastAsiaTheme="minorEastAsia" w:hAnsiTheme="minorHAnsi" w:cstheme="minorBidi"/>
              <w:noProof/>
              <w:sz w:val="22"/>
              <w:szCs w:val="22"/>
            </w:rPr>
          </w:pPr>
          <w:hyperlink w:anchor="_Toc112758618" w:history="1">
            <w:r w:rsidRPr="00146789">
              <w:rPr>
                <w:rStyle w:val="Lienhypertexte"/>
                <w:noProof/>
              </w:rPr>
              <w:t>13.7 Systèmes anti-vibratoire CCTB 01.02</w:t>
            </w:r>
            <w:r>
              <w:rPr>
                <w:noProof/>
                <w:webHidden/>
              </w:rPr>
              <w:tab/>
            </w:r>
            <w:r>
              <w:rPr>
                <w:noProof/>
                <w:webHidden/>
              </w:rPr>
              <w:fldChar w:fldCharType="begin"/>
            </w:r>
            <w:r>
              <w:rPr>
                <w:noProof/>
                <w:webHidden/>
              </w:rPr>
              <w:instrText xml:space="preserve"> PAGEREF _Toc112758618 \h </w:instrText>
            </w:r>
            <w:r>
              <w:rPr>
                <w:noProof/>
                <w:webHidden/>
              </w:rPr>
            </w:r>
            <w:r>
              <w:rPr>
                <w:noProof/>
                <w:webHidden/>
              </w:rPr>
              <w:fldChar w:fldCharType="separate"/>
            </w:r>
            <w:r>
              <w:rPr>
                <w:noProof/>
                <w:webHidden/>
              </w:rPr>
              <w:t>134</w:t>
            </w:r>
            <w:r>
              <w:rPr>
                <w:noProof/>
                <w:webHidden/>
              </w:rPr>
              <w:fldChar w:fldCharType="end"/>
            </w:r>
          </w:hyperlink>
        </w:p>
        <w:p w14:paraId="1215A179" w14:textId="248AFDCA" w:rsidR="00940064" w:rsidRDefault="00940064">
          <w:pPr>
            <w:pStyle w:val="TM4"/>
            <w:tabs>
              <w:tab w:val="right" w:leader="dot" w:pos="9016"/>
            </w:tabs>
            <w:rPr>
              <w:rFonts w:asciiTheme="minorHAnsi" w:eastAsiaTheme="minorEastAsia" w:hAnsiTheme="minorHAnsi" w:cstheme="minorBidi"/>
              <w:noProof/>
              <w:sz w:val="22"/>
              <w:szCs w:val="22"/>
            </w:rPr>
          </w:pPr>
          <w:hyperlink w:anchor="_Toc112758619" w:history="1">
            <w:r w:rsidRPr="00146789">
              <w:rPr>
                <w:rStyle w:val="Lienhypertexte"/>
                <w:noProof/>
              </w:rPr>
              <w:t>13.71 Systèmes anti-vibratoire CCTB 01.02</w:t>
            </w:r>
            <w:r>
              <w:rPr>
                <w:noProof/>
                <w:webHidden/>
              </w:rPr>
              <w:tab/>
            </w:r>
            <w:r>
              <w:rPr>
                <w:noProof/>
                <w:webHidden/>
              </w:rPr>
              <w:fldChar w:fldCharType="begin"/>
            </w:r>
            <w:r>
              <w:rPr>
                <w:noProof/>
                <w:webHidden/>
              </w:rPr>
              <w:instrText xml:space="preserve"> PAGEREF _Toc112758619 \h </w:instrText>
            </w:r>
            <w:r>
              <w:rPr>
                <w:noProof/>
                <w:webHidden/>
              </w:rPr>
            </w:r>
            <w:r>
              <w:rPr>
                <w:noProof/>
                <w:webHidden/>
              </w:rPr>
              <w:fldChar w:fldCharType="separate"/>
            </w:r>
            <w:r>
              <w:rPr>
                <w:noProof/>
                <w:webHidden/>
              </w:rPr>
              <w:t>134</w:t>
            </w:r>
            <w:r>
              <w:rPr>
                <w:noProof/>
                <w:webHidden/>
              </w:rPr>
              <w:fldChar w:fldCharType="end"/>
            </w:r>
          </w:hyperlink>
        </w:p>
        <w:p w14:paraId="62E061F1" w14:textId="79041612"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620" w:history="1">
            <w:r w:rsidRPr="00146789">
              <w:rPr>
                <w:rStyle w:val="Lienhypertexte"/>
                <w:noProof/>
              </w:rPr>
              <w:t>13.71.1 Systèmes anti-vibratoire CCTB 01.02</w:t>
            </w:r>
            <w:r>
              <w:rPr>
                <w:noProof/>
                <w:webHidden/>
              </w:rPr>
              <w:tab/>
            </w:r>
            <w:r>
              <w:rPr>
                <w:noProof/>
                <w:webHidden/>
              </w:rPr>
              <w:fldChar w:fldCharType="begin"/>
            </w:r>
            <w:r>
              <w:rPr>
                <w:noProof/>
                <w:webHidden/>
              </w:rPr>
              <w:instrText xml:space="preserve"> PAGEREF _Toc112758620 \h </w:instrText>
            </w:r>
            <w:r>
              <w:rPr>
                <w:noProof/>
                <w:webHidden/>
              </w:rPr>
            </w:r>
            <w:r>
              <w:rPr>
                <w:noProof/>
                <w:webHidden/>
              </w:rPr>
              <w:fldChar w:fldCharType="separate"/>
            </w:r>
            <w:r>
              <w:rPr>
                <w:noProof/>
                <w:webHidden/>
              </w:rPr>
              <w:t>134</w:t>
            </w:r>
            <w:r>
              <w:rPr>
                <w:noProof/>
                <w:webHidden/>
              </w:rPr>
              <w:fldChar w:fldCharType="end"/>
            </w:r>
          </w:hyperlink>
        </w:p>
        <w:p w14:paraId="551A433A" w14:textId="157EC634"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621" w:history="1">
            <w:r w:rsidRPr="00146789">
              <w:rPr>
                <w:rStyle w:val="Lienhypertexte"/>
                <w:noProof/>
              </w:rPr>
              <w:t>13.71.1a Systèmes anti-vibratoire CCTB 01.02</w:t>
            </w:r>
            <w:r>
              <w:rPr>
                <w:noProof/>
                <w:webHidden/>
              </w:rPr>
              <w:tab/>
            </w:r>
            <w:r>
              <w:rPr>
                <w:noProof/>
                <w:webHidden/>
              </w:rPr>
              <w:fldChar w:fldCharType="begin"/>
            </w:r>
            <w:r>
              <w:rPr>
                <w:noProof/>
                <w:webHidden/>
              </w:rPr>
              <w:instrText xml:space="preserve"> PAGEREF _Toc112758621 \h </w:instrText>
            </w:r>
            <w:r>
              <w:rPr>
                <w:noProof/>
                <w:webHidden/>
              </w:rPr>
            </w:r>
            <w:r>
              <w:rPr>
                <w:noProof/>
                <w:webHidden/>
              </w:rPr>
              <w:fldChar w:fldCharType="separate"/>
            </w:r>
            <w:r>
              <w:rPr>
                <w:noProof/>
                <w:webHidden/>
              </w:rPr>
              <w:t>134</w:t>
            </w:r>
            <w:r>
              <w:rPr>
                <w:noProof/>
                <w:webHidden/>
              </w:rPr>
              <w:fldChar w:fldCharType="end"/>
            </w:r>
          </w:hyperlink>
        </w:p>
        <w:p w14:paraId="6B91D864" w14:textId="7A43F7E6" w:rsidR="00940064" w:rsidRDefault="00940064">
          <w:pPr>
            <w:pStyle w:val="TM3"/>
            <w:tabs>
              <w:tab w:val="right" w:leader="dot" w:pos="9016"/>
            </w:tabs>
            <w:rPr>
              <w:rFonts w:asciiTheme="minorHAnsi" w:eastAsiaTheme="minorEastAsia" w:hAnsiTheme="minorHAnsi" w:cstheme="minorBidi"/>
              <w:noProof/>
              <w:sz w:val="22"/>
              <w:szCs w:val="22"/>
            </w:rPr>
          </w:pPr>
          <w:hyperlink w:anchor="_Toc112758622" w:history="1">
            <w:r w:rsidRPr="00146789">
              <w:rPr>
                <w:rStyle w:val="Lienhypertexte"/>
                <w:noProof/>
              </w:rPr>
              <w:t>13.8 Fondations spéciales - rénovation CCTB 01.02</w:t>
            </w:r>
            <w:r>
              <w:rPr>
                <w:noProof/>
                <w:webHidden/>
              </w:rPr>
              <w:tab/>
            </w:r>
            <w:r>
              <w:rPr>
                <w:noProof/>
                <w:webHidden/>
              </w:rPr>
              <w:fldChar w:fldCharType="begin"/>
            </w:r>
            <w:r>
              <w:rPr>
                <w:noProof/>
                <w:webHidden/>
              </w:rPr>
              <w:instrText xml:space="preserve"> PAGEREF _Toc112758622 \h </w:instrText>
            </w:r>
            <w:r>
              <w:rPr>
                <w:noProof/>
                <w:webHidden/>
              </w:rPr>
            </w:r>
            <w:r>
              <w:rPr>
                <w:noProof/>
                <w:webHidden/>
              </w:rPr>
              <w:fldChar w:fldCharType="separate"/>
            </w:r>
            <w:r>
              <w:rPr>
                <w:noProof/>
                <w:webHidden/>
              </w:rPr>
              <w:t>134</w:t>
            </w:r>
            <w:r>
              <w:rPr>
                <w:noProof/>
                <w:webHidden/>
              </w:rPr>
              <w:fldChar w:fldCharType="end"/>
            </w:r>
          </w:hyperlink>
        </w:p>
        <w:p w14:paraId="552769BD" w14:textId="4E0DE86D" w:rsidR="00940064" w:rsidRDefault="00940064">
          <w:pPr>
            <w:pStyle w:val="TM4"/>
            <w:tabs>
              <w:tab w:val="right" w:leader="dot" w:pos="9016"/>
            </w:tabs>
            <w:rPr>
              <w:rFonts w:asciiTheme="minorHAnsi" w:eastAsiaTheme="minorEastAsia" w:hAnsiTheme="minorHAnsi" w:cstheme="minorBidi"/>
              <w:noProof/>
              <w:sz w:val="22"/>
              <w:szCs w:val="22"/>
            </w:rPr>
          </w:pPr>
          <w:hyperlink w:anchor="_Toc112758623" w:history="1">
            <w:r w:rsidRPr="00146789">
              <w:rPr>
                <w:rStyle w:val="Lienhypertexte"/>
                <w:noProof/>
              </w:rPr>
              <w:t>13.81 Etudes / essais préliminaires CCTB 01.04</w:t>
            </w:r>
            <w:r>
              <w:rPr>
                <w:noProof/>
                <w:webHidden/>
              </w:rPr>
              <w:tab/>
            </w:r>
            <w:r>
              <w:rPr>
                <w:noProof/>
                <w:webHidden/>
              </w:rPr>
              <w:fldChar w:fldCharType="begin"/>
            </w:r>
            <w:r>
              <w:rPr>
                <w:noProof/>
                <w:webHidden/>
              </w:rPr>
              <w:instrText xml:space="preserve"> PAGEREF _Toc112758623 \h </w:instrText>
            </w:r>
            <w:r>
              <w:rPr>
                <w:noProof/>
                <w:webHidden/>
              </w:rPr>
            </w:r>
            <w:r>
              <w:rPr>
                <w:noProof/>
                <w:webHidden/>
              </w:rPr>
              <w:fldChar w:fldCharType="separate"/>
            </w:r>
            <w:r>
              <w:rPr>
                <w:noProof/>
                <w:webHidden/>
              </w:rPr>
              <w:t>134</w:t>
            </w:r>
            <w:r>
              <w:rPr>
                <w:noProof/>
                <w:webHidden/>
              </w:rPr>
              <w:fldChar w:fldCharType="end"/>
            </w:r>
          </w:hyperlink>
        </w:p>
        <w:p w14:paraId="641069C6" w14:textId="366E2EEF" w:rsidR="00940064" w:rsidRDefault="00940064">
          <w:pPr>
            <w:pStyle w:val="TM4"/>
            <w:tabs>
              <w:tab w:val="right" w:leader="dot" w:pos="9016"/>
            </w:tabs>
            <w:rPr>
              <w:rFonts w:asciiTheme="minorHAnsi" w:eastAsiaTheme="minorEastAsia" w:hAnsiTheme="minorHAnsi" w:cstheme="minorBidi"/>
              <w:noProof/>
              <w:sz w:val="22"/>
              <w:szCs w:val="22"/>
            </w:rPr>
          </w:pPr>
          <w:hyperlink w:anchor="_Toc112758624" w:history="1">
            <w:r w:rsidRPr="00146789">
              <w:rPr>
                <w:rStyle w:val="Lienhypertexte"/>
                <w:noProof/>
              </w:rPr>
              <w:t>13.82 Déposes / démontages / percements / déconstructions-démolitions CCTB 01.04</w:t>
            </w:r>
            <w:r>
              <w:rPr>
                <w:noProof/>
                <w:webHidden/>
              </w:rPr>
              <w:tab/>
            </w:r>
            <w:r>
              <w:rPr>
                <w:noProof/>
                <w:webHidden/>
              </w:rPr>
              <w:fldChar w:fldCharType="begin"/>
            </w:r>
            <w:r>
              <w:rPr>
                <w:noProof/>
                <w:webHidden/>
              </w:rPr>
              <w:instrText xml:space="preserve"> PAGEREF _Toc112758624 \h </w:instrText>
            </w:r>
            <w:r>
              <w:rPr>
                <w:noProof/>
                <w:webHidden/>
              </w:rPr>
            </w:r>
            <w:r>
              <w:rPr>
                <w:noProof/>
                <w:webHidden/>
              </w:rPr>
              <w:fldChar w:fldCharType="separate"/>
            </w:r>
            <w:r>
              <w:rPr>
                <w:noProof/>
                <w:webHidden/>
              </w:rPr>
              <w:t>134</w:t>
            </w:r>
            <w:r>
              <w:rPr>
                <w:noProof/>
                <w:webHidden/>
              </w:rPr>
              <w:fldChar w:fldCharType="end"/>
            </w:r>
          </w:hyperlink>
        </w:p>
        <w:p w14:paraId="64B6C345" w14:textId="4FB70830" w:rsidR="00940064" w:rsidRDefault="00940064">
          <w:pPr>
            <w:pStyle w:val="TM4"/>
            <w:tabs>
              <w:tab w:val="right" w:leader="dot" w:pos="9016"/>
            </w:tabs>
            <w:rPr>
              <w:rFonts w:asciiTheme="minorHAnsi" w:eastAsiaTheme="minorEastAsia" w:hAnsiTheme="minorHAnsi" w:cstheme="minorBidi"/>
              <w:noProof/>
              <w:sz w:val="22"/>
              <w:szCs w:val="22"/>
            </w:rPr>
          </w:pPr>
          <w:hyperlink w:anchor="_Toc112758625" w:history="1">
            <w:r w:rsidRPr="00146789">
              <w:rPr>
                <w:rStyle w:val="Lienhypertexte"/>
                <w:noProof/>
              </w:rPr>
              <w:t>13.83 Modifications</w:t>
            </w:r>
            <w:r>
              <w:rPr>
                <w:noProof/>
                <w:webHidden/>
              </w:rPr>
              <w:tab/>
            </w:r>
            <w:r>
              <w:rPr>
                <w:noProof/>
                <w:webHidden/>
              </w:rPr>
              <w:fldChar w:fldCharType="begin"/>
            </w:r>
            <w:r>
              <w:rPr>
                <w:noProof/>
                <w:webHidden/>
              </w:rPr>
              <w:instrText xml:space="preserve"> PAGEREF _Toc112758625 \h </w:instrText>
            </w:r>
            <w:r>
              <w:rPr>
                <w:noProof/>
                <w:webHidden/>
              </w:rPr>
            </w:r>
            <w:r>
              <w:rPr>
                <w:noProof/>
                <w:webHidden/>
              </w:rPr>
              <w:fldChar w:fldCharType="separate"/>
            </w:r>
            <w:r>
              <w:rPr>
                <w:noProof/>
                <w:webHidden/>
              </w:rPr>
              <w:t>134</w:t>
            </w:r>
            <w:r>
              <w:rPr>
                <w:noProof/>
                <w:webHidden/>
              </w:rPr>
              <w:fldChar w:fldCharType="end"/>
            </w:r>
          </w:hyperlink>
        </w:p>
        <w:p w14:paraId="526E0EF3" w14:textId="62B90400"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626" w:history="1">
            <w:r w:rsidRPr="00146789">
              <w:rPr>
                <w:rStyle w:val="Lienhypertexte"/>
                <w:noProof/>
              </w:rPr>
              <w:t>13.83.1 Renforcements CCTB 01.04</w:t>
            </w:r>
            <w:r>
              <w:rPr>
                <w:noProof/>
                <w:webHidden/>
              </w:rPr>
              <w:tab/>
            </w:r>
            <w:r>
              <w:rPr>
                <w:noProof/>
                <w:webHidden/>
              </w:rPr>
              <w:fldChar w:fldCharType="begin"/>
            </w:r>
            <w:r>
              <w:rPr>
                <w:noProof/>
                <w:webHidden/>
              </w:rPr>
              <w:instrText xml:space="preserve"> PAGEREF _Toc112758626 \h </w:instrText>
            </w:r>
            <w:r>
              <w:rPr>
                <w:noProof/>
                <w:webHidden/>
              </w:rPr>
            </w:r>
            <w:r>
              <w:rPr>
                <w:noProof/>
                <w:webHidden/>
              </w:rPr>
              <w:fldChar w:fldCharType="separate"/>
            </w:r>
            <w:r>
              <w:rPr>
                <w:noProof/>
                <w:webHidden/>
              </w:rPr>
              <w:t>134</w:t>
            </w:r>
            <w:r>
              <w:rPr>
                <w:noProof/>
                <w:webHidden/>
              </w:rPr>
              <w:fldChar w:fldCharType="end"/>
            </w:r>
          </w:hyperlink>
        </w:p>
        <w:p w14:paraId="634054CB" w14:textId="4E3CFCC3"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627" w:history="1">
            <w:r w:rsidRPr="00146789">
              <w:rPr>
                <w:rStyle w:val="Lienhypertexte"/>
                <w:noProof/>
              </w:rPr>
              <w:t>13.83.1a Renforcements</w:t>
            </w:r>
            <w:r>
              <w:rPr>
                <w:noProof/>
                <w:webHidden/>
              </w:rPr>
              <w:tab/>
            </w:r>
            <w:r>
              <w:rPr>
                <w:noProof/>
                <w:webHidden/>
              </w:rPr>
              <w:fldChar w:fldCharType="begin"/>
            </w:r>
            <w:r>
              <w:rPr>
                <w:noProof/>
                <w:webHidden/>
              </w:rPr>
              <w:instrText xml:space="preserve"> PAGEREF _Toc112758627 \h </w:instrText>
            </w:r>
            <w:r>
              <w:rPr>
                <w:noProof/>
                <w:webHidden/>
              </w:rPr>
            </w:r>
            <w:r>
              <w:rPr>
                <w:noProof/>
                <w:webHidden/>
              </w:rPr>
              <w:fldChar w:fldCharType="separate"/>
            </w:r>
            <w:r>
              <w:rPr>
                <w:noProof/>
                <w:webHidden/>
              </w:rPr>
              <w:t>134</w:t>
            </w:r>
            <w:r>
              <w:rPr>
                <w:noProof/>
                <w:webHidden/>
              </w:rPr>
              <w:fldChar w:fldCharType="end"/>
            </w:r>
          </w:hyperlink>
        </w:p>
        <w:p w14:paraId="3601EBC1" w14:textId="542E333D"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628" w:history="1">
            <w:r w:rsidRPr="00146789">
              <w:rPr>
                <w:rStyle w:val="Lienhypertexte"/>
                <w:noProof/>
              </w:rPr>
              <w:t>13.83.2 Adaptations CCTB 01.02</w:t>
            </w:r>
            <w:r>
              <w:rPr>
                <w:noProof/>
                <w:webHidden/>
              </w:rPr>
              <w:tab/>
            </w:r>
            <w:r>
              <w:rPr>
                <w:noProof/>
                <w:webHidden/>
              </w:rPr>
              <w:fldChar w:fldCharType="begin"/>
            </w:r>
            <w:r>
              <w:rPr>
                <w:noProof/>
                <w:webHidden/>
              </w:rPr>
              <w:instrText xml:space="preserve"> PAGEREF _Toc112758628 \h </w:instrText>
            </w:r>
            <w:r>
              <w:rPr>
                <w:noProof/>
                <w:webHidden/>
              </w:rPr>
            </w:r>
            <w:r>
              <w:rPr>
                <w:noProof/>
                <w:webHidden/>
              </w:rPr>
              <w:fldChar w:fldCharType="separate"/>
            </w:r>
            <w:r>
              <w:rPr>
                <w:noProof/>
                <w:webHidden/>
              </w:rPr>
              <w:t>134</w:t>
            </w:r>
            <w:r>
              <w:rPr>
                <w:noProof/>
                <w:webHidden/>
              </w:rPr>
              <w:fldChar w:fldCharType="end"/>
            </w:r>
          </w:hyperlink>
        </w:p>
        <w:p w14:paraId="02BE1632" w14:textId="4A02AAA6"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629" w:history="1">
            <w:r w:rsidRPr="00146789">
              <w:rPr>
                <w:rStyle w:val="Lienhypertexte"/>
                <w:noProof/>
              </w:rPr>
              <w:t>13.83.2a Adaptations</w:t>
            </w:r>
            <w:r>
              <w:rPr>
                <w:noProof/>
                <w:webHidden/>
              </w:rPr>
              <w:tab/>
            </w:r>
            <w:r>
              <w:rPr>
                <w:noProof/>
                <w:webHidden/>
              </w:rPr>
              <w:fldChar w:fldCharType="begin"/>
            </w:r>
            <w:r>
              <w:rPr>
                <w:noProof/>
                <w:webHidden/>
              </w:rPr>
              <w:instrText xml:space="preserve"> PAGEREF _Toc112758629 \h </w:instrText>
            </w:r>
            <w:r>
              <w:rPr>
                <w:noProof/>
                <w:webHidden/>
              </w:rPr>
            </w:r>
            <w:r>
              <w:rPr>
                <w:noProof/>
                <w:webHidden/>
              </w:rPr>
              <w:fldChar w:fldCharType="separate"/>
            </w:r>
            <w:r>
              <w:rPr>
                <w:noProof/>
                <w:webHidden/>
              </w:rPr>
              <w:t>134</w:t>
            </w:r>
            <w:r>
              <w:rPr>
                <w:noProof/>
                <w:webHidden/>
              </w:rPr>
              <w:fldChar w:fldCharType="end"/>
            </w:r>
          </w:hyperlink>
        </w:p>
        <w:p w14:paraId="51662FCA" w14:textId="30A2AC18" w:rsidR="00940064" w:rsidRDefault="00940064">
          <w:pPr>
            <w:pStyle w:val="TM2"/>
            <w:tabs>
              <w:tab w:val="right" w:leader="dot" w:pos="9016"/>
            </w:tabs>
            <w:rPr>
              <w:rFonts w:asciiTheme="minorHAnsi" w:eastAsiaTheme="minorEastAsia" w:hAnsiTheme="minorHAnsi" w:cstheme="minorBidi"/>
              <w:noProof/>
              <w:sz w:val="22"/>
              <w:szCs w:val="22"/>
            </w:rPr>
          </w:pPr>
          <w:hyperlink w:anchor="_Toc112758630" w:history="1">
            <w:r w:rsidRPr="00146789">
              <w:rPr>
                <w:rStyle w:val="Lienhypertexte"/>
                <w:noProof/>
              </w:rPr>
              <w:t>14 Travaux d'étaiement, de soutènement et reprise en sous-œuvre CCTB 01.10</w:t>
            </w:r>
            <w:r>
              <w:rPr>
                <w:noProof/>
                <w:webHidden/>
              </w:rPr>
              <w:tab/>
            </w:r>
            <w:r>
              <w:rPr>
                <w:noProof/>
                <w:webHidden/>
              </w:rPr>
              <w:fldChar w:fldCharType="begin"/>
            </w:r>
            <w:r>
              <w:rPr>
                <w:noProof/>
                <w:webHidden/>
              </w:rPr>
              <w:instrText xml:space="preserve"> PAGEREF _Toc112758630 \h </w:instrText>
            </w:r>
            <w:r>
              <w:rPr>
                <w:noProof/>
                <w:webHidden/>
              </w:rPr>
            </w:r>
            <w:r>
              <w:rPr>
                <w:noProof/>
                <w:webHidden/>
              </w:rPr>
              <w:fldChar w:fldCharType="separate"/>
            </w:r>
            <w:r>
              <w:rPr>
                <w:noProof/>
                <w:webHidden/>
              </w:rPr>
              <w:t>134</w:t>
            </w:r>
            <w:r>
              <w:rPr>
                <w:noProof/>
                <w:webHidden/>
              </w:rPr>
              <w:fldChar w:fldCharType="end"/>
            </w:r>
          </w:hyperlink>
        </w:p>
        <w:p w14:paraId="584437FE" w14:textId="76EEE0A9" w:rsidR="00940064" w:rsidRDefault="00940064">
          <w:pPr>
            <w:pStyle w:val="TM3"/>
            <w:tabs>
              <w:tab w:val="right" w:leader="dot" w:pos="9016"/>
            </w:tabs>
            <w:rPr>
              <w:rFonts w:asciiTheme="minorHAnsi" w:eastAsiaTheme="minorEastAsia" w:hAnsiTheme="minorHAnsi" w:cstheme="minorBidi"/>
              <w:noProof/>
              <w:sz w:val="22"/>
              <w:szCs w:val="22"/>
            </w:rPr>
          </w:pPr>
          <w:hyperlink w:anchor="_Toc112758631" w:history="1">
            <w:r w:rsidRPr="00146789">
              <w:rPr>
                <w:rStyle w:val="Lienhypertexte"/>
                <w:noProof/>
              </w:rPr>
              <w:t>14.1 Travaux de soutènement CCTB 01.02</w:t>
            </w:r>
            <w:r>
              <w:rPr>
                <w:noProof/>
                <w:webHidden/>
              </w:rPr>
              <w:tab/>
            </w:r>
            <w:r>
              <w:rPr>
                <w:noProof/>
                <w:webHidden/>
              </w:rPr>
              <w:fldChar w:fldCharType="begin"/>
            </w:r>
            <w:r>
              <w:rPr>
                <w:noProof/>
                <w:webHidden/>
              </w:rPr>
              <w:instrText xml:space="preserve"> PAGEREF _Toc112758631 \h </w:instrText>
            </w:r>
            <w:r>
              <w:rPr>
                <w:noProof/>
                <w:webHidden/>
              </w:rPr>
            </w:r>
            <w:r>
              <w:rPr>
                <w:noProof/>
                <w:webHidden/>
              </w:rPr>
              <w:fldChar w:fldCharType="separate"/>
            </w:r>
            <w:r>
              <w:rPr>
                <w:noProof/>
                <w:webHidden/>
              </w:rPr>
              <w:t>135</w:t>
            </w:r>
            <w:r>
              <w:rPr>
                <w:noProof/>
                <w:webHidden/>
              </w:rPr>
              <w:fldChar w:fldCharType="end"/>
            </w:r>
          </w:hyperlink>
        </w:p>
        <w:p w14:paraId="4C24F36C" w14:textId="0B2053AD" w:rsidR="00940064" w:rsidRDefault="00940064">
          <w:pPr>
            <w:pStyle w:val="TM4"/>
            <w:tabs>
              <w:tab w:val="right" w:leader="dot" w:pos="9016"/>
            </w:tabs>
            <w:rPr>
              <w:rFonts w:asciiTheme="minorHAnsi" w:eastAsiaTheme="minorEastAsia" w:hAnsiTheme="minorHAnsi" w:cstheme="minorBidi"/>
              <w:noProof/>
              <w:sz w:val="22"/>
              <w:szCs w:val="22"/>
            </w:rPr>
          </w:pPr>
          <w:hyperlink w:anchor="_Toc112758632" w:history="1">
            <w:r w:rsidRPr="00146789">
              <w:rPr>
                <w:rStyle w:val="Lienhypertexte"/>
                <w:noProof/>
              </w:rPr>
              <w:t>14.11 Fouilles blindées CCTB 01.02</w:t>
            </w:r>
            <w:r>
              <w:rPr>
                <w:noProof/>
                <w:webHidden/>
              </w:rPr>
              <w:tab/>
            </w:r>
            <w:r>
              <w:rPr>
                <w:noProof/>
                <w:webHidden/>
              </w:rPr>
              <w:fldChar w:fldCharType="begin"/>
            </w:r>
            <w:r>
              <w:rPr>
                <w:noProof/>
                <w:webHidden/>
              </w:rPr>
              <w:instrText xml:space="preserve"> PAGEREF _Toc112758632 \h </w:instrText>
            </w:r>
            <w:r>
              <w:rPr>
                <w:noProof/>
                <w:webHidden/>
              </w:rPr>
            </w:r>
            <w:r>
              <w:rPr>
                <w:noProof/>
                <w:webHidden/>
              </w:rPr>
              <w:fldChar w:fldCharType="separate"/>
            </w:r>
            <w:r>
              <w:rPr>
                <w:noProof/>
                <w:webHidden/>
              </w:rPr>
              <w:t>135</w:t>
            </w:r>
            <w:r>
              <w:rPr>
                <w:noProof/>
                <w:webHidden/>
              </w:rPr>
              <w:fldChar w:fldCharType="end"/>
            </w:r>
          </w:hyperlink>
        </w:p>
        <w:p w14:paraId="409B6282" w14:textId="20CAAB71"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633" w:history="1">
            <w:r w:rsidRPr="00146789">
              <w:rPr>
                <w:rStyle w:val="Lienhypertexte"/>
                <w:noProof/>
              </w:rPr>
              <w:t>14.11.1 Fouilles blindées - parois longitudinales par éléments récupérables CCTB 01.02</w:t>
            </w:r>
            <w:r>
              <w:rPr>
                <w:noProof/>
                <w:webHidden/>
              </w:rPr>
              <w:tab/>
            </w:r>
            <w:r>
              <w:rPr>
                <w:noProof/>
                <w:webHidden/>
              </w:rPr>
              <w:fldChar w:fldCharType="begin"/>
            </w:r>
            <w:r>
              <w:rPr>
                <w:noProof/>
                <w:webHidden/>
              </w:rPr>
              <w:instrText xml:space="preserve"> PAGEREF _Toc112758633 \h </w:instrText>
            </w:r>
            <w:r>
              <w:rPr>
                <w:noProof/>
                <w:webHidden/>
              </w:rPr>
            </w:r>
            <w:r>
              <w:rPr>
                <w:noProof/>
                <w:webHidden/>
              </w:rPr>
              <w:fldChar w:fldCharType="separate"/>
            </w:r>
            <w:r>
              <w:rPr>
                <w:noProof/>
                <w:webHidden/>
              </w:rPr>
              <w:t>136</w:t>
            </w:r>
            <w:r>
              <w:rPr>
                <w:noProof/>
                <w:webHidden/>
              </w:rPr>
              <w:fldChar w:fldCharType="end"/>
            </w:r>
          </w:hyperlink>
        </w:p>
        <w:p w14:paraId="241EDAC3" w14:textId="598EA2E7"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634" w:history="1">
            <w:r w:rsidRPr="00146789">
              <w:rPr>
                <w:rStyle w:val="Lienhypertexte"/>
                <w:noProof/>
              </w:rPr>
              <w:t>14.11.1a Fouilles blindées - parois longitudinales par éléments récupérables CCTB 01.10</w:t>
            </w:r>
            <w:r>
              <w:rPr>
                <w:noProof/>
                <w:webHidden/>
              </w:rPr>
              <w:tab/>
            </w:r>
            <w:r>
              <w:rPr>
                <w:noProof/>
                <w:webHidden/>
              </w:rPr>
              <w:fldChar w:fldCharType="begin"/>
            </w:r>
            <w:r>
              <w:rPr>
                <w:noProof/>
                <w:webHidden/>
              </w:rPr>
              <w:instrText xml:space="preserve"> PAGEREF _Toc112758634 \h </w:instrText>
            </w:r>
            <w:r>
              <w:rPr>
                <w:noProof/>
                <w:webHidden/>
              </w:rPr>
            </w:r>
            <w:r>
              <w:rPr>
                <w:noProof/>
                <w:webHidden/>
              </w:rPr>
              <w:fldChar w:fldCharType="separate"/>
            </w:r>
            <w:r>
              <w:rPr>
                <w:noProof/>
                <w:webHidden/>
              </w:rPr>
              <w:t>136</w:t>
            </w:r>
            <w:r>
              <w:rPr>
                <w:noProof/>
                <w:webHidden/>
              </w:rPr>
              <w:fldChar w:fldCharType="end"/>
            </w:r>
          </w:hyperlink>
        </w:p>
        <w:p w14:paraId="4EBB33E5" w14:textId="2644E591"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635" w:history="1">
            <w:r w:rsidRPr="00146789">
              <w:rPr>
                <w:rStyle w:val="Lienhypertexte"/>
                <w:noProof/>
              </w:rPr>
              <w:t>14.11.2 Fouilles blindées - parois longitudinales par éléments non récupérables CCTB 01.02</w:t>
            </w:r>
            <w:r>
              <w:rPr>
                <w:noProof/>
                <w:webHidden/>
              </w:rPr>
              <w:tab/>
            </w:r>
            <w:r>
              <w:rPr>
                <w:noProof/>
                <w:webHidden/>
              </w:rPr>
              <w:fldChar w:fldCharType="begin"/>
            </w:r>
            <w:r>
              <w:rPr>
                <w:noProof/>
                <w:webHidden/>
              </w:rPr>
              <w:instrText xml:space="preserve"> PAGEREF _Toc112758635 \h </w:instrText>
            </w:r>
            <w:r>
              <w:rPr>
                <w:noProof/>
                <w:webHidden/>
              </w:rPr>
            </w:r>
            <w:r>
              <w:rPr>
                <w:noProof/>
                <w:webHidden/>
              </w:rPr>
              <w:fldChar w:fldCharType="separate"/>
            </w:r>
            <w:r>
              <w:rPr>
                <w:noProof/>
                <w:webHidden/>
              </w:rPr>
              <w:t>136</w:t>
            </w:r>
            <w:r>
              <w:rPr>
                <w:noProof/>
                <w:webHidden/>
              </w:rPr>
              <w:fldChar w:fldCharType="end"/>
            </w:r>
          </w:hyperlink>
        </w:p>
        <w:p w14:paraId="7EC2B5D9" w14:textId="46B77562"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636" w:history="1">
            <w:r w:rsidRPr="00146789">
              <w:rPr>
                <w:rStyle w:val="Lienhypertexte"/>
                <w:noProof/>
              </w:rPr>
              <w:t>14.11.2a Fouilles blindées - parois longitudinales par éléments non récupérables CCTB 01.02</w:t>
            </w:r>
            <w:r>
              <w:rPr>
                <w:noProof/>
                <w:webHidden/>
              </w:rPr>
              <w:tab/>
            </w:r>
            <w:r>
              <w:rPr>
                <w:noProof/>
                <w:webHidden/>
              </w:rPr>
              <w:fldChar w:fldCharType="begin"/>
            </w:r>
            <w:r>
              <w:rPr>
                <w:noProof/>
                <w:webHidden/>
              </w:rPr>
              <w:instrText xml:space="preserve"> PAGEREF _Toc112758636 \h </w:instrText>
            </w:r>
            <w:r>
              <w:rPr>
                <w:noProof/>
                <w:webHidden/>
              </w:rPr>
            </w:r>
            <w:r>
              <w:rPr>
                <w:noProof/>
                <w:webHidden/>
              </w:rPr>
              <w:fldChar w:fldCharType="separate"/>
            </w:r>
            <w:r>
              <w:rPr>
                <w:noProof/>
                <w:webHidden/>
              </w:rPr>
              <w:t>136</w:t>
            </w:r>
            <w:r>
              <w:rPr>
                <w:noProof/>
                <w:webHidden/>
              </w:rPr>
              <w:fldChar w:fldCharType="end"/>
            </w:r>
          </w:hyperlink>
        </w:p>
        <w:p w14:paraId="0EC747FC" w14:textId="625D655D"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637" w:history="1">
            <w:r w:rsidRPr="00146789">
              <w:rPr>
                <w:rStyle w:val="Lienhypertexte"/>
                <w:noProof/>
              </w:rPr>
              <w:t>14.11.3 Fouilles blindées - fouilles verticales ponctuelles CCTB 01.02</w:t>
            </w:r>
            <w:r>
              <w:rPr>
                <w:noProof/>
                <w:webHidden/>
              </w:rPr>
              <w:tab/>
            </w:r>
            <w:r>
              <w:rPr>
                <w:noProof/>
                <w:webHidden/>
              </w:rPr>
              <w:fldChar w:fldCharType="begin"/>
            </w:r>
            <w:r>
              <w:rPr>
                <w:noProof/>
                <w:webHidden/>
              </w:rPr>
              <w:instrText xml:space="preserve"> PAGEREF _Toc112758637 \h </w:instrText>
            </w:r>
            <w:r>
              <w:rPr>
                <w:noProof/>
                <w:webHidden/>
              </w:rPr>
            </w:r>
            <w:r>
              <w:rPr>
                <w:noProof/>
                <w:webHidden/>
              </w:rPr>
              <w:fldChar w:fldCharType="separate"/>
            </w:r>
            <w:r>
              <w:rPr>
                <w:noProof/>
                <w:webHidden/>
              </w:rPr>
              <w:t>136</w:t>
            </w:r>
            <w:r>
              <w:rPr>
                <w:noProof/>
                <w:webHidden/>
              </w:rPr>
              <w:fldChar w:fldCharType="end"/>
            </w:r>
          </w:hyperlink>
        </w:p>
        <w:p w14:paraId="0E2155A8" w14:textId="01BF635D"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638" w:history="1">
            <w:r w:rsidRPr="00146789">
              <w:rPr>
                <w:rStyle w:val="Lienhypertexte"/>
                <w:noProof/>
              </w:rPr>
              <w:t>14.11.3a Fouilles blindées - fouilles verticales ponctuelles CCTB 01.02</w:t>
            </w:r>
            <w:r>
              <w:rPr>
                <w:noProof/>
                <w:webHidden/>
              </w:rPr>
              <w:tab/>
            </w:r>
            <w:r>
              <w:rPr>
                <w:noProof/>
                <w:webHidden/>
              </w:rPr>
              <w:fldChar w:fldCharType="begin"/>
            </w:r>
            <w:r>
              <w:rPr>
                <w:noProof/>
                <w:webHidden/>
              </w:rPr>
              <w:instrText xml:space="preserve"> PAGEREF _Toc112758638 \h </w:instrText>
            </w:r>
            <w:r>
              <w:rPr>
                <w:noProof/>
                <w:webHidden/>
              </w:rPr>
            </w:r>
            <w:r>
              <w:rPr>
                <w:noProof/>
                <w:webHidden/>
              </w:rPr>
              <w:fldChar w:fldCharType="separate"/>
            </w:r>
            <w:r>
              <w:rPr>
                <w:noProof/>
                <w:webHidden/>
              </w:rPr>
              <w:t>136</w:t>
            </w:r>
            <w:r>
              <w:rPr>
                <w:noProof/>
                <w:webHidden/>
              </w:rPr>
              <w:fldChar w:fldCharType="end"/>
            </w:r>
          </w:hyperlink>
        </w:p>
        <w:p w14:paraId="2FDFCFF8" w14:textId="687B31F3"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639" w:history="1">
            <w:r w:rsidRPr="00146789">
              <w:rPr>
                <w:rStyle w:val="Lienhypertexte"/>
                <w:noProof/>
              </w:rPr>
              <w:t>14.11.4 Fouilles blindées - galeries souterraines CCTB 01.02</w:t>
            </w:r>
            <w:r>
              <w:rPr>
                <w:noProof/>
                <w:webHidden/>
              </w:rPr>
              <w:tab/>
            </w:r>
            <w:r>
              <w:rPr>
                <w:noProof/>
                <w:webHidden/>
              </w:rPr>
              <w:fldChar w:fldCharType="begin"/>
            </w:r>
            <w:r>
              <w:rPr>
                <w:noProof/>
                <w:webHidden/>
              </w:rPr>
              <w:instrText xml:space="preserve"> PAGEREF _Toc112758639 \h </w:instrText>
            </w:r>
            <w:r>
              <w:rPr>
                <w:noProof/>
                <w:webHidden/>
              </w:rPr>
            </w:r>
            <w:r>
              <w:rPr>
                <w:noProof/>
                <w:webHidden/>
              </w:rPr>
              <w:fldChar w:fldCharType="separate"/>
            </w:r>
            <w:r>
              <w:rPr>
                <w:noProof/>
                <w:webHidden/>
              </w:rPr>
              <w:t>136</w:t>
            </w:r>
            <w:r>
              <w:rPr>
                <w:noProof/>
                <w:webHidden/>
              </w:rPr>
              <w:fldChar w:fldCharType="end"/>
            </w:r>
          </w:hyperlink>
        </w:p>
        <w:p w14:paraId="383A30F0" w14:textId="668EAD2D"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640" w:history="1">
            <w:r w:rsidRPr="00146789">
              <w:rPr>
                <w:rStyle w:val="Lienhypertexte"/>
                <w:noProof/>
              </w:rPr>
              <w:t>14.11.4a Fouilles blindées - galeries souterraines CCTB 01.02</w:t>
            </w:r>
            <w:r>
              <w:rPr>
                <w:noProof/>
                <w:webHidden/>
              </w:rPr>
              <w:tab/>
            </w:r>
            <w:r>
              <w:rPr>
                <w:noProof/>
                <w:webHidden/>
              </w:rPr>
              <w:fldChar w:fldCharType="begin"/>
            </w:r>
            <w:r>
              <w:rPr>
                <w:noProof/>
                <w:webHidden/>
              </w:rPr>
              <w:instrText xml:space="preserve"> PAGEREF _Toc112758640 \h </w:instrText>
            </w:r>
            <w:r>
              <w:rPr>
                <w:noProof/>
                <w:webHidden/>
              </w:rPr>
            </w:r>
            <w:r>
              <w:rPr>
                <w:noProof/>
                <w:webHidden/>
              </w:rPr>
              <w:fldChar w:fldCharType="separate"/>
            </w:r>
            <w:r>
              <w:rPr>
                <w:noProof/>
                <w:webHidden/>
              </w:rPr>
              <w:t>136</w:t>
            </w:r>
            <w:r>
              <w:rPr>
                <w:noProof/>
                <w:webHidden/>
              </w:rPr>
              <w:fldChar w:fldCharType="end"/>
            </w:r>
          </w:hyperlink>
        </w:p>
        <w:p w14:paraId="2B744AD8" w14:textId="475E2508" w:rsidR="00940064" w:rsidRDefault="00940064">
          <w:pPr>
            <w:pStyle w:val="TM4"/>
            <w:tabs>
              <w:tab w:val="right" w:leader="dot" w:pos="9016"/>
            </w:tabs>
            <w:rPr>
              <w:rFonts w:asciiTheme="minorHAnsi" w:eastAsiaTheme="minorEastAsia" w:hAnsiTheme="minorHAnsi" w:cstheme="minorBidi"/>
              <w:noProof/>
              <w:sz w:val="22"/>
              <w:szCs w:val="22"/>
            </w:rPr>
          </w:pPr>
          <w:hyperlink w:anchor="_Toc112758641" w:history="1">
            <w:r w:rsidRPr="00146789">
              <w:rPr>
                <w:rStyle w:val="Lienhypertexte"/>
                <w:noProof/>
              </w:rPr>
              <w:t>14.12 Parois Berlinoises et Parisiennes CCTB 01.04</w:t>
            </w:r>
            <w:r>
              <w:rPr>
                <w:noProof/>
                <w:webHidden/>
              </w:rPr>
              <w:tab/>
            </w:r>
            <w:r>
              <w:rPr>
                <w:noProof/>
                <w:webHidden/>
              </w:rPr>
              <w:fldChar w:fldCharType="begin"/>
            </w:r>
            <w:r>
              <w:rPr>
                <w:noProof/>
                <w:webHidden/>
              </w:rPr>
              <w:instrText xml:space="preserve"> PAGEREF _Toc112758641 \h </w:instrText>
            </w:r>
            <w:r>
              <w:rPr>
                <w:noProof/>
                <w:webHidden/>
              </w:rPr>
            </w:r>
            <w:r>
              <w:rPr>
                <w:noProof/>
                <w:webHidden/>
              </w:rPr>
              <w:fldChar w:fldCharType="separate"/>
            </w:r>
            <w:r>
              <w:rPr>
                <w:noProof/>
                <w:webHidden/>
              </w:rPr>
              <w:t>137</w:t>
            </w:r>
            <w:r>
              <w:rPr>
                <w:noProof/>
                <w:webHidden/>
              </w:rPr>
              <w:fldChar w:fldCharType="end"/>
            </w:r>
          </w:hyperlink>
        </w:p>
        <w:p w14:paraId="27680A46" w14:textId="6BEB37BC"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642" w:history="1">
            <w:r w:rsidRPr="00146789">
              <w:rPr>
                <w:rStyle w:val="Lienhypertexte"/>
                <w:noProof/>
              </w:rPr>
              <w:t>14.12.1 Parois Berlinoises et Parisiennes CCTB 01.02</w:t>
            </w:r>
            <w:r>
              <w:rPr>
                <w:noProof/>
                <w:webHidden/>
              </w:rPr>
              <w:tab/>
            </w:r>
            <w:r>
              <w:rPr>
                <w:noProof/>
                <w:webHidden/>
              </w:rPr>
              <w:fldChar w:fldCharType="begin"/>
            </w:r>
            <w:r>
              <w:rPr>
                <w:noProof/>
                <w:webHidden/>
              </w:rPr>
              <w:instrText xml:space="preserve"> PAGEREF _Toc112758642 \h </w:instrText>
            </w:r>
            <w:r>
              <w:rPr>
                <w:noProof/>
                <w:webHidden/>
              </w:rPr>
            </w:r>
            <w:r>
              <w:rPr>
                <w:noProof/>
                <w:webHidden/>
              </w:rPr>
              <w:fldChar w:fldCharType="separate"/>
            </w:r>
            <w:r>
              <w:rPr>
                <w:noProof/>
                <w:webHidden/>
              </w:rPr>
              <w:t>137</w:t>
            </w:r>
            <w:r>
              <w:rPr>
                <w:noProof/>
                <w:webHidden/>
              </w:rPr>
              <w:fldChar w:fldCharType="end"/>
            </w:r>
          </w:hyperlink>
        </w:p>
        <w:p w14:paraId="5D5EF60C" w14:textId="2258EB4F"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643" w:history="1">
            <w:r w:rsidRPr="00146789">
              <w:rPr>
                <w:rStyle w:val="Lienhypertexte"/>
                <w:noProof/>
              </w:rPr>
              <w:t>14.12.1a Soutènements par la méthode Berlinoise CCTB 01.10</w:t>
            </w:r>
            <w:r>
              <w:rPr>
                <w:noProof/>
                <w:webHidden/>
              </w:rPr>
              <w:tab/>
            </w:r>
            <w:r>
              <w:rPr>
                <w:noProof/>
                <w:webHidden/>
              </w:rPr>
              <w:fldChar w:fldCharType="begin"/>
            </w:r>
            <w:r>
              <w:rPr>
                <w:noProof/>
                <w:webHidden/>
              </w:rPr>
              <w:instrText xml:space="preserve"> PAGEREF _Toc112758643 \h </w:instrText>
            </w:r>
            <w:r>
              <w:rPr>
                <w:noProof/>
                <w:webHidden/>
              </w:rPr>
            </w:r>
            <w:r>
              <w:rPr>
                <w:noProof/>
                <w:webHidden/>
              </w:rPr>
              <w:fldChar w:fldCharType="separate"/>
            </w:r>
            <w:r>
              <w:rPr>
                <w:noProof/>
                <w:webHidden/>
              </w:rPr>
              <w:t>137</w:t>
            </w:r>
            <w:r>
              <w:rPr>
                <w:noProof/>
                <w:webHidden/>
              </w:rPr>
              <w:fldChar w:fldCharType="end"/>
            </w:r>
          </w:hyperlink>
        </w:p>
        <w:p w14:paraId="1F12034D" w14:textId="0D305F3B"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644" w:history="1">
            <w:r w:rsidRPr="00146789">
              <w:rPr>
                <w:rStyle w:val="Lienhypertexte"/>
                <w:noProof/>
              </w:rPr>
              <w:t>14.12.1b Soutènements par la méthode Parisienne CCTB 01.02</w:t>
            </w:r>
            <w:r>
              <w:rPr>
                <w:noProof/>
                <w:webHidden/>
              </w:rPr>
              <w:tab/>
            </w:r>
            <w:r>
              <w:rPr>
                <w:noProof/>
                <w:webHidden/>
              </w:rPr>
              <w:fldChar w:fldCharType="begin"/>
            </w:r>
            <w:r>
              <w:rPr>
                <w:noProof/>
                <w:webHidden/>
              </w:rPr>
              <w:instrText xml:space="preserve"> PAGEREF _Toc112758644 \h </w:instrText>
            </w:r>
            <w:r>
              <w:rPr>
                <w:noProof/>
                <w:webHidden/>
              </w:rPr>
            </w:r>
            <w:r>
              <w:rPr>
                <w:noProof/>
                <w:webHidden/>
              </w:rPr>
              <w:fldChar w:fldCharType="separate"/>
            </w:r>
            <w:r>
              <w:rPr>
                <w:noProof/>
                <w:webHidden/>
              </w:rPr>
              <w:t>137</w:t>
            </w:r>
            <w:r>
              <w:rPr>
                <w:noProof/>
                <w:webHidden/>
              </w:rPr>
              <w:fldChar w:fldCharType="end"/>
            </w:r>
          </w:hyperlink>
        </w:p>
        <w:p w14:paraId="11156BC1" w14:textId="29F3ADF8" w:rsidR="00940064" w:rsidRDefault="00940064">
          <w:pPr>
            <w:pStyle w:val="TM4"/>
            <w:tabs>
              <w:tab w:val="right" w:leader="dot" w:pos="9016"/>
            </w:tabs>
            <w:rPr>
              <w:rFonts w:asciiTheme="minorHAnsi" w:eastAsiaTheme="minorEastAsia" w:hAnsiTheme="minorHAnsi" w:cstheme="minorBidi"/>
              <w:noProof/>
              <w:sz w:val="22"/>
              <w:szCs w:val="22"/>
            </w:rPr>
          </w:pPr>
          <w:hyperlink w:anchor="_Toc112758645" w:history="1">
            <w:r w:rsidRPr="00146789">
              <w:rPr>
                <w:rStyle w:val="Lienhypertexte"/>
                <w:noProof/>
              </w:rPr>
              <w:t>14.13 Murs emboués CCTB 01.02</w:t>
            </w:r>
            <w:r>
              <w:rPr>
                <w:noProof/>
                <w:webHidden/>
              </w:rPr>
              <w:tab/>
            </w:r>
            <w:r>
              <w:rPr>
                <w:noProof/>
                <w:webHidden/>
              </w:rPr>
              <w:fldChar w:fldCharType="begin"/>
            </w:r>
            <w:r>
              <w:rPr>
                <w:noProof/>
                <w:webHidden/>
              </w:rPr>
              <w:instrText xml:space="preserve"> PAGEREF _Toc112758645 \h </w:instrText>
            </w:r>
            <w:r>
              <w:rPr>
                <w:noProof/>
                <w:webHidden/>
              </w:rPr>
            </w:r>
            <w:r>
              <w:rPr>
                <w:noProof/>
                <w:webHidden/>
              </w:rPr>
              <w:fldChar w:fldCharType="separate"/>
            </w:r>
            <w:r>
              <w:rPr>
                <w:noProof/>
                <w:webHidden/>
              </w:rPr>
              <w:t>137</w:t>
            </w:r>
            <w:r>
              <w:rPr>
                <w:noProof/>
                <w:webHidden/>
              </w:rPr>
              <w:fldChar w:fldCharType="end"/>
            </w:r>
          </w:hyperlink>
        </w:p>
        <w:p w14:paraId="7DD3893A" w14:textId="560613A4"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646" w:history="1">
            <w:r w:rsidRPr="00146789">
              <w:rPr>
                <w:rStyle w:val="Lienhypertexte"/>
                <w:noProof/>
              </w:rPr>
              <w:t>14.13.1 Murs emboués CCTB 01.10</w:t>
            </w:r>
            <w:r>
              <w:rPr>
                <w:noProof/>
                <w:webHidden/>
              </w:rPr>
              <w:tab/>
            </w:r>
            <w:r>
              <w:rPr>
                <w:noProof/>
                <w:webHidden/>
              </w:rPr>
              <w:fldChar w:fldCharType="begin"/>
            </w:r>
            <w:r>
              <w:rPr>
                <w:noProof/>
                <w:webHidden/>
              </w:rPr>
              <w:instrText xml:space="preserve"> PAGEREF _Toc112758646 \h </w:instrText>
            </w:r>
            <w:r>
              <w:rPr>
                <w:noProof/>
                <w:webHidden/>
              </w:rPr>
            </w:r>
            <w:r>
              <w:rPr>
                <w:noProof/>
                <w:webHidden/>
              </w:rPr>
              <w:fldChar w:fldCharType="separate"/>
            </w:r>
            <w:r>
              <w:rPr>
                <w:noProof/>
                <w:webHidden/>
              </w:rPr>
              <w:t>137</w:t>
            </w:r>
            <w:r>
              <w:rPr>
                <w:noProof/>
                <w:webHidden/>
              </w:rPr>
              <w:fldChar w:fldCharType="end"/>
            </w:r>
          </w:hyperlink>
        </w:p>
        <w:p w14:paraId="3744662A" w14:textId="1838C1B0"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647" w:history="1">
            <w:r w:rsidRPr="00146789">
              <w:rPr>
                <w:rStyle w:val="Lienhypertexte"/>
                <w:noProof/>
              </w:rPr>
              <w:t>14.13.1a Murs emboués CCTB 01.10</w:t>
            </w:r>
            <w:r>
              <w:rPr>
                <w:noProof/>
                <w:webHidden/>
              </w:rPr>
              <w:tab/>
            </w:r>
            <w:r>
              <w:rPr>
                <w:noProof/>
                <w:webHidden/>
              </w:rPr>
              <w:fldChar w:fldCharType="begin"/>
            </w:r>
            <w:r>
              <w:rPr>
                <w:noProof/>
                <w:webHidden/>
              </w:rPr>
              <w:instrText xml:space="preserve"> PAGEREF _Toc112758647 \h </w:instrText>
            </w:r>
            <w:r>
              <w:rPr>
                <w:noProof/>
                <w:webHidden/>
              </w:rPr>
            </w:r>
            <w:r>
              <w:rPr>
                <w:noProof/>
                <w:webHidden/>
              </w:rPr>
              <w:fldChar w:fldCharType="separate"/>
            </w:r>
            <w:r>
              <w:rPr>
                <w:noProof/>
                <w:webHidden/>
              </w:rPr>
              <w:t>137</w:t>
            </w:r>
            <w:r>
              <w:rPr>
                <w:noProof/>
                <w:webHidden/>
              </w:rPr>
              <w:fldChar w:fldCharType="end"/>
            </w:r>
          </w:hyperlink>
        </w:p>
        <w:p w14:paraId="561028E8" w14:textId="216EA55A" w:rsidR="00940064" w:rsidRDefault="00940064">
          <w:pPr>
            <w:pStyle w:val="TM4"/>
            <w:tabs>
              <w:tab w:val="right" w:leader="dot" w:pos="9016"/>
            </w:tabs>
            <w:rPr>
              <w:rFonts w:asciiTheme="minorHAnsi" w:eastAsiaTheme="minorEastAsia" w:hAnsiTheme="minorHAnsi" w:cstheme="minorBidi"/>
              <w:noProof/>
              <w:sz w:val="22"/>
              <w:szCs w:val="22"/>
            </w:rPr>
          </w:pPr>
          <w:hyperlink w:anchor="_Toc112758648" w:history="1">
            <w:r w:rsidRPr="00146789">
              <w:rPr>
                <w:rStyle w:val="Lienhypertexte"/>
                <w:noProof/>
              </w:rPr>
              <w:t>14.14 Rideaux de palplanches CCTB 01.04</w:t>
            </w:r>
            <w:r>
              <w:rPr>
                <w:noProof/>
                <w:webHidden/>
              </w:rPr>
              <w:tab/>
            </w:r>
            <w:r>
              <w:rPr>
                <w:noProof/>
                <w:webHidden/>
              </w:rPr>
              <w:fldChar w:fldCharType="begin"/>
            </w:r>
            <w:r>
              <w:rPr>
                <w:noProof/>
                <w:webHidden/>
              </w:rPr>
              <w:instrText xml:space="preserve"> PAGEREF _Toc112758648 \h </w:instrText>
            </w:r>
            <w:r>
              <w:rPr>
                <w:noProof/>
                <w:webHidden/>
              </w:rPr>
            </w:r>
            <w:r>
              <w:rPr>
                <w:noProof/>
                <w:webHidden/>
              </w:rPr>
              <w:fldChar w:fldCharType="separate"/>
            </w:r>
            <w:r>
              <w:rPr>
                <w:noProof/>
                <w:webHidden/>
              </w:rPr>
              <w:t>138</w:t>
            </w:r>
            <w:r>
              <w:rPr>
                <w:noProof/>
                <w:webHidden/>
              </w:rPr>
              <w:fldChar w:fldCharType="end"/>
            </w:r>
          </w:hyperlink>
        </w:p>
        <w:p w14:paraId="44FE2958" w14:textId="57F207AA"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649" w:history="1">
            <w:r w:rsidRPr="00146789">
              <w:rPr>
                <w:rStyle w:val="Lienhypertexte"/>
                <w:noProof/>
              </w:rPr>
              <w:t>14.14.1 Rideaux de palplanches CCTB 01.02</w:t>
            </w:r>
            <w:r>
              <w:rPr>
                <w:noProof/>
                <w:webHidden/>
              </w:rPr>
              <w:tab/>
            </w:r>
            <w:r>
              <w:rPr>
                <w:noProof/>
                <w:webHidden/>
              </w:rPr>
              <w:fldChar w:fldCharType="begin"/>
            </w:r>
            <w:r>
              <w:rPr>
                <w:noProof/>
                <w:webHidden/>
              </w:rPr>
              <w:instrText xml:space="preserve"> PAGEREF _Toc112758649 \h </w:instrText>
            </w:r>
            <w:r>
              <w:rPr>
                <w:noProof/>
                <w:webHidden/>
              </w:rPr>
            </w:r>
            <w:r>
              <w:rPr>
                <w:noProof/>
                <w:webHidden/>
              </w:rPr>
              <w:fldChar w:fldCharType="separate"/>
            </w:r>
            <w:r>
              <w:rPr>
                <w:noProof/>
                <w:webHidden/>
              </w:rPr>
              <w:t>138</w:t>
            </w:r>
            <w:r>
              <w:rPr>
                <w:noProof/>
                <w:webHidden/>
              </w:rPr>
              <w:fldChar w:fldCharType="end"/>
            </w:r>
          </w:hyperlink>
        </w:p>
        <w:p w14:paraId="6584DF5F" w14:textId="442B898A"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650" w:history="1">
            <w:r w:rsidRPr="00146789">
              <w:rPr>
                <w:rStyle w:val="Lienhypertexte"/>
                <w:noProof/>
              </w:rPr>
              <w:t>14.14.1a Rideaux de palplanches CCTB 01.10</w:t>
            </w:r>
            <w:r>
              <w:rPr>
                <w:noProof/>
                <w:webHidden/>
              </w:rPr>
              <w:tab/>
            </w:r>
            <w:r>
              <w:rPr>
                <w:noProof/>
                <w:webHidden/>
              </w:rPr>
              <w:fldChar w:fldCharType="begin"/>
            </w:r>
            <w:r>
              <w:rPr>
                <w:noProof/>
                <w:webHidden/>
              </w:rPr>
              <w:instrText xml:space="preserve"> PAGEREF _Toc112758650 \h </w:instrText>
            </w:r>
            <w:r>
              <w:rPr>
                <w:noProof/>
                <w:webHidden/>
              </w:rPr>
            </w:r>
            <w:r>
              <w:rPr>
                <w:noProof/>
                <w:webHidden/>
              </w:rPr>
              <w:fldChar w:fldCharType="separate"/>
            </w:r>
            <w:r>
              <w:rPr>
                <w:noProof/>
                <w:webHidden/>
              </w:rPr>
              <w:t>138</w:t>
            </w:r>
            <w:r>
              <w:rPr>
                <w:noProof/>
                <w:webHidden/>
              </w:rPr>
              <w:fldChar w:fldCharType="end"/>
            </w:r>
          </w:hyperlink>
        </w:p>
        <w:p w14:paraId="357A2783" w14:textId="3AE4009F" w:rsidR="00940064" w:rsidRDefault="00940064">
          <w:pPr>
            <w:pStyle w:val="TM4"/>
            <w:tabs>
              <w:tab w:val="right" w:leader="dot" w:pos="9016"/>
            </w:tabs>
            <w:rPr>
              <w:rFonts w:asciiTheme="minorHAnsi" w:eastAsiaTheme="minorEastAsia" w:hAnsiTheme="minorHAnsi" w:cstheme="minorBidi"/>
              <w:noProof/>
              <w:sz w:val="22"/>
              <w:szCs w:val="22"/>
            </w:rPr>
          </w:pPr>
          <w:hyperlink w:anchor="_Toc112758651" w:history="1">
            <w:r w:rsidRPr="00146789">
              <w:rPr>
                <w:rStyle w:val="Lienhypertexte"/>
                <w:noProof/>
              </w:rPr>
              <w:t>14.15 Parois en pieux CCTB 01.04</w:t>
            </w:r>
            <w:r>
              <w:rPr>
                <w:noProof/>
                <w:webHidden/>
              </w:rPr>
              <w:tab/>
            </w:r>
            <w:r>
              <w:rPr>
                <w:noProof/>
                <w:webHidden/>
              </w:rPr>
              <w:fldChar w:fldCharType="begin"/>
            </w:r>
            <w:r>
              <w:rPr>
                <w:noProof/>
                <w:webHidden/>
              </w:rPr>
              <w:instrText xml:space="preserve"> PAGEREF _Toc112758651 \h </w:instrText>
            </w:r>
            <w:r>
              <w:rPr>
                <w:noProof/>
                <w:webHidden/>
              </w:rPr>
            </w:r>
            <w:r>
              <w:rPr>
                <w:noProof/>
                <w:webHidden/>
              </w:rPr>
              <w:fldChar w:fldCharType="separate"/>
            </w:r>
            <w:r>
              <w:rPr>
                <w:noProof/>
                <w:webHidden/>
              </w:rPr>
              <w:t>139</w:t>
            </w:r>
            <w:r>
              <w:rPr>
                <w:noProof/>
                <w:webHidden/>
              </w:rPr>
              <w:fldChar w:fldCharType="end"/>
            </w:r>
          </w:hyperlink>
        </w:p>
        <w:p w14:paraId="2A4AAAED" w14:textId="35AD03E8"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652" w:history="1">
            <w:r w:rsidRPr="00146789">
              <w:rPr>
                <w:rStyle w:val="Lienhypertexte"/>
                <w:noProof/>
              </w:rPr>
              <w:t>14.15.1 Parois en pieux tangents CCTB 01.02</w:t>
            </w:r>
            <w:r>
              <w:rPr>
                <w:noProof/>
                <w:webHidden/>
              </w:rPr>
              <w:tab/>
            </w:r>
            <w:r>
              <w:rPr>
                <w:noProof/>
                <w:webHidden/>
              </w:rPr>
              <w:fldChar w:fldCharType="begin"/>
            </w:r>
            <w:r>
              <w:rPr>
                <w:noProof/>
                <w:webHidden/>
              </w:rPr>
              <w:instrText xml:space="preserve"> PAGEREF _Toc112758652 \h </w:instrText>
            </w:r>
            <w:r>
              <w:rPr>
                <w:noProof/>
                <w:webHidden/>
              </w:rPr>
            </w:r>
            <w:r>
              <w:rPr>
                <w:noProof/>
                <w:webHidden/>
              </w:rPr>
              <w:fldChar w:fldCharType="separate"/>
            </w:r>
            <w:r>
              <w:rPr>
                <w:noProof/>
                <w:webHidden/>
              </w:rPr>
              <w:t>139</w:t>
            </w:r>
            <w:r>
              <w:rPr>
                <w:noProof/>
                <w:webHidden/>
              </w:rPr>
              <w:fldChar w:fldCharType="end"/>
            </w:r>
          </w:hyperlink>
        </w:p>
        <w:p w14:paraId="0D8C13E0" w14:textId="399AFFBE"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653" w:history="1">
            <w:r w:rsidRPr="00146789">
              <w:rPr>
                <w:rStyle w:val="Lienhypertexte"/>
                <w:noProof/>
              </w:rPr>
              <w:t>14.15.1a Parois en pieux tangents CCTB 01.02</w:t>
            </w:r>
            <w:r>
              <w:rPr>
                <w:noProof/>
                <w:webHidden/>
              </w:rPr>
              <w:tab/>
            </w:r>
            <w:r>
              <w:rPr>
                <w:noProof/>
                <w:webHidden/>
              </w:rPr>
              <w:fldChar w:fldCharType="begin"/>
            </w:r>
            <w:r>
              <w:rPr>
                <w:noProof/>
                <w:webHidden/>
              </w:rPr>
              <w:instrText xml:space="preserve"> PAGEREF _Toc112758653 \h </w:instrText>
            </w:r>
            <w:r>
              <w:rPr>
                <w:noProof/>
                <w:webHidden/>
              </w:rPr>
            </w:r>
            <w:r>
              <w:rPr>
                <w:noProof/>
                <w:webHidden/>
              </w:rPr>
              <w:fldChar w:fldCharType="separate"/>
            </w:r>
            <w:r>
              <w:rPr>
                <w:noProof/>
                <w:webHidden/>
              </w:rPr>
              <w:t>139</w:t>
            </w:r>
            <w:r>
              <w:rPr>
                <w:noProof/>
                <w:webHidden/>
              </w:rPr>
              <w:fldChar w:fldCharType="end"/>
            </w:r>
          </w:hyperlink>
        </w:p>
        <w:p w14:paraId="51E340AE" w14:textId="157BF4B4"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654" w:history="1">
            <w:r w:rsidRPr="00146789">
              <w:rPr>
                <w:rStyle w:val="Lienhypertexte"/>
                <w:noProof/>
              </w:rPr>
              <w:t>14.15.2 Parois en pieux sécants CCTB 01.02</w:t>
            </w:r>
            <w:r>
              <w:rPr>
                <w:noProof/>
                <w:webHidden/>
              </w:rPr>
              <w:tab/>
            </w:r>
            <w:r>
              <w:rPr>
                <w:noProof/>
                <w:webHidden/>
              </w:rPr>
              <w:fldChar w:fldCharType="begin"/>
            </w:r>
            <w:r>
              <w:rPr>
                <w:noProof/>
                <w:webHidden/>
              </w:rPr>
              <w:instrText xml:space="preserve"> PAGEREF _Toc112758654 \h </w:instrText>
            </w:r>
            <w:r>
              <w:rPr>
                <w:noProof/>
                <w:webHidden/>
              </w:rPr>
            </w:r>
            <w:r>
              <w:rPr>
                <w:noProof/>
                <w:webHidden/>
              </w:rPr>
              <w:fldChar w:fldCharType="separate"/>
            </w:r>
            <w:r>
              <w:rPr>
                <w:noProof/>
                <w:webHidden/>
              </w:rPr>
              <w:t>139</w:t>
            </w:r>
            <w:r>
              <w:rPr>
                <w:noProof/>
                <w:webHidden/>
              </w:rPr>
              <w:fldChar w:fldCharType="end"/>
            </w:r>
          </w:hyperlink>
        </w:p>
        <w:p w14:paraId="163537EB" w14:textId="42A5A2B1"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655" w:history="1">
            <w:r w:rsidRPr="00146789">
              <w:rPr>
                <w:rStyle w:val="Lienhypertexte"/>
                <w:noProof/>
              </w:rPr>
              <w:t>14.15.2a Parois en pieux sécants CCTB 01.02</w:t>
            </w:r>
            <w:r>
              <w:rPr>
                <w:noProof/>
                <w:webHidden/>
              </w:rPr>
              <w:tab/>
            </w:r>
            <w:r>
              <w:rPr>
                <w:noProof/>
                <w:webHidden/>
              </w:rPr>
              <w:fldChar w:fldCharType="begin"/>
            </w:r>
            <w:r>
              <w:rPr>
                <w:noProof/>
                <w:webHidden/>
              </w:rPr>
              <w:instrText xml:space="preserve"> PAGEREF _Toc112758655 \h </w:instrText>
            </w:r>
            <w:r>
              <w:rPr>
                <w:noProof/>
                <w:webHidden/>
              </w:rPr>
            </w:r>
            <w:r>
              <w:rPr>
                <w:noProof/>
                <w:webHidden/>
              </w:rPr>
              <w:fldChar w:fldCharType="separate"/>
            </w:r>
            <w:r>
              <w:rPr>
                <w:noProof/>
                <w:webHidden/>
              </w:rPr>
              <w:t>139</w:t>
            </w:r>
            <w:r>
              <w:rPr>
                <w:noProof/>
                <w:webHidden/>
              </w:rPr>
              <w:fldChar w:fldCharType="end"/>
            </w:r>
          </w:hyperlink>
        </w:p>
        <w:p w14:paraId="12AEEAA5" w14:textId="7C34C3F5" w:rsidR="00940064" w:rsidRDefault="00940064">
          <w:pPr>
            <w:pStyle w:val="TM4"/>
            <w:tabs>
              <w:tab w:val="right" w:leader="dot" w:pos="9016"/>
            </w:tabs>
            <w:rPr>
              <w:rFonts w:asciiTheme="minorHAnsi" w:eastAsiaTheme="minorEastAsia" w:hAnsiTheme="minorHAnsi" w:cstheme="minorBidi"/>
              <w:noProof/>
              <w:sz w:val="22"/>
              <w:szCs w:val="22"/>
            </w:rPr>
          </w:pPr>
          <w:hyperlink w:anchor="_Toc112758656" w:history="1">
            <w:r w:rsidRPr="00146789">
              <w:rPr>
                <w:rStyle w:val="Lienhypertexte"/>
                <w:noProof/>
              </w:rPr>
              <w:t>14.16 Techniques de soutènement par améliorations et renforcements de sols CCTB 01.02</w:t>
            </w:r>
            <w:r>
              <w:rPr>
                <w:noProof/>
                <w:webHidden/>
              </w:rPr>
              <w:tab/>
            </w:r>
            <w:r>
              <w:rPr>
                <w:noProof/>
                <w:webHidden/>
              </w:rPr>
              <w:fldChar w:fldCharType="begin"/>
            </w:r>
            <w:r>
              <w:rPr>
                <w:noProof/>
                <w:webHidden/>
              </w:rPr>
              <w:instrText xml:space="preserve"> PAGEREF _Toc112758656 \h </w:instrText>
            </w:r>
            <w:r>
              <w:rPr>
                <w:noProof/>
                <w:webHidden/>
              </w:rPr>
            </w:r>
            <w:r>
              <w:rPr>
                <w:noProof/>
                <w:webHidden/>
              </w:rPr>
              <w:fldChar w:fldCharType="separate"/>
            </w:r>
            <w:r>
              <w:rPr>
                <w:noProof/>
                <w:webHidden/>
              </w:rPr>
              <w:t>139</w:t>
            </w:r>
            <w:r>
              <w:rPr>
                <w:noProof/>
                <w:webHidden/>
              </w:rPr>
              <w:fldChar w:fldCharType="end"/>
            </w:r>
          </w:hyperlink>
        </w:p>
        <w:p w14:paraId="5B6C7F3A" w14:textId="15C7A8F8"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657" w:history="1">
            <w:r w:rsidRPr="00146789">
              <w:rPr>
                <w:rStyle w:val="Lienhypertexte"/>
                <w:noProof/>
              </w:rPr>
              <w:t>14.16.1 Parois en deep mixing (colonnes + panneaux) CCTB 01.10</w:t>
            </w:r>
            <w:r>
              <w:rPr>
                <w:noProof/>
                <w:webHidden/>
              </w:rPr>
              <w:tab/>
            </w:r>
            <w:r>
              <w:rPr>
                <w:noProof/>
                <w:webHidden/>
              </w:rPr>
              <w:fldChar w:fldCharType="begin"/>
            </w:r>
            <w:r>
              <w:rPr>
                <w:noProof/>
                <w:webHidden/>
              </w:rPr>
              <w:instrText xml:space="preserve"> PAGEREF _Toc112758657 \h </w:instrText>
            </w:r>
            <w:r>
              <w:rPr>
                <w:noProof/>
                <w:webHidden/>
              </w:rPr>
            </w:r>
            <w:r>
              <w:rPr>
                <w:noProof/>
                <w:webHidden/>
              </w:rPr>
              <w:fldChar w:fldCharType="separate"/>
            </w:r>
            <w:r>
              <w:rPr>
                <w:noProof/>
                <w:webHidden/>
              </w:rPr>
              <w:t>139</w:t>
            </w:r>
            <w:r>
              <w:rPr>
                <w:noProof/>
                <w:webHidden/>
              </w:rPr>
              <w:fldChar w:fldCharType="end"/>
            </w:r>
          </w:hyperlink>
        </w:p>
        <w:p w14:paraId="6C59B241" w14:textId="15E827A2"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658" w:history="1">
            <w:r w:rsidRPr="00146789">
              <w:rPr>
                <w:rStyle w:val="Lienhypertexte"/>
                <w:noProof/>
              </w:rPr>
              <w:t>14.16.1a Parois en deep mixing (colonnes + panneaux) CCTB 01.02</w:t>
            </w:r>
            <w:r>
              <w:rPr>
                <w:noProof/>
                <w:webHidden/>
              </w:rPr>
              <w:tab/>
            </w:r>
            <w:r>
              <w:rPr>
                <w:noProof/>
                <w:webHidden/>
              </w:rPr>
              <w:fldChar w:fldCharType="begin"/>
            </w:r>
            <w:r>
              <w:rPr>
                <w:noProof/>
                <w:webHidden/>
              </w:rPr>
              <w:instrText xml:space="preserve"> PAGEREF _Toc112758658 \h </w:instrText>
            </w:r>
            <w:r>
              <w:rPr>
                <w:noProof/>
                <w:webHidden/>
              </w:rPr>
            </w:r>
            <w:r>
              <w:rPr>
                <w:noProof/>
                <w:webHidden/>
              </w:rPr>
              <w:fldChar w:fldCharType="separate"/>
            </w:r>
            <w:r>
              <w:rPr>
                <w:noProof/>
                <w:webHidden/>
              </w:rPr>
              <w:t>140</w:t>
            </w:r>
            <w:r>
              <w:rPr>
                <w:noProof/>
                <w:webHidden/>
              </w:rPr>
              <w:fldChar w:fldCharType="end"/>
            </w:r>
          </w:hyperlink>
        </w:p>
        <w:p w14:paraId="48184DD1" w14:textId="47808D49"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659" w:history="1">
            <w:r w:rsidRPr="00146789">
              <w:rPr>
                <w:rStyle w:val="Lienhypertexte"/>
                <w:noProof/>
              </w:rPr>
              <w:t>14.16.2 Soutènements avec cloutage CCTB 01.10</w:t>
            </w:r>
            <w:r>
              <w:rPr>
                <w:noProof/>
                <w:webHidden/>
              </w:rPr>
              <w:tab/>
            </w:r>
            <w:r>
              <w:rPr>
                <w:noProof/>
                <w:webHidden/>
              </w:rPr>
              <w:fldChar w:fldCharType="begin"/>
            </w:r>
            <w:r>
              <w:rPr>
                <w:noProof/>
                <w:webHidden/>
              </w:rPr>
              <w:instrText xml:space="preserve"> PAGEREF _Toc112758659 \h </w:instrText>
            </w:r>
            <w:r>
              <w:rPr>
                <w:noProof/>
                <w:webHidden/>
              </w:rPr>
            </w:r>
            <w:r>
              <w:rPr>
                <w:noProof/>
                <w:webHidden/>
              </w:rPr>
              <w:fldChar w:fldCharType="separate"/>
            </w:r>
            <w:r>
              <w:rPr>
                <w:noProof/>
                <w:webHidden/>
              </w:rPr>
              <w:t>140</w:t>
            </w:r>
            <w:r>
              <w:rPr>
                <w:noProof/>
                <w:webHidden/>
              </w:rPr>
              <w:fldChar w:fldCharType="end"/>
            </w:r>
          </w:hyperlink>
        </w:p>
        <w:p w14:paraId="676E1B79" w14:textId="3F45E7EE"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660" w:history="1">
            <w:r w:rsidRPr="00146789">
              <w:rPr>
                <w:rStyle w:val="Lienhypertexte"/>
                <w:noProof/>
              </w:rPr>
              <w:t>14.16.2a Soutènements avec cloutage CCTB 01.02</w:t>
            </w:r>
            <w:r>
              <w:rPr>
                <w:noProof/>
                <w:webHidden/>
              </w:rPr>
              <w:tab/>
            </w:r>
            <w:r>
              <w:rPr>
                <w:noProof/>
                <w:webHidden/>
              </w:rPr>
              <w:fldChar w:fldCharType="begin"/>
            </w:r>
            <w:r>
              <w:rPr>
                <w:noProof/>
                <w:webHidden/>
              </w:rPr>
              <w:instrText xml:space="preserve"> PAGEREF _Toc112758660 \h </w:instrText>
            </w:r>
            <w:r>
              <w:rPr>
                <w:noProof/>
                <w:webHidden/>
              </w:rPr>
            </w:r>
            <w:r>
              <w:rPr>
                <w:noProof/>
                <w:webHidden/>
              </w:rPr>
              <w:fldChar w:fldCharType="separate"/>
            </w:r>
            <w:r>
              <w:rPr>
                <w:noProof/>
                <w:webHidden/>
              </w:rPr>
              <w:t>141</w:t>
            </w:r>
            <w:r>
              <w:rPr>
                <w:noProof/>
                <w:webHidden/>
              </w:rPr>
              <w:fldChar w:fldCharType="end"/>
            </w:r>
          </w:hyperlink>
        </w:p>
        <w:p w14:paraId="0620D4EA" w14:textId="64CCEA7D"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661" w:history="1">
            <w:r w:rsidRPr="00146789">
              <w:rPr>
                <w:rStyle w:val="Lienhypertexte"/>
                <w:noProof/>
              </w:rPr>
              <w:t>14.16.3 Soutènements avec sol renforcé CCTB 01.04</w:t>
            </w:r>
            <w:r>
              <w:rPr>
                <w:noProof/>
                <w:webHidden/>
              </w:rPr>
              <w:tab/>
            </w:r>
            <w:r>
              <w:rPr>
                <w:noProof/>
                <w:webHidden/>
              </w:rPr>
              <w:fldChar w:fldCharType="begin"/>
            </w:r>
            <w:r>
              <w:rPr>
                <w:noProof/>
                <w:webHidden/>
              </w:rPr>
              <w:instrText xml:space="preserve"> PAGEREF _Toc112758661 \h </w:instrText>
            </w:r>
            <w:r>
              <w:rPr>
                <w:noProof/>
                <w:webHidden/>
              </w:rPr>
            </w:r>
            <w:r>
              <w:rPr>
                <w:noProof/>
                <w:webHidden/>
              </w:rPr>
              <w:fldChar w:fldCharType="separate"/>
            </w:r>
            <w:r>
              <w:rPr>
                <w:noProof/>
                <w:webHidden/>
              </w:rPr>
              <w:t>141</w:t>
            </w:r>
            <w:r>
              <w:rPr>
                <w:noProof/>
                <w:webHidden/>
              </w:rPr>
              <w:fldChar w:fldCharType="end"/>
            </w:r>
          </w:hyperlink>
        </w:p>
        <w:p w14:paraId="3494D453" w14:textId="139A6F04"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662" w:history="1">
            <w:r w:rsidRPr="00146789">
              <w:rPr>
                <w:rStyle w:val="Lienhypertexte"/>
                <w:noProof/>
              </w:rPr>
              <w:t>14.16.3a Soutènements avec sol renforcé CCTB 01.02</w:t>
            </w:r>
            <w:r>
              <w:rPr>
                <w:noProof/>
                <w:webHidden/>
              </w:rPr>
              <w:tab/>
            </w:r>
            <w:r>
              <w:rPr>
                <w:noProof/>
                <w:webHidden/>
              </w:rPr>
              <w:fldChar w:fldCharType="begin"/>
            </w:r>
            <w:r>
              <w:rPr>
                <w:noProof/>
                <w:webHidden/>
              </w:rPr>
              <w:instrText xml:space="preserve"> PAGEREF _Toc112758662 \h </w:instrText>
            </w:r>
            <w:r>
              <w:rPr>
                <w:noProof/>
                <w:webHidden/>
              </w:rPr>
            </w:r>
            <w:r>
              <w:rPr>
                <w:noProof/>
                <w:webHidden/>
              </w:rPr>
              <w:fldChar w:fldCharType="separate"/>
            </w:r>
            <w:r>
              <w:rPr>
                <w:noProof/>
                <w:webHidden/>
              </w:rPr>
              <w:t>141</w:t>
            </w:r>
            <w:r>
              <w:rPr>
                <w:noProof/>
                <w:webHidden/>
              </w:rPr>
              <w:fldChar w:fldCharType="end"/>
            </w:r>
          </w:hyperlink>
        </w:p>
        <w:p w14:paraId="4CA23A49" w14:textId="38E2C90C"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663" w:history="1">
            <w:r w:rsidRPr="00146789">
              <w:rPr>
                <w:rStyle w:val="Lienhypertexte"/>
                <w:noProof/>
              </w:rPr>
              <w:t>14.16.4 Parois en colonnes en jet-grouting CCTB 01.10</w:t>
            </w:r>
            <w:r>
              <w:rPr>
                <w:noProof/>
                <w:webHidden/>
              </w:rPr>
              <w:tab/>
            </w:r>
            <w:r>
              <w:rPr>
                <w:noProof/>
                <w:webHidden/>
              </w:rPr>
              <w:fldChar w:fldCharType="begin"/>
            </w:r>
            <w:r>
              <w:rPr>
                <w:noProof/>
                <w:webHidden/>
              </w:rPr>
              <w:instrText xml:space="preserve"> PAGEREF _Toc112758663 \h </w:instrText>
            </w:r>
            <w:r>
              <w:rPr>
                <w:noProof/>
                <w:webHidden/>
              </w:rPr>
            </w:r>
            <w:r>
              <w:rPr>
                <w:noProof/>
                <w:webHidden/>
              </w:rPr>
              <w:fldChar w:fldCharType="separate"/>
            </w:r>
            <w:r>
              <w:rPr>
                <w:noProof/>
                <w:webHidden/>
              </w:rPr>
              <w:t>141</w:t>
            </w:r>
            <w:r>
              <w:rPr>
                <w:noProof/>
                <w:webHidden/>
              </w:rPr>
              <w:fldChar w:fldCharType="end"/>
            </w:r>
          </w:hyperlink>
        </w:p>
        <w:p w14:paraId="06A2DCF6" w14:textId="0DC732CB"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664" w:history="1">
            <w:r w:rsidRPr="00146789">
              <w:rPr>
                <w:rStyle w:val="Lienhypertexte"/>
                <w:noProof/>
              </w:rPr>
              <w:t>14.16.4a Parois en colonnes en jet-grouting</w:t>
            </w:r>
            <w:r>
              <w:rPr>
                <w:noProof/>
                <w:webHidden/>
              </w:rPr>
              <w:tab/>
            </w:r>
            <w:r>
              <w:rPr>
                <w:noProof/>
                <w:webHidden/>
              </w:rPr>
              <w:fldChar w:fldCharType="begin"/>
            </w:r>
            <w:r>
              <w:rPr>
                <w:noProof/>
                <w:webHidden/>
              </w:rPr>
              <w:instrText xml:space="preserve"> PAGEREF _Toc112758664 \h </w:instrText>
            </w:r>
            <w:r>
              <w:rPr>
                <w:noProof/>
                <w:webHidden/>
              </w:rPr>
            </w:r>
            <w:r>
              <w:rPr>
                <w:noProof/>
                <w:webHidden/>
              </w:rPr>
              <w:fldChar w:fldCharType="separate"/>
            </w:r>
            <w:r>
              <w:rPr>
                <w:noProof/>
                <w:webHidden/>
              </w:rPr>
              <w:t>141</w:t>
            </w:r>
            <w:r>
              <w:rPr>
                <w:noProof/>
                <w:webHidden/>
              </w:rPr>
              <w:fldChar w:fldCharType="end"/>
            </w:r>
          </w:hyperlink>
        </w:p>
        <w:p w14:paraId="3103860F" w14:textId="142A192E" w:rsidR="00940064" w:rsidRDefault="00940064">
          <w:pPr>
            <w:pStyle w:val="TM4"/>
            <w:tabs>
              <w:tab w:val="right" w:leader="dot" w:pos="9016"/>
            </w:tabs>
            <w:rPr>
              <w:rFonts w:asciiTheme="minorHAnsi" w:eastAsiaTheme="minorEastAsia" w:hAnsiTheme="minorHAnsi" w:cstheme="minorBidi"/>
              <w:noProof/>
              <w:sz w:val="22"/>
              <w:szCs w:val="22"/>
            </w:rPr>
          </w:pPr>
          <w:hyperlink w:anchor="_Toc112758665" w:history="1">
            <w:r w:rsidRPr="00146789">
              <w:rPr>
                <w:rStyle w:val="Lienhypertexte"/>
                <w:noProof/>
              </w:rPr>
              <w:t>14.17 Protections particulières de fouilles CCTB 01.02</w:t>
            </w:r>
            <w:r>
              <w:rPr>
                <w:noProof/>
                <w:webHidden/>
              </w:rPr>
              <w:tab/>
            </w:r>
            <w:r>
              <w:rPr>
                <w:noProof/>
                <w:webHidden/>
              </w:rPr>
              <w:fldChar w:fldCharType="begin"/>
            </w:r>
            <w:r>
              <w:rPr>
                <w:noProof/>
                <w:webHidden/>
              </w:rPr>
              <w:instrText xml:space="preserve"> PAGEREF _Toc112758665 \h </w:instrText>
            </w:r>
            <w:r>
              <w:rPr>
                <w:noProof/>
                <w:webHidden/>
              </w:rPr>
            </w:r>
            <w:r>
              <w:rPr>
                <w:noProof/>
                <w:webHidden/>
              </w:rPr>
              <w:fldChar w:fldCharType="separate"/>
            </w:r>
            <w:r>
              <w:rPr>
                <w:noProof/>
                <w:webHidden/>
              </w:rPr>
              <w:t>141</w:t>
            </w:r>
            <w:r>
              <w:rPr>
                <w:noProof/>
                <w:webHidden/>
              </w:rPr>
              <w:fldChar w:fldCharType="end"/>
            </w:r>
          </w:hyperlink>
        </w:p>
        <w:p w14:paraId="6F3ACC3B" w14:textId="1C84EC38"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666" w:history="1">
            <w:r w:rsidRPr="00146789">
              <w:rPr>
                <w:rStyle w:val="Lienhypertexte"/>
                <w:noProof/>
              </w:rPr>
              <w:t>14.17.1 Protections particulières de fouilles avec cloutage et/ou gunitage CCTB 01.02</w:t>
            </w:r>
            <w:r>
              <w:rPr>
                <w:noProof/>
                <w:webHidden/>
              </w:rPr>
              <w:tab/>
            </w:r>
            <w:r>
              <w:rPr>
                <w:noProof/>
                <w:webHidden/>
              </w:rPr>
              <w:fldChar w:fldCharType="begin"/>
            </w:r>
            <w:r>
              <w:rPr>
                <w:noProof/>
                <w:webHidden/>
              </w:rPr>
              <w:instrText xml:space="preserve"> PAGEREF _Toc112758666 \h </w:instrText>
            </w:r>
            <w:r>
              <w:rPr>
                <w:noProof/>
                <w:webHidden/>
              </w:rPr>
            </w:r>
            <w:r>
              <w:rPr>
                <w:noProof/>
                <w:webHidden/>
              </w:rPr>
              <w:fldChar w:fldCharType="separate"/>
            </w:r>
            <w:r>
              <w:rPr>
                <w:noProof/>
                <w:webHidden/>
              </w:rPr>
              <w:t>141</w:t>
            </w:r>
            <w:r>
              <w:rPr>
                <w:noProof/>
                <w:webHidden/>
              </w:rPr>
              <w:fldChar w:fldCharType="end"/>
            </w:r>
          </w:hyperlink>
        </w:p>
        <w:p w14:paraId="3DB9EB05" w14:textId="151BB6EA"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667" w:history="1">
            <w:r w:rsidRPr="00146789">
              <w:rPr>
                <w:rStyle w:val="Lienhypertexte"/>
                <w:noProof/>
              </w:rPr>
              <w:t>14.17.1a Soutènements avec cloutage CCTB 01.02</w:t>
            </w:r>
            <w:r>
              <w:rPr>
                <w:noProof/>
                <w:webHidden/>
              </w:rPr>
              <w:tab/>
            </w:r>
            <w:r>
              <w:rPr>
                <w:noProof/>
                <w:webHidden/>
              </w:rPr>
              <w:fldChar w:fldCharType="begin"/>
            </w:r>
            <w:r>
              <w:rPr>
                <w:noProof/>
                <w:webHidden/>
              </w:rPr>
              <w:instrText xml:space="preserve"> PAGEREF _Toc112758667 \h </w:instrText>
            </w:r>
            <w:r>
              <w:rPr>
                <w:noProof/>
                <w:webHidden/>
              </w:rPr>
            </w:r>
            <w:r>
              <w:rPr>
                <w:noProof/>
                <w:webHidden/>
              </w:rPr>
              <w:fldChar w:fldCharType="separate"/>
            </w:r>
            <w:r>
              <w:rPr>
                <w:noProof/>
                <w:webHidden/>
              </w:rPr>
              <w:t>141</w:t>
            </w:r>
            <w:r>
              <w:rPr>
                <w:noProof/>
                <w:webHidden/>
              </w:rPr>
              <w:fldChar w:fldCharType="end"/>
            </w:r>
          </w:hyperlink>
        </w:p>
        <w:p w14:paraId="2079F4C3" w14:textId="017237A2"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668" w:history="1">
            <w:r w:rsidRPr="00146789">
              <w:rPr>
                <w:rStyle w:val="Lienhypertexte"/>
                <w:noProof/>
              </w:rPr>
              <w:t>14.17.1b Soutènements avec gunitage</w:t>
            </w:r>
            <w:r>
              <w:rPr>
                <w:noProof/>
                <w:webHidden/>
              </w:rPr>
              <w:tab/>
            </w:r>
            <w:r>
              <w:rPr>
                <w:noProof/>
                <w:webHidden/>
              </w:rPr>
              <w:fldChar w:fldCharType="begin"/>
            </w:r>
            <w:r>
              <w:rPr>
                <w:noProof/>
                <w:webHidden/>
              </w:rPr>
              <w:instrText xml:space="preserve"> PAGEREF _Toc112758668 \h </w:instrText>
            </w:r>
            <w:r>
              <w:rPr>
                <w:noProof/>
                <w:webHidden/>
              </w:rPr>
            </w:r>
            <w:r>
              <w:rPr>
                <w:noProof/>
                <w:webHidden/>
              </w:rPr>
              <w:fldChar w:fldCharType="separate"/>
            </w:r>
            <w:r>
              <w:rPr>
                <w:noProof/>
                <w:webHidden/>
              </w:rPr>
              <w:t>141</w:t>
            </w:r>
            <w:r>
              <w:rPr>
                <w:noProof/>
                <w:webHidden/>
              </w:rPr>
              <w:fldChar w:fldCharType="end"/>
            </w:r>
          </w:hyperlink>
        </w:p>
        <w:p w14:paraId="01AF9D6F" w14:textId="36389B92"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669" w:history="1">
            <w:r w:rsidRPr="00146789">
              <w:rPr>
                <w:rStyle w:val="Lienhypertexte"/>
                <w:noProof/>
              </w:rPr>
              <w:t>14.17.1c Soutènements avec cloutage et gunitage</w:t>
            </w:r>
            <w:r>
              <w:rPr>
                <w:noProof/>
                <w:webHidden/>
              </w:rPr>
              <w:tab/>
            </w:r>
            <w:r>
              <w:rPr>
                <w:noProof/>
                <w:webHidden/>
              </w:rPr>
              <w:fldChar w:fldCharType="begin"/>
            </w:r>
            <w:r>
              <w:rPr>
                <w:noProof/>
                <w:webHidden/>
              </w:rPr>
              <w:instrText xml:space="preserve"> PAGEREF _Toc112758669 \h </w:instrText>
            </w:r>
            <w:r>
              <w:rPr>
                <w:noProof/>
                <w:webHidden/>
              </w:rPr>
            </w:r>
            <w:r>
              <w:rPr>
                <w:noProof/>
                <w:webHidden/>
              </w:rPr>
              <w:fldChar w:fldCharType="separate"/>
            </w:r>
            <w:r>
              <w:rPr>
                <w:noProof/>
                <w:webHidden/>
              </w:rPr>
              <w:t>141</w:t>
            </w:r>
            <w:r>
              <w:rPr>
                <w:noProof/>
                <w:webHidden/>
              </w:rPr>
              <w:fldChar w:fldCharType="end"/>
            </w:r>
          </w:hyperlink>
        </w:p>
        <w:p w14:paraId="49374E77" w14:textId="45CAEA74"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670" w:history="1">
            <w:r w:rsidRPr="00146789">
              <w:rPr>
                <w:rStyle w:val="Lienhypertexte"/>
                <w:noProof/>
              </w:rPr>
              <w:t>14.17.2 Protections particulières de fouilles avec sol renforcé CCTB 01.02</w:t>
            </w:r>
            <w:r>
              <w:rPr>
                <w:noProof/>
                <w:webHidden/>
              </w:rPr>
              <w:tab/>
            </w:r>
            <w:r>
              <w:rPr>
                <w:noProof/>
                <w:webHidden/>
              </w:rPr>
              <w:fldChar w:fldCharType="begin"/>
            </w:r>
            <w:r>
              <w:rPr>
                <w:noProof/>
                <w:webHidden/>
              </w:rPr>
              <w:instrText xml:space="preserve"> PAGEREF _Toc112758670 \h </w:instrText>
            </w:r>
            <w:r>
              <w:rPr>
                <w:noProof/>
                <w:webHidden/>
              </w:rPr>
            </w:r>
            <w:r>
              <w:rPr>
                <w:noProof/>
                <w:webHidden/>
              </w:rPr>
              <w:fldChar w:fldCharType="separate"/>
            </w:r>
            <w:r>
              <w:rPr>
                <w:noProof/>
                <w:webHidden/>
              </w:rPr>
              <w:t>141</w:t>
            </w:r>
            <w:r>
              <w:rPr>
                <w:noProof/>
                <w:webHidden/>
              </w:rPr>
              <w:fldChar w:fldCharType="end"/>
            </w:r>
          </w:hyperlink>
        </w:p>
        <w:p w14:paraId="69CA0C56" w14:textId="75E2D57C"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671" w:history="1">
            <w:r w:rsidRPr="00146789">
              <w:rPr>
                <w:rStyle w:val="Lienhypertexte"/>
                <w:noProof/>
              </w:rPr>
              <w:t>14.17.2a Soutènements avec sol renforcé CCTB 01.02</w:t>
            </w:r>
            <w:r>
              <w:rPr>
                <w:noProof/>
                <w:webHidden/>
              </w:rPr>
              <w:tab/>
            </w:r>
            <w:r>
              <w:rPr>
                <w:noProof/>
                <w:webHidden/>
              </w:rPr>
              <w:fldChar w:fldCharType="begin"/>
            </w:r>
            <w:r>
              <w:rPr>
                <w:noProof/>
                <w:webHidden/>
              </w:rPr>
              <w:instrText xml:space="preserve"> PAGEREF _Toc112758671 \h </w:instrText>
            </w:r>
            <w:r>
              <w:rPr>
                <w:noProof/>
                <w:webHidden/>
              </w:rPr>
            </w:r>
            <w:r>
              <w:rPr>
                <w:noProof/>
                <w:webHidden/>
              </w:rPr>
              <w:fldChar w:fldCharType="separate"/>
            </w:r>
            <w:r>
              <w:rPr>
                <w:noProof/>
                <w:webHidden/>
              </w:rPr>
              <w:t>141</w:t>
            </w:r>
            <w:r>
              <w:rPr>
                <w:noProof/>
                <w:webHidden/>
              </w:rPr>
              <w:fldChar w:fldCharType="end"/>
            </w:r>
          </w:hyperlink>
        </w:p>
        <w:p w14:paraId="07483FAC" w14:textId="196F4553"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672" w:history="1">
            <w:r w:rsidRPr="00146789">
              <w:rPr>
                <w:rStyle w:val="Lienhypertexte"/>
                <w:noProof/>
              </w:rPr>
              <w:t>14.17.3 Protections particulières de fouilles - injections CCTB 01.02</w:t>
            </w:r>
            <w:r>
              <w:rPr>
                <w:noProof/>
                <w:webHidden/>
              </w:rPr>
              <w:tab/>
            </w:r>
            <w:r>
              <w:rPr>
                <w:noProof/>
                <w:webHidden/>
              </w:rPr>
              <w:fldChar w:fldCharType="begin"/>
            </w:r>
            <w:r>
              <w:rPr>
                <w:noProof/>
                <w:webHidden/>
              </w:rPr>
              <w:instrText xml:space="preserve"> PAGEREF _Toc112758672 \h </w:instrText>
            </w:r>
            <w:r>
              <w:rPr>
                <w:noProof/>
                <w:webHidden/>
              </w:rPr>
            </w:r>
            <w:r>
              <w:rPr>
                <w:noProof/>
                <w:webHidden/>
              </w:rPr>
              <w:fldChar w:fldCharType="separate"/>
            </w:r>
            <w:r>
              <w:rPr>
                <w:noProof/>
                <w:webHidden/>
              </w:rPr>
              <w:t>141</w:t>
            </w:r>
            <w:r>
              <w:rPr>
                <w:noProof/>
                <w:webHidden/>
              </w:rPr>
              <w:fldChar w:fldCharType="end"/>
            </w:r>
          </w:hyperlink>
        </w:p>
        <w:p w14:paraId="79BF69B2" w14:textId="48DD4677"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673" w:history="1">
            <w:r w:rsidRPr="00146789">
              <w:rPr>
                <w:rStyle w:val="Lienhypertexte"/>
                <w:noProof/>
              </w:rPr>
              <w:t>14.17.3a Protections particulières de fouilles par injections CCTB 01.02</w:t>
            </w:r>
            <w:r>
              <w:rPr>
                <w:noProof/>
                <w:webHidden/>
              </w:rPr>
              <w:tab/>
            </w:r>
            <w:r>
              <w:rPr>
                <w:noProof/>
                <w:webHidden/>
              </w:rPr>
              <w:fldChar w:fldCharType="begin"/>
            </w:r>
            <w:r>
              <w:rPr>
                <w:noProof/>
                <w:webHidden/>
              </w:rPr>
              <w:instrText xml:space="preserve"> PAGEREF _Toc112758673 \h </w:instrText>
            </w:r>
            <w:r>
              <w:rPr>
                <w:noProof/>
                <w:webHidden/>
              </w:rPr>
            </w:r>
            <w:r>
              <w:rPr>
                <w:noProof/>
                <w:webHidden/>
              </w:rPr>
              <w:fldChar w:fldCharType="separate"/>
            </w:r>
            <w:r>
              <w:rPr>
                <w:noProof/>
                <w:webHidden/>
              </w:rPr>
              <w:t>141</w:t>
            </w:r>
            <w:r>
              <w:rPr>
                <w:noProof/>
                <w:webHidden/>
              </w:rPr>
              <w:fldChar w:fldCharType="end"/>
            </w:r>
          </w:hyperlink>
        </w:p>
        <w:p w14:paraId="3F46C50E" w14:textId="13C97E6E"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674" w:history="1">
            <w:r w:rsidRPr="00146789">
              <w:rPr>
                <w:rStyle w:val="Lienhypertexte"/>
                <w:noProof/>
              </w:rPr>
              <w:t>14.17.4 Protections particulières de fouilles - congélations CCTB 01.02</w:t>
            </w:r>
            <w:r>
              <w:rPr>
                <w:noProof/>
                <w:webHidden/>
              </w:rPr>
              <w:tab/>
            </w:r>
            <w:r>
              <w:rPr>
                <w:noProof/>
                <w:webHidden/>
              </w:rPr>
              <w:fldChar w:fldCharType="begin"/>
            </w:r>
            <w:r>
              <w:rPr>
                <w:noProof/>
                <w:webHidden/>
              </w:rPr>
              <w:instrText xml:space="preserve"> PAGEREF _Toc112758674 \h </w:instrText>
            </w:r>
            <w:r>
              <w:rPr>
                <w:noProof/>
                <w:webHidden/>
              </w:rPr>
            </w:r>
            <w:r>
              <w:rPr>
                <w:noProof/>
                <w:webHidden/>
              </w:rPr>
              <w:fldChar w:fldCharType="separate"/>
            </w:r>
            <w:r>
              <w:rPr>
                <w:noProof/>
                <w:webHidden/>
              </w:rPr>
              <w:t>141</w:t>
            </w:r>
            <w:r>
              <w:rPr>
                <w:noProof/>
                <w:webHidden/>
              </w:rPr>
              <w:fldChar w:fldCharType="end"/>
            </w:r>
          </w:hyperlink>
        </w:p>
        <w:p w14:paraId="19027970" w14:textId="6049042F"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675" w:history="1">
            <w:r w:rsidRPr="00146789">
              <w:rPr>
                <w:rStyle w:val="Lienhypertexte"/>
                <w:noProof/>
              </w:rPr>
              <w:t>14.17.4a Protections particulières de fouilles par congélations CCTB 01.02</w:t>
            </w:r>
            <w:r>
              <w:rPr>
                <w:noProof/>
                <w:webHidden/>
              </w:rPr>
              <w:tab/>
            </w:r>
            <w:r>
              <w:rPr>
                <w:noProof/>
                <w:webHidden/>
              </w:rPr>
              <w:fldChar w:fldCharType="begin"/>
            </w:r>
            <w:r>
              <w:rPr>
                <w:noProof/>
                <w:webHidden/>
              </w:rPr>
              <w:instrText xml:space="preserve"> PAGEREF _Toc112758675 \h </w:instrText>
            </w:r>
            <w:r>
              <w:rPr>
                <w:noProof/>
                <w:webHidden/>
              </w:rPr>
            </w:r>
            <w:r>
              <w:rPr>
                <w:noProof/>
                <w:webHidden/>
              </w:rPr>
              <w:fldChar w:fldCharType="separate"/>
            </w:r>
            <w:r>
              <w:rPr>
                <w:noProof/>
                <w:webHidden/>
              </w:rPr>
              <w:t>141</w:t>
            </w:r>
            <w:r>
              <w:rPr>
                <w:noProof/>
                <w:webHidden/>
              </w:rPr>
              <w:fldChar w:fldCharType="end"/>
            </w:r>
          </w:hyperlink>
        </w:p>
        <w:p w14:paraId="0EF97EE1" w14:textId="4CFFB273"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676" w:history="1">
            <w:r w:rsidRPr="00146789">
              <w:rPr>
                <w:rStyle w:val="Lienhypertexte"/>
                <w:noProof/>
              </w:rPr>
              <w:t>14.17.5 Protections particulières de fouilles en bétons colloïdaux CCTB 01.02</w:t>
            </w:r>
            <w:r>
              <w:rPr>
                <w:noProof/>
                <w:webHidden/>
              </w:rPr>
              <w:tab/>
            </w:r>
            <w:r>
              <w:rPr>
                <w:noProof/>
                <w:webHidden/>
              </w:rPr>
              <w:fldChar w:fldCharType="begin"/>
            </w:r>
            <w:r>
              <w:rPr>
                <w:noProof/>
                <w:webHidden/>
              </w:rPr>
              <w:instrText xml:space="preserve"> PAGEREF _Toc112758676 \h </w:instrText>
            </w:r>
            <w:r>
              <w:rPr>
                <w:noProof/>
                <w:webHidden/>
              </w:rPr>
            </w:r>
            <w:r>
              <w:rPr>
                <w:noProof/>
                <w:webHidden/>
              </w:rPr>
              <w:fldChar w:fldCharType="separate"/>
            </w:r>
            <w:r>
              <w:rPr>
                <w:noProof/>
                <w:webHidden/>
              </w:rPr>
              <w:t>141</w:t>
            </w:r>
            <w:r>
              <w:rPr>
                <w:noProof/>
                <w:webHidden/>
              </w:rPr>
              <w:fldChar w:fldCharType="end"/>
            </w:r>
          </w:hyperlink>
        </w:p>
        <w:p w14:paraId="14853244" w14:textId="2EC7002B"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677" w:history="1">
            <w:r w:rsidRPr="00146789">
              <w:rPr>
                <w:rStyle w:val="Lienhypertexte"/>
                <w:noProof/>
              </w:rPr>
              <w:t>14.17.5a Protections particulières de fouilles en bétons colloïdaux CCTB 01.02</w:t>
            </w:r>
            <w:r>
              <w:rPr>
                <w:noProof/>
                <w:webHidden/>
              </w:rPr>
              <w:tab/>
            </w:r>
            <w:r>
              <w:rPr>
                <w:noProof/>
                <w:webHidden/>
              </w:rPr>
              <w:fldChar w:fldCharType="begin"/>
            </w:r>
            <w:r>
              <w:rPr>
                <w:noProof/>
                <w:webHidden/>
              </w:rPr>
              <w:instrText xml:space="preserve"> PAGEREF _Toc112758677 \h </w:instrText>
            </w:r>
            <w:r>
              <w:rPr>
                <w:noProof/>
                <w:webHidden/>
              </w:rPr>
            </w:r>
            <w:r>
              <w:rPr>
                <w:noProof/>
                <w:webHidden/>
              </w:rPr>
              <w:fldChar w:fldCharType="separate"/>
            </w:r>
            <w:r>
              <w:rPr>
                <w:noProof/>
                <w:webHidden/>
              </w:rPr>
              <w:t>141</w:t>
            </w:r>
            <w:r>
              <w:rPr>
                <w:noProof/>
                <w:webHidden/>
              </w:rPr>
              <w:fldChar w:fldCharType="end"/>
            </w:r>
          </w:hyperlink>
        </w:p>
        <w:p w14:paraId="54E61AD7" w14:textId="56C5237F" w:rsidR="00940064" w:rsidRDefault="00940064">
          <w:pPr>
            <w:pStyle w:val="TM4"/>
            <w:tabs>
              <w:tab w:val="right" w:leader="dot" w:pos="9016"/>
            </w:tabs>
            <w:rPr>
              <w:rFonts w:asciiTheme="minorHAnsi" w:eastAsiaTheme="minorEastAsia" w:hAnsiTheme="minorHAnsi" w:cstheme="minorBidi"/>
              <w:noProof/>
              <w:sz w:val="22"/>
              <w:szCs w:val="22"/>
            </w:rPr>
          </w:pPr>
          <w:hyperlink w:anchor="_Toc112758678" w:history="1">
            <w:r w:rsidRPr="00146789">
              <w:rPr>
                <w:rStyle w:val="Lienhypertexte"/>
                <w:noProof/>
              </w:rPr>
              <w:t>14.18 Murs de soutènement CCTB 01.02</w:t>
            </w:r>
            <w:r>
              <w:rPr>
                <w:noProof/>
                <w:webHidden/>
              </w:rPr>
              <w:tab/>
            </w:r>
            <w:r>
              <w:rPr>
                <w:noProof/>
                <w:webHidden/>
              </w:rPr>
              <w:fldChar w:fldCharType="begin"/>
            </w:r>
            <w:r>
              <w:rPr>
                <w:noProof/>
                <w:webHidden/>
              </w:rPr>
              <w:instrText xml:space="preserve"> PAGEREF _Toc112758678 \h </w:instrText>
            </w:r>
            <w:r>
              <w:rPr>
                <w:noProof/>
                <w:webHidden/>
              </w:rPr>
            </w:r>
            <w:r>
              <w:rPr>
                <w:noProof/>
                <w:webHidden/>
              </w:rPr>
              <w:fldChar w:fldCharType="separate"/>
            </w:r>
            <w:r>
              <w:rPr>
                <w:noProof/>
                <w:webHidden/>
              </w:rPr>
              <w:t>141</w:t>
            </w:r>
            <w:r>
              <w:rPr>
                <w:noProof/>
                <w:webHidden/>
              </w:rPr>
              <w:fldChar w:fldCharType="end"/>
            </w:r>
          </w:hyperlink>
        </w:p>
        <w:p w14:paraId="1AA09688" w14:textId="2BF3A1AE"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679" w:history="1">
            <w:r w:rsidRPr="00146789">
              <w:rPr>
                <w:rStyle w:val="Lienhypertexte"/>
                <w:noProof/>
              </w:rPr>
              <w:t>14.18.1 Murs de soutènement en béton non armé CCTB 01.10</w:t>
            </w:r>
            <w:r>
              <w:rPr>
                <w:noProof/>
                <w:webHidden/>
              </w:rPr>
              <w:tab/>
            </w:r>
            <w:r>
              <w:rPr>
                <w:noProof/>
                <w:webHidden/>
              </w:rPr>
              <w:fldChar w:fldCharType="begin"/>
            </w:r>
            <w:r>
              <w:rPr>
                <w:noProof/>
                <w:webHidden/>
              </w:rPr>
              <w:instrText xml:space="preserve"> PAGEREF _Toc112758679 \h </w:instrText>
            </w:r>
            <w:r>
              <w:rPr>
                <w:noProof/>
                <w:webHidden/>
              </w:rPr>
            </w:r>
            <w:r>
              <w:rPr>
                <w:noProof/>
                <w:webHidden/>
              </w:rPr>
              <w:fldChar w:fldCharType="separate"/>
            </w:r>
            <w:r>
              <w:rPr>
                <w:noProof/>
                <w:webHidden/>
              </w:rPr>
              <w:t>141</w:t>
            </w:r>
            <w:r>
              <w:rPr>
                <w:noProof/>
                <w:webHidden/>
              </w:rPr>
              <w:fldChar w:fldCharType="end"/>
            </w:r>
          </w:hyperlink>
        </w:p>
        <w:p w14:paraId="1DBB8C84" w14:textId="4F40D8C5"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680" w:history="1">
            <w:r w:rsidRPr="00146789">
              <w:rPr>
                <w:rStyle w:val="Lienhypertexte"/>
                <w:noProof/>
              </w:rPr>
              <w:t>14.18.1a Murs de soutènement en béton non armé coulé sur place CCTB 01.10</w:t>
            </w:r>
            <w:r>
              <w:rPr>
                <w:noProof/>
                <w:webHidden/>
              </w:rPr>
              <w:tab/>
            </w:r>
            <w:r>
              <w:rPr>
                <w:noProof/>
                <w:webHidden/>
              </w:rPr>
              <w:fldChar w:fldCharType="begin"/>
            </w:r>
            <w:r>
              <w:rPr>
                <w:noProof/>
                <w:webHidden/>
              </w:rPr>
              <w:instrText xml:space="preserve"> PAGEREF _Toc112758680 \h </w:instrText>
            </w:r>
            <w:r>
              <w:rPr>
                <w:noProof/>
                <w:webHidden/>
              </w:rPr>
            </w:r>
            <w:r>
              <w:rPr>
                <w:noProof/>
                <w:webHidden/>
              </w:rPr>
              <w:fldChar w:fldCharType="separate"/>
            </w:r>
            <w:r>
              <w:rPr>
                <w:noProof/>
                <w:webHidden/>
              </w:rPr>
              <w:t>142</w:t>
            </w:r>
            <w:r>
              <w:rPr>
                <w:noProof/>
                <w:webHidden/>
              </w:rPr>
              <w:fldChar w:fldCharType="end"/>
            </w:r>
          </w:hyperlink>
        </w:p>
        <w:p w14:paraId="3F0A64C4" w14:textId="449E94ED"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681" w:history="1">
            <w:r w:rsidRPr="00146789">
              <w:rPr>
                <w:rStyle w:val="Lienhypertexte"/>
                <w:noProof/>
              </w:rPr>
              <w:t>14.18.2 Murs de soutènement en béton armé CCTB 01.10</w:t>
            </w:r>
            <w:r>
              <w:rPr>
                <w:noProof/>
                <w:webHidden/>
              </w:rPr>
              <w:tab/>
            </w:r>
            <w:r>
              <w:rPr>
                <w:noProof/>
                <w:webHidden/>
              </w:rPr>
              <w:fldChar w:fldCharType="begin"/>
            </w:r>
            <w:r>
              <w:rPr>
                <w:noProof/>
                <w:webHidden/>
              </w:rPr>
              <w:instrText xml:space="preserve"> PAGEREF _Toc112758681 \h </w:instrText>
            </w:r>
            <w:r>
              <w:rPr>
                <w:noProof/>
                <w:webHidden/>
              </w:rPr>
            </w:r>
            <w:r>
              <w:rPr>
                <w:noProof/>
                <w:webHidden/>
              </w:rPr>
              <w:fldChar w:fldCharType="separate"/>
            </w:r>
            <w:r>
              <w:rPr>
                <w:noProof/>
                <w:webHidden/>
              </w:rPr>
              <w:t>143</w:t>
            </w:r>
            <w:r>
              <w:rPr>
                <w:noProof/>
                <w:webHidden/>
              </w:rPr>
              <w:fldChar w:fldCharType="end"/>
            </w:r>
          </w:hyperlink>
        </w:p>
        <w:p w14:paraId="0CC8919E" w14:textId="7B4772BC"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682" w:history="1">
            <w:r w:rsidRPr="00146789">
              <w:rPr>
                <w:rStyle w:val="Lienhypertexte"/>
                <w:noProof/>
              </w:rPr>
              <w:t>14.18.2a Murs de soutènement en béton armé coulé sur place CCTB 01.10</w:t>
            </w:r>
            <w:r>
              <w:rPr>
                <w:noProof/>
                <w:webHidden/>
              </w:rPr>
              <w:tab/>
            </w:r>
            <w:r>
              <w:rPr>
                <w:noProof/>
                <w:webHidden/>
              </w:rPr>
              <w:fldChar w:fldCharType="begin"/>
            </w:r>
            <w:r>
              <w:rPr>
                <w:noProof/>
                <w:webHidden/>
              </w:rPr>
              <w:instrText xml:space="preserve"> PAGEREF _Toc112758682 \h </w:instrText>
            </w:r>
            <w:r>
              <w:rPr>
                <w:noProof/>
                <w:webHidden/>
              </w:rPr>
            </w:r>
            <w:r>
              <w:rPr>
                <w:noProof/>
                <w:webHidden/>
              </w:rPr>
              <w:fldChar w:fldCharType="separate"/>
            </w:r>
            <w:r>
              <w:rPr>
                <w:noProof/>
                <w:webHidden/>
              </w:rPr>
              <w:t>143</w:t>
            </w:r>
            <w:r>
              <w:rPr>
                <w:noProof/>
                <w:webHidden/>
              </w:rPr>
              <w:fldChar w:fldCharType="end"/>
            </w:r>
          </w:hyperlink>
        </w:p>
        <w:p w14:paraId="058708C8" w14:textId="185C919F"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683" w:history="1">
            <w:r w:rsidRPr="00146789">
              <w:rPr>
                <w:rStyle w:val="Lienhypertexte"/>
                <w:noProof/>
              </w:rPr>
              <w:t>14.18.3 Murs de soutènement en maçonnerie CCTB 01.02</w:t>
            </w:r>
            <w:r>
              <w:rPr>
                <w:noProof/>
                <w:webHidden/>
              </w:rPr>
              <w:tab/>
            </w:r>
            <w:r>
              <w:rPr>
                <w:noProof/>
                <w:webHidden/>
              </w:rPr>
              <w:fldChar w:fldCharType="begin"/>
            </w:r>
            <w:r>
              <w:rPr>
                <w:noProof/>
                <w:webHidden/>
              </w:rPr>
              <w:instrText xml:space="preserve"> PAGEREF _Toc112758683 \h </w:instrText>
            </w:r>
            <w:r>
              <w:rPr>
                <w:noProof/>
                <w:webHidden/>
              </w:rPr>
            </w:r>
            <w:r>
              <w:rPr>
                <w:noProof/>
                <w:webHidden/>
              </w:rPr>
              <w:fldChar w:fldCharType="separate"/>
            </w:r>
            <w:r>
              <w:rPr>
                <w:noProof/>
                <w:webHidden/>
              </w:rPr>
              <w:t>144</w:t>
            </w:r>
            <w:r>
              <w:rPr>
                <w:noProof/>
                <w:webHidden/>
              </w:rPr>
              <w:fldChar w:fldCharType="end"/>
            </w:r>
          </w:hyperlink>
        </w:p>
        <w:p w14:paraId="2868A4D8" w14:textId="14CBAD9A"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684" w:history="1">
            <w:r w:rsidRPr="00146789">
              <w:rPr>
                <w:rStyle w:val="Lienhypertexte"/>
                <w:noProof/>
              </w:rPr>
              <w:t>14.18.3a Murs de soutènement en maçonnerie CCTB 01.10</w:t>
            </w:r>
            <w:r>
              <w:rPr>
                <w:noProof/>
                <w:webHidden/>
              </w:rPr>
              <w:tab/>
            </w:r>
            <w:r>
              <w:rPr>
                <w:noProof/>
                <w:webHidden/>
              </w:rPr>
              <w:fldChar w:fldCharType="begin"/>
            </w:r>
            <w:r>
              <w:rPr>
                <w:noProof/>
                <w:webHidden/>
              </w:rPr>
              <w:instrText xml:space="preserve"> PAGEREF _Toc112758684 \h </w:instrText>
            </w:r>
            <w:r>
              <w:rPr>
                <w:noProof/>
                <w:webHidden/>
              </w:rPr>
            </w:r>
            <w:r>
              <w:rPr>
                <w:noProof/>
                <w:webHidden/>
              </w:rPr>
              <w:fldChar w:fldCharType="separate"/>
            </w:r>
            <w:r>
              <w:rPr>
                <w:noProof/>
                <w:webHidden/>
              </w:rPr>
              <w:t>144</w:t>
            </w:r>
            <w:r>
              <w:rPr>
                <w:noProof/>
                <w:webHidden/>
              </w:rPr>
              <w:fldChar w:fldCharType="end"/>
            </w:r>
          </w:hyperlink>
        </w:p>
        <w:p w14:paraId="5188B12F" w14:textId="0A9A00A9" w:rsidR="00940064" w:rsidRDefault="00940064">
          <w:pPr>
            <w:pStyle w:val="TM3"/>
            <w:tabs>
              <w:tab w:val="right" w:leader="dot" w:pos="9016"/>
            </w:tabs>
            <w:rPr>
              <w:rFonts w:asciiTheme="minorHAnsi" w:eastAsiaTheme="minorEastAsia" w:hAnsiTheme="minorHAnsi" w:cstheme="minorBidi"/>
              <w:noProof/>
              <w:sz w:val="22"/>
              <w:szCs w:val="22"/>
            </w:rPr>
          </w:pPr>
          <w:hyperlink w:anchor="_Toc112758685" w:history="1">
            <w:r w:rsidRPr="00146789">
              <w:rPr>
                <w:rStyle w:val="Lienhypertexte"/>
                <w:noProof/>
              </w:rPr>
              <w:t>14.2 Travaux de reprise en sous-œuvre CCTB 01.10</w:t>
            </w:r>
            <w:r>
              <w:rPr>
                <w:noProof/>
                <w:webHidden/>
              </w:rPr>
              <w:tab/>
            </w:r>
            <w:r>
              <w:rPr>
                <w:noProof/>
                <w:webHidden/>
              </w:rPr>
              <w:fldChar w:fldCharType="begin"/>
            </w:r>
            <w:r>
              <w:rPr>
                <w:noProof/>
                <w:webHidden/>
              </w:rPr>
              <w:instrText xml:space="preserve"> PAGEREF _Toc112758685 \h </w:instrText>
            </w:r>
            <w:r>
              <w:rPr>
                <w:noProof/>
                <w:webHidden/>
              </w:rPr>
            </w:r>
            <w:r>
              <w:rPr>
                <w:noProof/>
                <w:webHidden/>
              </w:rPr>
              <w:fldChar w:fldCharType="separate"/>
            </w:r>
            <w:r>
              <w:rPr>
                <w:noProof/>
                <w:webHidden/>
              </w:rPr>
              <w:t>144</w:t>
            </w:r>
            <w:r>
              <w:rPr>
                <w:noProof/>
                <w:webHidden/>
              </w:rPr>
              <w:fldChar w:fldCharType="end"/>
            </w:r>
          </w:hyperlink>
        </w:p>
        <w:p w14:paraId="04023331" w14:textId="4ACB5B76" w:rsidR="00940064" w:rsidRDefault="00940064">
          <w:pPr>
            <w:pStyle w:val="TM4"/>
            <w:tabs>
              <w:tab w:val="right" w:leader="dot" w:pos="9016"/>
            </w:tabs>
            <w:rPr>
              <w:rFonts w:asciiTheme="minorHAnsi" w:eastAsiaTheme="minorEastAsia" w:hAnsiTheme="minorHAnsi" w:cstheme="minorBidi"/>
              <w:noProof/>
              <w:sz w:val="22"/>
              <w:szCs w:val="22"/>
            </w:rPr>
          </w:pPr>
          <w:hyperlink w:anchor="_Toc112758686" w:history="1">
            <w:r w:rsidRPr="00146789">
              <w:rPr>
                <w:rStyle w:val="Lienhypertexte"/>
                <w:noProof/>
              </w:rPr>
              <w:t>14.21 Reprises en sous-œuvre CCTB 01.10</w:t>
            </w:r>
            <w:r>
              <w:rPr>
                <w:noProof/>
                <w:webHidden/>
              </w:rPr>
              <w:tab/>
            </w:r>
            <w:r>
              <w:rPr>
                <w:noProof/>
                <w:webHidden/>
              </w:rPr>
              <w:fldChar w:fldCharType="begin"/>
            </w:r>
            <w:r>
              <w:rPr>
                <w:noProof/>
                <w:webHidden/>
              </w:rPr>
              <w:instrText xml:space="preserve"> PAGEREF _Toc112758686 \h </w:instrText>
            </w:r>
            <w:r>
              <w:rPr>
                <w:noProof/>
                <w:webHidden/>
              </w:rPr>
            </w:r>
            <w:r>
              <w:rPr>
                <w:noProof/>
                <w:webHidden/>
              </w:rPr>
              <w:fldChar w:fldCharType="separate"/>
            </w:r>
            <w:r>
              <w:rPr>
                <w:noProof/>
                <w:webHidden/>
              </w:rPr>
              <w:t>145</w:t>
            </w:r>
            <w:r>
              <w:rPr>
                <w:noProof/>
                <w:webHidden/>
              </w:rPr>
              <w:fldChar w:fldCharType="end"/>
            </w:r>
          </w:hyperlink>
        </w:p>
        <w:p w14:paraId="63728D7B" w14:textId="547E0824"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687" w:history="1">
            <w:r w:rsidRPr="00146789">
              <w:rPr>
                <w:rStyle w:val="Lienhypertexte"/>
                <w:noProof/>
              </w:rPr>
              <w:t>14.21.1 Reprises en sous-œuvre en béton non armé CCTB 01.10</w:t>
            </w:r>
            <w:r>
              <w:rPr>
                <w:noProof/>
                <w:webHidden/>
              </w:rPr>
              <w:tab/>
            </w:r>
            <w:r>
              <w:rPr>
                <w:noProof/>
                <w:webHidden/>
              </w:rPr>
              <w:fldChar w:fldCharType="begin"/>
            </w:r>
            <w:r>
              <w:rPr>
                <w:noProof/>
                <w:webHidden/>
              </w:rPr>
              <w:instrText xml:space="preserve"> PAGEREF _Toc112758687 \h </w:instrText>
            </w:r>
            <w:r>
              <w:rPr>
                <w:noProof/>
                <w:webHidden/>
              </w:rPr>
            </w:r>
            <w:r>
              <w:rPr>
                <w:noProof/>
                <w:webHidden/>
              </w:rPr>
              <w:fldChar w:fldCharType="separate"/>
            </w:r>
            <w:r>
              <w:rPr>
                <w:noProof/>
                <w:webHidden/>
              </w:rPr>
              <w:t>145</w:t>
            </w:r>
            <w:r>
              <w:rPr>
                <w:noProof/>
                <w:webHidden/>
              </w:rPr>
              <w:fldChar w:fldCharType="end"/>
            </w:r>
          </w:hyperlink>
        </w:p>
        <w:p w14:paraId="3CAA87BE" w14:textId="444FAF84"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688" w:history="1">
            <w:r w:rsidRPr="00146789">
              <w:rPr>
                <w:rStyle w:val="Lienhypertexte"/>
                <w:noProof/>
              </w:rPr>
              <w:t>14.21.1a Reprises en sous-œuvre en béton coulé sur place CCTB 01.10</w:t>
            </w:r>
            <w:r>
              <w:rPr>
                <w:noProof/>
                <w:webHidden/>
              </w:rPr>
              <w:tab/>
            </w:r>
            <w:r>
              <w:rPr>
                <w:noProof/>
                <w:webHidden/>
              </w:rPr>
              <w:fldChar w:fldCharType="begin"/>
            </w:r>
            <w:r>
              <w:rPr>
                <w:noProof/>
                <w:webHidden/>
              </w:rPr>
              <w:instrText xml:space="preserve"> PAGEREF _Toc112758688 \h </w:instrText>
            </w:r>
            <w:r>
              <w:rPr>
                <w:noProof/>
                <w:webHidden/>
              </w:rPr>
            </w:r>
            <w:r>
              <w:rPr>
                <w:noProof/>
                <w:webHidden/>
              </w:rPr>
              <w:fldChar w:fldCharType="separate"/>
            </w:r>
            <w:r>
              <w:rPr>
                <w:noProof/>
                <w:webHidden/>
              </w:rPr>
              <w:t>146</w:t>
            </w:r>
            <w:r>
              <w:rPr>
                <w:noProof/>
                <w:webHidden/>
              </w:rPr>
              <w:fldChar w:fldCharType="end"/>
            </w:r>
          </w:hyperlink>
        </w:p>
        <w:p w14:paraId="7526589D" w14:textId="3626D3E0"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689" w:history="1">
            <w:r w:rsidRPr="00146789">
              <w:rPr>
                <w:rStyle w:val="Lienhypertexte"/>
                <w:noProof/>
              </w:rPr>
              <w:t>14.21.2 Reprises en sous-œuvre en béton armé CCTB 01.10</w:t>
            </w:r>
            <w:r>
              <w:rPr>
                <w:noProof/>
                <w:webHidden/>
              </w:rPr>
              <w:tab/>
            </w:r>
            <w:r>
              <w:rPr>
                <w:noProof/>
                <w:webHidden/>
              </w:rPr>
              <w:fldChar w:fldCharType="begin"/>
            </w:r>
            <w:r>
              <w:rPr>
                <w:noProof/>
                <w:webHidden/>
              </w:rPr>
              <w:instrText xml:space="preserve"> PAGEREF _Toc112758689 \h </w:instrText>
            </w:r>
            <w:r>
              <w:rPr>
                <w:noProof/>
                <w:webHidden/>
              </w:rPr>
            </w:r>
            <w:r>
              <w:rPr>
                <w:noProof/>
                <w:webHidden/>
              </w:rPr>
              <w:fldChar w:fldCharType="separate"/>
            </w:r>
            <w:r>
              <w:rPr>
                <w:noProof/>
                <w:webHidden/>
              </w:rPr>
              <w:t>147</w:t>
            </w:r>
            <w:r>
              <w:rPr>
                <w:noProof/>
                <w:webHidden/>
              </w:rPr>
              <w:fldChar w:fldCharType="end"/>
            </w:r>
          </w:hyperlink>
        </w:p>
        <w:p w14:paraId="5B228202" w14:textId="2B45169D"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690" w:history="1">
            <w:r w:rsidRPr="00146789">
              <w:rPr>
                <w:rStyle w:val="Lienhypertexte"/>
                <w:noProof/>
              </w:rPr>
              <w:t>14.21.2a Reprises en sous-œuvre en béton coulé sur place CCTB 01.10</w:t>
            </w:r>
            <w:r>
              <w:rPr>
                <w:noProof/>
                <w:webHidden/>
              </w:rPr>
              <w:tab/>
            </w:r>
            <w:r>
              <w:rPr>
                <w:noProof/>
                <w:webHidden/>
              </w:rPr>
              <w:fldChar w:fldCharType="begin"/>
            </w:r>
            <w:r>
              <w:rPr>
                <w:noProof/>
                <w:webHidden/>
              </w:rPr>
              <w:instrText xml:space="preserve"> PAGEREF _Toc112758690 \h </w:instrText>
            </w:r>
            <w:r>
              <w:rPr>
                <w:noProof/>
                <w:webHidden/>
              </w:rPr>
            </w:r>
            <w:r>
              <w:rPr>
                <w:noProof/>
                <w:webHidden/>
              </w:rPr>
              <w:fldChar w:fldCharType="separate"/>
            </w:r>
            <w:r>
              <w:rPr>
                <w:noProof/>
                <w:webHidden/>
              </w:rPr>
              <w:t>148</w:t>
            </w:r>
            <w:r>
              <w:rPr>
                <w:noProof/>
                <w:webHidden/>
              </w:rPr>
              <w:fldChar w:fldCharType="end"/>
            </w:r>
          </w:hyperlink>
        </w:p>
        <w:p w14:paraId="55E2740C" w14:textId="5A9FF2DD"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691" w:history="1">
            <w:r w:rsidRPr="00146789">
              <w:rPr>
                <w:rStyle w:val="Lienhypertexte"/>
                <w:noProof/>
              </w:rPr>
              <w:t>14.21.3 Reprises en sous-œuvre en maçonnerie CCTB 01.02</w:t>
            </w:r>
            <w:r>
              <w:rPr>
                <w:noProof/>
                <w:webHidden/>
              </w:rPr>
              <w:tab/>
            </w:r>
            <w:r>
              <w:rPr>
                <w:noProof/>
                <w:webHidden/>
              </w:rPr>
              <w:fldChar w:fldCharType="begin"/>
            </w:r>
            <w:r>
              <w:rPr>
                <w:noProof/>
                <w:webHidden/>
              </w:rPr>
              <w:instrText xml:space="preserve"> PAGEREF _Toc112758691 \h </w:instrText>
            </w:r>
            <w:r>
              <w:rPr>
                <w:noProof/>
                <w:webHidden/>
              </w:rPr>
            </w:r>
            <w:r>
              <w:rPr>
                <w:noProof/>
                <w:webHidden/>
              </w:rPr>
              <w:fldChar w:fldCharType="separate"/>
            </w:r>
            <w:r>
              <w:rPr>
                <w:noProof/>
                <w:webHidden/>
              </w:rPr>
              <w:t>150</w:t>
            </w:r>
            <w:r>
              <w:rPr>
                <w:noProof/>
                <w:webHidden/>
              </w:rPr>
              <w:fldChar w:fldCharType="end"/>
            </w:r>
          </w:hyperlink>
        </w:p>
        <w:p w14:paraId="6B8ACAB8" w14:textId="471E40F9"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692" w:history="1">
            <w:r w:rsidRPr="00146789">
              <w:rPr>
                <w:rStyle w:val="Lienhypertexte"/>
                <w:noProof/>
              </w:rPr>
              <w:t>14.21.3a Reprises en sous-œuvre en maçonnerie CCTB 01.10</w:t>
            </w:r>
            <w:r>
              <w:rPr>
                <w:noProof/>
                <w:webHidden/>
              </w:rPr>
              <w:tab/>
            </w:r>
            <w:r>
              <w:rPr>
                <w:noProof/>
                <w:webHidden/>
              </w:rPr>
              <w:fldChar w:fldCharType="begin"/>
            </w:r>
            <w:r>
              <w:rPr>
                <w:noProof/>
                <w:webHidden/>
              </w:rPr>
              <w:instrText xml:space="preserve"> PAGEREF _Toc112758692 \h </w:instrText>
            </w:r>
            <w:r>
              <w:rPr>
                <w:noProof/>
                <w:webHidden/>
              </w:rPr>
            </w:r>
            <w:r>
              <w:rPr>
                <w:noProof/>
                <w:webHidden/>
              </w:rPr>
              <w:fldChar w:fldCharType="separate"/>
            </w:r>
            <w:r>
              <w:rPr>
                <w:noProof/>
                <w:webHidden/>
              </w:rPr>
              <w:t>150</w:t>
            </w:r>
            <w:r>
              <w:rPr>
                <w:noProof/>
                <w:webHidden/>
              </w:rPr>
              <w:fldChar w:fldCharType="end"/>
            </w:r>
          </w:hyperlink>
        </w:p>
        <w:p w14:paraId="468FF74B" w14:textId="5F67D7DB" w:rsidR="00940064" w:rsidRDefault="00940064">
          <w:pPr>
            <w:pStyle w:val="TM3"/>
            <w:tabs>
              <w:tab w:val="right" w:leader="dot" w:pos="9016"/>
            </w:tabs>
            <w:rPr>
              <w:rFonts w:asciiTheme="minorHAnsi" w:eastAsiaTheme="minorEastAsia" w:hAnsiTheme="minorHAnsi" w:cstheme="minorBidi"/>
              <w:noProof/>
              <w:sz w:val="22"/>
              <w:szCs w:val="22"/>
            </w:rPr>
          </w:pPr>
          <w:hyperlink w:anchor="_Toc112758693" w:history="1">
            <w:r w:rsidRPr="00146789">
              <w:rPr>
                <w:rStyle w:val="Lienhypertexte"/>
                <w:noProof/>
              </w:rPr>
              <w:t>14.3 Travaux de stabilisation de la structure CCTB 01.10</w:t>
            </w:r>
            <w:r>
              <w:rPr>
                <w:noProof/>
                <w:webHidden/>
              </w:rPr>
              <w:tab/>
            </w:r>
            <w:r>
              <w:rPr>
                <w:noProof/>
                <w:webHidden/>
              </w:rPr>
              <w:fldChar w:fldCharType="begin"/>
            </w:r>
            <w:r>
              <w:rPr>
                <w:noProof/>
                <w:webHidden/>
              </w:rPr>
              <w:instrText xml:space="preserve"> PAGEREF _Toc112758693 \h </w:instrText>
            </w:r>
            <w:r>
              <w:rPr>
                <w:noProof/>
                <w:webHidden/>
              </w:rPr>
            </w:r>
            <w:r>
              <w:rPr>
                <w:noProof/>
                <w:webHidden/>
              </w:rPr>
              <w:fldChar w:fldCharType="separate"/>
            </w:r>
            <w:r>
              <w:rPr>
                <w:noProof/>
                <w:webHidden/>
              </w:rPr>
              <w:t>151</w:t>
            </w:r>
            <w:r>
              <w:rPr>
                <w:noProof/>
                <w:webHidden/>
              </w:rPr>
              <w:fldChar w:fldCharType="end"/>
            </w:r>
          </w:hyperlink>
        </w:p>
        <w:p w14:paraId="1C0EDB3B" w14:textId="70290640" w:rsidR="00940064" w:rsidRDefault="00940064">
          <w:pPr>
            <w:pStyle w:val="TM3"/>
            <w:tabs>
              <w:tab w:val="right" w:leader="dot" w:pos="9016"/>
            </w:tabs>
            <w:rPr>
              <w:rFonts w:asciiTheme="minorHAnsi" w:eastAsiaTheme="minorEastAsia" w:hAnsiTheme="minorHAnsi" w:cstheme="minorBidi"/>
              <w:noProof/>
              <w:sz w:val="22"/>
              <w:szCs w:val="22"/>
            </w:rPr>
          </w:pPr>
          <w:hyperlink w:anchor="_Toc112758694" w:history="1">
            <w:r w:rsidRPr="00146789">
              <w:rPr>
                <w:rStyle w:val="Lienhypertexte"/>
                <w:noProof/>
              </w:rPr>
              <w:t>14.4 - CCTB 01.02</w:t>
            </w:r>
            <w:r>
              <w:rPr>
                <w:noProof/>
                <w:webHidden/>
              </w:rPr>
              <w:tab/>
            </w:r>
            <w:r>
              <w:rPr>
                <w:noProof/>
                <w:webHidden/>
              </w:rPr>
              <w:fldChar w:fldCharType="begin"/>
            </w:r>
            <w:r>
              <w:rPr>
                <w:noProof/>
                <w:webHidden/>
              </w:rPr>
              <w:instrText xml:space="preserve"> PAGEREF _Toc112758694 \h </w:instrText>
            </w:r>
            <w:r>
              <w:rPr>
                <w:noProof/>
                <w:webHidden/>
              </w:rPr>
            </w:r>
            <w:r>
              <w:rPr>
                <w:noProof/>
                <w:webHidden/>
              </w:rPr>
              <w:fldChar w:fldCharType="separate"/>
            </w:r>
            <w:r>
              <w:rPr>
                <w:noProof/>
                <w:webHidden/>
              </w:rPr>
              <w:t>151</w:t>
            </w:r>
            <w:r>
              <w:rPr>
                <w:noProof/>
                <w:webHidden/>
              </w:rPr>
              <w:fldChar w:fldCharType="end"/>
            </w:r>
          </w:hyperlink>
        </w:p>
        <w:p w14:paraId="00FD17E4" w14:textId="535DC90D" w:rsidR="00940064" w:rsidRDefault="00940064">
          <w:pPr>
            <w:pStyle w:val="TM3"/>
            <w:tabs>
              <w:tab w:val="right" w:leader="dot" w:pos="9016"/>
            </w:tabs>
            <w:rPr>
              <w:rFonts w:asciiTheme="minorHAnsi" w:eastAsiaTheme="minorEastAsia" w:hAnsiTheme="minorHAnsi" w:cstheme="minorBidi"/>
              <w:noProof/>
              <w:sz w:val="22"/>
              <w:szCs w:val="22"/>
            </w:rPr>
          </w:pPr>
          <w:hyperlink w:anchor="_Toc112758695" w:history="1">
            <w:r w:rsidRPr="00146789">
              <w:rPr>
                <w:rStyle w:val="Lienhypertexte"/>
                <w:noProof/>
              </w:rPr>
              <w:t>14.5 - CCTB 01.02</w:t>
            </w:r>
            <w:r>
              <w:rPr>
                <w:noProof/>
                <w:webHidden/>
              </w:rPr>
              <w:tab/>
            </w:r>
            <w:r>
              <w:rPr>
                <w:noProof/>
                <w:webHidden/>
              </w:rPr>
              <w:fldChar w:fldCharType="begin"/>
            </w:r>
            <w:r>
              <w:rPr>
                <w:noProof/>
                <w:webHidden/>
              </w:rPr>
              <w:instrText xml:space="preserve"> PAGEREF _Toc112758695 \h </w:instrText>
            </w:r>
            <w:r>
              <w:rPr>
                <w:noProof/>
                <w:webHidden/>
              </w:rPr>
            </w:r>
            <w:r>
              <w:rPr>
                <w:noProof/>
                <w:webHidden/>
              </w:rPr>
              <w:fldChar w:fldCharType="separate"/>
            </w:r>
            <w:r>
              <w:rPr>
                <w:noProof/>
                <w:webHidden/>
              </w:rPr>
              <w:t>151</w:t>
            </w:r>
            <w:r>
              <w:rPr>
                <w:noProof/>
                <w:webHidden/>
              </w:rPr>
              <w:fldChar w:fldCharType="end"/>
            </w:r>
          </w:hyperlink>
        </w:p>
        <w:p w14:paraId="088A34D0" w14:textId="25F4AA97" w:rsidR="00940064" w:rsidRDefault="00940064">
          <w:pPr>
            <w:pStyle w:val="TM3"/>
            <w:tabs>
              <w:tab w:val="right" w:leader="dot" w:pos="9016"/>
            </w:tabs>
            <w:rPr>
              <w:rFonts w:asciiTheme="minorHAnsi" w:eastAsiaTheme="minorEastAsia" w:hAnsiTheme="minorHAnsi" w:cstheme="minorBidi"/>
              <w:noProof/>
              <w:sz w:val="22"/>
              <w:szCs w:val="22"/>
            </w:rPr>
          </w:pPr>
          <w:hyperlink w:anchor="_Toc112758696" w:history="1">
            <w:r w:rsidRPr="00146789">
              <w:rPr>
                <w:rStyle w:val="Lienhypertexte"/>
                <w:noProof/>
              </w:rPr>
              <w:t>14.6 - CCTB 01.02</w:t>
            </w:r>
            <w:r>
              <w:rPr>
                <w:noProof/>
                <w:webHidden/>
              </w:rPr>
              <w:tab/>
            </w:r>
            <w:r>
              <w:rPr>
                <w:noProof/>
                <w:webHidden/>
              </w:rPr>
              <w:fldChar w:fldCharType="begin"/>
            </w:r>
            <w:r>
              <w:rPr>
                <w:noProof/>
                <w:webHidden/>
              </w:rPr>
              <w:instrText xml:space="preserve"> PAGEREF _Toc112758696 \h </w:instrText>
            </w:r>
            <w:r>
              <w:rPr>
                <w:noProof/>
                <w:webHidden/>
              </w:rPr>
            </w:r>
            <w:r>
              <w:rPr>
                <w:noProof/>
                <w:webHidden/>
              </w:rPr>
              <w:fldChar w:fldCharType="separate"/>
            </w:r>
            <w:r>
              <w:rPr>
                <w:noProof/>
                <w:webHidden/>
              </w:rPr>
              <w:t>151</w:t>
            </w:r>
            <w:r>
              <w:rPr>
                <w:noProof/>
                <w:webHidden/>
              </w:rPr>
              <w:fldChar w:fldCharType="end"/>
            </w:r>
          </w:hyperlink>
        </w:p>
        <w:p w14:paraId="3918BEC5" w14:textId="61425C26" w:rsidR="00940064" w:rsidRDefault="00940064">
          <w:pPr>
            <w:pStyle w:val="TM3"/>
            <w:tabs>
              <w:tab w:val="right" w:leader="dot" w:pos="9016"/>
            </w:tabs>
            <w:rPr>
              <w:rFonts w:asciiTheme="minorHAnsi" w:eastAsiaTheme="minorEastAsia" w:hAnsiTheme="minorHAnsi" w:cstheme="minorBidi"/>
              <w:noProof/>
              <w:sz w:val="22"/>
              <w:szCs w:val="22"/>
            </w:rPr>
          </w:pPr>
          <w:hyperlink w:anchor="_Toc112758697" w:history="1">
            <w:r w:rsidRPr="00146789">
              <w:rPr>
                <w:rStyle w:val="Lienhypertexte"/>
                <w:noProof/>
              </w:rPr>
              <w:t>14.7 - CCTB 01.02</w:t>
            </w:r>
            <w:r>
              <w:rPr>
                <w:noProof/>
                <w:webHidden/>
              </w:rPr>
              <w:tab/>
            </w:r>
            <w:r>
              <w:rPr>
                <w:noProof/>
                <w:webHidden/>
              </w:rPr>
              <w:fldChar w:fldCharType="begin"/>
            </w:r>
            <w:r>
              <w:rPr>
                <w:noProof/>
                <w:webHidden/>
              </w:rPr>
              <w:instrText xml:space="preserve"> PAGEREF _Toc112758697 \h </w:instrText>
            </w:r>
            <w:r>
              <w:rPr>
                <w:noProof/>
                <w:webHidden/>
              </w:rPr>
            </w:r>
            <w:r>
              <w:rPr>
                <w:noProof/>
                <w:webHidden/>
              </w:rPr>
              <w:fldChar w:fldCharType="separate"/>
            </w:r>
            <w:r>
              <w:rPr>
                <w:noProof/>
                <w:webHidden/>
              </w:rPr>
              <w:t>151</w:t>
            </w:r>
            <w:r>
              <w:rPr>
                <w:noProof/>
                <w:webHidden/>
              </w:rPr>
              <w:fldChar w:fldCharType="end"/>
            </w:r>
          </w:hyperlink>
        </w:p>
        <w:p w14:paraId="055B5B2E" w14:textId="3749FD0E" w:rsidR="00940064" w:rsidRDefault="00940064">
          <w:pPr>
            <w:pStyle w:val="TM3"/>
            <w:tabs>
              <w:tab w:val="right" w:leader="dot" w:pos="9016"/>
            </w:tabs>
            <w:rPr>
              <w:rFonts w:asciiTheme="minorHAnsi" w:eastAsiaTheme="minorEastAsia" w:hAnsiTheme="minorHAnsi" w:cstheme="minorBidi"/>
              <w:noProof/>
              <w:sz w:val="22"/>
              <w:szCs w:val="22"/>
            </w:rPr>
          </w:pPr>
          <w:hyperlink w:anchor="_Toc112758698" w:history="1">
            <w:r w:rsidRPr="00146789">
              <w:rPr>
                <w:rStyle w:val="Lienhypertexte"/>
                <w:noProof/>
              </w:rPr>
              <w:t>14.8 Travaux d'étaiements, de soutènement et reprise en sous-œuvre - rénovation CCTB 01.02</w:t>
            </w:r>
            <w:r>
              <w:rPr>
                <w:noProof/>
                <w:webHidden/>
              </w:rPr>
              <w:tab/>
            </w:r>
            <w:r>
              <w:rPr>
                <w:noProof/>
                <w:webHidden/>
              </w:rPr>
              <w:fldChar w:fldCharType="begin"/>
            </w:r>
            <w:r>
              <w:rPr>
                <w:noProof/>
                <w:webHidden/>
              </w:rPr>
              <w:instrText xml:space="preserve"> PAGEREF _Toc112758698 \h </w:instrText>
            </w:r>
            <w:r>
              <w:rPr>
                <w:noProof/>
                <w:webHidden/>
              </w:rPr>
            </w:r>
            <w:r>
              <w:rPr>
                <w:noProof/>
                <w:webHidden/>
              </w:rPr>
              <w:fldChar w:fldCharType="separate"/>
            </w:r>
            <w:r>
              <w:rPr>
                <w:noProof/>
                <w:webHidden/>
              </w:rPr>
              <w:t>151</w:t>
            </w:r>
            <w:r>
              <w:rPr>
                <w:noProof/>
                <w:webHidden/>
              </w:rPr>
              <w:fldChar w:fldCharType="end"/>
            </w:r>
          </w:hyperlink>
        </w:p>
        <w:p w14:paraId="1CC5BA25" w14:textId="07EB3ABF" w:rsidR="00940064" w:rsidRDefault="00940064">
          <w:pPr>
            <w:pStyle w:val="TM2"/>
            <w:tabs>
              <w:tab w:val="right" w:leader="dot" w:pos="9016"/>
            </w:tabs>
            <w:rPr>
              <w:rFonts w:asciiTheme="minorHAnsi" w:eastAsiaTheme="minorEastAsia" w:hAnsiTheme="minorHAnsi" w:cstheme="minorBidi"/>
              <w:noProof/>
              <w:sz w:val="22"/>
              <w:szCs w:val="22"/>
            </w:rPr>
          </w:pPr>
          <w:hyperlink w:anchor="_Toc112758699" w:history="1">
            <w:r w:rsidRPr="00146789">
              <w:rPr>
                <w:rStyle w:val="Lienhypertexte"/>
                <w:noProof/>
              </w:rPr>
              <w:t>15 Etanchéisations et isolations CCTB 01.10</w:t>
            </w:r>
            <w:r>
              <w:rPr>
                <w:noProof/>
                <w:webHidden/>
              </w:rPr>
              <w:tab/>
            </w:r>
            <w:r>
              <w:rPr>
                <w:noProof/>
                <w:webHidden/>
              </w:rPr>
              <w:fldChar w:fldCharType="begin"/>
            </w:r>
            <w:r>
              <w:rPr>
                <w:noProof/>
                <w:webHidden/>
              </w:rPr>
              <w:instrText xml:space="preserve"> PAGEREF _Toc112758699 \h </w:instrText>
            </w:r>
            <w:r>
              <w:rPr>
                <w:noProof/>
                <w:webHidden/>
              </w:rPr>
            </w:r>
            <w:r>
              <w:rPr>
                <w:noProof/>
                <w:webHidden/>
              </w:rPr>
              <w:fldChar w:fldCharType="separate"/>
            </w:r>
            <w:r>
              <w:rPr>
                <w:noProof/>
                <w:webHidden/>
              </w:rPr>
              <w:t>152</w:t>
            </w:r>
            <w:r>
              <w:rPr>
                <w:noProof/>
                <w:webHidden/>
              </w:rPr>
              <w:fldChar w:fldCharType="end"/>
            </w:r>
          </w:hyperlink>
        </w:p>
        <w:p w14:paraId="6882ED63" w14:textId="115B292D" w:rsidR="00940064" w:rsidRDefault="00940064">
          <w:pPr>
            <w:pStyle w:val="TM3"/>
            <w:tabs>
              <w:tab w:val="right" w:leader="dot" w:pos="9016"/>
            </w:tabs>
            <w:rPr>
              <w:rFonts w:asciiTheme="minorHAnsi" w:eastAsiaTheme="minorEastAsia" w:hAnsiTheme="minorHAnsi" w:cstheme="minorBidi"/>
              <w:noProof/>
              <w:sz w:val="22"/>
              <w:szCs w:val="22"/>
            </w:rPr>
          </w:pPr>
          <w:hyperlink w:anchor="_Toc112758700" w:history="1">
            <w:r w:rsidRPr="00146789">
              <w:rPr>
                <w:rStyle w:val="Lienhypertexte"/>
                <w:noProof/>
              </w:rPr>
              <w:t>15.1 Etanchéisations aux matières liquides CCTB 01.10</w:t>
            </w:r>
            <w:r>
              <w:rPr>
                <w:noProof/>
                <w:webHidden/>
              </w:rPr>
              <w:tab/>
            </w:r>
            <w:r>
              <w:rPr>
                <w:noProof/>
                <w:webHidden/>
              </w:rPr>
              <w:fldChar w:fldCharType="begin"/>
            </w:r>
            <w:r>
              <w:rPr>
                <w:noProof/>
                <w:webHidden/>
              </w:rPr>
              <w:instrText xml:space="preserve"> PAGEREF _Toc112758700 \h </w:instrText>
            </w:r>
            <w:r>
              <w:rPr>
                <w:noProof/>
                <w:webHidden/>
              </w:rPr>
            </w:r>
            <w:r>
              <w:rPr>
                <w:noProof/>
                <w:webHidden/>
              </w:rPr>
              <w:fldChar w:fldCharType="separate"/>
            </w:r>
            <w:r>
              <w:rPr>
                <w:noProof/>
                <w:webHidden/>
              </w:rPr>
              <w:t>152</w:t>
            </w:r>
            <w:r>
              <w:rPr>
                <w:noProof/>
                <w:webHidden/>
              </w:rPr>
              <w:fldChar w:fldCharType="end"/>
            </w:r>
          </w:hyperlink>
        </w:p>
        <w:p w14:paraId="01D9E7E7" w14:textId="58C54834" w:rsidR="00940064" w:rsidRDefault="00940064">
          <w:pPr>
            <w:pStyle w:val="TM4"/>
            <w:tabs>
              <w:tab w:val="right" w:leader="dot" w:pos="9016"/>
            </w:tabs>
            <w:rPr>
              <w:rFonts w:asciiTheme="minorHAnsi" w:eastAsiaTheme="minorEastAsia" w:hAnsiTheme="minorHAnsi" w:cstheme="minorBidi"/>
              <w:noProof/>
              <w:sz w:val="22"/>
              <w:szCs w:val="22"/>
            </w:rPr>
          </w:pPr>
          <w:hyperlink w:anchor="_Toc112758701" w:history="1">
            <w:r w:rsidRPr="00146789">
              <w:rPr>
                <w:rStyle w:val="Lienhypertexte"/>
                <w:noProof/>
              </w:rPr>
              <w:t>15.11 Feuilles et membranes d'étanchéité CCTB 01.02</w:t>
            </w:r>
            <w:r>
              <w:rPr>
                <w:noProof/>
                <w:webHidden/>
              </w:rPr>
              <w:tab/>
            </w:r>
            <w:r>
              <w:rPr>
                <w:noProof/>
                <w:webHidden/>
              </w:rPr>
              <w:fldChar w:fldCharType="begin"/>
            </w:r>
            <w:r>
              <w:rPr>
                <w:noProof/>
                <w:webHidden/>
              </w:rPr>
              <w:instrText xml:space="preserve"> PAGEREF _Toc112758701 \h </w:instrText>
            </w:r>
            <w:r>
              <w:rPr>
                <w:noProof/>
                <w:webHidden/>
              </w:rPr>
            </w:r>
            <w:r>
              <w:rPr>
                <w:noProof/>
                <w:webHidden/>
              </w:rPr>
              <w:fldChar w:fldCharType="separate"/>
            </w:r>
            <w:r>
              <w:rPr>
                <w:noProof/>
                <w:webHidden/>
              </w:rPr>
              <w:t>153</w:t>
            </w:r>
            <w:r>
              <w:rPr>
                <w:noProof/>
                <w:webHidden/>
              </w:rPr>
              <w:fldChar w:fldCharType="end"/>
            </w:r>
          </w:hyperlink>
        </w:p>
        <w:p w14:paraId="1FA242D7" w14:textId="1FBDD555"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702" w:history="1">
            <w:r w:rsidRPr="00146789">
              <w:rPr>
                <w:rStyle w:val="Lienhypertexte"/>
                <w:noProof/>
              </w:rPr>
              <w:t>15.11.1 Membranes souples - Membranes CCTB 01.10</w:t>
            </w:r>
            <w:r>
              <w:rPr>
                <w:noProof/>
                <w:webHidden/>
              </w:rPr>
              <w:tab/>
            </w:r>
            <w:r>
              <w:rPr>
                <w:noProof/>
                <w:webHidden/>
              </w:rPr>
              <w:fldChar w:fldCharType="begin"/>
            </w:r>
            <w:r>
              <w:rPr>
                <w:noProof/>
                <w:webHidden/>
              </w:rPr>
              <w:instrText xml:space="preserve"> PAGEREF _Toc112758702 \h </w:instrText>
            </w:r>
            <w:r>
              <w:rPr>
                <w:noProof/>
                <w:webHidden/>
              </w:rPr>
            </w:r>
            <w:r>
              <w:rPr>
                <w:noProof/>
                <w:webHidden/>
              </w:rPr>
              <w:fldChar w:fldCharType="separate"/>
            </w:r>
            <w:r>
              <w:rPr>
                <w:noProof/>
                <w:webHidden/>
              </w:rPr>
              <w:t>153</w:t>
            </w:r>
            <w:r>
              <w:rPr>
                <w:noProof/>
                <w:webHidden/>
              </w:rPr>
              <w:fldChar w:fldCharType="end"/>
            </w:r>
          </w:hyperlink>
        </w:p>
        <w:p w14:paraId="2EEAF53F" w14:textId="002020C6"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703" w:history="1">
            <w:r w:rsidRPr="00146789">
              <w:rPr>
                <w:rStyle w:val="Lienhypertexte"/>
                <w:noProof/>
              </w:rPr>
              <w:t>15.11.1a Couches d'étanchéité en membranes / PE CCTB 01.10</w:t>
            </w:r>
            <w:r>
              <w:rPr>
                <w:noProof/>
                <w:webHidden/>
              </w:rPr>
              <w:tab/>
            </w:r>
            <w:r>
              <w:rPr>
                <w:noProof/>
                <w:webHidden/>
              </w:rPr>
              <w:fldChar w:fldCharType="begin"/>
            </w:r>
            <w:r>
              <w:rPr>
                <w:noProof/>
                <w:webHidden/>
              </w:rPr>
              <w:instrText xml:space="preserve"> PAGEREF _Toc112758703 \h </w:instrText>
            </w:r>
            <w:r>
              <w:rPr>
                <w:noProof/>
                <w:webHidden/>
              </w:rPr>
            </w:r>
            <w:r>
              <w:rPr>
                <w:noProof/>
                <w:webHidden/>
              </w:rPr>
              <w:fldChar w:fldCharType="separate"/>
            </w:r>
            <w:r>
              <w:rPr>
                <w:noProof/>
                <w:webHidden/>
              </w:rPr>
              <w:t>154</w:t>
            </w:r>
            <w:r>
              <w:rPr>
                <w:noProof/>
                <w:webHidden/>
              </w:rPr>
              <w:fldChar w:fldCharType="end"/>
            </w:r>
          </w:hyperlink>
        </w:p>
        <w:p w14:paraId="06CF32C7" w14:textId="61A4AFE5"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704" w:history="1">
            <w:r w:rsidRPr="00146789">
              <w:rPr>
                <w:rStyle w:val="Lienhypertexte"/>
                <w:noProof/>
              </w:rPr>
              <w:t>15.11.1b Couches d'étanchéité en membranes / PVC CCTB 01.10</w:t>
            </w:r>
            <w:r>
              <w:rPr>
                <w:noProof/>
                <w:webHidden/>
              </w:rPr>
              <w:tab/>
            </w:r>
            <w:r>
              <w:rPr>
                <w:noProof/>
                <w:webHidden/>
              </w:rPr>
              <w:fldChar w:fldCharType="begin"/>
            </w:r>
            <w:r>
              <w:rPr>
                <w:noProof/>
                <w:webHidden/>
              </w:rPr>
              <w:instrText xml:space="preserve"> PAGEREF _Toc112758704 \h </w:instrText>
            </w:r>
            <w:r>
              <w:rPr>
                <w:noProof/>
                <w:webHidden/>
              </w:rPr>
            </w:r>
            <w:r>
              <w:rPr>
                <w:noProof/>
                <w:webHidden/>
              </w:rPr>
              <w:fldChar w:fldCharType="separate"/>
            </w:r>
            <w:r>
              <w:rPr>
                <w:noProof/>
                <w:webHidden/>
              </w:rPr>
              <w:t>155</w:t>
            </w:r>
            <w:r>
              <w:rPr>
                <w:noProof/>
                <w:webHidden/>
              </w:rPr>
              <w:fldChar w:fldCharType="end"/>
            </w:r>
          </w:hyperlink>
        </w:p>
        <w:p w14:paraId="55DBBB4F" w14:textId="46625A1E"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705" w:history="1">
            <w:r w:rsidRPr="00146789">
              <w:rPr>
                <w:rStyle w:val="Lienhypertexte"/>
                <w:noProof/>
              </w:rPr>
              <w:t>15.11.1c Couches d'étanchéité en membranes / PIB CCTB 01.10</w:t>
            </w:r>
            <w:r>
              <w:rPr>
                <w:noProof/>
                <w:webHidden/>
              </w:rPr>
              <w:tab/>
            </w:r>
            <w:r>
              <w:rPr>
                <w:noProof/>
                <w:webHidden/>
              </w:rPr>
              <w:fldChar w:fldCharType="begin"/>
            </w:r>
            <w:r>
              <w:rPr>
                <w:noProof/>
                <w:webHidden/>
              </w:rPr>
              <w:instrText xml:space="preserve"> PAGEREF _Toc112758705 \h </w:instrText>
            </w:r>
            <w:r>
              <w:rPr>
                <w:noProof/>
                <w:webHidden/>
              </w:rPr>
            </w:r>
            <w:r>
              <w:rPr>
                <w:noProof/>
                <w:webHidden/>
              </w:rPr>
              <w:fldChar w:fldCharType="separate"/>
            </w:r>
            <w:r>
              <w:rPr>
                <w:noProof/>
                <w:webHidden/>
              </w:rPr>
              <w:t>157</w:t>
            </w:r>
            <w:r>
              <w:rPr>
                <w:noProof/>
                <w:webHidden/>
              </w:rPr>
              <w:fldChar w:fldCharType="end"/>
            </w:r>
          </w:hyperlink>
        </w:p>
        <w:p w14:paraId="69AD9652" w14:textId="02D8D4B8"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706" w:history="1">
            <w:r w:rsidRPr="00146789">
              <w:rPr>
                <w:rStyle w:val="Lienhypertexte"/>
                <w:noProof/>
              </w:rPr>
              <w:t>15.11.1d Couches d'étanchéité en lés / EPDM CCTB 01.10</w:t>
            </w:r>
            <w:r>
              <w:rPr>
                <w:noProof/>
                <w:webHidden/>
              </w:rPr>
              <w:tab/>
            </w:r>
            <w:r>
              <w:rPr>
                <w:noProof/>
                <w:webHidden/>
              </w:rPr>
              <w:fldChar w:fldCharType="begin"/>
            </w:r>
            <w:r>
              <w:rPr>
                <w:noProof/>
                <w:webHidden/>
              </w:rPr>
              <w:instrText xml:space="preserve"> PAGEREF _Toc112758706 \h </w:instrText>
            </w:r>
            <w:r>
              <w:rPr>
                <w:noProof/>
                <w:webHidden/>
              </w:rPr>
            </w:r>
            <w:r>
              <w:rPr>
                <w:noProof/>
                <w:webHidden/>
              </w:rPr>
              <w:fldChar w:fldCharType="separate"/>
            </w:r>
            <w:r>
              <w:rPr>
                <w:noProof/>
                <w:webHidden/>
              </w:rPr>
              <w:t>158</w:t>
            </w:r>
            <w:r>
              <w:rPr>
                <w:noProof/>
                <w:webHidden/>
              </w:rPr>
              <w:fldChar w:fldCharType="end"/>
            </w:r>
          </w:hyperlink>
        </w:p>
        <w:p w14:paraId="436CB2B6" w14:textId="0275E628"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707" w:history="1">
            <w:r w:rsidRPr="00146789">
              <w:rPr>
                <w:rStyle w:val="Lienhypertexte"/>
                <w:noProof/>
              </w:rPr>
              <w:t>15.11.1e Couches d'étanchéité en lés / HDPE CCTB 01.10</w:t>
            </w:r>
            <w:r>
              <w:rPr>
                <w:noProof/>
                <w:webHidden/>
              </w:rPr>
              <w:tab/>
            </w:r>
            <w:r>
              <w:rPr>
                <w:noProof/>
                <w:webHidden/>
              </w:rPr>
              <w:fldChar w:fldCharType="begin"/>
            </w:r>
            <w:r>
              <w:rPr>
                <w:noProof/>
                <w:webHidden/>
              </w:rPr>
              <w:instrText xml:space="preserve"> PAGEREF _Toc112758707 \h </w:instrText>
            </w:r>
            <w:r>
              <w:rPr>
                <w:noProof/>
                <w:webHidden/>
              </w:rPr>
            </w:r>
            <w:r>
              <w:rPr>
                <w:noProof/>
                <w:webHidden/>
              </w:rPr>
              <w:fldChar w:fldCharType="separate"/>
            </w:r>
            <w:r>
              <w:rPr>
                <w:noProof/>
                <w:webHidden/>
              </w:rPr>
              <w:t>159</w:t>
            </w:r>
            <w:r>
              <w:rPr>
                <w:noProof/>
                <w:webHidden/>
              </w:rPr>
              <w:fldChar w:fldCharType="end"/>
            </w:r>
          </w:hyperlink>
        </w:p>
        <w:p w14:paraId="3C10D1AD" w14:textId="1E99A7F6"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708" w:history="1">
            <w:r w:rsidRPr="00146789">
              <w:rPr>
                <w:rStyle w:val="Lienhypertexte"/>
                <w:noProof/>
              </w:rPr>
              <w:t>15.11.1f Couches d'étanchéité en bitume / APP CCTB 01.10</w:t>
            </w:r>
            <w:r>
              <w:rPr>
                <w:noProof/>
                <w:webHidden/>
              </w:rPr>
              <w:tab/>
            </w:r>
            <w:r>
              <w:rPr>
                <w:noProof/>
                <w:webHidden/>
              </w:rPr>
              <w:fldChar w:fldCharType="begin"/>
            </w:r>
            <w:r>
              <w:rPr>
                <w:noProof/>
                <w:webHidden/>
              </w:rPr>
              <w:instrText xml:space="preserve"> PAGEREF _Toc112758708 \h </w:instrText>
            </w:r>
            <w:r>
              <w:rPr>
                <w:noProof/>
                <w:webHidden/>
              </w:rPr>
            </w:r>
            <w:r>
              <w:rPr>
                <w:noProof/>
                <w:webHidden/>
              </w:rPr>
              <w:fldChar w:fldCharType="separate"/>
            </w:r>
            <w:r>
              <w:rPr>
                <w:noProof/>
                <w:webHidden/>
              </w:rPr>
              <w:t>160</w:t>
            </w:r>
            <w:r>
              <w:rPr>
                <w:noProof/>
                <w:webHidden/>
              </w:rPr>
              <w:fldChar w:fldCharType="end"/>
            </w:r>
          </w:hyperlink>
        </w:p>
        <w:p w14:paraId="6C48A05A" w14:textId="42888434"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709" w:history="1">
            <w:r w:rsidRPr="00146789">
              <w:rPr>
                <w:rStyle w:val="Lienhypertexte"/>
                <w:noProof/>
              </w:rPr>
              <w:t>15.11.2 Membranes souples - Géomembranes CCTB 01.10</w:t>
            </w:r>
            <w:r>
              <w:rPr>
                <w:noProof/>
                <w:webHidden/>
              </w:rPr>
              <w:tab/>
            </w:r>
            <w:r>
              <w:rPr>
                <w:noProof/>
                <w:webHidden/>
              </w:rPr>
              <w:fldChar w:fldCharType="begin"/>
            </w:r>
            <w:r>
              <w:rPr>
                <w:noProof/>
                <w:webHidden/>
              </w:rPr>
              <w:instrText xml:space="preserve"> PAGEREF _Toc112758709 \h </w:instrText>
            </w:r>
            <w:r>
              <w:rPr>
                <w:noProof/>
                <w:webHidden/>
              </w:rPr>
            </w:r>
            <w:r>
              <w:rPr>
                <w:noProof/>
                <w:webHidden/>
              </w:rPr>
              <w:fldChar w:fldCharType="separate"/>
            </w:r>
            <w:r>
              <w:rPr>
                <w:noProof/>
                <w:webHidden/>
              </w:rPr>
              <w:t>161</w:t>
            </w:r>
            <w:r>
              <w:rPr>
                <w:noProof/>
                <w:webHidden/>
              </w:rPr>
              <w:fldChar w:fldCharType="end"/>
            </w:r>
          </w:hyperlink>
        </w:p>
        <w:p w14:paraId="393C99FA" w14:textId="1F4913BD"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710" w:history="1">
            <w:r w:rsidRPr="00146789">
              <w:rPr>
                <w:rStyle w:val="Lienhypertexte"/>
                <w:noProof/>
              </w:rPr>
              <w:t>15.11.2a Membranes souples - Géomembranes CCTB 01.10</w:t>
            </w:r>
            <w:r>
              <w:rPr>
                <w:noProof/>
                <w:webHidden/>
              </w:rPr>
              <w:tab/>
            </w:r>
            <w:r>
              <w:rPr>
                <w:noProof/>
                <w:webHidden/>
              </w:rPr>
              <w:fldChar w:fldCharType="begin"/>
            </w:r>
            <w:r>
              <w:rPr>
                <w:noProof/>
                <w:webHidden/>
              </w:rPr>
              <w:instrText xml:space="preserve"> PAGEREF _Toc112758710 \h </w:instrText>
            </w:r>
            <w:r>
              <w:rPr>
                <w:noProof/>
                <w:webHidden/>
              </w:rPr>
            </w:r>
            <w:r>
              <w:rPr>
                <w:noProof/>
                <w:webHidden/>
              </w:rPr>
              <w:fldChar w:fldCharType="separate"/>
            </w:r>
            <w:r>
              <w:rPr>
                <w:noProof/>
                <w:webHidden/>
              </w:rPr>
              <w:t>163</w:t>
            </w:r>
            <w:r>
              <w:rPr>
                <w:noProof/>
                <w:webHidden/>
              </w:rPr>
              <w:fldChar w:fldCharType="end"/>
            </w:r>
          </w:hyperlink>
        </w:p>
        <w:p w14:paraId="64EBDA45" w14:textId="4F70BC76"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711" w:history="1">
            <w:r w:rsidRPr="00146789">
              <w:rPr>
                <w:rStyle w:val="Lienhypertexte"/>
                <w:noProof/>
              </w:rPr>
              <w:t>15.11.3 Feuilles rigides et semi-rigides CCTB 01.02</w:t>
            </w:r>
            <w:r>
              <w:rPr>
                <w:noProof/>
                <w:webHidden/>
              </w:rPr>
              <w:tab/>
            </w:r>
            <w:r>
              <w:rPr>
                <w:noProof/>
                <w:webHidden/>
              </w:rPr>
              <w:fldChar w:fldCharType="begin"/>
            </w:r>
            <w:r>
              <w:rPr>
                <w:noProof/>
                <w:webHidden/>
              </w:rPr>
              <w:instrText xml:space="preserve"> PAGEREF _Toc112758711 \h </w:instrText>
            </w:r>
            <w:r>
              <w:rPr>
                <w:noProof/>
                <w:webHidden/>
              </w:rPr>
            </w:r>
            <w:r>
              <w:rPr>
                <w:noProof/>
                <w:webHidden/>
              </w:rPr>
              <w:fldChar w:fldCharType="separate"/>
            </w:r>
            <w:r>
              <w:rPr>
                <w:noProof/>
                <w:webHidden/>
              </w:rPr>
              <w:t>164</w:t>
            </w:r>
            <w:r>
              <w:rPr>
                <w:noProof/>
                <w:webHidden/>
              </w:rPr>
              <w:fldChar w:fldCharType="end"/>
            </w:r>
          </w:hyperlink>
        </w:p>
        <w:p w14:paraId="472169B9" w14:textId="38336F7D"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712" w:history="1">
            <w:r w:rsidRPr="00146789">
              <w:rPr>
                <w:rStyle w:val="Lienhypertexte"/>
                <w:noProof/>
              </w:rPr>
              <w:t>15.11.3a Feuilles rigides et semi-rigides CCTB 01.02</w:t>
            </w:r>
            <w:r>
              <w:rPr>
                <w:noProof/>
                <w:webHidden/>
              </w:rPr>
              <w:tab/>
            </w:r>
            <w:r>
              <w:rPr>
                <w:noProof/>
                <w:webHidden/>
              </w:rPr>
              <w:fldChar w:fldCharType="begin"/>
            </w:r>
            <w:r>
              <w:rPr>
                <w:noProof/>
                <w:webHidden/>
              </w:rPr>
              <w:instrText xml:space="preserve"> PAGEREF _Toc112758712 \h </w:instrText>
            </w:r>
            <w:r>
              <w:rPr>
                <w:noProof/>
                <w:webHidden/>
              </w:rPr>
            </w:r>
            <w:r>
              <w:rPr>
                <w:noProof/>
                <w:webHidden/>
              </w:rPr>
              <w:fldChar w:fldCharType="separate"/>
            </w:r>
            <w:r>
              <w:rPr>
                <w:noProof/>
                <w:webHidden/>
              </w:rPr>
              <w:t>164</w:t>
            </w:r>
            <w:r>
              <w:rPr>
                <w:noProof/>
                <w:webHidden/>
              </w:rPr>
              <w:fldChar w:fldCharType="end"/>
            </w:r>
          </w:hyperlink>
        </w:p>
        <w:p w14:paraId="67E1C42F" w14:textId="1A7CA639" w:rsidR="00940064" w:rsidRDefault="00940064">
          <w:pPr>
            <w:pStyle w:val="TM3"/>
            <w:tabs>
              <w:tab w:val="right" w:leader="dot" w:pos="9016"/>
            </w:tabs>
            <w:rPr>
              <w:rFonts w:asciiTheme="minorHAnsi" w:eastAsiaTheme="minorEastAsia" w:hAnsiTheme="minorHAnsi" w:cstheme="minorBidi"/>
              <w:noProof/>
              <w:sz w:val="22"/>
              <w:szCs w:val="22"/>
            </w:rPr>
          </w:pPr>
          <w:hyperlink w:anchor="_Toc112758713" w:history="1">
            <w:r w:rsidRPr="00146789">
              <w:rPr>
                <w:rStyle w:val="Lienhypertexte"/>
                <w:noProof/>
              </w:rPr>
              <w:t>15.2 Etanchéisations aux matières gazeuses CCTB 01.10</w:t>
            </w:r>
            <w:r>
              <w:rPr>
                <w:noProof/>
                <w:webHidden/>
              </w:rPr>
              <w:tab/>
            </w:r>
            <w:r>
              <w:rPr>
                <w:noProof/>
                <w:webHidden/>
              </w:rPr>
              <w:fldChar w:fldCharType="begin"/>
            </w:r>
            <w:r>
              <w:rPr>
                <w:noProof/>
                <w:webHidden/>
              </w:rPr>
              <w:instrText xml:space="preserve"> PAGEREF _Toc112758713 \h </w:instrText>
            </w:r>
            <w:r>
              <w:rPr>
                <w:noProof/>
                <w:webHidden/>
              </w:rPr>
            </w:r>
            <w:r>
              <w:rPr>
                <w:noProof/>
                <w:webHidden/>
              </w:rPr>
              <w:fldChar w:fldCharType="separate"/>
            </w:r>
            <w:r>
              <w:rPr>
                <w:noProof/>
                <w:webHidden/>
              </w:rPr>
              <w:t>164</w:t>
            </w:r>
            <w:r>
              <w:rPr>
                <w:noProof/>
                <w:webHidden/>
              </w:rPr>
              <w:fldChar w:fldCharType="end"/>
            </w:r>
          </w:hyperlink>
        </w:p>
        <w:p w14:paraId="5B302114" w14:textId="3E67F31B" w:rsidR="00940064" w:rsidRDefault="00940064">
          <w:pPr>
            <w:pStyle w:val="TM3"/>
            <w:tabs>
              <w:tab w:val="right" w:leader="dot" w:pos="9016"/>
            </w:tabs>
            <w:rPr>
              <w:rFonts w:asciiTheme="minorHAnsi" w:eastAsiaTheme="minorEastAsia" w:hAnsiTheme="minorHAnsi" w:cstheme="minorBidi"/>
              <w:noProof/>
              <w:sz w:val="22"/>
              <w:szCs w:val="22"/>
            </w:rPr>
          </w:pPr>
          <w:hyperlink w:anchor="_Toc112758714" w:history="1">
            <w:r w:rsidRPr="00146789">
              <w:rPr>
                <w:rStyle w:val="Lienhypertexte"/>
                <w:noProof/>
              </w:rPr>
              <w:t>15.3 Etanchéisations particulières CCTB 01.02</w:t>
            </w:r>
            <w:r>
              <w:rPr>
                <w:noProof/>
                <w:webHidden/>
              </w:rPr>
              <w:tab/>
            </w:r>
            <w:r>
              <w:rPr>
                <w:noProof/>
                <w:webHidden/>
              </w:rPr>
              <w:fldChar w:fldCharType="begin"/>
            </w:r>
            <w:r>
              <w:rPr>
                <w:noProof/>
                <w:webHidden/>
              </w:rPr>
              <w:instrText xml:space="preserve"> PAGEREF _Toc112758714 \h </w:instrText>
            </w:r>
            <w:r>
              <w:rPr>
                <w:noProof/>
                <w:webHidden/>
              </w:rPr>
            </w:r>
            <w:r>
              <w:rPr>
                <w:noProof/>
                <w:webHidden/>
              </w:rPr>
              <w:fldChar w:fldCharType="separate"/>
            </w:r>
            <w:r>
              <w:rPr>
                <w:noProof/>
                <w:webHidden/>
              </w:rPr>
              <w:t>165</w:t>
            </w:r>
            <w:r>
              <w:rPr>
                <w:noProof/>
                <w:webHidden/>
              </w:rPr>
              <w:fldChar w:fldCharType="end"/>
            </w:r>
          </w:hyperlink>
        </w:p>
        <w:p w14:paraId="6071EC95" w14:textId="4134FEA9" w:rsidR="00940064" w:rsidRDefault="00940064">
          <w:pPr>
            <w:pStyle w:val="TM3"/>
            <w:tabs>
              <w:tab w:val="right" w:leader="dot" w:pos="9016"/>
            </w:tabs>
            <w:rPr>
              <w:rFonts w:asciiTheme="minorHAnsi" w:eastAsiaTheme="minorEastAsia" w:hAnsiTheme="minorHAnsi" w:cstheme="minorBidi"/>
              <w:noProof/>
              <w:sz w:val="22"/>
              <w:szCs w:val="22"/>
            </w:rPr>
          </w:pPr>
          <w:hyperlink w:anchor="_Toc112758715" w:history="1">
            <w:r w:rsidRPr="00146789">
              <w:rPr>
                <w:rStyle w:val="Lienhypertexte"/>
                <w:noProof/>
              </w:rPr>
              <w:t>15.4 Isolation CCTB 01.10</w:t>
            </w:r>
            <w:r>
              <w:rPr>
                <w:noProof/>
                <w:webHidden/>
              </w:rPr>
              <w:tab/>
            </w:r>
            <w:r>
              <w:rPr>
                <w:noProof/>
                <w:webHidden/>
              </w:rPr>
              <w:fldChar w:fldCharType="begin"/>
            </w:r>
            <w:r>
              <w:rPr>
                <w:noProof/>
                <w:webHidden/>
              </w:rPr>
              <w:instrText xml:space="preserve"> PAGEREF _Toc112758715 \h </w:instrText>
            </w:r>
            <w:r>
              <w:rPr>
                <w:noProof/>
                <w:webHidden/>
              </w:rPr>
            </w:r>
            <w:r>
              <w:rPr>
                <w:noProof/>
                <w:webHidden/>
              </w:rPr>
              <w:fldChar w:fldCharType="separate"/>
            </w:r>
            <w:r>
              <w:rPr>
                <w:noProof/>
                <w:webHidden/>
              </w:rPr>
              <w:t>165</w:t>
            </w:r>
            <w:r>
              <w:rPr>
                <w:noProof/>
                <w:webHidden/>
              </w:rPr>
              <w:fldChar w:fldCharType="end"/>
            </w:r>
          </w:hyperlink>
        </w:p>
        <w:p w14:paraId="0D8DF4B0" w14:textId="1B8FD3FD" w:rsidR="00940064" w:rsidRDefault="00940064">
          <w:pPr>
            <w:pStyle w:val="TM4"/>
            <w:tabs>
              <w:tab w:val="right" w:leader="dot" w:pos="9016"/>
            </w:tabs>
            <w:rPr>
              <w:rFonts w:asciiTheme="minorHAnsi" w:eastAsiaTheme="minorEastAsia" w:hAnsiTheme="minorHAnsi" w:cstheme="minorBidi"/>
              <w:noProof/>
              <w:sz w:val="22"/>
              <w:szCs w:val="22"/>
            </w:rPr>
          </w:pPr>
          <w:hyperlink w:anchor="_Toc112758716" w:history="1">
            <w:r w:rsidRPr="00146789">
              <w:rPr>
                <w:rStyle w:val="Lienhypertexte"/>
                <w:noProof/>
              </w:rPr>
              <w:t>15.41 Isolation en panneaux CCTB 01.10</w:t>
            </w:r>
            <w:r>
              <w:rPr>
                <w:noProof/>
                <w:webHidden/>
              </w:rPr>
              <w:tab/>
            </w:r>
            <w:r>
              <w:rPr>
                <w:noProof/>
                <w:webHidden/>
              </w:rPr>
              <w:fldChar w:fldCharType="begin"/>
            </w:r>
            <w:r>
              <w:rPr>
                <w:noProof/>
                <w:webHidden/>
              </w:rPr>
              <w:instrText xml:space="preserve"> PAGEREF _Toc112758716 \h </w:instrText>
            </w:r>
            <w:r>
              <w:rPr>
                <w:noProof/>
                <w:webHidden/>
              </w:rPr>
            </w:r>
            <w:r>
              <w:rPr>
                <w:noProof/>
                <w:webHidden/>
              </w:rPr>
              <w:fldChar w:fldCharType="separate"/>
            </w:r>
            <w:r>
              <w:rPr>
                <w:noProof/>
                <w:webHidden/>
              </w:rPr>
              <w:t>166</w:t>
            </w:r>
            <w:r>
              <w:rPr>
                <w:noProof/>
                <w:webHidden/>
              </w:rPr>
              <w:fldChar w:fldCharType="end"/>
            </w:r>
          </w:hyperlink>
        </w:p>
        <w:p w14:paraId="19F0AE46" w14:textId="72D84AAD"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717" w:history="1">
            <w:r w:rsidRPr="00146789">
              <w:rPr>
                <w:rStyle w:val="Lienhypertexte"/>
                <w:noProof/>
              </w:rPr>
              <w:t>15.41.1 Isolation en panneaux - matières synthétiques CCTB 01.02</w:t>
            </w:r>
            <w:r>
              <w:rPr>
                <w:noProof/>
                <w:webHidden/>
              </w:rPr>
              <w:tab/>
            </w:r>
            <w:r>
              <w:rPr>
                <w:noProof/>
                <w:webHidden/>
              </w:rPr>
              <w:fldChar w:fldCharType="begin"/>
            </w:r>
            <w:r>
              <w:rPr>
                <w:noProof/>
                <w:webHidden/>
              </w:rPr>
              <w:instrText xml:space="preserve"> PAGEREF _Toc112758717 \h </w:instrText>
            </w:r>
            <w:r>
              <w:rPr>
                <w:noProof/>
                <w:webHidden/>
              </w:rPr>
            </w:r>
            <w:r>
              <w:rPr>
                <w:noProof/>
                <w:webHidden/>
              </w:rPr>
              <w:fldChar w:fldCharType="separate"/>
            </w:r>
            <w:r>
              <w:rPr>
                <w:noProof/>
                <w:webHidden/>
              </w:rPr>
              <w:t>167</w:t>
            </w:r>
            <w:r>
              <w:rPr>
                <w:noProof/>
                <w:webHidden/>
              </w:rPr>
              <w:fldChar w:fldCharType="end"/>
            </w:r>
          </w:hyperlink>
        </w:p>
        <w:p w14:paraId="415A7EF5" w14:textId="0CC05633"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718" w:history="1">
            <w:r w:rsidRPr="00146789">
              <w:rPr>
                <w:rStyle w:val="Lienhypertexte"/>
                <w:noProof/>
              </w:rPr>
              <w:t>15.41.1a Isolation en panneaux - polystyrène extrudé (XPS) CCTB 01.10</w:t>
            </w:r>
            <w:r>
              <w:rPr>
                <w:noProof/>
                <w:webHidden/>
              </w:rPr>
              <w:tab/>
            </w:r>
            <w:r>
              <w:rPr>
                <w:noProof/>
                <w:webHidden/>
              </w:rPr>
              <w:fldChar w:fldCharType="begin"/>
            </w:r>
            <w:r>
              <w:rPr>
                <w:noProof/>
                <w:webHidden/>
              </w:rPr>
              <w:instrText xml:space="preserve"> PAGEREF _Toc112758718 \h </w:instrText>
            </w:r>
            <w:r>
              <w:rPr>
                <w:noProof/>
                <w:webHidden/>
              </w:rPr>
            </w:r>
            <w:r>
              <w:rPr>
                <w:noProof/>
                <w:webHidden/>
              </w:rPr>
              <w:fldChar w:fldCharType="separate"/>
            </w:r>
            <w:r>
              <w:rPr>
                <w:noProof/>
                <w:webHidden/>
              </w:rPr>
              <w:t>167</w:t>
            </w:r>
            <w:r>
              <w:rPr>
                <w:noProof/>
                <w:webHidden/>
              </w:rPr>
              <w:fldChar w:fldCharType="end"/>
            </w:r>
          </w:hyperlink>
        </w:p>
        <w:p w14:paraId="47C55A70" w14:textId="2864655A"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719" w:history="1">
            <w:r w:rsidRPr="00146789">
              <w:rPr>
                <w:rStyle w:val="Lienhypertexte"/>
                <w:noProof/>
              </w:rPr>
              <w:t>15.41.1b Isolation en panneaux - polystyrène expansé (EPS / EPS HD) CCTB 01.10</w:t>
            </w:r>
            <w:r>
              <w:rPr>
                <w:noProof/>
                <w:webHidden/>
              </w:rPr>
              <w:tab/>
            </w:r>
            <w:r>
              <w:rPr>
                <w:noProof/>
                <w:webHidden/>
              </w:rPr>
              <w:fldChar w:fldCharType="begin"/>
            </w:r>
            <w:r>
              <w:rPr>
                <w:noProof/>
                <w:webHidden/>
              </w:rPr>
              <w:instrText xml:space="preserve"> PAGEREF _Toc112758719 \h </w:instrText>
            </w:r>
            <w:r>
              <w:rPr>
                <w:noProof/>
                <w:webHidden/>
              </w:rPr>
            </w:r>
            <w:r>
              <w:rPr>
                <w:noProof/>
                <w:webHidden/>
              </w:rPr>
              <w:fldChar w:fldCharType="separate"/>
            </w:r>
            <w:r>
              <w:rPr>
                <w:noProof/>
                <w:webHidden/>
              </w:rPr>
              <w:t>168</w:t>
            </w:r>
            <w:r>
              <w:rPr>
                <w:noProof/>
                <w:webHidden/>
              </w:rPr>
              <w:fldChar w:fldCharType="end"/>
            </w:r>
          </w:hyperlink>
        </w:p>
        <w:p w14:paraId="792B67EE" w14:textId="6398FC82"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720" w:history="1">
            <w:r w:rsidRPr="00146789">
              <w:rPr>
                <w:rStyle w:val="Lienhypertexte"/>
                <w:noProof/>
              </w:rPr>
              <w:t>15.41.1c Isolation en panneaux - polystyrène expansé additionné de graphite/carbone CCTB 01.02</w:t>
            </w:r>
            <w:r>
              <w:rPr>
                <w:noProof/>
                <w:webHidden/>
              </w:rPr>
              <w:tab/>
            </w:r>
            <w:r>
              <w:rPr>
                <w:noProof/>
                <w:webHidden/>
              </w:rPr>
              <w:fldChar w:fldCharType="begin"/>
            </w:r>
            <w:r>
              <w:rPr>
                <w:noProof/>
                <w:webHidden/>
              </w:rPr>
              <w:instrText xml:space="preserve"> PAGEREF _Toc112758720 \h </w:instrText>
            </w:r>
            <w:r>
              <w:rPr>
                <w:noProof/>
                <w:webHidden/>
              </w:rPr>
            </w:r>
            <w:r>
              <w:rPr>
                <w:noProof/>
                <w:webHidden/>
              </w:rPr>
              <w:fldChar w:fldCharType="separate"/>
            </w:r>
            <w:r>
              <w:rPr>
                <w:noProof/>
                <w:webHidden/>
              </w:rPr>
              <w:t>168</w:t>
            </w:r>
            <w:r>
              <w:rPr>
                <w:noProof/>
                <w:webHidden/>
              </w:rPr>
              <w:fldChar w:fldCharType="end"/>
            </w:r>
          </w:hyperlink>
        </w:p>
        <w:p w14:paraId="113F0F39" w14:textId="7F8DCD51"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721" w:history="1">
            <w:r w:rsidRPr="00146789">
              <w:rPr>
                <w:rStyle w:val="Lienhypertexte"/>
                <w:noProof/>
              </w:rPr>
              <w:t>15.41.1d Isolation en panneaux - polyuréthane (PUR) CCTB 01.10</w:t>
            </w:r>
            <w:r>
              <w:rPr>
                <w:noProof/>
                <w:webHidden/>
              </w:rPr>
              <w:tab/>
            </w:r>
            <w:r>
              <w:rPr>
                <w:noProof/>
                <w:webHidden/>
              </w:rPr>
              <w:fldChar w:fldCharType="begin"/>
            </w:r>
            <w:r>
              <w:rPr>
                <w:noProof/>
                <w:webHidden/>
              </w:rPr>
              <w:instrText xml:space="preserve"> PAGEREF _Toc112758721 \h </w:instrText>
            </w:r>
            <w:r>
              <w:rPr>
                <w:noProof/>
                <w:webHidden/>
              </w:rPr>
            </w:r>
            <w:r>
              <w:rPr>
                <w:noProof/>
                <w:webHidden/>
              </w:rPr>
              <w:fldChar w:fldCharType="separate"/>
            </w:r>
            <w:r>
              <w:rPr>
                <w:noProof/>
                <w:webHidden/>
              </w:rPr>
              <w:t>168</w:t>
            </w:r>
            <w:r>
              <w:rPr>
                <w:noProof/>
                <w:webHidden/>
              </w:rPr>
              <w:fldChar w:fldCharType="end"/>
            </w:r>
          </w:hyperlink>
        </w:p>
        <w:p w14:paraId="3B37B7A1" w14:textId="17045646"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722" w:history="1">
            <w:r w:rsidRPr="00146789">
              <w:rPr>
                <w:rStyle w:val="Lienhypertexte"/>
                <w:noProof/>
              </w:rPr>
              <w:t>15.41.1e Isolation en panneaux - polyisocyanurate (PIR) CCTB 01.04</w:t>
            </w:r>
            <w:r>
              <w:rPr>
                <w:noProof/>
                <w:webHidden/>
              </w:rPr>
              <w:tab/>
            </w:r>
            <w:r>
              <w:rPr>
                <w:noProof/>
                <w:webHidden/>
              </w:rPr>
              <w:fldChar w:fldCharType="begin"/>
            </w:r>
            <w:r>
              <w:rPr>
                <w:noProof/>
                <w:webHidden/>
              </w:rPr>
              <w:instrText xml:space="preserve"> PAGEREF _Toc112758722 \h </w:instrText>
            </w:r>
            <w:r>
              <w:rPr>
                <w:noProof/>
                <w:webHidden/>
              </w:rPr>
            </w:r>
            <w:r>
              <w:rPr>
                <w:noProof/>
                <w:webHidden/>
              </w:rPr>
              <w:fldChar w:fldCharType="separate"/>
            </w:r>
            <w:r>
              <w:rPr>
                <w:noProof/>
                <w:webHidden/>
              </w:rPr>
              <w:t>169</w:t>
            </w:r>
            <w:r>
              <w:rPr>
                <w:noProof/>
                <w:webHidden/>
              </w:rPr>
              <w:fldChar w:fldCharType="end"/>
            </w:r>
          </w:hyperlink>
        </w:p>
        <w:p w14:paraId="638C5E9F" w14:textId="677DE8D1"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723" w:history="1">
            <w:r w:rsidRPr="00146789">
              <w:rPr>
                <w:rStyle w:val="Lienhypertexte"/>
                <w:noProof/>
              </w:rPr>
              <w:t>15.41.1f (titre réservé) CCTB 01.02</w:t>
            </w:r>
            <w:r>
              <w:rPr>
                <w:noProof/>
                <w:webHidden/>
              </w:rPr>
              <w:tab/>
            </w:r>
            <w:r>
              <w:rPr>
                <w:noProof/>
                <w:webHidden/>
              </w:rPr>
              <w:fldChar w:fldCharType="begin"/>
            </w:r>
            <w:r>
              <w:rPr>
                <w:noProof/>
                <w:webHidden/>
              </w:rPr>
              <w:instrText xml:space="preserve"> PAGEREF _Toc112758723 \h </w:instrText>
            </w:r>
            <w:r>
              <w:rPr>
                <w:noProof/>
                <w:webHidden/>
              </w:rPr>
            </w:r>
            <w:r>
              <w:rPr>
                <w:noProof/>
                <w:webHidden/>
              </w:rPr>
              <w:fldChar w:fldCharType="separate"/>
            </w:r>
            <w:r>
              <w:rPr>
                <w:noProof/>
                <w:webHidden/>
              </w:rPr>
              <w:t>169</w:t>
            </w:r>
            <w:r>
              <w:rPr>
                <w:noProof/>
                <w:webHidden/>
              </w:rPr>
              <w:fldChar w:fldCharType="end"/>
            </w:r>
          </w:hyperlink>
        </w:p>
        <w:p w14:paraId="1B16F060" w14:textId="37945236"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724" w:history="1">
            <w:r w:rsidRPr="00146789">
              <w:rPr>
                <w:rStyle w:val="Lienhypertexte"/>
                <w:noProof/>
              </w:rPr>
              <w:t>15.41.1g (titre réservé) CCTB 01.02</w:t>
            </w:r>
            <w:r>
              <w:rPr>
                <w:noProof/>
                <w:webHidden/>
              </w:rPr>
              <w:tab/>
            </w:r>
            <w:r>
              <w:rPr>
                <w:noProof/>
                <w:webHidden/>
              </w:rPr>
              <w:fldChar w:fldCharType="begin"/>
            </w:r>
            <w:r>
              <w:rPr>
                <w:noProof/>
                <w:webHidden/>
              </w:rPr>
              <w:instrText xml:space="preserve"> PAGEREF _Toc112758724 \h </w:instrText>
            </w:r>
            <w:r>
              <w:rPr>
                <w:noProof/>
                <w:webHidden/>
              </w:rPr>
            </w:r>
            <w:r>
              <w:rPr>
                <w:noProof/>
                <w:webHidden/>
              </w:rPr>
              <w:fldChar w:fldCharType="separate"/>
            </w:r>
            <w:r>
              <w:rPr>
                <w:noProof/>
                <w:webHidden/>
              </w:rPr>
              <w:t>169</w:t>
            </w:r>
            <w:r>
              <w:rPr>
                <w:noProof/>
                <w:webHidden/>
              </w:rPr>
              <w:fldChar w:fldCharType="end"/>
            </w:r>
          </w:hyperlink>
        </w:p>
        <w:p w14:paraId="5A105AF4" w14:textId="443F9916"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725" w:history="1">
            <w:r w:rsidRPr="00146789">
              <w:rPr>
                <w:rStyle w:val="Lienhypertexte"/>
                <w:noProof/>
              </w:rPr>
              <w:t>15.41.2 Isolation en panneaux - matières minérales CCTB 01.02</w:t>
            </w:r>
            <w:r>
              <w:rPr>
                <w:noProof/>
                <w:webHidden/>
              </w:rPr>
              <w:tab/>
            </w:r>
            <w:r>
              <w:rPr>
                <w:noProof/>
                <w:webHidden/>
              </w:rPr>
              <w:fldChar w:fldCharType="begin"/>
            </w:r>
            <w:r>
              <w:rPr>
                <w:noProof/>
                <w:webHidden/>
              </w:rPr>
              <w:instrText xml:space="preserve"> PAGEREF _Toc112758725 \h </w:instrText>
            </w:r>
            <w:r>
              <w:rPr>
                <w:noProof/>
                <w:webHidden/>
              </w:rPr>
            </w:r>
            <w:r>
              <w:rPr>
                <w:noProof/>
                <w:webHidden/>
              </w:rPr>
              <w:fldChar w:fldCharType="separate"/>
            </w:r>
            <w:r>
              <w:rPr>
                <w:noProof/>
                <w:webHidden/>
              </w:rPr>
              <w:t>169</w:t>
            </w:r>
            <w:r>
              <w:rPr>
                <w:noProof/>
                <w:webHidden/>
              </w:rPr>
              <w:fldChar w:fldCharType="end"/>
            </w:r>
          </w:hyperlink>
        </w:p>
        <w:p w14:paraId="407E38CE" w14:textId="2713AD40"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726" w:history="1">
            <w:r w:rsidRPr="00146789">
              <w:rPr>
                <w:rStyle w:val="Lienhypertexte"/>
                <w:noProof/>
              </w:rPr>
              <w:t>15.41.2a Isolation en panneaux - laine minérale (MW) CCTB 01.10</w:t>
            </w:r>
            <w:r>
              <w:rPr>
                <w:noProof/>
                <w:webHidden/>
              </w:rPr>
              <w:tab/>
            </w:r>
            <w:r>
              <w:rPr>
                <w:noProof/>
                <w:webHidden/>
              </w:rPr>
              <w:fldChar w:fldCharType="begin"/>
            </w:r>
            <w:r>
              <w:rPr>
                <w:noProof/>
                <w:webHidden/>
              </w:rPr>
              <w:instrText xml:space="preserve"> PAGEREF _Toc112758726 \h </w:instrText>
            </w:r>
            <w:r>
              <w:rPr>
                <w:noProof/>
                <w:webHidden/>
              </w:rPr>
            </w:r>
            <w:r>
              <w:rPr>
                <w:noProof/>
                <w:webHidden/>
              </w:rPr>
              <w:fldChar w:fldCharType="separate"/>
            </w:r>
            <w:r>
              <w:rPr>
                <w:noProof/>
                <w:webHidden/>
              </w:rPr>
              <w:t>169</w:t>
            </w:r>
            <w:r>
              <w:rPr>
                <w:noProof/>
                <w:webHidden/>
              </w:rPr>
              <w:fldChar w:fldCharType="end"/>
            </w:r>
          </w:hyperlink>
        </w:p>
        <w:p w14:paraId="4555FB78" w14:textId="55C61F6F"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727" w:history="1">
            <w:r w:rsidRPr="00146789">
              <w:rPr>
                <w:rStyle w:val="Lienhypertexte"/>
                <w:noProof/>
              </w:rPr>
              <w:t>15.41.2b Isolation en panneaux - verre cellulaire (CG) CCTB 01.10</w:t>
            </w:r>
            <w:r>
              <w:rPr>
                <w:noProof/>
                <w:webHidden/>
              </w:rPr>
              <w:tab/>
            </w:r>
            <w:r>
              <w:rPr>
                <w:noProof/>
                <w:webHidden/>
              </w:rPr>
              <w:fldChar w:fldCharType="begin"/>
            </w:r>
            <w:r>
              <w:rPr>
                <w:noProof/>
                <w:webHidden/>
              </w:rPr>
              <w:instrText xml:space="preserve"> PAGEREF _Toc112758727 \h </w:instrText>
            </w:r>
            <w:r>
              <w:rPr>
                <w:noProof/>
                <w:webHidden/>
              </w:rPr>
            </w:r>
            <w:r>
              <w:rPr>
                <w:noProof/>
                <w:webHidden/>
              </w:rPr>
              <w:fldChar w:fldCharType="separate"/>
            </w:r>
            <w:r>
              <w:rPr>
                <w:noProof/>
                <w:webHidden/>
              </w:rPr>
              <w:t>172</w:t>
            </w:r>
            <w:r>
              <w:rPr>
                <w:noProof/>
                <w:webHidden/>
              </w:rPr>
              <w:fldChar w:fldCharType="end"/>
            </w:r>
          </w:hyperlink>
        </w:p>
        <w:p w14:paraId="0E9D131F" w14:textId="58D100F0"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728" w:history="1">
            <w:r w:rsidRPr="00146789">
              <w:rPr>
                <w:rStyle w:val="Lienhypertexte"/>
                <w:noProof/>
              </w:rPr>
              <w:t>15.41.2c (titre réservé) CCTB 01.02</w:t>
            </w:r>
            <w:r>
              <w:rPr>
                <w:noProof/>
                <w:webHidden/>
              </w:rPr>
              <w:tab/>
            </w:r>
            <w:r>
              <w:rPr>
                <w:noProof/>
                <w:webHidden/>
              </w:rPr>
              <w:fldChar w:fldCharType="begin"/>
            </w:r>
            <w:r>
              <w:rPr>
                <w:noProof/>
                <w:webHidden/>
              </w:rPr>
              <w:instrText xml:space="preserve"> PAGEREF _Toc112758728 \h </w:instrText>
            </w:r>
            <w:r>
              <w:rPr>
                <w:noProof/>
                <w:webHidden/>
              </w:rPr>
            </w:r>
            <w:r>
              <w:rPr>
                <w:noProof/>
                <w:webHidden/>
              </w:rPr>
              <w:fldChar w:fldCharType="separate"/>
            </w:r>
            <w:r>
              <w:rPr>
                <w:noProof/>
                <w:webHidden/>
              </w:rPr>
              <w:t>173</w:t>
            </w:r>
            <w:r>
              <w:rPr>
                <w:noProof/>
                <w:webHidden/>
              </w:rPr>
              <w:fldChar w:fldCharType="end"/>
            </w:r>
          </w:hyperlink>
        </w:p>
        <w:p w14:paraId="3AF34EA6" w14:textId="07B9D75C"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729" w:history="1">
            <w:r w:rsidRPr="00146789">
              <w:rPr>
                <w:rStyle w:val="Lienhypertexte"/>
                <w:noProof/>
              </w:rPr>
              <w:t>15.41.2d (titre réservé) CCTB 01.02</w:t>
            </w:r>
            <w:r>
              <w:rPr>
                <w:noProof/>
                <w:webHidden/>
              </w:rPr>
              <w:tab/>
            </w:r>
            <w:r>
              <w:rPr>
                <w:noProof/>
                <w:webHidden/>
              </w:rPr>
              <w:fldChar w:fldCharType="begin"/>
            </w:r>
            <w:r>
              <w:rPr>
                <w:noProof/>
                <w:webHidden/>
              </w:rPr>
              <w:instrText xml:space="preserve"> PAGEREF _Toc112758729 \h </w:instrText>
            </w:r>
            <w:r>
              <w:rPr>
                <w:noProof/>
                <w:webHidden/>
              </w:rPr>
            </w:r>
            <w:r>
              <w:rPr>
                <w:noProof/>
                <w:webHidden/>
              </w:rPr>
              <w:fldChar w:fldCharType="separate"/>
            </w:r>
            <w:r>
              <w:rPr>
                <w:noProof/>
                <w:webHidden/>
              </w:rPr>
              <w:t>173</w:t>
            </w:r>
            <w:r>
              <w:rPr>
                <w:noProof/>
                <w:webHidden/>
              </w:rPr>
              <w:fldChar w:fldCharType="end"/>
            </w:r>
          </w:hyperlink>
        </w:p>
        <w:p w14:paraId="231D0D99" w14:textId="1BA0CBEB"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730" w:history="1">
            <w:r w:rsidRPr="00146789">
              <w:rPr>
                <w:rStyle w:val="Lienhypertexte"/>
                <w:noProof/>
              </w:rPr>
              <w:t>15.41.2e (titre réservé) CCTB 01.02</w:t>
            </w:r>
            <w:r>
              <w:rPr>
                <w:noProof/>
                <w:webHidden/>
              </w:rPr>
              <w:tab/>
            </w:r>
            <w:r>
              <w:rPr>
                <w:noProof/>
                <w:webHidden/>
              </w:rPr>
              <w:fldChar w:fldCharType="begin"/>
            </w:r>
            <w:r>
              <w:rPr>
                <w:noProof/>
                <w:webHidden/>
              </w:rPr>
              <w:instrText xml:space="preserve"> PAGEREF _Toc112758730 \h </w:instrText>
            </w:r>
            <w:r>
              <w:rPr>
                <w:noProof/>
                <w:webHidden/>
              </w:rPr>
            </w:r>
            <w:r>
              <w:rPr>
                <w:noProof/>
                <w:webHidden/>
              </w:rPr>
              <w:fldChar w:fldCharType="separate"/>
            </w:r>
            <w:r>
              <w:rPr>
                <w:noProof/>
                <w:webHidden/>
              </w:rPr>
              <w:t>173</w:t>
            </w:r>
            <w:r>
              <w:rPr>
                <w:noProof/>
                <w:webHidden/>
              </w:rPr>
              <w:fldChar w:fldCharType="end"/>
            </w:r>
          </w:hyperlink>
        </w:p>
        <w:p w14:paraId="2C9F7183" w14:textId="172D741E"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731" w:history="1">
            <w:r w:rsidRPr="00146789">
              <w:rPr>
                <w:rStyle w:val="Lienhypertexte"/>
                <w:noProof/>
              </w:rPr>
              <w:t>15.41.2f (titre réservé) CCTB 01.02</w:t>
            </w:r>
            <w:r>
              <w:rPr>
                <w:noProof/>
                <w:webHidden/>
              </w:rPr>
              <w:tab/>
            </w:r>
            <w:r>
              <w:rPr>
                <w:noProof/>
                <w:webHidden/>
              </w:rPr>
              <w:fldChar w:fldCharType="begin"/>
            </w:r>
            <w:r>
              <w:rPr>
                <w:noProof/>
                <w:webHidden/>
              </w:rPr>
              <w:instrText xml:space="preserve"> PAGEREF _Toc112758731 \h </w:instrText>
            </w:r>
            <w:r>
              <w:rPr>
                <w:noProof/>
                <w:webHidden/>
              </w:rPr>
            </w:r>
            <w:r>
              <w:rPr>
                <w:noProof/>
                <w:webHidden/>
              </w:rPr>
              <w:fldChar w:fldCharType="separate"/>
            </w:r>
            <w:r>
              <w:rPr>
                <w:noProof/>
                <w:webHidden/>
              </w:rPr>
              <w:t>173</w:t>
            </w:r>
            <w:r>
              <w:rPr>
                <w:noProof/>
                <w:webHidden/>
              </w:rPr>
              <w:fldChar w:fldCharType="end"/>
            </w:r>
          </w:hyperlink>
        </w:p>
        <w:p w14:paraId="7BD27AA4" w14:textId="4B8972FA"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732" w:history="1">
            <w:r w:rsidRPr="00146789">
              <w:rPr>
                <w:rStyle w:val="Lienhypertexte"/>
                <w:noProof/>
              </w:rPr>
              <w:t>15.41.2g (titre réservé) CCTB 01.02</w:t>
            </w:r>
            <w:r>
              <w:rPr>
                <w:noProof/>
                <w:webHidden/>
              </w:rPr>
              <w:tab/>
            </w:r>
            <w:r>
              <w:rPr>
                <w:noProof/>
                <w:webHidden/>
              </w:rPr>
              <w:fldChar w:fldCharType="begin"/>
            </w:r>
            <w:r>
              <w:rPr>
                <w:noProof/>
                <w:webHidden/>
              </w:rPr>
              <w:instrText xml:space="preserve"> PAGEREF _Toc112758732 \h </w:instrText>
            </w:r>
            <w:r>
              <w:rPr>
                <w:noProof/>
                <w:webHidden/>
              </w:rPr>
            </w:r>
            <w:r>
              <w:rPr>
                <w:noProof/>
                <w:webHidden/>
              </w:rPr>
              <w:fldChar w:fldCharType="separate"/>
            </w:r>
            <w:r>
              <w:rPr>
                <w:noProof/>
                <w:webHidden/>
              </w:rPr>
              <w:t>173</w:t>
            </w:r>
            <w:r>
              <w:rPr>
                <w:noProof/>
                <w:webHidden/>
              </w:rPr>
              <w:fldChar w:fldCharType="end"/>
            </w:r>
          </w:hyperlink>
        </w:p>
        <w:p w14:paraId="54B7CD6E" w14:textId="05982449"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733" w:history="1">
            <w:r w:rsidRPr="00146789">
              <w:rPr>
                <w:rStyle w:val="Lienhypertexte"/>
                <w:noProof/>
              </w:rPr>
              <w:t>15.41.3 Isolation en panneaux - matières végétales CCTB 01.04</w:t>
            </w:r>
            <w:r>
              <w:rPr>
                <w:noProof/>
                <w:webHidden/>
              </w:rPr>
              <w:tab/>
            </w:r>
            <w:r>
              <w:rPr>
                <w:noProof/>
                <w:webHidden/>
              </w:rPr>
              <w:fldChar w:fldCharType="begin"/>
            </w:r>
            <w:r>
              <w:rPr>
                <w:noProof/>
                <w:webHidden/>
              </w:rPr>
              <w:instrText xml:space="preserve"> PAGEREF _Toc112758733 \h </w:instrText>
            </w:r>
            <w:r>
              <w:rPr>
                <w:noProof/>
                <w:webHidden/>
              </w:rPr>
            </w:r>
            <w:r>
              <w:rPr>
                <w:noProof/>
                <w:webHidden/>
              </w:rPr>
              <w:fldChar w:fldCharType="separate"/>
            </w:r>
            <w:r>
              <w:rPr>
                <w:noProof/>
                <w:webHidden/>
              </w:rPr>
              <w:t>173</w:t>
            </w:r>
            <w:r>
              <w:rPr>
                <w:noProof/>
                <w:webHidden/>
              </w:rPr>
              <w:fldChar w:fldCharType="end"/>
            </w:r>
          </w:hyperlink>
        </w:p>
        <w:p w14:paraId="2A50C583" w14:textId="00E219E9"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734" w:history="1">
            <w:r w:rsidRPr="00146789">
              <w:rPr>
                <w:rStyle w:val="Lienhypertexte"/>
                <w:noProof/>
              </w:rPr>
              <w:t>15.41.3a Isolation en panneaux - liège expansé (ICB) CCTB 01.10</w:t>
            </w:r>
            <w:r>
              <w:rPr>
                <w:noProof/>
                <w:webHidden/>
              </w:rPr>
              <w:tab/>
            </w:r>
            <w:r>
              <w:rPr>
                <w:noProof/>
                <w:webHidden/>
              </w:rPr>
              <w:fldChar w:fldCharType="begin"/>
            </w:r>
            <w:r>
              <w:rPr>
                <w:noProof/>
                <w:webHidden/>
              </w:rPr>
              <w:instrText xml:space="preserve"> PAGEREF _Toc112758734 \h </w:instrText>
            </w:r>
            <w:r>
              <w:rPr>
                <w:noProof/>
                <w:webHidden/>
              </w:rPr>
            </w:r>
            <w:r>
              <w:rPr>
                <w:noProof/>
                <w:webHidden/>
              </w:rPr>
              <w:fldChar w:fldCharType="separate"/>
            </w:r>
            <w:r>
              <w:rPr>
                <w:noProof/>
                <w:webHidden/>
              </w:rPr>
              <w:t>173</w:t>
            </w:r>
            <w:r>
              <w:rPr>
                <w:noProof/>
                <w:webHidden/>
              </w:rPr>
              <w:fldChar w:fldCharType="end"/>
            </w:r>
          </w:hyperlink>
        </w:p>
        <w:p w14:paraId="77B5F02E" w14:textId="0D1F2C95"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735" w:history="1">
            <w:r w:rsidRPr="00146789">
              <w:rPr>
                <w:rStyle w:val="Lienhypertexte"/>
                <w:noProof/>
              </w:rPr>
              <w:t>15.41.3b (titre réservé) CCTB 01.02</w:t>
            </w:r>
            <w:r>
              <w:rPr>
                <w:noProof/>
                <w:webHidden/>
              </w:rPr>
              <w:tab/>
            </w:r>
            <w:r>
              <w:rPr>
                <w:noProof/>
                <w:webHidden/>
              </w:rPr>
              <w:fldChar w:fldCharType="begin"/>
            </w:r>
            <w:r>
              <w:rPr>
                <w:noProof/>
                <w:webHidden/>
              </w:rPr>
              <w:instrText xml:space="preserve"> PAGEREF _Toc112758735 \h </w:instrText>
            </w:r>
            <w:r>
              <w:rPr>
                <w:noProof/>
                <w:webHidden/>
              </w:rPr>
            </w:r>
            <w:r>
              <w:rPr>
                <w:noProof/>
                <w:webHidden/>
              </w:rPr>
              <w:fldChar w:fldCharType="separate"/>
            </w:r>
            <w:r>
              <w:rPr>
                <w:noProof/>
                <w:webHidden/>
              </w:rPr>
              <w:t>174</w:t>
            </w:r>
            <w:r>
              <w:rPr>
                <w:noProof/>
                <w:webHidden/>
              </w:rPr>
              <w:fldChar w:fldCharType="end"/>
            </w:r>
          </w:hyperlink>
        </w:p>
        <w:p w14:paraId="19CBFA64" w14:textId="038FC692"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736" w:history="1">
            <w:r w:rsidRPr="00146789">
              <w:rPr>
                <w:rStyle w:val="Lienhypertexte"/>
                <w:noProof/>
              </w:rPr>
              <w:t>15.41.3c (titre réservé) CCTB 01.02</w:t>
            </w:r>
            <w:r>
              <w:rPr>
                <w:noProof/>
                <w:webHidden/>
              </w:rPr>
              <w:tab/>
            </w:r>
            <w:r>
              <w:rPr>
                <w:noProof/>
                <w:webHidden/>
              </w:rPr>
              <w:fldChar w:fldCharType="begin"/>
            </w:r>
            <w:r>
              <w:rPr>
                <w:noProof/>
                <w:webHidden/>
              </w:rPr>
              <w:instrText xml:space="preserve"> PAGEREF _Toc112758736 \h </w:instrText>
            </w:r>
            <w:r>
              <w:rPr>
                <w:noProof/>
                <w:webHidden/>
              </w:rPr>
            </w:r>
            <w:r>
              <w:rPr>
                <w:noProof/>
                <w:webHidden/>
              </w:rPr>
              <w:fldChar w:fldCharType="separate"/>
            </w:r>
            <w:r>
              <w:rPr>
                <w:noProof/>
                <w:webHidden/>
              </w:rPr>
              <w:t>174</w:t>
            </w:r>
            <w:r>
              <w:rPr>
                <w:noProof/>
                <w:webHidden/>
              </w:rPr>
              <w:fldChar w:fldCharType="end"/>
            </w:r>
          </w:hyperlink>
        </w:p>
        <w:p w14:paraId="41519489" w14:textId="3982FA29"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737" w:history="1">
            <w:r w:rsidRPr="00146789">
              <w:rPr>
                <w:rStyle w:val="Lienhypertexte"/>
                <w:noProof/>
              </w:rPr>
              <w:t>15.41.3d (titre réservé) CCTB 01.02</w:t>
            </w:r>
            <w:r>
              <w:rPr>
                <w:noProof/>
                <w:webHidden/>
              </w:rPr>
              <w:tab/>
            </w:r>
            <w:r>
              <w:rPr>
                <w:noProof/>
                <w:webHidden/>
              </w:rPr>
              <w:fldChar w:fldCharType="begin"/>
            </w:r>
            <w:r>
              <w:rPr>
                <w:noProof/>
                <w:webHidden/>
              </w:rPr>
              <w:instrText xml:space="preserve"> PAGEREF _Toc112758737 \h </w:instrText>
            </w:r>
            <w:r>
              <w:rPr>
                <w:noProof/>
                <w:webHidden/>
              </w:rPr>
            </w:r>
            <w:r>
              <w:rPr>
                <w:noProof/>
                <w:webHidden/>
              </w:rPr>
              <w:fldChar w:fldCharType="separate"/>
            </w:r>
            <w:r>
              <w:rPr>
                <w:noProof/>
                <w:webHidden/>
              </w:rPr>
              <w:t>174</w:t>
            </w:r>
            <w:r>
              <w:rPr>
                <w:noProof/>
                <w:webHidden/>
              </w:rPr>
              <w:fldChar w:fldCharType="end"/>
            </w:r>
          </w:hyperlink>
        </w:p>
        <w:p w14:paraId="71BC2D2C" w14:textId="68956BB3"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738" w:history="1">
            <w:r w:rsidRPr="00146789">
              <w:rPr>
                <w:rStyle w:val="Lienhypertexte"/>
                <w:noProof/>
              </w:rPr>
              <w:t>15.41.3e (titre réservé) CCTB 01.02</w:t>
            </w:r>
            <w:r>
              <w:rPr>
                <w:noProof/>
                <w:webHidden/>
              </w:rPr>
              <w:tab/>
            </w:r>
            <w:r>
              <w:rPr>
                <w:noProof/>
                <w:webHidden/>
              </w:rPr>
              <w:fldChar w:fldCharType="begin"/>
            </w:r>
            <w:r>
              <w:rPr>
                <w:noProof/>
                <w:webHidden/>
              </w:rPr>
              <w:instrText xml:space="preserve"> PAGEREF _Toc112758738 \h </w:instrText>
            </w:r>
            <w:r>
              <w:rPr>
                <w:noProof/>
                <w:webHidden/>
              </w:rPr>
            </w:r>
            <w:r>
              <w:rPr>
                <w:noProof/>
                <w:webHidden/>
              </w:rPr>
              <w:fldChar w:fldCharType="separate"/>
            </w:r>
            <w:r>
              <w:rPr>
                <w:noProof/>
                <w:webHidden/>
              </w:rPr>
              <w:t>174</w:t>
            </w:r>
            <w:r>
              <w:rPr>
                <w:noProof/>
                <w:webHidden/>
              </w:rPr>
              <w:fldChar w:fldCharType="end"/>
            </w:r>
          </w:hyperlink>
        </w:p>
        <w:p w14:paraId="5B1DF648" w14:textId="4AE0CAB0"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739" w:history="1">
            <w:r w:rsidRPr="00146789">
              <w:rPr>
                <w:rStyle w:val="Lienhypertexte"/>
                <w:noProof/>
              </w:rPr>
              <w:t>15.41.3f (titre réservé) CCTB 01.02</w:t>
            </w:r>
            <w:r>
              <w:rPr>
                <w:noProof/>
                <w:webHidden/>
              </w:rPr>
              <w:tab/>
            </w:r>
            <w:r>
              <w:rPr>
                <w:noProof/>
                <w:webHidden/>
              </w:rPr>
              <w:fldChar w:fldCharType="begin"/>
            </w:r>
            <w:r>
              <w:rPr>
                <w:noProof/>
                <w:webHidden/>
              </w:rPr>
              <w:instrText xml:space="preserve"> PAGEREF _Toc112758739 \h </w:instrText>
            </w:r>
            <w:r>
              <w:rPr>
                <w:noProof/>
                <w:webHidden/>
              </w:rPr>
            </w:r>
            <w:r>
              <w:rPr>
                <w:noProof/>
                <w:webHidden/>
              </w:rPr>
              <w:fldChar w:fldCharType="separate"/>
            </w:r>
            <w:r>
              <w:rPr>
                <w:noProof/>
                <w:webHidden/>
              </w:rPr>
              <w:t>174</w:t>
            </w:r>
            <w:r>
              <w:rPr>
                <w:noProof/>
                <w:webHidden/>
              </w:rPr>
              <w:fldChar w:fldCharType="end"/>
            </w:r>
          </w:hyperlink>
        </w:p>
        <w:p w14:paraId="277E0764" w14:textId="5B4907CB"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740" w:history="1">
            <w:r w:rsidRPr="00146789">
              <w:rPr>
                <w:rStyle w:val="Lienhypertexte"/>
                <w:noProof/>
              </w:rPr>
              <w:t>15.41.3g (titre réservé) CCTB 01.02</w:t>
            </w:r>
            <w:r>
              <w:rPr>
                <w:noProof/>
                <w:webHidden/>
              </w:rPr>
              <w:tab/>
            </w:r>
            <w:r>
              <w:rPr>
                <w:noProof/>
                <w:webHidden/>
              </w:rPr>
              <w:fldChar w:fldCharType="begin"/>
            </w:r>
            <w:r>
              <w:rPr>
                <w:noProof/>
                <w:webHidden/>
              </w:rPr>
              <w:instrText xml:space="preserve"> PAGEREF _Toc112758740 \h </w:instrText>
            </w:r>
            <w:r>
              <w:rPr>
                <w:noProof/>
                <w:webHidden/>
              </w:rPr>
            </w:r>
            <w:r>
              <w:rPr>
                <w:noProof/>
                <w:webHidden/>
              </w:rPr>
              <w:fldChar w:fldCharType="separate"/>
            </w:r>
            <w:r>
              <w:rPr>
                <w:noProof/>
                <w:webHidden/>
              </w:rPr>
              <w:t>174</w:t>
            </w:r>
            <w:r>
              <w:rPr>
                <w:noProof/>
                <w:webHidden/>
              </w:rPr>
              <w:fldChar w:fldCharType="end"/>
            </w:r>
          </w:hyperlink>
        </w:p>
        <w:p w14:paraId="28EE5C00" w14:textId="6E041D58"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741" w:history="1">
            <w:r w:rsidRPr="00146789">
              <w:rPr>
                <w:rStyle w:val="Lienhypertexte"/>
                <w:noProof/>
              </w:rPr>
              <w:t>15.41.3h (titre réservé) CCTB 01.02</w:t>
            </w:r>
            <w:r>
              <w:rPr>
                <w:noProof/>
                <w:webHidden/>
              </w:rPr>
              <w:tab/>
            </w:r>
            <w:r>
              <w:rPr>
                <w:noProof/>
                <w:webHidden/>
              </w:rPr>
              <w:fldChar w:fldCharType="begin"/>
            </w:r>
            <w:r>
              <w:rPr>
                <w:noProof/>
                <w:webHidden/>
              </w:rPr>
              <w:instrText xml:space="preserve"> PAGEREF _Toc112758741 \h </w:instrText>
            </w:r>
            <w:r>
              <w:rPr>
                <w:noProof/>
                <w:webHidden/>
              </w:rPr>
            </w:r>
            <w:r>
              <w:rPr>
                <w:noProof/>
                <w:webHidden/>
              </w:rPr>
              <w:fldChar w:fldCharType="separate"/>
            </w:r>
            <w:r>
              <w:rPr>
                <w:noProof/>
                <w:webHidden/>
              </w:rPr>
              <w:t>174</w:t>
            </w:r>
            <w:r>
              <w:rPr>
                <w:noProof/>
                <w:webHidden/>
              </w:rPr>
              <w:fldChar w:fldCharType="end"/>
            </w:r>
          </w:hyperlink>
        </w:p>
        <w:p w14:paraId="5B4C2937" w14:textId="3931A00E"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742" w:history="1">
            <w:r w:rsidRPr="00146789">
              <w:rPr>
                <w:rStyle w:val="Lienhypertexte"/>
                <w:noProof/>
              </w:rPr>
              <w:t>15.41.3i (titre réservé)</w:t>
            </w:r>
            <w:r>
              <w:rPr>
                <w:noProof/>
                <w:webHidden/>
              </w:rPr>
              <w:tab/>
            </w:r>
            <w:r>
              <w:rPr>
                <w:noProof/>
                <w:webHidden/>
              </w:rPr>
              <w:fldChar w:fldCharType="begin"/>
            </w:r>
            <w:r>
              <w:rPr>
                <w:noProof/>
                <w:webHidden/>
              </w:rPr>
              <w:instrText xml:space="preserve"> PAGEREF _Toc112758742 \h </w:instrText>
            </w:r>
            <w:r>
              <w:rPr>
                <w:noProof/>
                <w:webHidden/>
              </w:rPr>
            </w:r>
            <w:r>
              <w:rPr>
                <w:noProof/>
                <w:webHidden/>
              </w:rPr>
              <w:fldChar w:fldCharType="separate"/>
            </w:r>
            <w:r>
              <w:rPr>
                <w:noProof/>
                <w:webHidden/>
              </w:rPr>
              <w:t>174</w:t>
            </w:r>
            <w:r>
              <w:rPr>
                <w:noProof/>
                <w:webHidden/>
              </w:rPr>
              <w:fldChar w:fldCharType="end"/>
            </w:r>
          </w:hyperlink>
        </w:p>
        <w:p w14:paraId="13D60C2F" w14:textId="291DE819"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743" w:history="1">
            <w:r w:rsidRPr="00146789">
              <w:rPr>
                <w:rStyle w:val="Lienhypertexte"/>
                <w:noProof/>
              </w:rPr>
              <w:t>15.41.3j (titre réservé)</w:t>
            </w:r>
            <w:r>
              <w:rPr>
                <w:noProof/>
                <w:webHidden/>
              </w:rPr>
              <w:tab/>
            </w:r>
            <w:r>
              <w:rPr>
                <w:noProof/>
                <w:webHidden/>
              </w:rPr>
              <w:fldChar w:fldCharType="begin"/>
            </w:r>
            <w:r>
              <w:rPr>
                <w:noProof/>
                <w:webHidden/>
              </w:rPr>
              <w:instrText xml:space="preserve"> PAGEREF _Toc112758743 \h </w:instrText>
            </w:r>
            <w:r>
              <w:rPr>
                <w:noProof/>
                <w:webHidden/>
              </w:rPr>
            </w:r>
            <w:r>
              <w:rPr>
                <w:noProof/>
                <w:webHidden/>
              </w:rPr>
              <w:fldChar w:fldCharType="separate"/>
            </w:r>
            <w:r>
              <w:rPr>
                <w:noProof/>
                <w:webHidden/>
              </w:rPr>
              <w:t>174</w:t>
            </w:r>
            <w:r>
              <w:rPr>
                <w:noProof/>
                <w:webHidden/>
              </w:rPr>
              <w:fldChar w:fldCharType="end"/>
            </w:r>
          </w:hyperlink>
        </w:p>
        <w:p w14:paraId="159E1B74" w14:textId="23B563F7"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744" w:history="1">
            <w:r w:rsidRPr="00146789">
              <w:rPr>
                <w:rStyle w:val="Lienhypertexte"/>
                <w:noProof/>
              </w:rPr>
              <w:t>15.41.3k (titre réservé)</w:t>
            </w:r>
            <w:r>
              <w:rPr>
                <w:noProof/>
                <w:webHidden/>
              </w:rPr>
              <w:tab/>
            </w:r>
            <w:r>
              <w:rPr>
                <w:noProof/>
                <w:webHidden/>
              </w:rPr>
              <w:fldChar w:fldCharType="begin"/>
            </w:r>
            <w:r>
              <w:rPr>
                <w:noProof/>
                <w:webHidden/>
              </w:rPr>
              <w:instrText xml:space="preserve"> PAGEREF _Toc112758744 \h </w:instrText>
            </w:r>
            <w:r>
              <w:rPr>
                <w:noProof/>
                <w:webHidden/>
              </w:rPr>
            </w:r>
            <w:r>
              <w:rPr>
                <w:noProof/>
                <w:webHidden/>
              </w:rPr>
              <w:fldChar w:fldCharType="separate"/>
            </w:r>
            <w:r>
              <w:rPr>
                <w:noProof/>
                <w:webHidden/>
              </w:rPr>
              <w:t>174</w:t>
            </w:r>
            <w:r>
              <w:rPr>
                <w:noProof/>
                <w:webHidden/>
              </w:rPr>
              <w:fldChar w:fldCharType="end"/>
            </w:r>
          </w:hyperlink>
        </w:p>
        <w:p w14:paraId="6D8FE357" w14:textId="399CB73E"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745" w:history="1">
            <w:r w:rsidRPr="00146789">
              <w:rPr>
                <w:rStyle w:val="Lienhypertexte"/>
                <w:noProof/>
              </w:rPr>
              <w:t>15.41.3l (titre réservé)</w:t>
            </w:r>
            <w:r>
              <w:rPr>
                <w:noProof/>
                <w:webHidden/>
              </w:rPr>
              <w:tab/>
            </w:r>
            <w:r>
              <w:rPr>
                <w:noProof/>
                <w:webHidden/>
              </w:rPr>
              <w:fldChar w:fldCharType="begin"/>
            </w:r>
            <w:r>
              <w:rPr>
                <w:noProof/>
                <w:webHidden/>
              </w:rPr>
              <w:instrText xml:space="preserve"> PAGEREF _Toc112758745 \h </w:instrText>
            </w:r>
            <w:r>
              <w:rPr>
                <w:noProof/>
                <w:webHidden/>
              </w:rPr>
            </w:r>
            <w:r>
              <w:rPr>
                <w:noProof/>
                <w:webHidden/>
              </w:rPr>
              <w:fldChar w:fldCharType="separate"/>
            </w:r>
            <w:r>
              <w:rPr>
                <w:noProof/>
                <w:webHidden/>
              </w:rPr>
              <w:t>174</w:t>
            </w:r>
            <w:r>
              <w:rPr>
                <w:noProof/>
                <w:webHidden/>
              </w:rPr>
              <w:fldChar w:fldCharType="end"/>
            </w:r>
          </w:hyperlink>
        </w:p>
        <w:p w14:paraId="44117545" w14:textId="6FC47B61"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746" w:history="1">
            <w:r w:rsidRPr="00146789">
              <w:rPr>
                <w:rStyle w:val="Lienhypertexte"/>
                <w:noProof/>
              </w:rPr>
              <w:t>15.41.4 (titre réservé) CCTB 01.02</w:t>
            </w:r>
            <w:r>
              <w:rPr>
                <w:noProof/>
                <w:webHidden/>
              </w:rPr>
              <w:tab/>
            </w:r>
            <w:r>
              <w:rPr>
                <w:noProof/>
                <w:webHidden/>
              </w:rPr>
              <w:fldChar w:fldCharType="begin"/>
            </w:r>
            <w:r>
              <w:rPr>
                <w:noProof/>
                <w:webHidden/>
              </w:rPr>
              <w:instrText xml:space="preserve"> PAGEREF _Toc112758746 \h </w:instrText>
            </w:r>
            <w:r>
              <w:rPr>
                <w:noProof/>
                <w:webHidden/>
              </w:rPr>
            </w:r>
            <w:r>
              <w:rPr>
                <w:noProof/>
                <w:webHidden/>
              </w:rPr>
              <w:fldChar w:fldCharType="separate"/>
            </w:r>
            <w:r>
              <w:rPr>
                <w:noProof/>
                <w:webHidden/>
              </w:rPr>
              <w:t>174</w:t>
            </w:r>
            <w:r>
              <w:rPr>
                <w:noProof/>
                <w:webHidden/>
              </w:rPr>
              <w:fldChar w:fldCharType="end"/>
            </w:r>
          </w:hyperlink>
        </w:p>
        <w:p w14:paraId="6CCCAADC" w14:textId="478577AD"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747" w:history="1">
            <w:r w:rsidRPr="00146789">
              <w:rPr>
                <w:rStyle w:val="Lienhypertexte"/>
                <w:noProof/>
              </w:rPr>
              <w:t>15.41.5 (titre réservé) CCTB 01.02</w:t>
            </w:r>
            <w:r>
              <w:rPr>
                <w:noProof/>
                <w:webHidden/>
              </w:rPr>
              <w:tab/>
            </w:r>
            <w:r>
              <w:rPr>
                <w:noProof/>
                <w:webHidden/>
              </w:rPr>
              <w:fldChar w:fldCharType="begin"/>
            </w:r>
            <w:r>
              <w:rPr>
                <w:noProof/>
                <w:webHidden/>
              </w:rPr>
              <w:instrText xml:space="preserve"> PAGEREF _Toc112758747 \h </w:instrText>
            </w:r>
            <w:r>
              <w:rPr>
                <w:noProof/>
                <w:webHidden/>
              </w:rPr>
            </w:r>
            <w:r>
              <w:rPr>
                <w:noProof/>
                <w:webHidden/>
              </w:rPr>
              <w:fldChar w:fldCharType="separate"/>
            </w:r>
            <w:r>
              <w:rPr>
                <w:noProof/>
                <w:webHidden/>
              </w:rPr>
              <w:t>174</w:t>
            </w:r>
            <w:r>
              <w:rPr>
                <w:noProof/>
                <w:webHidden/>
              </w:rPr>
              <w:fldChar w:fldCharType="end"/>
            </w:r>
          </w:hyperlink>
        </w:p>
        <w:p w14:paraId="02C3AF1D" w14:textId="172AC7AF"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748" w:history="1">
            <w:r w:rsidRPr="00146789">
              <w:rPr>
                <w:rStyle w:val="Lienhypertexte"/>
                <w:noProof/>
              </w:rPr>
              <w:t>15.41.6 (titre réservé) CCTB 01.02</w:t>
            </w:r>
            <w:r>
              <w:rPr>
                <w:noProof/>
                <w:webHidden/>
              </w:rPr>
              <w:tab/>
            </w:r>
            <w:r>
              <w:rPr>
                <w:noProof/>
                <w:webHidden/>
              </w:rPr>
              <w:fldChar w:fldCharType="begin"/>
            </w:r>
            <w:r>
              <w:rPr>
                <w:noProof/>
                <w:webHidden/>
              </w:rPr>
              <w:instrText xml:space="preserve"> PAGEREF _Toc112758748 \h </w:instrText>
            </w:r>
            <w:r>
              <w:rPr>
                <w:noProof/>
                <w:webHidden/>
              </w:rPr>
            </w:r>
            <w:r>
              <w:rPr>
                <w:noProof/>
                <w:webHidden/>
              </w:rPr>
              <w:fldChar w:fldCharType="separate"/>
            </w:r>
            <w:r>
              <w:rPr>
                <w:noProof/>
                <w:webHidden/>
              </w:rPr>
              <w:t>174</w:t>
            </w:r>
            <w:r>
              <w:rPr>
                <w:noProof/>
                <w:webHidden/>
              </w:rPr>
              <w:fldChar w:fldCharType="end"/>
            </w:r>
          </w:hyperlink>
        </w:p>
        <w:p w14:paraId="2821A24F" w14:textId="1FD42C6E" w:rsidR="00940064" w:rsidRDefault="00940064">
          <w:pPr>
            <w:pStyle w:val="TM4"/>
            <w:tabs>
              <w:tab w:val="right" w:leader="dot" w:pos="9016"/>
            </w:tabs>
            <w:rPr>
              <w:rFonts w:asciiTheme="minorHAnsi" w:eastAsiaTheme="minorEastAsia" w:hAnsiTheme="minorHAnsi" w:cstheme="minorBidi"/>
              <w:noProof/>
              <w:sz w:val="22"/>
              <w:szCs w:val="22"/>
            </w:rPr>
          </w:pPr>
          <w:hyperlink w:anchor="_Toc112758749" w:history="1">
            <w:r w:rsidRPr="00146789">
              <w:rPr>
                <w:rStyle w:val="Lienhypertexte"/>
                <w:noProof/>
              </w:rPr>
              <w:t>15.42 (titre réservé) CCTB 01.02</w:t>
            </w:r>
            <w:r>
              <w:rPr>
                <w:noProof/>
                <w:webHidden/>
              </w:rPr>
              <w:tab/>
            </w:r>
            <w:r>
              <w:rPr>
                <w:noProof/>
                <w:webHidden/>
              </w:rPr>
              <w:fldChar w:fldCharType="begin"/>
            </w:r>
            <w:r>
              <w:rPr>
                <w:noProof/>
                <w:webHidden/>
              </w:rPr>
              <w:instrText xml:space="preserve"> PAGEREF _Toc112758749 \h </w:instrText>
            </w:r>
            <w:r>
              <w:rPr>
                <w:noProof/>
                <w:webHidden/>
              </w:rPr>
            </w:r>
            <w:r>
              <w:rPr>
                <w:noProof/>
                <w:webHidden/>
              </w:rPr>
              <w:fldChar w:fldCharType="separate"/>
            </w:r>
            <w:r>
              <w:rPr>
                <w:noProof/>
                <w:webHidden/>
              </w:rPr>
              <w:t>174</w:t>
            </w:r>
            <w:r>
              <w:rPr>
                <w:noProof/>
                <w:webHidden/>
              </w:rPr>
              <w:fldChar w:fldCharType="end"/>
            </w:r>
          </w:hyperlink>
        </w:p>
        <w:p w14:paraId="2D5C8213" w14:textId="04928C5D" w:rsidR="00940064" w:rsidRDefault="00940064">
          <w:pPr>
            <w:pStyle w:val="TM4"/>
            <w:tabs>
              <w:tab w:val="right" w:leader="dot" w:pos="9016"/>
            </w:tabs>
            <w:rPr>
              <w:rFonts w:asciiTheme="minorHAnsi" w:eastAsiaTheme="minorEastAsia" w:hAnsiTheme="minorHAnsi" w:cstheme="minorBidi"/>
              <w:noProof/>
              <w:sz w:val="22"/>
              <w:szCs w:val="22"/>
            </w:rPr>
          </w:pPr>
          <w:hyperlink w:anchor="_Toc112758750" w:history="1">
            <w:r w:rsidRPr="00146789">
              <w:rPr>
                <w:rStyle w:val="Lienhypertexte"/>
                <w:noProof/>
              </w:rPr>
              <w:t>15.43 Isolation à projeter CCTB 01.10</w:t>
            </w:r>
            <w:r>
              <w:rPr>
                <w:noProof/>
                <w:webHidden/>
              </w:rPr>
              <w:tab/>
            </w:r>
            <w:r>
              <w:rPr>
                <w:noProof/>
                <w:webHidden/>
              </w:rPr>
              <w:fldChar w:fldCharType="begin"/>
            </w:r>
            <w:r>
              <w:rPr>
                <w:noProof/>
                <w:webHidden/>
              </w:rPr>
              <w:instrText xml:space="preserve"> PAGEREF _Toc112758750 \h </w:instrText>
            </w:r>
            <w:r>
              <w:rPr>
                <w:noProof/>
                <w:webHidden/>
              </w:rPr>
            </w:r>
            <w:r>
              <w:rPr>
                <w:noProof/>
                <w:webHidden/>
              </w:rPr>
              <w:fldChar w:fldCharType="separate"/>
            </w:r>
            <w:r>
              <w:rPr>
                <w:noProof/>
                <w:webHidden/>
              </w:rPr>
              <w:t>174</w:t>
            </w:r>
            <w:r>
              <w:rPr>
                <w:noProof/>
                <w:webHidden/>
              </w:rPr>
              <w:fldChar w:fldCharType="end"/>
            </w:r>
          </w:hyperlink>
        </w:p>
        <w:p w14:paraId="50F6E76C" w14:textId="3E3E4212"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751" w:history="1">
            <w:r w:rsidRPr="00146789">
              <w:rPr>
                <w:rStyle w:val="Lienhypertexte"/>
                <w:noProof/>
              </w:rPr>
              <w:t>15.43.1 Isolation à projeter - matières synthétiques CCTB 01.04</w:t>
            </w:r>
            <w:r>
              <w:rPr>
                <w:noProof/>
                <w:webHidden/>
              </w:rPr>
              <w:tab/>
            </w:r>
            <w:r>
              <w:rPr>
                <w:noProof/>
                <w:webHidden/>
              </w:rPr>
              <w:fldChar w:fldCharType="begin"/>
            </w:r>
            <w:r>
              <w:rPr>
                <w:noProof/>
                <w:webHidden/>
              </w:rPr>
              <w:instrText xml:space="preserve"> PAGEREF _Toc112758751 \h </w:instrText>
            </w:r>
            <w:r>
              <w:rPr>
                <w:noProof/>
                <w:webHidden/>
              </w:rPr>
            </w:r>
            <w:r>
              <w:rPr>
                <w:noProof/>
                <w:webHidden/>
              </w:rPr>
              <w:fldChar w:fldCharType="separate"/>
            </w:r>
            <w:r>
              <w:rPr>
                <w:noProof/>
                <w:webHidden/>
              </w:rPr>
              <w:t>175</w:t>
            </w:r>
            <w:r>
              <w:rPr>
                <w:noProof/>
                <w:webHidden/>
              </w:rPr>
              <w:fldChar w:fldCharType="end"/>
            </w:r>
          </w:hyperlink>
        </w:p>
        <w:p w14:paraId="2B18EFE1" w14:textId="3895280C"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752" w:history="1">
            <w:r w:rsidRPr="00146789">
              <w:rPr>
                <w:rStyle w:val="Lienhypertexte"/>
                <w:noProof/>
              </w:rPr>
              <w:t>15.43.1a Isolation à projeter - polyuréthane (PUR) CCTB 01.10</w:t>
            </w:r>
            <w:r>
              <w:rPr>
                <w:noProof/>
                <w:webHidden/>
              </w:rPr>
              <w:tab/>
            </w:r>
            <w:r>
              <w:rPr>
                <w:noProof/>
                <w:webHidden/>
              </w:rPr>
              <w:fldChar w:fldCharType="begin"/>
            </w:r>
            <w:r>
              <w:rPr>
                <w:noProof/>
                <w:webHidden/>
              </w:rPr>
              <w:instrText xml:space="preserve"> PAGEREF _Toc112758752 \h </w:instrText>
            </w:r>
            <w:r>
              <w:rPr>
                <w:noProof/>
                <w:webHidden/>
              </w:rPr>
            </w:r>
            <w:r>
              <w:rPr>
                <w:noProof/>
                <w:webHidden/>
              </w:rPr>
              <w:fldChar w:fldCharType="separate"/>
            </w:r>
            <w:r>
              <w:rPr>
                <w:noProof/>
                <w:webHidden/>
              </w:rPr>
              <w:t>175</w:t>
            </w:r>
            <w:r>
              <w:rPr>
                <w:noProof/>
                <w:webHidden/>
              </w:rPr>
              <w:fldChar w:fldCharType="end"/>
            </w:r>
          </w:hyperlink>
        </w:p>
        <w:p w14:paraId="76B755D0" w14:textId="5872A84E"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753" w:history="1">
            <w:r w:rsidRPr="00146789">
              <w:rPr>
                <w:rStyle w:val="Lienhypertexte"/>
                <w:noProof/>
              </w:rPr>
              <w:t>15.43.1b Isolation à projeter - polyisocyanurate (PIR) CCTB 01.10</w:t>
            </w:r>
            <w:r>
              <w:rPr>
                <w:noProof/>
                <w:webHidden/>
              </w:rPr>
              <w:tab/>
            </w:r>
            <w:r>
              <w:rPr>
                <w:noProof/>
                <w:webHidden/>
              </w:rPr>
              <w:fldChar w:fldCharType="begin"/>
            </w:r>
            <w:r>
              <w:rPr>
                <w:noProof/>
                <w:webHidden/>
              </w:rPr>
              <w:instrText xml:space="preserve"> PAGEREF _Toc112758753 \h </w:instrText>
            </w:r>
            <w:r>
              <w:rPr>
                <w:noProof/>
                <w:webHidden/>
              </w:rPr>
            </w:r>
            <w:r>
              <w:rPr>
                <w:noProof/>
                <w:webHidden/>
              </w:rPr>
              <w:fldChar w:fldCharType="separate"/>
            </w:r>
            <w:r>
              <w:rPr>
                <w:noProof/>
                <w:webHidden/>
              </w:rPr>
              <w:t>176</w:t>
            </w:r>
            <w:r>
              <w:rPr>
                <w:noProof/>
                <w:webHidden/>
              </w:rPr>
              <w:fldChar w:fldCharType="end"/>
            </w:r>
          </w:hyperlink>
        </w:p>
        <w:p w14:paraId="72640CE9" w14:textId="790B8BFC"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754" w:history="1">
            <w:r w:rsidRPr="00146789">
              <w:rPr>
                <w:rStyle w:val="Lienhypertexte"/>
                <w:noProof/>
              </w:rPr>
              <w:t>15.43.1c (titre réservé) CCTB 01.02</w:t>
            </w:r>
            <w:r>
              <w:rPr>
                <w:noProof/>
                <w:webHidden/>
              </w:rPr>
              <w:tab/>
            </w:r>
            <w:r>
              <w:rPr>
                <w:noProof/>
                <w:webHidden/>
              </w:rPr>
              <w:fldChar w:fldCharType="begin"/>
            </w:r>
            <w:r>
              <w:rPr>
                <w:noProof/>
                <w:webHidden/>
              </w:rPr>
              <w:instrText xml:space="preserve"> PAGEREF _Toc112758754 \h </w:instrText>
            </w:r>
            <w:r>
              <w:rPr>
                <w:noProof/>
                <w:webHidden/>
              </w:rPr>
            </w:r>
            <w:r>
              <w:rPr>
                <w:noProof/>
                <w:webHidden/>
              </w:rPr>
              <w:fldChar w:fldCharType="separate"/>
            </w:r>
            <w:r>
              <w:rPr>
                <w:noProof/>
                <w:webHidden/>
              </w:rPr>
              <w:t>179</w:t>
            </w:r>
            <w:r>
              <w:rPr>
                <w:noProof/>
                <w:webHidden/>
              </w:rPr>
              <w:fldChar w:fldCharType="end"/>
            </w:r>
          </w:hyperlink>
        </w:p>
        <w:p w14:paraId="03504CB2" w14:textId="2583E671"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755" w:history="1">
            <w:r w:rsidRPr="00146789">
              <w:rPr>
                <w:rStyle w:val="Lienhypertexte"/>
                <w:noProof/>
              </w:rPr>
              <w:t>15.43.1d (titre réservé) CCTB 01.02</w:t>
            </w:r>
            <w:r>
              <w:rPr>
                <w:noProof/>
                <w:webHidden/>
              </w:rPr>
              <w:tab/>
            </w:r>
            <w:r>
              <w:rPr>
                <w:noProof/>
                <w:webHidden/>
              </w:rPr>
              <w:fldChar w:fldCharType="begin"/>
            </w:r>
            <w:r>
              <w:rPr>
                <w:noProof/>
                <w:webHidden/>
              </w:rPr>
              <w:instrText xml:space="preserve"> PAGEREF _Toc112758755 \h </w:instrText>
            </w:r>
            <w:r>
              <w:rPr>
                <w:noProof/>
                <w:webHidden/>
              </w:rPr>
            </w:r>
            <w:r>
              <w:rPr>
                <w:noProof/>
                <w:webHidden/>
              </w:rPr>
              <w:fldChar w:fldCharType="separate"/>
            </w:r>
            <w:r>
              <w:rPr>
                <w:noProof/>
                <w:webHidden/>
              </w:rPr>
              <w:t>179</w:t>
            </w:r>
            <w:r>
              <w:rPr>
                <w:noProof/>
                <w:webHidden/>
              </w:rPr>
              <w:fldChar w:fldCharType="end"/>
            </w:r>
          </w:hyperlink>
        </w:p>
        <w:p w14:paraId="3A9AFA7E" w14:textId="1DAC376B"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756" w:history="1">
            <w:r w:rsidRPr="00146789">
              <w:rPr>
                <w:rStyle w:val="Lienhypertexte"/>
                <w:noProof/>
              </w:rPr>
              <w:t>15.43.2 (titre réservé) CCTB 01.02</w:t>
            </w:r>
            <w:r>
              <w:rPr>
                <w:noProof/>
                <w:webHidden/>
              </w:rPr>
              <w:tab/>
            </w:r>
            <w:r>
              <w:rPr>
                <w:noProof/>
                <w:webHidden/>
              </w:rPr>
              <w:fldChar w:fldCharType="begin"/>
            </w:r>
            <w:r>
              <w:rPr>
                <w:noProof/>
                <w:webHidden/>
              </w:rPr>
              <w:instrText xml:space="preserve"> PAGEREF _Toc112758756 \h </w:instrText>
            </w:r>
            <w:r>
              <w:rPr>
                <w:noProof/>
                <w:webHidden/>
              </w:rPr>
            </w:r>
            <w:r>
              <w:rPr>
                <w:noProof/>
                <w:webHidden/>
              </w:rPr>
              <w:fldChar w:fldCharType="separate"/>
            </w:r>
            <w:r>
              <w:rPr>
                <w:noProof/>
                <w:webHidden/>
              </w:rPr>
              <w:t>179</w:t>
            </w:r>
            <w:r>
              <w:rPr>
                <w:noProof/>
                <w:webHidden/>
              </w:rPr>
              <w:fldChar w:fldCharType="end"/>
            </w:r>
          </w:hyperlink>
        </w:p>
        <w:p w14:paraId="66888598" w14:textId="4E01DE41"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757" w:history="1">
            <w:r w:rsidRPr="00146789">
              <w:rPr>
                <w:rStyle w:val="Lienhypertexte"/>
                <w:noProof/>
              </w:rPr>
              <w:t>15.43.3 (titre réservé) CCTB 01.02</w:t>
            </w:r>
            <w:r>
              <w:rPr>
                <w:noProof/>
                <w:webHidden/>
              </w:rPr>
              <w:tab/>
            </w:r>
            <w:r>
              <w:rPr>
                <w:noProof/>
                <w:webHidden/>
              </w:rPr>
              <w:fldChar w:fldCharType="begin"/>
            </w:r>
            <w:r>
              <w:rPr>
                <w:noProof/>
                <w:webHidden/>
              </w:rPr>
              <w:instrText xml:space="preserve"> PAGEREF _Toc112758757 \h </w:instrText>
            </w:r>
            <w:r>
              <w:rPr>
                <w:noProof/>
                <w:webHidden/>
              </w:rPr>
            </w:r>
            <w:r>
              <w:rPr>
                <w:noProof/>
                <w:webHidden/>
              </w:rPr>
              <w:fldChar w:fldCharType="separate"/>
            </w:r>
            <w:r>
              <w:rPr>
                <w:noProof/>
                <w:webHidden/>
              </w:rPr>
              <w:t>179</w:t>
            </w:r>
            <w:r>
              <w:rPr>
                <w:noProof/>
                <w:webHidden/>
              </w:rPr>
              <w:fldChar w:fldCharType="end"/>
            </w:r>
          </w:hyperlink>
        </w:p>
        <w:p w14:paraId="1E7A168D" w14:textId="31857C65" w:rsidR="00940064" w:rsidRDefault="00940064">
          <w:pPr>
            <w:pStyle w:val="TM4"/>
            <w:tabs>
              <w:tab w:val="right" w:leader="dot" w:pos="9016"/>
            </w:tabs>
            <w:rPr>
              <w:rFonts w:asciiTheme="minorHAnsi" w:eastAsiaTheme="minorEastAsia" w:hAnsiTheme="minorHAnsi" w:cstheme="minorBidi"/>
              <w:noProof/>
              <w:sz w:val="22"/>
              <w:szCs w:val="22"/>
            </w:rPr>
          </w:pPr>
          <w:hyperlink w:anchor="_Toc112758758" w:history="1">
            <w:r w:rsidRPr="00146789">
              <w:rPr>
                <w:rStyle w:val="Lienhypertexte"/>
                <w:noProof/>
              </w:rPr>
              <w:t>15.44 (titre réservé) CCTB 01.02</w:t>
            </w:r>
            <w:r>
              <w:rPr>
                <w:noProof/>
                <w:webHidden/>
              </w:rPr>
              <w:tab/>
            </w:r>
            <w:r>
              <w:rPr>
                <w:noProof/>
                <w:webHidden/>
              </w:rPr>
              <w:fldChar w:fldCharType="begin"/>
            </w:r>
            <w:r>
              <w:rPr>
                <w:noProof/>
                <w:webHidden/>
              </w:rPr>
              <w:instrText xml:space="preserve"> PAGEREF _Toc112758758 \h </w:instrText>
            </w:r>
            <w:r>
              <w:rPr>
                <w:noProof/>
                <w:webHidden/>
              </w:rPr>
            </w:r>
            <w:r>
              <w:rPr>
                <w:noProof/>
                <w:webHidden/>
              </w:rPr>
              <w:fldChar w:fldCharType="separate"/>
            </w:r>
            <w:r>
              <w:rPr>
                <w:noProof/>
                <w:webHidden/>
              </w:rPr>
              <w:t>179</w:t>
            </w:r>
            <w:r>
              <w:rPr>
                <w:noProof/>
                <w:webHidden/>
              </w:rPr>
              <w:fldChar w:fldCharType="end"/>
            </w:r>
          </w:hyperlink>
        </w:p>
        <w:p w14:paraId="4CBFDC24" w14:textId="5BCB6642" w:rsidR="00940064" w:rsidRDefault="00940064">
          <w:pPr>
            <w:pStyle w:val="TM4"/>
            <w:tabs>
              <w:tab w:val="right" w:leader="dot" w:pos="9016"/>
            </w:tabs>
            <w:rPr>
              <w:rFonts w:asciiTheme="minorHAnsi" w:eastAsiaTheme="minorEastAsia" w:hAnsiTheme="minorHAnsi" w:cstheme="minorBidi"/>
              <w:noProof/>
              <w:sz w:val="22"/>
              <w:szCs w:val="22"/>
            </w:rPr>
          </w:pPr>
          <w:hyperlink w:anchor="_Toc112758759" w:history="1">
            <w:r w:rsidRPr="00146789">
              <w:rPr>
                <w:rStyle w:val="Lienhypertexte"/>
                <w:noProof/>
              </w:rPr>
              <w:t>15.45 (titre réservé) CCTB 01.02</w:t>
            </w:r>
            <w:r>
              <w:rPr>
                <w:noProof/>
                <w:webHidden/>
              </w:rPr>
              <w:tab/>
            </w:r>
            <w:r>
              <w:rPr>
                <w:noProof/>
                <w:webHidden/>
              </w:rPr>
              <w:fldChar w:fldCharType="begin"/>
            </w:r>
            <w:r>
              <w:rPr>
                <w:noProof/>
                <w:webHidden/>
              </w:rPr>
              <w:instrText xml:space="preserve"> PAGEREF _Toc112758759 \h </w:instrText>
            </w:r>
            <w:r>
              <w:rPr>
                <w:noProof/>
                <w:webHidden/>
              </w:rPr>
            </w:r>
            <w:r>
              <w:rPr>
                <w:noProof/>
                <w:webHidden/>
              </w:rPr>
              <w:fldChar w:fldCharType="separate"/>
            </w:r>
            <w:r>
              <w:rPr>
                <w:noProof/>
                <w:webHidden/>
              </w:rPr>
              <w:t>179</w:t>
            </w:r>
            <w:r>
              <w:rPr>
                <w:noProof/>
                <w:webHidden/>
              </w:rPr>
              <w:fldChar w:fldCharType="end"/>
            </w:r>
          </w:hyperlink>
        </w:p>
        <w:p w14:paraId="776D1E67" w14:textId="4B2DBC5B" w:rsidR="00940064" w:rsidRDefault="00940064">
          <w:pPr>
            <w:pStyle w:val="TM4"/>
            <w:tabs>
              <w:tab w:val="right" w:leader="dot" w:pos="9016"/>
            </w:tabs>
            <w:rPr>
              <w:rFonts w:asciiTheme="minorHAnsi" w:eastAsiaTheme="minorEastAsia" w:hAnsiTheme="minorHAnsi" w:cstheme="minorBidi"/>
              <w:noProof/>
              <w:sz w:val="22"/>
              <w:szCs w:val="22"/>
            </w:rPr>
          </w:pPr>
          <w:hyperlink w:anchor="_Toc112758760" w:history="1">
            <w:r w:rsidRPr="00146789">
              <w:rPr>
                <w:rStyle w:val="Lienhypertexte"/>
                <w:noProof/>
              </w:rPr>
              <w:t>15.46 Isolation à verser en vrac CCTB 01.02</w:t>
            </w:r>
            <w:r>
              <w:rPr>
                <w:noProof/>
                <w:webHidden/>
              </w:rPr>
              <w:tab/>
            </w:r>
            <w:r>
              <w:rPr>
                <w:noProof/>
                <w:webHidden/>
              </w:rPr>
              <w:fldChar w:fldCharType="begin"/>
            </w:r>
            <w:r>
              <w:rPr>
                <w:noProof/>
                <w:webHidden/>
              </w:rPr>
              <w:instrText xml:space="preserve"> PAGEREF _Toc112758760 \h </w:instrText>
            </w:r>
            <w:r>
              <w:rPr>
                <w:noProof/>
                <w:webHidden/>
              </w:rPr>
            </w:r>
            <w:r>
              <w:rPr>
                <w:noProof/>
                <w:webHidden/>
              </w:rPr>
              <w:fldChar w:fldCharType="separate"/>
            </w:r>
            <w:r>
              <w:rPr>
                <w:noProof/>
                <w:webHidden/>
              </w:rPr>
              <w:t>179</w:t>
            </w:r>
            <w:r>
              <w:rPr>
                <w:noProof/>
                <w:webHidden/>
              </w:rPr>
              <w:fldChar w:fldCharType="end"/>
            </w:r>
          </w:hyperlink>
        </w:p>
        <w:p w14:paraId="303440A4" w14:textId="3084EDBD"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761" w:history="1">
            <w:r w:rsidRPr="00146789">
              <w:rPr>
                <w:rStyle w:val="Lienhypertexte"/>
                <w:noProof/>
              </w:rPr>
              <w:t>15.46.1 (titre réservé) CCTB 01.02</w:t>
            </w:r>
            <w:r>
              <w:rPr>
                <w:noProof/>
                <w:webHidden/>
              </w:rPr>
              <w:tab/>
            </w:r>
            <w:r>
              <w:rPr>
                <w:noProof/>
                <w:webHidden/>
              </w:rPr>
              <w:fldChar w:fldCharType="begin"/>
            </w:r>
            <w:r>
              <w:rPr>
                <w:noProof/>
                <w:webHidden/>
              </w:rPr>
              <w:instrText xml:space="preserve"> PAGEREF _Toc112758761 \h </w:instrText>
            </w:r>
            <w:r>
              <w:rPr>
                <w:noProof/>
                <w:webHidden/>
              </w:rPr>
            </w:r>
            <w:r>
              <w:rPr>
                <w:noProof/>
                <w:webHidden/>
              </w:rPr>
              <w:fldChar w:fldCharType="separate"/>
            </w:r>
            <w:r>
              <w:rPr>
                <w:noProof/>
                <w:webHidden/>
              </w:rPr>
              <w:t>179</w:t>
            </w:r>
            <w:r>
              <w:rPr>
                <w:noProof/>
                <w:webHidden/>
              </w:rPr>
              <w:fldChar w:fldCharType="end"/>
            </w:r>
          </w:hyperlink>
        </w:p>
        <w:p w14:paraId="5FA0AAB8" w14:textId="74AE8F66"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762" w:history="1">
            <w:r w:rsidRPr="00146789">
              <w:rPr>
                <w:rStyle w:val="Lienhypertexte"/>
                <w:noProof/>
              </w:rPr>
              <w:t>15.46.2 Isolation à verser en vrac - matières minérales</w:t>
            </w:r>
            <w:r>
              <w:rPr>
                <w:noProof/>
                <w:webHidden/>
              </w:rPr>
              <w:tab/>
            </w:r>
            <w:r>
              <w:rPr>
                <w:noProof/>
                <w:webHidden/>
              </w:rPr>
              <w:fldChar w:fldCharType="begin"/>
            </w:r>
            <w:r>
              <w:rPr>
                <w:noProof/>
                <w:webHidden/>
              </w:rPr>
              <w:instrText xml:space="preserve"> PAGEREF _Toc112758762 \h </w:instrText>
            </w:r>
            <w:r>
              <w:rPr>
                <w:noProof/>
                <w:webHidden/>
              </w:rPr>
            </w:r>
            <w:r>
              <w:rPr>
                <w:noProof/>
                <w:webHidden/>
              </w:rPr>
              <w:fldChar w:fldCharType="separate"/>
            </w:r>
            <w:r>
              <w:rPr>
                <w:noProof/>
                <w:webHidden/>
              </w:rPr>
              <w:t>179</w:t>
            </w:r>
            <w:r>
              <w:rPr>
                <w:noProof/>
                <w:webHidden/>
              </w:rPr>
              <w:fldChar w:fldCharType="end"/>
            </w:r>
          </w:hyperlink>
        </w:p>
        <w:p w14:paraId="31C23833" w14:textId="6E061FFD"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763" w:history="1">
            <w:r w:rsidRPr="00146789">
              <w:rPr>
                <w:rStyle w:val="Lienhypertexte"/>
                <w:noProof/>
              </w:rPr>
              <w:t>15.46.2a (titre réservé)</w:t>
            </w:r>
            <w:r>
              <w:rPr>
                <w:noProof/>
                <w:webHidden/>
              </w:rPr>
              <w:tab/>
            </w:r>
            <w:r>
              <w:rPr>
                <w:noProof/>
                <w:webHidden/>
              </w:rPr>
              <w:fldChar w:fldCharType="begin"/>
            </w:r>
            <w:r>
              <w:rPr>
                <w:noProof/>
                <w:webHidden/>
              </w:rPr>
              <w:instrText xml:space="preserve"> PAGEREF _Toc112758763 \h </w:instrText>
            </w:r>
            <w:r>
              <w:rPr>
                <w:noProof/>
                <w:webHidden/>
              </w:rPr>
            </w:r>
            <w:r>
              <w:rPr>
                <w:noProof/>
                <w:webHidden/>
              </w:rPr>
              <w:fldChar w:fldCharType="separate"/>
            </w:r>
            <w:r>
              <w:rPr>
                <w:noProof/>
                <w:webHidden/>
              </w:rPr>
              <w:t>179</w:t>
            </w:r>
            <w:r>
              <w:rPr>
                <w:noProof/>
                <w:webHidden/>
              </w:rPr>
              <w:fldChar w:fldCharType="end"/>
            </w:r>
          </w:hyperlink>
        </w:p>
        <w:p w14:paraId="02F2D0D3" w14:textId="772F1621"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764" w:history="1">
            <w:r w:rsidRPr="00146789">
              <w:rPr>
                <w:rStyle w:val="Lienhypertexte"/>
                <w:noProof/>
              </w:rPr>
              <w:t>15.46.2b (titre réservé)</w:t>
            </w:r>
            <w:r>
              <w:rPr>
                <w:noProof/>
                <w:webHidden/>
              </w:rPr>
              <w:tab/>
            </w:r>
            <w:r>
              <w:rPr>
                <w:noProof/>
                <w:webHidden/>
              </w:rPr>
              <w:fldChar w:fldCharType="begin"/>
            </w:r>
            <w:r>
              <w:rPr>
                <w:noProof/>
                <w:webHidden/>
              </w:rPr>
              <w:instrText xml:space="preserve"> PAGEREF _Toc112758764 \h </w:instrText>
            </w:r>
            <w:r>
              <w:rPr>
                <w:noProof/>
                <w:webHidden/>
              </w:rPr>
            </w:r>
            <w:r>
              <w:rPr>
                <w:noProof/>
                <w:webHidden/>
              </w:rPr>
              <w:fldChar w:fldCharType="separate"/>
            </w:r>
            <w:r>
              <w:rPr>
                <w:noProof/>
                <w:webHidden/>
              </w:rPr>
              <w:t>179</w:t>
            </w:r>
            <w:r>
              <w:rPr>
                <w:noProof/>
                <w:webHidden/>
              </w:rPr>
              <w:fldChar w:fldCharType="end"/>
            </w:r>
          </w:hyperlink>
        </w:p>
        <w:p w14:paraId="3841EF64" w14:textId="4CA9C777"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765" w:history="1">
            <w:r w:rsidRPr="00146789">
              <w:rPr>
                <w:rStyle w:val="Lienhypertexte"/>
                <w:noProof/>
              </w:rPr>
              <w:t>15.46.2c (titre réservé)</w:t>
            </w:r>
            <w:r>
              <w:rPr>
                <w:noProof/>
                <w:webHidden/>
              </w:rPr>
              <w:tab/>
            </w:r>
            <w:r>
              <w:rPr>
                <w:noProof/>
                <w:webHidden/>
              </w:rPr>
              <w:fldChar w:fldCharType="begin"/>
            </w:r>
            <w:r>
              <w:rPr>
                <w:noProof/>
                <w:webHidden/>
              </w:rPr>
              <w:instrText xml:space="preserve"> PAGEREF _Toc112758765 \h </w:instrText>
            </w:r>
            <w:r>
              <w:rPr>
                <w:noProof/>
                <w:webHidden/>
              </w:rPr>
            </w:r>
            <w:r>
              <w:rPr>
                <w:noProof/>
                <w:webHidden/>
              </w:rPr>
              <w:fldChar w:fldCharType="separate"/>
            </w:r>
            <w:r>
              <w:rPr>
                <w:noProof/>
                <w:webHidden/>
              </w:rPr>
              <w:t>179</w:t>
            </w:r>
            <w:r>
              <w:rPr>
                <w:noProof/>
                <w:webHidden/>
              </w:rPr>
              <w:fldChar w:fldCharType="end"/>
            </w:r>
          </w:hyperlink>
        </w:p>
        <w:p w14:paraId="5489A6C5" w14:textId="4C6632C8"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766" w:history="1">
            <w:r w:rsidRPr="00146789">
              <w:rPr>
                <w:rStyle w:val="Lienhypertexte"/>
                <w:noProof/>
              </w:rPr>
              <w:t>15.46.2d (titre réservé)</w:t>
            </w:r>
            <w:r>
              <w:rPr>
                <w:noProof/>
                <w:webHidden/>
              </w:rPr>
              <w:tab/>
            </w:r>
            <w:r>
              <w:rPr>
                <w:noProof/>
                <w:webHidden/>
              </w:rPr>
              <w:fldChar w:fldCharType="begin"/>
            </w:r>
            <w:r>
              <w:rPr>
                <w:noProof/>
                <w:webHidden/>
              </w:rPr>
              <w:instrText xml:space="preserve"> PAGEREF _Toc112758766 \h </w:instrText>
            </w:r>
            <w:r>
              <w:rPr>
                <w:noProof/>
                <w:webHidden/>
              </w:rPr>
            </w:r>
            <w:r>
              <w:rPr>
                <w:noProof/>
                <w:webHidden/>
              </w:rPr>
              <w:fldChar w:fldCharType="separate"/>
            </w:r>
            <w:r>
              <w:rPr>
                <w:noProof/>
                <w:webHidden/>
              </w:rPr>
              <w:t>179</w:t>
            </w:r>
            <w:r>
              <w:rPr>
                <w:noProof/>
                <w:webHidden/>
              </w:rPr>
              <w:fldChar w:fldCharType="end"/>
            </w:r>
          </w:hyperlink>
        </w:p>
        <w:p w14:paraId="3FCFC36F" w14:textId="7FC7E91A"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767" w:history="1">
            <w:r w:rsidRPr="00146789">
              <w:rPr>
                <w:rStyle w:val="Lienhypertexte"/>
                <w:noProof/>
              </w:rPr>
              <w:t>15.46.2e (titre réservé)</w:t>
            </w:r>
            <w:r>
              <w:rPr>
                <w:noProof/>
                <w:webHidden/>
              </w:rPr>
              <w:tab/>
            </w:r>
            <w:r>
              <w:rPr>
                <w:noProof/>
                <w:webHidden/>
              </w:rPr>
              <w:fldChar w:fldCharType="begin"/>
            </w:r>
            <w:r>
              <w:rPr>
                <w:noProof/>
                <w:webHidden/>
              </w:rPr>
              <w:instrText xml:space="preserve"> PAGEREF _Toc112758767 \h </w:instrText>
            </w:r>
            <w:r>
              <w:rPr>
                <w:noProof/>
                <w:webHidden/>
              </w:rPr>
            </w:r>
            <w:r>
              <w:rPr>
                <w:noProof/>
                <w:webHidden/>
              </w:rPr>
              <w:fldChar w:fldCharType="separate"/>
            </w:r>
            <w:r>
              <w:rPr>
                <w:noProof/>
                <w:webHidden/>
              </w:rPr>
              <w:t>179</w:t>
            </w:r>
            <w:r>
              <w:rPr>
                <w:noProof/>
                <w:webHidden/>
              </w:rPr>
              <w:fldChar w:fldCharType="end"/>
            </w:r>
          </w:hyperlink>
        </w:p>
        <w:p w14:paraId="20895A6F" w14:textId="7DEADABD"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768" w:history="1">
            <w:r w:rsidRPr="00146789">
              <w:rPr>
                <w:rStyle w:val="Lienhypertexte"/>
                <w:noProof/>
              </w:rPr>
              <w:t>15.46.2f Isolation à verser en vrac - verre cellulaire (CG) CCTB 01.10</w:t>
            </w:r>
            <w:r>
              <w:rPr>
                <w:noProof/>
                <w:webHidden/>
              </w:rPr>
              <w:tab/>
            </w:r>
            <w:r>
              <w:rPr>
                <w:noProof/>
                <w:webHidden/>
              </w:rPr>
              <w:fldChar w:fldCharType="begin"/>
            </w:r>
            <w:r>
              <w:rPr>
                <w:noProof/>
                <w:webHidden/>
              </w:rPr>
              <w:instrText xml:space="preserve"> PAGEREF _Toc112758768 \h </w:instrText>
            </w:r>
            <w:r>
              <w:rPr>
                <w:noProof/>
                <w:webHidden/>
              </w:rPr>
            </w:r>
            <w:r>
              <w:rPr>
                <w:noProof/>
                <w:webHidden/>
              </w:rPr>
              <w:fldChar w:fldCharType="separate"/>
            </w:r>
            <w:r>
              <w:rPr>
                <w:noProof/>
                <w:webHidden/>
              </w:rPr>
              <w:t>179</w:t>
            </w:r>
            <w:r>
              <w:rPr>
                <w:noProof/>
                <w:webHidden/>
              </w:rPr>
              <w:fldChar w:fldCharType="end"/>
            </w:r>
          </w:hyperlink>
        </w:p>
        <w:p w14:paraId="505F1762" w14:textId="2E59B81A"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769" w:history="1">
            <w:r w:rsidRPr="00146789">
              <w:rPr>
                <w:rStyle w:val="Lienhypertexte"/>
                <w:noProof/>
              </w:rPr>
              <w:t>15.46.3 Isolation à verser en vrac - matières végétales CCTB 01.02</w:t>
            </w:r>
            <w:r>
              <w:rPr>
                <w:noProof/>
                <w:webHidden/>
              </w:rPr>
              <w:tab/>
            </w:r>
            <w:r>
              <w:rPr>
                <w:noProof/>
                <w:webHidden/>
              </w:rPr>
              <w:fldChar w:fldCharType="begin"/>
            </w:r>
            <w:r>
              <w:rPr>
                <w:noProof/>
                <w:webHidden/>
              </w:rPr>
              <w:instrText xml:space="preserve"> PAGEREF _Toc112758769 \h </w:instrText>
            </w:r>
            <w:r>
              <w:rPr>
                <w:noProof/>
                <w:webHidden/>
              </w:rPr>
            </w:r>
            <w:r>
              <w:rPr>
                <w:noProof/>
                <w:webHidden/>
              </w:rPr>
              <w:fldChar w:fldCharType="separate"/>
            </w:r>
            <w:r>
              <w:rPr>
                <w:noProof/>
                <w:webHidden/>
              </w:rPr>
              <w:t>181</w:t>
            </w:r>
            <w:r>
              <w:rPr>
                <w:noProof/>
                <w:webHidden/>
              </w:rPr>
              <w:fldChar w:fldCharType="end"/>
            </w:r>
          </w:hyperlink>
        </w:p>
        <w:p w14:paraId="6B10FA3E" w14:textId="736DC29D"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770" w:history="1">
            <w:r w:rsidRPr="00146789">
              <w:rPr>
                <w:rStyle w:val="Lienhypertexte"/>
                <w:noProof/>
              </w:rPr>
              <w:t>15.46.3a (titre réservé) CCTB 01.02</w:t>
            </w:r>
            <w:r>
              <w:rPr>
                <w:noProof/>
                <w:webHidden/>
              </w:rPr>
              <w:tab/>
            </w:r>
            <w:r>
              <w:rPr>
                <w:noProof/>
                <w:webHidden/>
              </w:rPr>
              <w:fldChar w:fldCharType="begin"/>
            </w:r>
            <w:r>
              <w:rPr>
                <w:noProof/>
                <w:webHidden/>
              </w:rPr>
              <w:instrText xml:space="preserve"> PAGEREF _Toc112758770 \h </w:instrText>
            </w:r>
            <w:r>
              <w:rPr>
                <w:noProof/>
                <w:webHidden/>
              </w:rPr>
            </w:r>
            <w:r>
              <w:rPr>
                <w:noProof/>
                <w:webHidden/>
              </w:rPr>
              <w:fldChar w:fldCharType="separate"/>
            </w:r>
            <w:r>
              <w:rPr>
                <w:noProof/>
                <w:webHidden/>
              </w:rPr>
              <w:t>182</w:t>
            </w:r>
            <w:r>
              <w:rPr>
                <w:noProof/>
                <w:webHidden/>
              </w:rPr>
              <w:fldChar w:fldCharType="end"/>
            </w:r>
          </w:hyperlink>
        </w:p>
        <w:p w14:paraId="055D0F18" w14:textId="793D0BCC"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771" w:history="1">
            <w:r w:rsidRPr="00146789">
              <w:rPr>
                <w:rStyle w:val="Lienhypertexte"/>
                <w:noProof/>
              </w:rPr>
              <w:t>15.46.3b Isolation à verser en vrac - granulés d'argile expansée (LWA) CCTB 01.10</w:t>
            </w:r>
            <w:r>
              <w:rPr>
                <w:noProof/>
                <w:webHidden/>
              </w:rPr>
              <w:tab/>
            </w:r>
            <w:r>
              <w:rPr>
                <w:noProof/>
                <w:webHidden/>
              </w:rPr>
              <w:fldChar w:fldCharType="begin"/>
            </w:r>
            <w:r>
              <w:rPr>
                <w:noProof/>
                <w:webHidden/>
              </w:rPr>
              <w:instrText xml:space="preserve"> PAGEREF _Toc112758771 \h </w:instrText>
            </w:r>
            <w:r>
              <w:rPr>
                <w:noProof/>
                <w:webHidden/>
              </w:rPr>
            </w:r>
            <w:r>
              <w:rPr>
                <w:noProof/>
                <w:webHidden/>
              </w:rPr>
              <w:fldChar w:fldCharType="separate"/>
            </w:r>
            <w:r>
              <w:rPr>
                <w:noProof/>
                <w:webHidden/>
              </w:rPr>
              <w:t>182</w:t>
            </w:r>
            <w:r>
              <w:rPr>
                <w:noProof/>
                <w:webHidden/>
              </w:rPr>
              <w:fldChar w:fldCharType="end"/>
            </w:r>
          </w:hyperlink>
        </w:p>
        <w:p w14:paraId="5E18B4DA" w14:textId="42977DEC"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772" w:history="1">
            <w:r w:rsidRPr="00146789">
              <w:rPr>
                <w:rStyle w:val="Lienhypertexte"/>
                <w:noProof/>
              </w:rPr>
              <w:t>15.46.3c (titre réservé) CCTB 01.02</w:t>
            </w:r>
            <w:r>
              <w:rPr>
                <w:noProof/>
                <w:webHidden/>
              </w:rPr>
              <w:tab/>
            </w:r>
            <w:r>
              <w:rPr>
                <w:noProof/>
                <w:webHidden/>
              </w:rPr>
              <w:fldChar w:fldCharType="begin"/>
            </w:r>
            <w:r>
              <w:rPr>
                <w:noProof/>
                <w:webHidden/>
              </w:rPr>
              <w:instrText xml:space="preserve"> PAGEREF _Toc112758772 \h </w:instrText>
            </w:r>
            <w:r>
              <w:rPr>
                <w:noProof/>
                <w:webHidden/>
              </w:rPr>
            </w:r>
            <w:r>
              <w:rPr>
                <w:noProof/>
                <w:webHidden/>
              </w:rPr>
              <w:fldChar w:fldCharType="separate"/>
            </w:r>
            <w:r>
              <w:rPr>
                <w:noProof/>
                <w:webHidden/>
              </w:rPr>
              <w:t>182</w:t>
            </w:r>
            <w:r>
              <w:rPr>
                <w:noProof/>
                <w:webHidden/>
              </w:rPr>
              <w:fldChar w:fldCharType="end"/>
            </w:r>
          </w:hyperlink>
        </w:p>
        <w:p w14:paraId="74DF04AE" w14:textId="6FE11D4A"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773" w:history="1">
            <w:r w:rsidRPr="00146789">
              <w:rPr>
                <w:rStyle w:val="Lienhypertexte"/>
                <w:noProof/>
              </w:rPr>
              <w:t>15.46.3d (titre réservé) CCTB 01.02</w:t>
            </w:r>
            <w:r>
              <w:rPr>
                <w:noProof/>
                <w:webHidden/>
              </w:rPr>
              <w:tab/>
            </w:r>
            <w:r>
              <w:rPr>
                <w:noProof/>
                <w:webHidden/>
              </w:rPr>
              <w:fldChar w:fldCharType="begin"/>
            </w:r>
            <w:r>
              <w:rPr>
                <w:noProof/>
                <w:webHidden/>
              </w:rPr>
              <w:instrText xml:space="preserve"> PAGEREF _Toc112758773 \h </w:instrText>
            </w:r>
            <w:r>
              <w:rPr>
                <w:noProof/>
                <w:webHidden/>
              </w:rPr>
            </w:r>
            <w:r>
              <w:rPr>
                <w:noProof/>
                <w:webHidden/>
              </w:rPr>
              <w:fldChar w:fldCharType="separate"/>
            </w:r>
            <w:r>
              <w:rPr>
                <w:noProof/>
                <w:webHidden/>
              </w:rPr>
              <w:t>182</w:t>
            </w:r>
            <w:r>
              <w:rPr>
                <w:noProof/>
                <w:webHidden/>
              </w:rPr>
              <w:fldChar w:fldCharType="end"/>
            </w:r>
          </w:hyperlink>
        </w:p>
        <w:p w14:paraId="2AC38039" w14:textId="060FDF4A"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774" w:history="1">
            <w:r w:rsidRPr="00146789">
              <w:rPr>
                <w:rStyle w:val="Lienhypertexte"/>
                <w:noProof/>
              </w:rPr>
              <w:t>15.46.3e (titre réservé) CCTB 01.02</w:t>
            </w:r>
            <w:r>
              <w:rPr>
                <w:noProof/>
                <w:webHidden/>
              </w:rPr>
              <w:tab/>
            </w:r>
            <w:r>
              <w:rPr>
                <w:noProof/>
                <w:webHidden/>
              </w:rPr>
              <w:fldChar w:fldCharType="begin"/>
            </w:r>
            <w:r>
              <w:rPr>
                <w:noProof/>
                <w:webHidden/>
              </w:rPr>
              <w:instrText xml:space="preserve"> PAGEREF _Toc112758774 \h </w:instrText>
            </w:r>
            <w:r>
              <w:rPr>
                <w:noProof/>
                <w:webHidden/>
              </w:rPr>
            </w:r>
            <w:r>
              <w:rPr>
                <w:noProof/>
                <w:webHidden/>
              </w:rPr>
              <w:fldChar w:fldCharType="separate"/>
            </w:r>
            <w:r>
              <w:rPr>
                <w:noProof/>
                <w:webHidden/>
              </w:rPr>
              <w:t>182</w:t>
            </w:r>
            <w:r>
              <w:rPr>
                <w:noProof/>
                <w:webHidden/>
              </w:rPr>
              <w:fldChar w:fldCharType="end"/>
            </w:r>
          </w:hyperlink>
        </w:p>
        <w:p w14:paraId="291ACBAC" w14:textId="02F89919"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775" w:history="1">
            <w:r w:rsidRPr="00146789">
              <w:rPr>
                <w:rStyle w:val="Lienhypertexte"/>
                <w:noProof/>
              </w:rPr>
              <w:t>15.46.3f (titre réservé) CCTB 01.02</w:t>
            </w:r>
            <w:r>
              <w:rPr>
                <w:noProof/>
                <w:webHidden/>
              </w:rPr>
              <w:tab/>
            </w:r>
            <w:r>
              <w:rPr>
                <w:noProof/>
                <w:webHidden/>
              </w:rPr>
              <w:fldChar w:fldCharType="begin"/>
            </w:r>
            <w:r>
              <w:rPr>
                <w:noProof/>
                <w:webHidden/>
              </w:rPr>
              <w:instrText xml:space="preserve"> PAGEREF _Toc112758775 \h </w:instrText>
            </w:r>
            <w:r>
              <w:rPr>
                <w:noProof/>
                <w:webHidden/>
              </w:rPr>
            </w:r>
            <w:r>
              <w:rPr>
                <w:noProof/>
                <w:webHidden/>
              </w:rPr>
              <w:fldChar w:fldCharType="separate"/>
            </w:r>
            <w:r>
              <w:rPr>
                <w:noProof/>
                <w:webHidden/>
              </w:rPr>
              <w:t>182</w:t>
            </w:r>
            <w:r>
              <w:rPr>
                <w:noProof/>
                <w:webHidden/>
              </w:rPr>
              <w:fldChar w:fldCharType="end"/>
            </w:r>
          </w:hyperlink>
        </w:p>
        <w:p w14:paraId="04044B79" w14:textId="7640E05C"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776" w:history="1">
            <w:r w:rsidRPr="00146789">
              <w:rPr>
                <w:rStyle w:val="Lienhypertexte"/>
                <w:noProof/>
              </w:rPr>
              <w:t>15.46.3g (titre réservé) CCTB 01.02</w:t>
            </w:r>
            <w:r>
              <w:rPr>
                <w:noProof/>
                <w:webHidden/>
              </w:rPr>
              <w:tab/>
            </w:r>
            <w:r>
              <w:rPr>
                <w:noProof/>
                <w:webHidden/>
              </w:rPr>
              <w:fldChar w:fldCharType="begin"/>
            </w:r>
            <w:r>
              <w:rPr>
                <w:noProof/>
                <w:webHidden/>
              </w:rPr>
              <w:instrText xml:space="preserve"> PAGEREF _Toc112758776 \h </w:instrText>
            </w:r>
            <w:r>
              <w:rPr>
                <w:noProof/>
                <w:webHidden/>
              </w:rPr>
            </w:r>
            <w:r>
              <w:rPr>
                <w:noProof/>
                <w:webHidden/>
              </w:rPr>
              <w:fldChar w:fldCharType="separate"/>
            </w:r>
            <w:r>
              <w:rPr>
                <w:noProof/>
                <w:webHidden/>
              </w:rPr>
              <w:t>182</w:t>
            </w:r>
            <w:r>
              <w:rPr>
                <w:noProof/>
                <w:webHidden/>
              </w:rPr>
              <w:fldChar w:fldCharType="end"/>
            </w:r>
          </w:hyperlink>
        </w:p>
        <w:p w14:paraId="33D00719" w14:textId="198C2D54"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777" w:history="1">
            <w:r w:rsidRPr="00146789">
              <w:rPr>
                <w:rStyle w:val="Lienhypertexte"/>
                <w:noProof/>
              </w:rPr>
              <w:t>15.46.3h (titre réservé)</w:t>
            </w:r>
            <w:r>
              <w:rPr>
                <w:noProof/>
                <w:webHidden/>
              </w:rPr>
              <w:tab/>
            </w:r>
            <w:r>
              <w:rPr>
                <w:noProof/>
                <w:webHidden/>
              </w:rPr>
              <w:fldChar w:fldCharType="begin"/>
            </w:r>
            <w:r>
              <w:rPr>
                <w:noProof/>
                <w:webHidden/>
              </w:rPr>
              <w:instrText xml:space="preserve"> PAGEREF _Toc112758777 \h </w:instrText>
            </w:r>
            <w:r>
              <w:rPr>
                <w:noProof/>
                <w:webHidden/>
              </w:rPr>
            </w:r>
            <w:r>
              <w:rPr>
                <w:noProof/>
                <w:webHidden/>
              </w:rPr>
              <w:fldChar w:fldCharType="separate"/>
            </w:r>
            <w:r>
              <w:rPr>
                <w:noProof/>
                <w:webHidden/>
              </w:rPr>
              <w:t>182</w:t>
            </w:r>
            <w:r>
              <w:rPr>
                <w:noProof/>
                <w:webHidden/>
              </w:rPr>
              <w:fldChar w:fldCharType="end"/>
            </w:r>
          </w:hyperlink>
        </w:p>
        <w:p w14:paraId="4EAD0F04" w14:textId="4864C2EC"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778" w:history="1">
            <w:r w:rsidRPr="00146789">
              <w:rPr>
                <w:rStyle w:val="Lienhypertexte"/>
                <w:noProof/>
              </w:rPr>
              <w:t>15.46.4 (titre réservé) CCTB 01.02</w:t>
            </w:r>
            <w:r>
              <w:rPr>
                <w:noProof/>
                <w:webHidden/>
              </w:rPr>
              <w:tab/>
            </w:r>
            <w:r>
              <w:rPr>
                <w:noProof/>
                <w:webHidden/>
              </w:rPr>
              <w:fldChar w:fldCharType="begin"/>
            </w:r>
            <w:r>
              <w:rPr>
                <w:noProof/>
                <w:webHidden/>
              </w:rPr>
              <w:instrText xml:space="preserve"> PAGEREF _Toc112758778 \h </w:instrText>
            </w:r>
            <w:r>
              <w:rPr>
                <w:noProof/>
                <w:webHidden/>
              </w:rPr>
            </w:r>
            <w:r>
              <w:rPr>
                <w:noProof/>
                <w:webHidden/>
              </w:rPr>
              <w:fldChar w:fldCharType="separate"/>
            </w:r>
            <w:r>
              <w:rPr>
                <w:noProof/>
                <w:webHidden/>
              </w:rPr>
              <w:t>182</w:t>
            </w:r>
            <w:r>
              <w:rPr>
                <w:noProof/>
                <w:webHidden/>
              </w:rPr>
              <w:fldChar w:fldCharType="end"/>
            </w:r>
          </w:hyperlink>
        </w:p>
        <w:p w14:paraId="6025EA7D" w14:textId="45A0E61C" w:rsidR="00940064" w:rsidRDefault="00940064">
          <w:pPr>
            <w:pStyle w:val="TM4"/>
            <w:tabs>
              <w:tab w:val="right" w:leader="dot" w:pos="9016"/>
            </w:tabs>
            <w:rPr>
              <w:rFonts w:asciiTheme="minorHAnsi" w:eastAsiaTheme="minorEastAsia" w:hAnsiTheme="minorHAnsi" w:cstheme="minorBidi"/>
              <w:noProof/>
              <w:sz w:val="22"/>
              <w:szCs w:val="22"/>
            </w:rPr>
          </w:pPr>
          <w:hyperlink w:anchor="_Toc112758779" w:history="1">
            <w:r w:rsidRPr="00146789">
              <w:rPr>
                <w:rStyle w:val="Lienhypertexte"/>
                <w:noProof/>
              </w:rPr>
              <w:t>15.47 (titre réservé) CCTB 01.02</w:t>
            </w:r>
            <w:r>
              <w:rPr>
                <w:noProof/>
                <w:webHidden/>
              </w:rPr>
              <w:tab/>
            </w:r>
            <w:r>
              <w:rPr>
                <w:noProof/>
                <w:webHidden/>
              </w:rPr>
              <w:fldChar w:fldCharType="begin"/>
            </w:r>
            <w:r>
              <w:rPr>
                <w:noProof/>
                <w:webHidden/>
              </w:rPr>
              <w:instrText xml:space="preserve"> PAGEREF _Toc112758779 \h </w:instrText>
            </w:r>
            <w:r>
              <w:rPr>
                <w:noProof/>
                <w:webHidden/>
              </w:rPr>
            </w:r>
            <w:r>
              <w:rPr>
                <w:noProof/>
                <w:webHidden/>
              </w:rPr>
              <w:fldChar w:fldCharType="separate"/>
            </w:r>
            <w:r>
              <w:rPr>
                <w:noProof/>
                <w:webHidden/>
              </w:rPr>
              <w:t>182</w:t>
            </w:r>
            <w:r>
              <w:rPr>
                <w:noProof/>
                <w:webHidden/>
              </w:rPr>
              <w:fldChar w:fldCharType="end"/>
            </w:r>
          </w:hyperlink>
        </w:p>
        <w:p w14:paraId="29A195AD" w14:textId="6332F6DD" w:rsidR="00940064" w:rsidRDefault="00940064">
          <w:pPr>
            <w:pStyle w:val="TM3"/>
            <w:tabs>
              <w:tab w:val="right" w:leader="dot" w:pos="9016"/>
            </w:tabs>
            <w:rPr>
              <w:rFonts w:asciiTheme="minorHAnsi" w:eastAsiaTheme="minorEastAsia" w:hAnsiTheme="minorHAnsi" w:cstheme="minorBidi"/>
              <w:noProof/>
              <w:sz w:val="22"/>
              <w:szCs w:val="22"/>
            </w:rPr>
          </w:pPr>
          <w:hyperlink w:anchor="_Toc112758780" w:history="1">
            <w:r w:rsidRPr="00146789">
              <w:rPr>
                <w:rStyle w:val="Lienhypertexte"/>
                <w:noProof/>
              </w:rPr>
              <w:t>15.5 Isolations à usages spécifiques CCTB 01.02</w:t>
            </w:r>
            <w:r>
              <w:rPr>
                <w:noProof/>
                <w:webHidden/>
              </w:rPr>
              <w:tab/>
            </w:r>
            <w:r>
              <w:rPr>
                <w:noProof/>
                <w:webHidden/>
              </w:rPr>
              <w:fldChar w:fldCharType="begin"/>
            </w:r>
            <w:r>
              <w:rPr>
                <w:noProof/>
                <w:webHidden/>
              </w:rPr>
              <w:instrText xml:space="preserve"> PAGEREF _Toc112758780 \h </w:instrText>
            </w:r>
            <w:r>
              <w:rPr>
                <w:noProof/>
                <w:webHidden/>
              </w:rPr>
            </w:r>
            <w:r>
              <w:rPr>
                <w:noProof/>
                <w:webHidden/>
              </w:rPr>
              <w:fldChar w:fldCharType="separate"/>
            </w:r>
            <w:r>
              <w:rPr>
                <w:noProof/>
                <w:webHidden/>
              </w:rPr>
              <w:t>182</w:t>
            </w:r>
            <w:r>
              <w:rPr>
                <w:noProof/>
                <w:webHidden/>
              </w:rPr>
              <w:fldChar w:fldCharType="end"/>
            </w:r>
          </w:hyperlink>
        </w:p>
        <w:p w14:paraId="36F7E6A3" w14:textId="045B8F08" w:rsidR="00940064" w:rsidRDefault="00940064">
          <w:pPr>
            <w:pStyle w:val="TM4"/>
            <w:tabs>
              <w:tab w:val="right" w:leader="dot" w:pos="9016"/>
            </w:tabs>
            <w:rPr>
              <w:rFonts w:asciiTheme="minorHAnsi" w:eastAsiaTheme="minorEastAsia" w:hAnsiTheme="minorHAnsi" w:cstheme="minorBidi"/>
              <w:noProof/>
              <w:sz w:val="22"/>
              <w:szCs w:val="22"/>
            </w:rPr>
          </w:pPr>
          <w:hyperlink w:anchor="_Toc112758781" w:history="1">
            <w:r w:rsidRPr="00146789">
              <w:rPr>
                <w:rStyle w:val="Lienhypertexte"/>
                <w:noProof/>
              </w:rPr>
              <w:t>15.51 Isolations à usages spécifiques CCTB 01.02</w:t>
            </w:r>
            <w:r>
              <w:rPr>
                <w:noProof/>
                <w:webHidden/>
              </w:rPr>
              <w:tab/>
            </w:r>
            <w:r>
              <w:rPr>
                <w:noProof/>
                <w:webHidden/>
              </w:rPr>
              <w:fldChar w:fldCharType="begin"/>
            </w:r>
            <w:r>
              <w:rPr>
                <w:noProof/>
                <w:webHidden/>
              </w:rPr>
              <w:instrText xml:space="preserve"> PAGEREF _Toc112758781 \h </w:instrText>
            </w:r>
            <w:r>
              <w:rPr>
                <w:noProof/>
                <w:webHidden/>
              </w:rPr>
            </w:r>
            <w:r>
              <w:rPr>
                <w:noProof/>
                <w:webHidden/>
              </w:rPr>
              <w:fldChar w:fldCharType="separate"/>
            </w:r>
            <w:r>
              <w:rPr>
                <w:noProof/>
                <w:webHidden/>
              </w:rPr>
              <w:t>182</w:t>
            </w:r>
            <w:r>
              <w:rPr>
                <w:noProof/>
                <w:webHidden/>
              </w:rPr>
              <w:fldChar w:fldCharType="end"/>
            </w:r>
          </w:hyperlink>
        </w:p>
        <w:p w14:paraId="5F57DE6B" w14:textId="6D83001E"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782" w:history="1">
            <w:r w:rsidRPr="00146789">
              <w:rPr>
                <w:rStyle w:val="Lienhypertexte"/>
                <w:noProof/>
              </w:rPr>
              <w:t>15.51.1 Isolations à usages spécifiques CCTB 01.02</w:t>
            </w:r>
            <w:r>
              <w:rPr>
                <w:noProof/>
                <w:webHidden/>
              </w:rPr>
              <w:tab/>
            </w:r>
            <w:r>
              <w:rPr>
                <w:noProof/>
                <w:webHidden/>
              </w:rPr>
              <w:fldChar w:fldCharType="begin"/>
            </w:r>
            <w:r>
              <w:rPr>
                <w:noProof/>
                <w:webHidden/>
              </w:rPr>
              <w:instrText xml:space="preserve"> PAGEREF _Toc112758782 \h </w:instrText>
            </w:r>
            <w:r>
              <w:rPr>
                <w:noProof/>
                <w:webHidden/>
              </w:rPr>
            </w:r>
            <w:r>
              <w:rPr>
                <w:noProof/>
                <w:webHidden/>
              </w:rPr>
              <w:fldChar w:fldCharType="separate"/>
            </w:r>
            <w:r>
              <w:rPr>
                <w:noProof/>
                <w:webHidden/>
              </w:rPr>
              <w:t>182</w:t>
            </w:r>
            <w:r>
              <w:rPr>
                <w:noProof/>
                <w:webHidden/>
              </w:rPr>
              <w:fldChar w:fldCharType="end"/>
            </w:r>
          </w:hyperlink>
        </w:p>
        <w:p w14:paraId="48FC9B98" w14:textId="1E0EDCE0" w:rsidR="00940064" w:rsidRDefault="00940064">
          <w:pPr>
            <w:pStyle w:val="TM3"/>
            <w:tabs>
              <w:tab w:val="right" w:leader="dot" w:pos="9016"/>
            </w:tabs>
            <w:rPr>
              <w:rFonts w:asciiTheme="minorHAnsi" w:eastAsiaTheme="minorEastAsia" w:hAnsiTheme="minorHAnsi" w:cstheme="minorBidi"/>
              <w:noProof/>
              <w:sz w:val="22"/>
              <w:szCs w:val="22"/>
            </w:rPr>
          </w:pPr>
          <w:hyperlink w:anchor="_Toc112758783" w:history="1">
            <w:r w:rsidRPr="00146789">
              <w:rPr>
                <w:rStyle w:val="Lienhypertexte"/>
                <w:noProof/>
              </w:rPr>
              <w:t>15.6 - CCTB 01.02</w:t>
            </w:r>
            <w:r>
              <w:rPr>
                <w:noProof/>
                <w:webHidden/>
              </w:rPr>
              <w:tab/>
            </w:r>
            <w:r>
              <w:rPr>
                <w:noProof/>
                <w:webHidden/>
              </w:rPr>
              <w:fldChar w:fldCharType="begin"/>
            </w:r>
            <w:r>
              <w:rPr>
                <w:noProof/>
                <w:webHidden/>
              </w:rPr>
              <w:instrText xml:space="preserve"> PAGEREF _Toc112758783 \h </w:instrText>
            </w:r>
            <w:r>
              <w:rPr>
                <w:noProof/>
                <w:webHidden/>
              </w:rPr>
            </w:r>
            <w:r>
              <w:rPr>
                <w:noProof/>
                <w:webHidden/>
              </w:rPr>
              <w:fldChar w:fldCharType="separate"/>
            </w:r>
            <w:r>
              <w:rPr>
                <w:noProof/>
                <w:webHidden/>
              </w:rPr>
              <w:t>182</w:t>
            </w:r>
            <w:r>
              <w:rPr>
                <w:noProof/>
                <w:webHidden/>
              </w:rPr>
              <w:fldChar w:fldCharType="end"/>
            </w:r>
          </w:hyperlink>
        </w:p>
        <w:p w14:paraId="1DE9DF34" w14:textId="69DE1102" w:rsidR="00940064" w:rsidRDefault="00940064">
          <w:pPr>
            <w:pStyle w:val="TM3"/>
            <w:tabs>
              <w:tab w:val="right" w:leader="dot" w:pos="9016"/>
            </w:tabs>
            <w:rPr>
              <w:rFonts w:asciiTheme="minorHAnsi" w:eastAsiaTheme="minorEastAsia" w:hAnsiTheme="minorHAnsi" w:cstheme="minorBidi"/>
              <w:noProof/>
              <w:sz w:val="22"/>
              <w:szCs w:val="22"/>
            </w:rPr>
          </w:pPr>
          <w:hyperlink w:anchor="_Toc112758784" w:history="1">
            <w:r w:rsidRPr="00146789">
              <w:rPr>
                <w:rStyle w:val="Lienhypertexte"/>
                <w:noProof/>
              </w:rPr>
              <w:t>15.7 - CCTB 01.02</w:t>
            </w:r>
            <w:r>
              <w:rPr>
                <w:noProof/>
                <w:webHidden/>
              </w:rPr>
              <w:tab/>
            </w:r>
            <w:r>
              <w:rPr>
                <w:noProof/>
                <w:webHidden/>
              </w:rPr>
              <w:fldChar w:fldCharType="begin"/>
            </w:r>
            <w:r>
              <w:rPr>
                <w:noProof/>
                <w:webHidden/>
              </w:rPr>
              <w:instrText xml:space="preserve"> PAGEREF _Toc112758784 \h </w:instrText>
            </w:r>
            <w:r>
              <w:rPr>
                <w:noProof/>
                <w:webHidden/>
              </w:rPr>
            </w:r>
            <w:r>
              <w:rPr>
                <w:noProof/>
                <w:webHidden/>
              </w:rPr>
              <w:fldChar w:fldCharType="separate"/>
            </w:r>
            <w:r>
              <w:rPr>
                <w:noProof/>
                <w:webHidden/>
              </w:rPr>
              <w:t>182</w:t>
            </w:r>
            <w:r>
              <w:rPr>
                <w:noProof/>
                <w:webHidden/>
              </w:rPr>
              <w:fldChar w:fldCharType="end"/>
            </w:r>
          </w:hyperlink>
        </w:p>
        <w:p w14:paraId="30247E38" w14:textId="19F59C02" w:rsidR="00940064" w:rsidRDefault="00940064">
          <w:pPr>
            <w:pStyle w:val="TM3"/>
            <w:tabs>
              <w:tab w:val="right" w:leader="dot" w:pos="9016"/>
            </w:tabs>
            <w:rPr>
              <w:rFonts w:asciiTheme="minorHAnsi" w:eastAsiaTheme="minorEastAsia" w:hAnsiTheme="minorHAnsi" w:cstheme="minorBidi"/>
              <w:noProof/>
              <w:sz w:val="22"/>
              <w:szCs w:val="22"/>
            </w:rPr>
          </w:pPr>
          <w:hyperlink w:anchor="_Toc112758785" w:history="1">
            <w:r w:rsidRPr="00146789">
              <w:rPr>
                <w:rStyle w:val="Lienhypertexte"/>
                <w:noProof/>
              </w:rPr>
              <w:t>15.8 Etanchéisation et isolation - Rénovation CCTB 01.02</w:t>
            </w:r>
            <w:r>
              <w:rPr>
                <w:noProof/>
                <w:webHidden/>
              </w:rPr>
              <w:tab/>
            </w:r>
            <w:r>
              <w:rPr>
                <w:noProof/>
                <w:webHidden/>
              </w:rPr>
              <w:fldChar w:fldCharType="begin"/>
            </w:r>
            <w:r>
              <w:rPr>
                <w:noProof/>
                <w:webHidden/>
              </w:rPr>
              <w:instrText xml:space="preserve"> PAGEREF _Toc112758785 \h </w:instrText>
            </w:r>
            <w:r>
              <w:rPr>
                <w:noProof/>
                <w:webHidden/>
              </w:rPr>
            </w:r>
            <w:r>
              <w:rPr>
                <w:noProof/>
                <w:webHidden/>
              </w:rPr>
              <w:fldChar w:fldCharType="separate"/>
            </w:r>
            <w:r>
              <w:rPr>
                <w:noProof/>
                <w:webHidden/>
              </w:rPr>
              <w:t>182</w:t>
            </w:r>
            <w:r>
              <w:rPr>
                <w:noProof/>
                <w:webHidden/>
              </w:rPr>
              <w:fldChar w:fldCharType="end"/>
            </w:r>
          </w:hyperlink>
        </w:p>
        <w:p w14:paraId="030B0A42" w14:textId="0921540B" w:rsidR="00940064" w:rsidRDefault="00940064">
          <w:pPr>
            <w:pStyle w:val="TM4"/>
            <w:tabs>
              <w:tab w:val="right" w:leader="dot" w:pos="9016"/>
            </w:tabs>
            <w:rPr>
              <w:rFonts w:asciiTheme="minorHAnsi" w:eastAsiaTheme="minorEastAsia" w:hAnsiTheme="minorHAnsi" w:cstheme="minorBidi"/>
              <w:noProof/>
              <w:sz w:val="22"/>
              <w:szCs w:val="22"/>
            </w:rPr>
          </w:pPr>
          <w:hyperlink w:anchor="_Toc112758786" w:history="1">
            <w:r w:rsidRPr="00146789">
              <w:rPr>
                <w:rStyle w:val="Lienhypertexte"/>
                <w:noProof/>
              </w:rPr>
              <w:t>15.81 Etudes / essais préliminaires CCTB 01.04</w:t>
            </w:r>
            <w:r>
              <w:rPr>
                <w:noProof/>
                <w:webHidden/>
              </w:rPr>
              <w:tab/>
            </w:r>
            <w:r>
              <w:rPr>
                <w:noProof/>
                <w:webHidden/>
              </w:rPr>
              <w:fldChar w:fldCharType="begin"/>
            </w:r>
            <w:r>
              <w:rPr>
                <w:noProof/>
                <w:webHidden/>
              </w:rPr>
              <w:instrText xml:space="preserve"> PAGEREF _Toc112758786 \h </w:instrText>
            </w:r>
            <w:r>
              <w:rPr>
                <w:noProof/>
                <w:webHidden/>
              </w:rPr>
            </w:r>
            <w:r>
              <w:rPr>
                <w:noProof/>
                <w:webHidden/>
              </w:rPr>
              <w:fldChar w:fldCharType="separate"/>
            </w:r>
            <w:r>
              <w:rPr>
                <w:noProof/>
                <w:webHidden/>
              </w:rPr>
              <w:t>182</w:t>
            </w:r>
            <w:r>
              <w:rPr>
                <w:noProof/>
                <w:webHidden/>
              </w:rPr>
              <w:fldChar w:fldCharType="end"/>
            </w:r>
          </w:hyperlink>
        </w:p>
        <w:p w14:paraId="59952645" w14:textId="53779339" w:rsidR="00940064" w:rsidRDefault="00940064">
          <w:pPr>
            <w:pStyle w:val="TM4"/>
            <w:tabs>
              <w:tab w:val="right" w:leader="dot" w:pos="9016"/>
            </w:tabs>
            <w:rPr>
              <w:rFonts w:asciiTheme="minorHAnsi" w:eastAsiaTheme="minorEastAsia" w:hAnsiTheme="minorHAnsi" w:cstheme="minorBidi"/>
              <w:noProof/>
              <w:sz w:val="22"/>
              <w:szCs w:val="22"/>
            </w:rPr>
          </w:pPr>
          <w:hyperlink w:anchor="_Toc112758787" w:history="1">
            <w:r w:rsidRPr="00146789">
              <w:rPr>
                <w:rStyle w:val="Lienhypertexte"/>
                <w:noProof/>
              </w:rPr>
              <w:t>15.82 Dépose / démontage / percement / déconstruction-démolition CCTB 01.04</w:t>
            </w:r>
            <w:r>
              <w:rPr>
                <w:noProof/>
                <w:webHidden/>
              </w:rPr>
              <w:tab/>
            </w:r>
            <w:r>
              <w:rPr>
                <w:noProof/>
                <w:webHidden/>
              </w:rPr>
              <w:fldChar w:fldCharType="begin"/>
            </w:r>
            <w:r>
              <w:rPr>
                <w:noProof/>
                <w:webHidden/>
              </w:rPr>
              <w:instrText xml:space="preserve"> PAGEREF _Toc112758787 \h </w:instrText>
            </w:r>
            <w:r>
              <w:rPr>
                <w:noProof/>
                <w:webHidden/>
              </w:rPr>
            </w:r>
            <w:r>
              <w:rPr>
                <w:noProof/>
                <w:webHidden/>
              </w:rPr>
              <w:fldChar w:fldCharType="separate"/>
            </w:r>
            <w:r>
              <w:rPr>
                <w:noProof/>
                <w:webHidden/>
              </w:rPr>
              <w:t>182</w:t>
            </w:r>
            <w:r>
              <w:rPr>
                <w:noProof/>
                <w:webHidden/>
              </w:rPr>
              <w:fldChar w:fldCharType="end"/>
            </w:r>
          </w:hyperlink>
        </w:p>
        <w:p w14:paraId="49EA09EC" w14:textId="28F425FD" w:rsidR="00940064" w:rsidRDefault="00940064">
          <w:pPr>
            <w:pStyle w:val="TM4"/>
            <w:tabs>
              <w:tab w:val="right" w:leader="dot" w:pos="9016"/>
            </w:tabs>
            <w:rPr>
              <w:rFonts w:asciiTheme="minorHAnsi" w:eastAsiaTheme="minorEastAsia" w:hAnsiTheme="minorHAnsi" w:cstheme="minorBidi"/>
              <w:noProof/>
              <w:sz w:val="22"/>
              <w:szCs w:val="22"/>
            </w:rPr>
          </w:pPr>
          <w:hyperlink w:anchor="_Toc112758788" w:history="1">
            <w:r w:rsidRPr="00146789">
              <w:rPr>
                <w:rStyle w:val="Lienhypertexte"/>
                <w:noProof/>
              </w:rPr>
              <w:t>15.83 Traitement et protection CCTB 01.04</w:t>
            </w:r>
            <w:r>
              <w:rPr>
                <w:noProof/>
                <w:webHidden/>
              </w:rPr>
              <w:tab/>
            </w:r>
            <w:r>
              <w:rPr>
                <w:noProof/>
                <w:webHidden/>
              </w:rPr>
              <w:fldChar w:fldCharType="begin"/>
            </w:r>
            <w:r>
              <w:rPr>
                <w:noProof/>
                <w:webHidden/>
              </w:rPr>
              <w:instrText xml:space="preserve"> PAGEREF _Toc112758788 \h </w:instrText>
            </w:r>
            <w:r>
              <w:rPr>
                <w:noProof/>
                <w:webHidden/>
              </w:rPr>
            </w:r>
            <w:r>
              <w:rPr>
                <w:noProof/>
                <w:webHidden/>
              </w:rPr>
              <w:fldChar w:fldCharType="separate"/>
            </w:r>
            <w:r>
              <w:rPr>
                <w:noProof/>
                <w:webHidden/>
              </w:rPr>
              <w:t>183</w:t>
            </w:r>
            <w:r>
              <w:rPr>
                <w:noProof/>
                <w:webHidden/>
              </w:rPr>
              <w:fldChar w:fldCharType="end"/>
            </w:r>
          </w:hyperlink>
        </w:p>
        <w:p w14:paraId="328B7FF2" w14:textId="0F1A07E8" w:rsidR="00940064" w:rsidRDefault="00940064">
          <w:pPr>
            <w:pStyle w:val="TM4"/>
            <w:tabs>
              <w:tab w:val="right" w:leader="dot" w:pos="9016"/>
            </w:tabs>
            <w:rPr>
              <w:rFonts w:asciiTheme="minorHAnsi" w:eastAsiaTheme="minorEastAsia" w:hAnsiTheme="minorHAnsi" w:cstheme="minorBidi"/>
              <w:noProof/>
              <w:sz w:val="22"/>
              <w:szCs w:val="22"/>
            </w:rPr>
          </w:pPr>
          <w:hyperlink w:anchor="_Toc112758789" w:history="1">
            <w:r w:rsidRPr="00146789">
              <w:rPr>
                <w:rStyle w:val="Lienhypertexte"/>
                <w:noProof/>
              </w:rPr>
              <w:t>15.84 Divers CCTB 01.02</w:t>
            </w:r>
            <w:r>
              <w:rPr>
                <w:noProof/>
                <w:webHidden/>
              </w:rPr>
              <w:tab/>
            </w:r>
            <w:r>
              <w:rPr>
                <w:noProof/>
                <w:webHidden/>
              </w:rPr>
              <w:fldChar w:fldCharType="begin"/>
            </w:r>
            <w:r>
              <w:rPr>
                <w:noProof/>
                <w:webHidden/>
              </w:rPr>
              <w:instrText xml:space="preserve"> PAGEREF _Toc112758789 \h </w:instrText>
            </w:r>
            <w:r>
              <w:rPr>
                <w:noProof/>
                <w:webHidden/>
              </w:rPr>
            </w:r>
            <w:r>
              <w:rPr>
                <w:noProof/>
                <w:webHidden/>
              </w:rPr>
              <w:fldChar w:fldCharType="separate"/>
            </w:r>
            <w:r>
              <w:rPr>
                <w:noProof/>
                <w:webHidden/>
              </w:rPr>
              <w:t>183</w:t>
            </w:r>
            <w:r>
              <w:rPr>
                <w:noProof/>
                <w:webHidden/>
              </w:rPr>
              <w:fldChar w:fldCharType="end"/>
            </w:r>
          </w:hyperlink>
        </w:p>
        <w:p w14:paraId="2CB83F42" w14:textId="5DC5796D" w:rsidR="00940064" w:rsidRDefault="00940064">
          <w:pPr>
            <w:pStyle w:val="TM2"/>
            <w:tabs>
              <w:tab w:val="right" w:leader="dot" w:pos="9016"/>
            </w:tabs>
            <w:rPr>
              <w:rFonts w:asciiTheme="minorHAnsi" w:eastAsiaTheme="minorEastAsia" w:hAnsiTheme="minorHAnsi" w:cstheme="minorBidi"/>
              <w:noProof/>
              <w:sz w:val="22"/>
              <w:szCs w:val="22"/>
            </w:rPr>
          </w:pPr>
          <w:hyperlink w:anchor="_Toc112758790" w:history="1">
            <w:r w:rsidRPr="00146789">
              <w:rPr>
                <w:rStyle w:val="Lienhypertexte"/>
                <w:noProof/>
              </w:rPr>
              <w:t>16 Travaux d'assainissement CCTB 01.10</w:t>
            </w:r>
            <w:r>
              <w:rPr>
                <w:noProof/>
                <w:webHidden/>
              </w:rPr>
              <w:tab/>
            </w:r>
            <w:r>
              <w:rPr>
                <w:noProof/>
                <w:webHidden/>
              </w:rPr>
              <w:fldChar w:fldCharType="begin"/>
            </w:r>
            <w:r>
              <w:rPr>
                <w:noProof/>
                <w:webHidden/>
              </w:rPr>
              <w:instrText xml:space="preserve"> PAGEREF _Toc112758790 \h </w:instrText>
            </w:r>
            <w:r>
              <w:rPr>
                <w:noProof/>
                <w:webHidden/>
              </w:rPr>
            </w:r>
            <w:r>
              <w:rPr>
                <w:noProof/>
                <w:webHidden/>
              </w:rPr>
              <w:fldChar w:fldCharType="separate"/>
            </w:r>
            <w:r>
              <w:rPr>
                <w:noProof/>
                <w:webHidden/>
              </w:rPr>
              <w:t>183</w:t>
            </w:r>
            <w:r>
              <w:rPr>
                <w:noProof/>
                <w:webHidden/>
              </w:rPr>
              <w:fldChar w:fldCharType="end"/>
            </w:r>
          </w:hyperlink>
        </w:p>
        <w:p w14:paraId="335F805F" w14:textId="281B7BE4" w:rsidR="00940064" w:rsidRDefault="00940064">
          <w:pPr>
            <w:pStyle w:val="TM3"/>
            <w:tabs>
              <w:tab w:val="right" w:leader="dot" w:pos="9016"/>
            </w:tabs>
            <w:rPr>
              <w:rFonts w:asciiTheme="minorHAnsi" w:eastAsiaTheme="minorEastAsia" w:hAnsiTheme="minorHAnsi" w:cstheme="minorBidi"/>
              <w:noProof/>
              <w:sz w:val="22"/>
              <w:szCs w:val="22"/>
            </w:rPr>
          </w:pPr>
          <w:hyperlink w:anchor="_Toc112758791" w:history="1">
            <w:r w:rsidRPr="00146789">
              <w:rPr>
                <w:rStyle w:val="Lienhypertexte"/>
                <w:noProof/>
              </w:rPr>
              <w:t>16.1 Appareils séparateurs CCTB 01.10</w:t>
            </w:r>
            <w:r>
              <w:rPr>
                <w:noProof/>
                <w:webHidden/>
              </w:rPr>
              <w:tab/>
            </w:r>
            <w:r>
              <w:rPr>
                <w:noProof/>
                <w:webHidden/>
              </w:rPr>
              <w:fldChar w:fldCharType="begin"/>
            </w:r>
            <w:r>
              <w:rPr>
                <w:noProof/>
                <w:webHidden/>
              </w:rPr>
              <w:instrText xml:space="preserve"> PAGEREF _Toc112758791 \h </w:instrText>
            </w:r>
            <w:r>
              <w:rPr>
                <w:noProof/>
                <w:webHidden/>
              </w:rPr>
            </w:r>
            <w:r>
              <w:rPr>
                <w:noProof/>
                <w:webHidden/>
              </w:rPr>
              <w:fldChar w:fldCharType="separate"/>
            </w:r>
            <w:r>
              <w:rPr>
                <w:noProof/>
                <w:webHidden/>
              </w:rPr>
              <w:t>183</w:t>
            </w:r>
            <w:r>
              <w:rPr>
                <w:noProof/>
                <w:webHidden/>
              </w:rPr>
              <w:fldChar w:fldCharType="end"/>
            </w:r>
          </w:hyperlink>
        </w:p>
        <w:p w14:paraId="71CC9B98" w14:textId="7366AD00" w:rsidR="00940064" w:rsidRDefault="00940064">
          <w:pPr>
            <w:pStyle w:val="TM4"/>
            <w:tabs>
              <w:tab w:val="right" w:leader="dot" w:pos="9016"/>
            </w:tabs>
            <w:rPr>
              <w:rFonts w:asciiTheme="minorHAnsi" w:eastAsiaTheme="minorEastAsia" w:hAnsiTheme="minorHAnsi" w:cstheme="minorBidi"/>
              <w:noProof/>
              <w:sz w:val="22"/>
              <w:szCs w:val="22"/>
            </w:rPr>
          </w:pPr>
          <w:hyperlink w:anchor="_Toc112758792" w:history="1">
            <w:r w:rsidRPr="00146789">
              <w:rPr>
                <w:rStyle w:val="Lienhypertexte"/>
                <w:noProof/>
              </w:rPr>
              <w:t>16.11 Débourbeurs CCTB 01.10</w:t>
            </w:r>
            <w:r>
              <w:rPr>
                <w:noProof/>
                <w:webHidden/>
              </w:rPr>
              <w:tab/>
            </w:r>
            <w:r>
              <w:rPr>
                <w:noProof/>
                <w:webHidden/>
              </w:rPr>
              <w:fldChar w:fldCharType="begin"/>
            </w:r>
            <w:r>
              <w:rPr>
                <w:noProof/>
                <w:webHidden/>
              </w:rPr>
              <w:instrText xml:space="preserve"> PAGEREF _Toc112758792 \h </w:instrText>
            </w:r>
            <w:r>
              <w:rPr>
                <w:noProof/>
                <w:webHidden/>
              </w:rPr>
            </w:r>
            <w:r>
              <w:rPr>
                <w:noProof/>
                <w:webHidden/>
              </w:rPr>
              <w:fldChar w:fldCharType="separate"/>
            </w:r>
            <w:r>
              <w:rPr>
                <w:noProof/>
                <w:webHidden/>
              </w:rPr>
              <w:t>183</w:t>
            </w:r>
            <w:r>
              <w:rPr>
                <w:noProof/>
                <w:webHidden/>
              </w:rPr>
              <w:fldChar w:fldCharType="end"/>
            </w:r>
          </w:hyperlink>
        </w:p>
        <w:p w14:paraId="517A0350" w14:textId="37C773DA"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793" w:history="1">
            <w:r w:rsidRPr="00146789">
              <w:rPr>
                <w:rStyle w:val="Lienhypertexte"/>
                <w:noProof/>
              </w:rPr>
              <w:t>16.11.1 Débourbeurs en béton</w:t>
            </w:r>
            <w:r>
              <w:rPr>
                <w:noProof/>
                <w:webHidden/>
              </w:rPr>
              <w:tab/>
            </w:r>
            <w:r>
              <w:rPr>
                <w:noProof/>
                <w:webHidden/>
              </w:rPr>
              <w:fldChar w:fldCharType="begin"/>
            </w:r>
            <w:r>
              <w:rPr>
                <w:noProof/>
                <w:webHidden/>
              </w:rPr>
              <w:instrText xml:space="preserve"> PAGEREF _Toc112758793 \h </w:instrText>
            </w:r>
            <w:r>
              <w:rPr>
                <w:noProof/>
                <w:webHidden/>
              </w:rPr>
            </w:r>
            <w:r>
              <w:rPr>
                <w:noProof/>
                <w:webHidden/>
              </w:rPr>
              <w:fldChar w:fldCharType="separate"/>
            </w:r>
            <w:r>
              <w:rPr>
                <w:noProof/>
                <w:webHidden/>
              </w:rPr>
              <w:t>184</w:t>
            </w:r>
            <w:r>
              <w:rPr>
                <w:noProof/>
                <w:webHidden/>
              </w:rPr>
              <w:fldChar w:fldCharType="end"/>
            </w:r>
          </w:hyperlink>
        </w:p>
        <w:p w14:paraId="50DDFFE2" w14:textId="1DA5D0BE"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794" w:history="1">
            <w:r w:rsidRPr="00146789">
              <w:rPr>
                <w:rStyle w:val="Lienhypertexte"/>
                <w:noProof/>
              </w:rPr>
              <w:t>16.11.1a Débourbeurs en béton CCTB 01.02</w:t>
            </w:r>
            <w:r>
              <w:rPr>
                <w:noProof/>
                <w:webHidden/>
              </w:rPr>
              <w:tab/>
            </w:r>
            <w:r>
              <w:rPr>
                <w:noProof/>
                <w:webHidden/>
              </w:rPr>
              <w:fldChar w:fldCharType="begin"/>
            </w:r>
            <w:r>
              <w:rPr>
                <w:noProof/>
                <w:webHidden/>
              </w:rPr>
              <w:instrText xml:space="preserve"> PAGEREF _Toc112758794 \h </w:instrText>
            </w:r>
            <w:r>
              <w:rPr>
                <w:noProof/>
                <w:webHidden/>
              </w:rPr>
            </w:r>
            <w:r>
              <w:rPr>
                <w:noProof/>
                <w:webHidden/>
              </w:rPr>
              <w:fldChar w:fldCharType="separate"/>
            </w:r>
            <w:r>
              <w:rPr>
                <w:noProof/>
                <w:webHidden/>
              </w:rPr>
              <w:t>184</w:t>
            </w:r>
            <w:r>
              <w:rPr>
                <w:noProof/>
                <w:webHidden/>
              </w:rPr>
              <w:fldChar w:fldCharType="end"/>
            </w:r>
          </w:hyperlink>
        </w:p>
        <w:p w14:paraId="6FAE698D" w14:textId="5FDDD192"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795" w:history="1">
            <w:r w:rsidRPr="00146789">
              <w:rPr>
                <w:rStyle w:val="Lienhypertexte"/>
                <w:noProof/>
              </w:rPr>
              <w:t>16.11.2 Débourbeurs métalliques</w:t>
            </w:r>
            <w:r>
              <w:rPr>
                <w:noProof/>
                <w:webHidden/>
              </w:rPr>
              <w:tab/>
            </w:r>
            <w:r>
              <w:rPr>
                <w:noProof/>
                <w:webHidden/>
              </w:rPr>
              <w:fldChar w:fldCharType="begin"/>
            </w:r>
            <w:r>
              <w:rPr>
                <w:noProof/>
                <w:webHidden/>
              </w:rPr>
              <w:instrText xml:space="preserve"> PAGEREF _Toc112758795 \h </w:instrText>
            </w:r>
            <w:r>
              <w:rPr>
                <w:noProof/>
                <w:webHidden/>
              </w:rPr>
            </w:r>
            <w:r>
              <w:rPr>
                <w:noProof/>
                <w:webHidden/>
              </w:rPr>
              <w:fldChar w:fldCharType="separate"/>
            </w:r>
            <w:r>
              <w:rPr>
                <w:noProof/>
                <w:webHidden/>
              </w:rPr>
              <w:t>184</w:t>
            </w:r>
            <w:r>
              <w:rPr>
                <w:noProof/>
                <w:webHidden/>
              </w:rPr>
              <w:fldChar w:fldCharType="end"/>
            </w:r>
          </w:hyperlink>
        </w:p>
        <w:p w14:paraId="11142802" w14:textId="6D5C5F83"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796" w:history="1">
            <w:r w:rsidRPr="00146789">
              <w:rPr>
                <w:rStyle w:val="Lienhypertexte"/>
                <w:noProof/>
              </w:rPr>
              <w:t>16.11.2a Débourbeurs en tôle d'acier CCTB 01.10</w:t>
            </w:r>
            <w:r>
              <w:rPr>
                <w:noProof/>
                <w:webHidden/>
              </w:rPr>
              <w:tab/>
            </w:r>
            <w:r>
              <w:rPr>
                <w:noProof/>
                <w:webHidden/>
              </w:rPr>
              <w:fldChar w:fldCharType="begin"/>
            </w:r>
            <w:r>
              <w:rPr>
                <w:noProof/>
                <w:webHidden/>
              </w:rPr>
              <w:instrText xml:space="preserve"> PAGEREF _Toc112758796 \h </w:instrText>
            </w:r>
            <w:r>
              <w:rPr>
                <w:noProof/>
                <w:webHidden/>
              </w:rPr>
            </w:r>
            <w:r>
              <w:rPr>
                <w:noProof/>
                <w:webHidden/>
              </w:rPr>
              <w:fldChar w:fldCharType="separate"/>
            </w:r>
            <w:r>
              <w:rPr>
                <w:noProof/>
                <w:webHidden/>
              </w:rPr>
              <w:t>184</w:t>
            </w:r>
            <w:r>
              <w:rPr>
                <w:noProof/>
                <w:webHidden/>
              </w:rPr>
              <w:fldChar w:fldCharType="end"/>
            </w:r>
          </w:hyperlink>
        </w:p>
        <w:p w14:paraId="4D4F89DA" w14:textId="084BBA47"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797" w:history="1">
            <w:r w:rsidRPr="00146789">
              <w:rPr>
                <w:rStyle w:val="Lienhypertexte"/>
                <w:noProof/>
              </w:rPr>
              <w:t>16.11.2b Débourbeurs en fonte CCTB 01.02</w:t>
            </w:r>
            <w:r>
              <w:rPr>
                <w:noProof/>
                <w:webHidden/>
              </w:rPr>
              <w:tab/>
            </w:r>
            <w:r>
              <w:rPr>
                <w:noProof/>
                <w:webHidden/>
              </w:rPr>
              <w:fldChar w:fldCharType="begin"/>
            </w:r>
            <w:r>
              <w:rPr>
                <w:noProof/>
                <w:webHidden/>
              </w:rPr>
              <w:instrText xml:space="preserve"> PAGEREF _Toc112758797 \h </w:instrText>
            </w:r>
            <w:r>
              <w:rPr>
                <w:noProof/>
                <w:webHidden/>
              </w:rPr>
            </w:r>
            <w:r>
              <w:rPr>
                <w:noProof/>
                <w:webHidden/>
              </w:rPr>
              <w:fldChar w:fldCharType="separate"/>
            </w:r>
            <w:r>
              <w:rPr>
                <w:noProof/>
                <w:webHidden/>
              </w:rPr>
              <w:t>184</w:t>
            </w:r>
            <w:r>
              <w:rPr>
                <w:noProof/>
                <w:webHidden/>
              </w:rPr>
              <w:fldChar w:fldCharType="end"/>
            </w:r>
          </w:hyperlink>
        </w:p>
        <w:p w14:paraId="7F6841B7" w14:textId="457E6221"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798" w:history="1">
            <w:r w:rsidRPr="00146789">
              <w:rPr>
                <w:rStyle w:val="Lienhypertexte"/>
                <w:noProof/>
              </w:rPr>
              <w:t>16.11.2c Débourbeurs en acier inoxydable CCTB 01.02</w:t>
            </w:r>
            <w:r>
              <w:rPr>
                <w:noProof/>
                <w:webHidden/>
              </w:rPr>
              <w:tab/>
            </w:r>
            <w:r>
              <w:rPr>
                <w:noProof/>
                <w:webHidden/>
              </w:rPr>
              <w:fldChar w:fldCharType="begin"/>
            </w:r>
            <w:r>
              <w:rPr>
                <w:noProof/>
                <w:webHidden/>
              </w:rPr>
              <w:instrText xml:space="preserve"> PAGEREF _Toc112758798 \h </w:instrText>
            </w:r>
            <w:r>
              <w:rPr>
                <w:noProof/>
                <w:webHidden/>
              </w:rPr>
            </w:r>
            <w:r>
              <w:rPr>
                <w:noProof/>
                <w:webHidden/>
              </w:rPr>
              <w:fldChar w:fldCharType="separate"/>
            </w:r>
            <w:r>
              <w:rPr>
                <w:noProof/>
                <w:webHidden/>
              </w:rPr>
              <w:t>184</w:t>
            </w:r>
            <w:r>
              <w:rPr>
                <w:noProof/>
                <w:webHidden/>
              </w:rPr>
              <w:fldChar w:fldCharType="end"/>
            </w:r>
          </w:hyperlink>
        </w:p>
        <w:p w14:paraId="5DADFB4C" w14:textId="126E2B33"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799" w:history="1">
            <w:r w:rsidRPr="00146789">
              <w:rPr>
                <w:rStyle w:val="Lienhypertexte"/>
                <w:noProof/>
              </w:rPr>
              <w:t>16.11.3 Débourbeurs en matériau de synthèse</w:t>
            </w:r>
            <w:r>
              <w:rPr>
                <w:noProof/>
                <w:webHidden/>
              </w:rPr>
              <w:tab/>
            </w:r>
            <w:r>
              <w:rPr>
                <w:noProof/>
                <w:webHidden/>
              </w:rPr>
              <w:fldChar w:fldCharType="begin"/>
            </w:r>
            <w:r>
              <w:rPr>
                <w:noProof/>
                <w:webHidden/>
              </w:rPr>
              <w:instrText xml:space="preserve"> PAGEREF _Toc112758799 \h </w:instrText>
            </w:r>
            <w:r>
              <w:rPr>
                <w:noProof/>
                <w:webHidden/>
              </w:rPr>
            </w:r>
            <w:r>
              <w:rPr>
                <w:noProof/>
                <w:webHidden/>
              </w:rPr>
              <w:fldChar w:fldCharType="separate"/>
            </w:r>
            <w:r>
              <w:rPr>
                <w:noProof/>
                <w:webHidden/>
              </w:rPr>
              <w:t>184</w:t>
            </w:r>
            <w:r>
              <w:rPr>
                <w:noProof/>
                <w:webHidden/>
              </w:rPr>
              <w:fldChar w:fldCharType="end"/>
            </w:r>
          </w:hyperlink>
        </w:p>
        <w:p w14:paraId="768E6926" w14:textId="2A58B2C4"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800" w:history="1">
            <w:r w:rsidRPr="00146789">
              <w:rPr>
                <w:rStyle w:val="Lienhypertexte"/>
                <w:noProof/>
              </w:rPr>
              <w:t>16.11.3a Débourbeurs en polyéthylène CCTB 01.02</w:t>
            </w:r>
            <w:r>
              <w:rPr>
                <w:noProof/>
                <w:webHidden/>
              </w:rPr>
              <w:tab/>
            </w:r>
            <w:r>
              <w:rPr>
                <w:noProof/>
                <w:webHidden/>
              </w:rPr>
              <w:fldChar w:fldCharType="begin"/>
            </w:r>
            <w:r>
              <w:rPr>
                <w:noProof/>
                <w:webHidden/>
              </w:rPr>
              <w:instrText xml:space="preserve"> PAGEREF _Toc112758800 \h </w:instrText>
            </w:r>
            <w:r>
              <w:rPr>
                <w:noProof/>
                <w:webHidden/>
              </w:rPr>
            </w:r>
            <w:r>
              <w:rPr>
                <w:noProof/>
                <w:webHidden/>
              </w:rPr>
              <w:fldChar w:fldCharType="separate"/>
            </w:r>
            <w:r>
              <w:rPr>
                <w:noProof/>
                <w:webHidden/>
              </w:rPr>
              <w:t>184</w:t>
            </w:r>
            <w:r>
              <w:rPr>
                <w:noProof/>
                <w:webHidden/>
              </w:rPr>
              <w:fldChar w:fldCharType="end"/>
            </w:r>
          </w:hyperlink>
        </w:p>
        <w:p w14:paraId="5064CF24" w14:textId="3611C22E"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801" w:history="1">
            <w:r w:rsidRPr="00146789">
              <w:rPr>
                <w:rStyle w:val="Lienhypertexte"/>
                <w:noProof/>
              </w:rPr>
              <w:t>16.11.3b Débourbeurs en polyester armé CCTB 01.02</w:t>
            </w:r>
            <w:r>
              <w:rPr>
                <w:noProof/>
                <w:webHidden/>
              </w:rPr>
              <w:tab/>
            </w:r>
            <w:r>
              <w:rPr>
                <w:noProof/>
                <w:webHidden/>
              </w:rPr>
              <w:fldChar w:fldCharType="begin"/>
            </w:r>
            <w:r>
              <w:rPr>
                <w:noProof/>
                <w:webHidden/>
              </w:rPr>
              <w:instrText xml:space="preserve"> PAGEREF _Toc112758801 \h </w:instrText>
            </w:r>
            <w:r>
              <w:rPr>
                <w:noProof/>
                <w:webHidden/>
              </w:rPr>
            </w:r>
            <w:r>
              <w:rPr>
                <w:noProof/>
                <w:webHidden/>
              </w:rPr>
              <w:fldChar w:fldCharType="separate"/>
            </w:r>
            <w:r>
              <w:rPr>
                <w:noProof/>
                <w:webHidden/>
              </w:rPr>
              <w:t>184</w:t>
            </w:r>
            <w:r>
              <w:rPr>
                <w:noProof/>
                <w:webHidden/>
              </w:rPr>
              <w:fldChar w:fldCharType="end"/>
            </w:r>
          </w:hyperlink>
        </w:p>
        <w:p w14:paraId="466B6721" w14:textId="0F9B2D28" w:rsidR="00940064" w:rsidRDefault="00940064">
          <w:pPr>
            <w:pStyle w:val="TM4"/>
            <w:tabs>
              <w:tab w:val="right" w:leader="dot" w:pos="9016"/>
            </w:tabs>
            <w:rPr>
              <w:rFonts w:asciiTheme="minorHAnsi" w:eastAsiaTheme="minorEastAsia" w:hAnsiTheme="minorHAnsi" w:cstheme="minorBidi"/>
              <w:noProof/>
              <w:sz w:val="22"/>
              <w:szCs w:val="22"/>
            </w:rPr>
          </w:pPr>
          <w:hyperlink w:anchor="_Toc112758802" w:history="1">
            <w:r w:rsidRPr="00146789">
              <w:rPr>
                <w:rStyle w:val="Lienhypertexte"/>
                <w:noProof/>
              </w:rPr>
              <w:t>16.12 Séparateurs de graisse CCTB 01.10</w:t>
            </w:r>
            <w:r>
              <w:rPr>
                <w:noProof/>
                <w:webHidden/>
              </w:rPr>
              <w:tab/>
            </w:r>
            <w:r>
              <w:rPr>
                <w:noProof/>
                <w:webHidden/>
              </w:rPr>
              <w:fldChar w:fldCharType="begin"/>
            </w:r>
            <w:r>
              <w:rPr>
                <w:noProof/>
                <w:webHidden/>
              </w:rPr>
              <w:instrText xml:space="preserve"> PAGEREF _Toc112758802 \h </w:instrText>
            </w:r>
            <w:r>
              <w:rPr>
                <w:noProof/>
                <w:webHidden/>
              </w:rPr>
            </w:r>
            <w:r>
              <w:rPr>
                <w:noProof/>
                <w:webHidden/>
              </w:rPr>
              <w:fldChar w:fldCharType="separate"/>
            </w:r>
            <w:r>
              <w:rPr>
                <w:noProof/>
                <w:webHidden/>
              </w:rPr>
              <w:t>184</w:t>
            </w:r>
            <w:r>
              <w:rPr>
                <w:noProof/>
                <w:webHidden/>
              </w:rPr>
              <w:fldChar w:fldCharType="end"/>
            </w:r>
          </w:hyperlink>
        </w:p>
        <w:p w14:paraId="216028AB" w14:textId="45419872"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803" w:history="1">
            <w:r w:rsidRPr="00146789">
              <w:rPr>
                <w:rStyle w:val="Lienhypertexte"/>
                <w:noProof/>
              </w:rPr>
              <w:t>16.12.1 Séparateurs de graisses en béton</w:t>
            </w:r>
            <w:r>
              <w:rPr>
                <w:noProof/>
                <w:webHidden/>
              </w:rPr>
              <w:tab/>
            </w:r>
            <w:r>
              <w:rPr>
                <w:noProof/>
                <w:webHidden/>
              </w:rPr>
              <w:fldChar w:fldCharType="begin"/>
            </w:r>
            <w:r>
              <w:rPr>
                <w:noProof/>
                <w:webHidden/>
              </w:rPr>
              <w:instrText xml:space="preserve"> PAGEREF _Toc112758803 \h </w:instrText>
            </w:r>
            <w:r>
              <w:rPr>
                <w:noProof/>
                <w:webHidden/>
              </w:rPr>
            </w:r>
            <w:r>
              <w:rPr>
                <w:noProof/>
                <w:webHidden/>
              </w:rPr>
              <w:fldChar w:fldCharType="separate"/>
            </w:r>
            <w:r>
              <w:rPr>
                <w:noProof/>
                <w:webHidden/>
              </w:rPr>
              <w:t>187</w:t>
            </w:r>
            <w:r>
              <w:rPr>
                <w:noProof/>
                <w:webHidden/>
              </w:rPr>
              <w:fldChar w:fldCharType="end"/>
            </w:r>
          </w:hyperlink>
        </w:p>
        <w:p w14:paraId="0104ED22" w14:textId="102D2823"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804" w:history="1">
            <w:r w:rsidRPr="00146789">
              <w:rPr>
                <w:rStyle w:val="Lienhypertexte"/>
                <w:noProof/>
              </w:rPr>
              <w:t>16.12.1a Séparateurs de graisses en béton CCTB 01.04</w:t>
            </w:r>
            <w:r>
              <w:rPr>
                <w:noProof/>
                <w:webHidden/>
              </w:rPr>
              <w:tab/>
            </w:r>
            <w:r>
              <w:rPr>
                <w:noProof/>
                <w:webHidden/>
              </w:rPr>
              <w:fldChar w:fldCharType="begin"/>
            </w:r>
            <w:r>
              <w:rPr>
                <w:noProof/>
                <w:webHidden/>
              </w:rPr>
              <w:instrText xml:space="preserve"> PAGEREF _Toc112758804 \h </w:instrText>
            </w:r>
            <w:r>
              <w:rPr>
                <w:noProof/>
                <w:webHidden/>
              </w:rPr>
            </w:r>
            <w:r>
              <w:rPr>
                <w:noProof/>
                <w:webHidden/>
              </w:rPr>
              <w:fldChar w:fldCharType="separate"/>
            </w:r>
            <w:r>
              <w:rPr>
                <w:noProof/>
                <w:webHidden/>
              </w:rPr>
              <w:t>187</w:t>
            </w:r>
            <w:r>
              <w:rPr>
                <w:noProof/>
                <w:webHidden/>
              </w:rPr>
              <w:fldChar w:fldCharType="end"/>
            </w:r>
          </w:hyperlink>
        </w:p>
        <w:p w14:paraId="3509EFFE" w14:textId="4C6E113B"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805" w:history="1">
            <w:r w:rsidRPr="00146789">
              <w:rPr>
                <w:rStyle w:val="Lienhypertexte"/>
                <w:noProof/>
              </w:rPr>
              <w:t>16.12.2 Séparateurs de graisses métalliques</w:t>
            </w:r>
            <w:r>
              <w:rPr>
                <w:noProof/>
                <w:webHidden/>
              </w:rPr>
              <w:tab/>
            </w:r>
            <w:r>
              <w:rPr>
                <w:noProof/>
                <w:webHidden/>
              </w:rPr>
              <w:fldChar w:fldCharType="begin"/>
            </w:r>
            <w:r>
              <w:rPr>
                <w:noProof/>
                <w:webHidden/>
              </w:rPr>
              <w:instrText xml:space="preserve"> PAGEREF _Toc112758805 \h </w:instrText>
            </w:r>
            <w:r>
              <w:rPr>
                <w:noProof/>
                <w:webHidden/>
              </w:rPr>
            </w:r>
            <w:r>
              <w:rPr>
                <w:noProof/>
                <w:webHidden/>
              </w:rPr>
              <w:fldChar w:fldCharType="separate"/>
            </w:r>
            <w:r>
              <w:rPr>
                <w:noProof/>
                <w:webHidden/>
              </w:rPr>
              <w:t>187</w:t>
            </w:r>
            <w:r>
              <w:rPr>
                <w:noProof/>
                <w:webHidden/>
              </w:rPr>
              <w:fldChar w:fldCharType="end"/>
            </w:r>
          </w:hyperlink>
        </w:p>
        <w:p w14:paraId="5948B76B" w14:textId="2E48D868"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806" w:history="1">
            <w:r w:rsidRPr="00146789">
              <w:rPr>
                <w:rStyle w:val="Lienhypertexte"/>
                <w:noProof/>
              </w:rPr>
              <w:t>16.12.2a Séparateurs de graisses en tôle d'acier CCTB 01.04</w:t>
            </w:r>
            <w:r>
              <w:rPr>
                <w:noProof/>
                <w:webHidden/>
              </w:rPr>
              <w:tab/>
            </w:r>
            <w:r>
              <w:rPr>
                <w:noProof/>
                <w:webHidden/>
              </w:rPr>
              <w:fldChar w:fldCharType="begin"/>
            </w:r>
            <w:r>
              <w:rPr>
                <w:noProof/>
                <w:webHidden/>
              </w:rPr>
              <w:instrText xml:space="preserve"> PAGEREF _Toc112758806 \h </w:instrText>
            </w:r>
            <w:r>
              <w:rPr>
                <w:noProof/>
                <w:webHidden/>
              </w:rPr>
            </w:r>
            <w:r>
              <w:rPr>
                <w:noProof/>
                <w:webHidden/>
              </w:rPr>
              <w:fldChar w:fldCharType="separate"/>
            </w:r>
            <w:r>
              <w:rPr>
                <w:noProof/>
                <w:webHidden/>
              </w:rPr>
              <w:t>187</w:t>
            </w:r>
            <w:r>
              <w:rPr>
                <w:noProof/>
                <w:webHidden/>
              </w:rPr>
              <w:fldChar w:fldCharType="end"/>
            </w:r>
          </w:hyperlink>
        </w:p>
        <w:p w14:paraId="55B16889" w14:textId="7AD11EF3"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807" w:history="1">
            <w:r w:rsidRPr="00146789">
              <w:rPr>
                <w:rStyle w:val="Lienhypertexte"/>
                <w:noProof/>
              </w:rPr>
              <w:t>16.12.2b Séparateurs de graisses en fonte CCTB 01.02</w:t>
            </w:r>
            <w:r>
              <w:rPr>
                <w:noProof/>
                <w:webHidden/>
              </w:rPr>
              <w:tab/>
            </w:r>
            <w:r>
              <w:rPr>
                <w:noProof/>
                <w:webHidden/>
              </w:rPr>
              <w:fldChar w:fldCharType="begin"/>
            </w:r>
            <w:r>
              <w:rPr>
                <w:noProof/>
                <w:webHidden/>
              </w:rPr>
              <w:instrText xml:space="preserve"> PAGEREF _Toc112758807 \h </w:instrText>
            </w:r>
            <w:r>
              <w:rPr>
                <w:noProof/>
                <w:webHidden/>
              </w:rPr>
            </w:r>
            <w:r>
              <w:rPr>
                <w:noProof/>
                <w:webHidden/>
              </w:rPr>
              <w:fldChar w:fldCharType="separate"/>
            </w:r>
            <w:r>
              <w:rPr>
                <w:noProof/>
                <w:webHidden/>
              </w:rPr>
              <w:t>187</w:t>
            </w:r>
            <w:r>
              <w:rPr>
                <w:noProof/>
                <w:webHidden/>
              </w:rPr>
              <w:fldChar w:fldCharType="end"/>
            </w:r>
          </w:hyperlink>
        </w:p>
        <w:p w14:paraId="12043E11" w14:textId="6AF0B862"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808" w:history="1">
            <w:r w:rsidRPr="00146789">
              <w:rPr>
                <w:rStyle w:val="Lienhypertexte"/>
                <w:noProof/>
              </w:rPr>
              <w:t>16.12.2c Séparateurs de graisses en acier inoxydable CCTB 01.04</w:t>
            </w:r>
            <w:r>
              <w:rPr>
                <w:noProof/>
                <w:webHidden/>
              </w:rPr>
              <w:tab/>
            </w:r>
            <w:r>
              <w:rPr>
                <w:noProof/>
                <w:webHidden/>
              </w:rPr>
              <w:fldChar w:fldCharType="begin"/>
            </w:r>
            <w:r>
              <w:rPr>
                <w:noProof/>
                <w:webHidden/>
              </w:rPr>
              <w:instrText xml:space="preserve"> PAGEREF _Toc112758808 \h </w:instrText>
            </w:r>
            <w:r>
              <w:rPr>
                <w:noProof/>
                <w:webHidden/>
              </w:rPr>
            </w:r>
            <w:r>
              <w:rPr>
                <w:noProof/>
                <w:webHidden/>
              </w:rPr>
              <w:fldChar w:fldCharType="separate"/>
            </w:r>
            <w:r>
              <w:rPr>
                <w:noProof/>
                <w:webHidden/>
              </w:rPr>
              <w:t>187</w:t>
            </w:r>
            <w:r>
              <w:rPr>
                <w:noProof/>
                <w:webHidden/>
              </w:rPr>
              <w:fldChar w:fldCharType="end"/>
            </w:r>
          </w:hyperlink>
        </w:p>
        <w:p w14:paraId="47CDD40A" w14:textId="61CB03EF"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809" w:history="1">
            <w:r w:rsidRPr="00146789">
              <w:rPr>
                <w:rStyle w:val="Lienhypertexte"/>
                <w:noProof/>
              </w:rPr>
              <w:t>16.12.3 Séparateurs de graisses en matériau de synthèse</w:t>
            </w:r>
            <w:r>
              <w:rPr>
                <w:noProof/>
                <w:webHidden/>
              </w:rPr>
              <w:tab/>
            </w:r>
            <w:r>
              <w:rPr>
                <w:noProof/>
                <w:webHidden/>
              </w:rPr>
              <w:fldChar w:fldCharType="begin"/>
            </w:r>
            <w:r>
              <w:rPr>
                <w:noProof/>
                <w:webHidden/>
              </w:rPr>
              <w:instrText xml:space="preserve"> PAGEREF _Toc112758809 \h </w:instrText>
            </w:r>
            <w:r>
              <w:rPr>
                <w:noProof/>
                <w:webHidden/>
              </w:rPr>
            </w:r>
            <w:r>
              <w:rPr>
                <w:noProof/>
                <w:webHidden/>
              </w:rPr>
              <w:fldChar w:fldCharType="separate"/>
            </w:r>
            <w:r>
              <w:rPr>
                <w:noProof/>
                <w:webHidden/>
              </w:rPr>
              <w:t>187</w:t>
            </w:r>
            <w:r>
              <w:rPr>
                <w:noProof/>
                <w:webHidden/>
              </w:rPr>
              <w:fldChar w:fldCharType="end"/>
            </w:r>
          </w:hyperlink>
        </w:p>
        <w:p w14:paraId="3E4C5082" w14:textId="214087F2"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810" w:history="1">
            <w:r w:rsidRPr="00146789">
              <w:rPr>
                <w:rStyle w:val="Lienhypertexte"/>
                <w:noProof/>
              </w:rPr>
              <w:t>16.12.3a Séparateurs de graisses en polyéthylène CCTB 01.04</w:t>
            </w:r>
            <w:r>
              <w:rPr>
                <w:noProof/>
                <w:webHidden/>
              </w:rPr>
              <w:tab/>
            </w:r>
            <w:r>
              <w:rPr>
                <w:noProof/>
                <w:webHidden/>
              </w:rPr>
              <w:fldChar w:fldCharType="begin"/>
            </w:r>
            <w:r>
              <w:rPr>
                <w:noProof/>
                <w:webHidden/>
              </w:rPr>
              <w:instrText xml:space="preserve"> PAGEREF _Toc112758810 \h </w:instrText>
            </w:r>
            <w:r>
              <w:rPr>
                <w:noProof/>
                <w:webHidden/>
              </w:rPr>
            </w:r>
            <w:r>
              <w:rPr>
                <w:noProof/>
                <w:webHidden/>
              </w:rPr>
              <w:fldChar w:fldCharType="separate"/>
            </w:r>
            <w:r>
              <w:rPr>
                <w:noProof/>
                <w:webHidden/>
              </w:rPr>
              <w:t>187</w:t>
            </w:r>
            <w:r>
              <w:rPr>
                <w:noProof/>
                <w:webHidden/>
              </w:rPr>
              <w:fldChar w:fldCharType="end"/>
            </w:r>
          </w:hyperlink>
        </w:p>
        <w:p w14:paraId="10B97301" w14:textId="0F7F096D"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811" w:history="1">
            <w:r w:rsidRPr="00146789">
              <w:rPr>
                <w:rStyle w:val="Lienhypertexte"/>
                <w:noProof/>
              </w:rPr>
              <w:t>16.12.3b Séparateurs de graisses en polyester armé CCTB 01.02</w:t>
            </w:r>
            <w:r>
              <w:rPr>
                <w:noProof/>
                <w:webHidden/>
              </w:rPr>
              <w:tab/>
            </w:r>
            <w:r>
              <w:rPr>
                <w:noProof/>
                <w:webHidden/>
              </w:rPr>
              <w:fldChar w:fldCharType="begin"/>
            </w:r>
            <w:r>
              <w:rPr>
                <w:noProof/>
                <w:webHidden/>
              </w:rPr>
              <w:instrText xml:space="preserve"> PAGEREF _Toc112758811 \h </w:instrText>
            </w:r>
            <w:r>
              <w:rPr>
                <w:noProof/>
                <w:webHidden/>
              </w:rPr>
            </w:r>
            <w:r>
              <w:rPr>
                <w:noProof/>
                <w:webHidden/>
              </w:rPr>
              <w:fldChar w:fldCharType="separate"/>
            </w:r>
            <w:r>
              <w:rPr>
                <w:noProof/>
                <w:webHidden/>
              </w:rPr>
              <w:t>187</w:t>
            </w:r>
            <w:r>
              <w:rPr>
                <w:noProof/>
                <w:webHidden/>
              </w:rPr>
              <w:fldChar w:fldCharType="end"/>
            </w:r>
          </w:hyperlink>
        </w:p>
        <w:p w14:paraId="357DB6CB" w14:textId="12735FB4" w:rsidR="00940064" w:rsidRDefault="00940064">
          <w:pPr>
            <w:pStyle w:val="TM4"/>
            <w:tabs>
              <w:tab w:val="right" w:leader="dot" w:pos="9016"/>
            </w:tabs>
            <w:rPr>
              <w:rFonts w:asciiTheme="minorHAnsi" w:eastAsiaTheme="minorEastAsia" w:hAnsiTheme="minorHAnsi" w:cstheme="minorBidi"/>
              <w:noProof/>
              <w:sz w:val="22"/>
              <w:szCs w:val="22"/>
            </w:rPr>
          </w:pPr>
          <w:hyperlink w:anchor="_Toc112758812" w:history="1">
            <w:r w:rsidRPr="00146789">
              <w:rPr>
                <w:rStyle w:val="Lienhypertexte"/>
                <w:noProof/>
              </w:rPr>
              <w:t>16.13 Séparateurs d'hydrocarbures CCTB 01.10</w:t>
            </w:r>
            <w:r>
              <w:rPr>
                <w:noProof/>
                <w:webHidden/>
              </w:rPr>
              <w:tab/>
            </w:r>
            <w:r>
              <w:rPr>
                <w:noProof/>
                <w:webHidden/>
              </w:rPr>
              <w:fldChar w:fldCharType="begin"/>
            </w:r>
            <w:r>
              <w:rPr>
                <w:noProof/>
                <w:webHidden/>
              </w:rPr>
              <w:instrText xml:space="preserve"> PAGEREF _Toc112758812 \h </w:instrText>
            </w:r>
            <w:r>
              <w:rPr>
                <w:noProof/>
                <w:webHidden/>
              </w:rPr>
            </w:r>
            <w:r>
              <w:rPr>
                <w:noProof/>
                <w:webHidden/>
              </w:rPr>
              <w:fldChar w:fldCharType="separate"/>
            </w:r>
            <w:r>
              <w:rPr>
                <w:noProof/>
                <w:webHidden/>
              </w:rPr>
              <w:t>187</w:t>
            </w:r>
            <w:r>
              <w:rPr>
                <w:noProof/>
                <w:webHidden/>
              </w:rPr>
              <w:fldChar w:fldCharType="end"/>
            </w:r>
          </w:hyperlink>
        </w:p>
        <w:p w14:paraId="32DA63E3" w14:textId="530602F4"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813" w:history="1">
            <w:r w:rsidRPr="00146789">
              <w:rPr>
                <w:rStyle w:val="Lienhypertexte"/>
                <w:noProof/>
              </w:rPr>
              <w:t>16.13.1 Séparateurs d'hydrocarbures en béton</w:t>
            </w:r>
            <w:r>
              <w:rPr>
                <w:noProof/>
                <w:webHidden/>
              </w:rPr>
              <w:tab/>
            </w:r>
            <w:r>
              <w:rPr>
                <w:noProof/>
                <w:webHidden/>
              </w:rPr>
              <w:fldChar w:fldCharType="begin"/>
            </w:r>
            <w:r>
              <w:rPr>
                <w:noProof/>
                <w:webHidden/>
              </w:rPr>
              <w:instrText xml:space="preserve"> PAGEREF _Toc112758813 \h </w:instrText>
            </w:r>
            <w:r>
              <w:rPr>
                <w:noProof/>
                <w:webHidden/>
              </w:rPr>
            </w:r>
            <w:r>
              <w:rPr>
                <w:noProof/>
                <w:webHidden/>
              </w:rPr>
              <w:fldChar w:fldCharType="separate"/>
            </w:r>
            <w:r>
              <w:rPr>
                <w:noProof/>
                <w:webHidden/>
              </w:rPr>
              <w:t>189</w:t>
            </w:r>
            <w:r>
              <w:rPr>
                <w:noProof/>
                <w:webHidden/>
              </w:rPr>
              <w:fldChar w:fldCharType="end"/>
            </w:r>
          </w:hyperlink>
        </w:p>
        <w:p w14:paraId="7F36C2A5" w14:textId="588ECDC0"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814" w:history="1">
            <w:r w:rsidRPr="00146789">
              <w:rPr>
                <w:rStyle w:val="Lienhypertexte"/>
                <w:noProof/>
              </w:rPr>
              <w:t>16.13.1a Séparateurs d'hydrocarbures en béton CCTB 01.04</w:t>
            </w:r>
            <w:r>
              <w:rPr>
                <w:noProof/>
                <w:webHidden/>
              </w:rPr>
              <w:tab/>
            </w:r>
            <w:r>
              <w:rPr>
                <w:noProof/>
                <w:webHidden/>
              </w:rPr>
              <w:fldChar w:fldCharType="begin"/>
            </w:r>
            <w:r>
              <w:rPr>
                <w:noProof/>
                <w:webHidden/>
              </w:rPr>
              <w:instrText xml:space="preserve"> PAGEREF _Toc112758814 \h </w:instrText>
            </w:r>
            <w:r>
              <w:rPr>
                <w:noProof/>
                <w:webHidden/>
              </w:rPr>
            </w:r>
            <w:r>
              <w:rPr>
                <w:noProof/>
                <w:webHidden/>
              </w:rPr>
              <w:fldChar w:fldCharType="separate"/>
            </w:r>
            <w:r>
              <w:rPr>
                <w:noProof/>
                <w:webHidden/>
              </w:rPr>
              <w:t>189</w:t>
            </w:r>
            <w:r>
              <w:rPr>
                <w:noProof/>
                <w:webHidden/>
              </w:rPr>
              <w:fldChar w:fldCharType="end"/>
            </w:r>
          </w:hyperlink>
        </w:p>
        <w:p w14:paraId="72D62335" w14:textId="1AF447C5"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815" w:history="1">
            <w:r w:rsidRPr="00146789">
              <w:rPr>
                <w:rStyle w:val="Lienhypertexte"/>
                <w:noProof/>
              </w:rPr>
              <w:t>16.13.2 Séparateurs d'hydrocarbures métalliques</w:t>
            </w:r>
            <w:r>
              <w:rPr>
                <w:noProof/>
                <w:webHidden/>
              </w:rPr>
              <w:tab/>
            </w:r>
            <w:r>
              <w:rPr>
                <w:noProof/>
                <w:webHidden/>
              </w:rPr>
              <w:fldChar w:fldCharType="begin"/>
            </w:r>
            <w:r>
              <w:rPr>
                <w:noProof/>
                <w:webHidden/>
              </w:rPr>
              <w:instrText xml:space="preserve"> PAGEREF _Toc112758815 \h </w:instrText>
            </w:r>
            <w:r>
              <w:rPr>
                <w:noProof/>
                <w:webHidden/>
              </w:rPr>
            </w:r>
            <w:r>
              <w:rPr>
                <w:noProof/>
                <w:webHidden/>
              </w:rPr>
              <w:fldChar w:fldCharType="separate"/>
            </w:r>
            <w:r>
              <w:rPr>
                <w:noProof/>
                <w:webHidden/>
              </w:rPr>
              <w:t>189</w:t>
            </w:r>
            <w:r>
              <w:rPr>
                <w:noProof/>
                <w:webHidden/>
              </w:rPr>
              <w:fldChar w:fldCharType="end"/>
            </w:r>
          </w:hyperlink>
        </w:p>
        <w:p w14:paraId="1C119E6B" w14:textId="0159E4C8"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816" w:history="1">
            <w:r w:rsidRPr="00146789">
              <w:rPr>
                <w:rStyle w:val="Lienhypertexte"/>
                <w:noProof/>
              </w:rPr>
              <w:t>16.13.2a Séparateurs d'hydrocarbures en tôle d'acier CCTB 01.04</w:t>
            </w:r>
            <w:r>
              <w:rPr>
                <w:noProof/>
                <w:webHidden/>
              </w:rPr>
              <w:tab/>
            </w:r>
            <w:r>
              <w:rPr>
                <w:noProof/>
                <w:webHidden/>
              </w:rPr>
              <w:fldChar w:fldCharType="begin"/>
            </w:r>
            <w:r>
              <w:rPr>
                <w:noProof/>
                <w:webHidden/>
              </w:rPr>
              <w:instrText xml:space="preserve"> PAGEREF _Toc112758816 \h </w:instrText>
            </w:r>
            <w:r>
              <w:rPr>
                <w:noProof/>
                <w:webHidden/>
              </w:rPr>
            </w:r>
            <w:r>
              <w:rPr>
                <w:noProof/>
                <w:webHidden/>
              </w:rPr>
              <w:fldChar w:fldCharType="separate"/>
            </w:r>
            <w:r>
              <w:rPr>
                <w:noProof/>
                <w:webHidden/>
              </w:rPr>
              <w:t>189</w:t>
            </w:r>
            <w:r>
              <w:rPr>
                <w:noProof/>
                <w:webHidden/>
              </w:rPr>
              <w:fldChar w:fldCharType="end"/>
            </w:r>
          </w:hyperlink>
        </w:p>
        <w:p w14:paraId="6AF73394" w14:textId="12171E82"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817" w:history="1">
            <w:r w:rsidRPr="00146789">
              <w:rPr>
                <w:rStyle w:val="Lienhypertexte"/>
                <w:noProof/>
              </w:rPr>
              <w:t>16.13.2b Séparateurs d'hydrocarbures en fonte CCTB 01.04</w:t>
            </w:r>
            <w:r>
              <w:rPr>
                <w:noProof/>
                <w:webHidden/>
              </w:rPr>
              <w:tab/>
            </w:r>
            <w:r>
              <w:rPr>
                <w:noProof/>
                <w:webHidden/>
              </w:rPr>
              <w:fldChar w:fldCharType="begin"/>
            </w:r>
            <w:r>
              <w:rPr>
                <w:noProof/>
                <w:webHidden/>
              </w:rPr>
              <w:instrText xml:space="preserve"> PAGEREF _Toc112758817 \h </w:instrText>
            </w:r>
            <w:r>
              <w:rPr>
                <w:noProof/>
                <w:webHidden/>
              </w:rPr>
            </w:r>
            <w:r>
              <w:rPr>
                <w:noProof/>
                <w:webHidden/>
              </w:rPr>
              <w:fldChar w:fldCharType="separate"/>
            </w:r>
            <w:r>
              <w:rPr>
                <w:noProof/>
                <w:webHidden/>
              </w:rPr>
              <w:t>189</w:t>
            </w:r>
            <w:r>
              <w:rPr>
                <w:noProof/>
                <w:webHidden/>
              </w:rPr>
              <w:fldChar w:fldCharType="end"/>
            </w:r>
          </w:hyperlink>
        </w:p>
        <w:p w14:paraId="2882A443" w14:textId="68D4710A"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818" w:history="1">
            <w:r w:rsidRPr="00146789">
              <w:rPr>
                <w:rStyle w:val="Lienhypertexte"/>
                <w:noProof/>
              </w:rPr>
              <w:t>16.13.2c Séparateurs d'hydrocarbures en acier inoxydable CCTB 01.04</w:t>
            </w:r>
            <w:r>
              <w:rPr>
                <w:noProof/>
                <w:webHidden/>
              </w:rPr>
              <w:tab/>
            </w:r>
            <w:r>
              <w:rPr>
                <w:noProof/>
                <w:webHidden/>
              </w:rPr>
              <w:fldChar w:fldCharType="begin"/>
            </w:r>
            <w:r>
              <w:rPr>
                <w:noProof/>
                <w:webHidden/>
              </w:rPr>
              <w:instrText xml:space="preserve"> PAGEREF _Toc112758818 \h </w:instrText>
            </w:r>
            <w:r>
              <w:rPr>
                <w:noProof/>
                <w:webHidden/>
              </w:rPr>
            </w:r>
            <w:r>
              <w:rPr>
                <w:noProof/>
                <w:webHidden/>
              </w:rPr>
              <w:fldChar w:fldCharType="separate"/>
            </w:r>
            <w:r>
              <w:rPr>
                <w:noProof/>
                <w:webHidden/>
              </w:rPr>
              <w:t>189</w:t>
            </w:r>
            <w:r>
              <w:rPr>
                <w:noProof/>
                <w:webHidden/>
              </w:rPr>
              <w:fldChar w:fldCharType="end"/>
            </w:r>
          </w:hyperlink>
        </w:p>
        <w:p w14:paraId="36E45C9B" w14:textId="48BD7742"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819" w:history="1">
            <w:r w:rsidRPr="00146789">
              <w:rPr>
                <w:rStyle w:val="Lienhypertexte"/>
                <w:noProof/>
              </w:rPr>
              <w:t>16.13.3 Séparateurs d'hydrocarbures en matériau de synthèse</w:t>
            </w:r>
            <w:r>
              <w:rPr>
                <w:noProof/>
                <w:webHidden/>
              </w:rPr>
              <w:tab/>
            </w:r>
            <w:r>
              <w:rPr>
                <w:noProof/>
                <w:webHidden/>
              </w:rPr>
              <w:fldChar w:fldCharType="begin"/>
            </w:r>
            <w:r>
              <w:rPr>
                <w:noProof/>
                <w:webHidden/>
              </w:rPr>
              <w:instrText xml:space="preserve"> PAGEREF _Toc112758819 \h </w:instrText>
            </w:r>
            <w:r>
              <w:rPr>
                <w:noProof/>
                <w:webHidden/>
              </w:rPr>
            </w:r>
            <w:r>
              <w:rPr>
                <w:noProof/>
                <w:webHidden/>
              </w:rPr>
              <w:fldChar w:fldCharType="separate"/>
            </w:r>
            <w:r>
              <w:rPr>
                <w:noProof/>
                <w:webHidden/>
              </w:rPr>
              <w:t>189</w:t>
            </w:r>
            <w:r>
              <w:rPr>
                <w:noProof/>
                <w:webHidden/>
              </w:rPr>
              <w:fldChar w:fldCharType="end"/>
            </w:r>
          </w:hyperlink>
        </w:p>
        <w:p w14:paraId="71C17DF9" w14:textId="32557BDE"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820" w:history="1">
            <w:r w:rsidRPr="00146789">
              <w:rPr>
                <w:rStyle w:val="Lienhypertexte"/>
                <w:noProof/>
              </w:rPr>
              <w:t>16.13.3a Séparateurs d'hydrocarbures en polyéthylène CCTB 01.04</w:t>
            </w:r>
            <w:r>
              <w:rPr>
                <w:noProof/>
                <w:webHidden/>
              </w:rPr>
              <w:tab/>
            </w:r>
            <w:r>
              <w:rPr>
                <w:noProof/>
                <w:webHidden/>
              </w:rPr>
              <w:fldChar w:fldCharType="begin"/>
            </w:r>
            <w:r>
              <w:rPr>
                <w:noProof/>
                <w:webHidden/>
              </w:rPr>
              <w:instrText xml:space="preserve"> PAGEREF _Toc112758820 \h </w:instrText>
            </w:r>
            <w:r>
              <w:rPr>
                <w:noProof/>
                <w:webHidden/>
              </w:rPr>
            </w:r>
            <w:r>
              <w:rPr>
                <w:noProof/>
                <w:webHidden/>
              </w:rPr>
              <w:fldChar w:fldCharType="separate"/>
            </w:r>
            <w:r>
              <w:rPr>
                <w:noProof/>
                <w:webHidden/>
              </w:rPr>
              <w:t>189</w:t>
            </w:r>
            <w:r>
              <w:rPr>
                <w:noProof/>
                <w:webHidden/>
              </w:rPr>
              <w:fldChar w:fldCharType="end"/>
            </w:r>
          </w:hyperlink>
        </w:p>
        <w:p w14:paraId="270AA73B" w14:textId="2F567CAA"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821" w:history="1">
            <w:r w:rsidRPr="00146789">
              <w:rPr>
                <w:rStyle w:val="Lienhypertexte"/>
                <w:noProof/>
              </w:rPr>
              <w:t>16.13.3b Séparateurs d'hydrocarbures en polyester armé CCTB 01.04</w:t>
            </w:r>
            <w:r>
              <w:rPr>
                <w:noProof/>
                <w:webHidden/>
              </w:rPr>
              <w:tab/>
            </w:r>
            <w:r>
              <w:rPr>
                <w:noProof/>
                <w:webHidden/>
              </w:rPr>
              <w:fldChar w:fldCharType="begin"/>
            </w:r>
            <w:r>
              <w:rPr>
                <w:noProof/>
                <w:webHidden/>
              </w:rPr>
              <w:instrText xml:space="preserve"> PAGEREF _Toc112758821 \h </w:instrText>
            </w:r>
            <w:r>
              <w:rPr>
                <w:noProof/>
                <w:webHidden/>
              </w:rPr>
            </w:r>
            <w:r>
              <w:rPr>
                <w:noProof/>
                <w:webHidden/>
              </w:rPr>
              <w:fldChar w:fldCharType="separate"/>
            </w:r>
            <w:r>
              <w:rPr>
                <w:noProof/>
                <w:webHidden/>
              </w:rPr>
              <w:t>189</w:t>
            </w:r>
            <w:r>
              <w:rPr>
                <w:noProof/>
                <w:webHidden/>
              </w:rPr>
              <w:fldChar w:fldCharType="end"/>
            </w:r>
          </w:hyperlink>
        </w:p>
        <w:p w14:paraId="5EBE39F4" w14:textId="5E2B7A72" w:rsidR="00940064" w:rsidRDefault="00940064">
          <w:pPr>
            <w:pStyle w:val="TM4"/>
            <w:tabs>
              <w:tab w:val="right" w:leader="dot" w:pos="9016"/>
            </w:tabs>
            <w:rPr>
              <w:rFonts w:asciiTheme="minorHAnsi" w:eastAsiaTheme="minorEastAsia" w:hAnsiTheme="minorHAnsi" w:cstheme="minorBidi"/>
              <w:noProof/>
              <w:sz w:val="22"/>
              <w:szCs w:val="22"/>
            </w:rPr>
          </w:pPr>
          <w:hyperlink w:anchor="_Toc112758822" w:history="1">
            <w:r w:rsidRPr="00146789">
              <w:rPr>
                <w:rStyle w:val="Lienhypertexte"/>
                <w:noProof/>
              </w:rPr>
              <w:t>16.14 Séparateurs de fécules CCTB 01.10</w:t>
            </w:r>
            <w:r>
              <w:rPr>
                <w:noProof/>
                <w:webHidden/>
              </w:rPr>
              <w:tab/>
            </w:r>
            <w:r>
              <w:rPr>
                <w:noProof/>
                <w:webHidden/>
              </w:rPr>
              <w:fldChar w:fldCharType="begin"/>
            </w:r>
            <w:r>
              <w:rPr>
                <w:noProof/>
                <w:webHidden/>
              </w:rPr>
              <w:instrText xml:space="preserve"> PAGEREF _Toc112758822 \h </w:instrText>
            </w:r>
            <w:r>
              <w:rPr>
                <w:noProof/>
                <w:webHidden/>
              </w:rPr>
            </w:r>
            <w:r>
              <w:rPr>
                <w:noProof/>
                <w:webHidden/>
              </w:rPr>
              <w:fldChar w:fldCharType="separate"/>
            </w:r>
            <w:r>
              <w:rPr>
                <w:noProof/>
                <w:webHidden/>
              </w:rPr>
              <w:t>189</w:t>
            </w:r>
            <w:r>
              <w:rPr>
                <w:noProof/>
                <w:webHidden/>
              </w:rPr>
              <w:fldChar w:fldCharType="end"/>
            </w:r>
          </w:hyperlink>
        </w:p>
        <w:p w14:paraId="42C23655" w14:textId="7F28FED3"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823" w:history="1">
            <w:r w:rsidRPr="00146789">
              <w:rPr>
                <w:rStyle w:val="Lienhypertexte"/>
                <w:noProof/>
              </w:rPr>
              <w:t>16.14.1 Séparateurs de fécules en béton</w:t>
            </w:r>
            <w:r>
              <w:rPr>
                <w:noProof/>
                <w:webHidden/>
              </w:rPr>
              <w:tab/>
            </w:r>
            <w:r>
              <w:rPr>
                <w:noProof/>
                <w:webHidden/>
              </w:rPr>
              <w:fldChar w:fldCharType="begin"/>
            </w:r>
            <w:r>
              <w:rPr>
                <w:noProof/>
                <w:webHidden/>
              </w:rPr>
              <w:instrText xml:space="preserve"> PAGEREF _Toc112758823 \h </w:instrText>
            </w:r>
            <w:r>
              <w:rPr>
                <w:noProof/>
                <w:webHidden/>
              </w:rPr>
            </w:r>
            <w:r>
              <w:rPr>
                <w:noProof/>
                <w:webHidden/>
              </w:rPr>
              <w:fldChar w:fldCharType="separate"/>
            </w:r>
            <w:r>
              <w:rPr>
                <w:noProof/>
                <w:webHidden/>
              </w:rPr>
              <w:t>190</w:t>
            </w:r>
            <w:r>
              <w:rPr>
                <w:noProof/>
                <w:webHidden/>
              </w:rPr>
              <w:fldChar w:fldCharType="end"/>
            </w:r>
          </w:hyperlink>
        </w:p>
        <w:p w14:paraId="2FAB3BEA" w14:textId="621C1C4B"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824" w:history="1">
            <w:r w:rsidRPr="00146789">
              <w:rPr>
                <w:rStyle w:val="Lienhypertexte"/>
                <w:noProof/>
              </w:rPr>
              <w:t>16.14.1a Séparateurs de fécules en béton CCTB 01.10</w:t>
            </w:r>
            <w:r>
              <w:rPr>
                <w:noProof/>
                <w:webHidden/>
              </w:rPr>
              <w:tab/>
            </w:r>
            <w:r>
              <w:rPr>
                <w:noProof/>
                <w:webHidden/>
              </w:rPr>
              <w:fldChar w:fldCharType="begin"/>
            </w:r>
            <w:r>
              <w:rPr>
                <w:noProof/>
                <w:webHidden/>
              </w:rPr>
              <w:instrText xml:space="preserve"> PAGEREF _Toc112758824 \h </w:instrText>
            </w:r>
            <w:r>
              <w:rPr>
                <w:noProof/>
                <w:webHidden/>
              </w:rPr>
            </w:r>
            <w:r>
              <w:rPr>
                <w:noProof/>
                <w:webHidden/>
              </w:rPr>
              <w:fldChar w:fldCharType="separate"/>
            </w:r>
            <w:r>
              <w:rPr>
                <w:noProof/>
                <w:webHidden/>
              </w:rPr>
              <w:t>190</w:t>
            </w:r>
            <w:r>
              <w:rPr>
                <w:noProof/>
                <w:webHidden/>
              </w:rPr>
              <w:fldChar w:fldCharType="end"/>
            </w:r>
          </w:hyperlink>
        </w:p>
        <w:p w14:paraId="57263C19" w14:textId="413E95E6"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825" w:history="1">
            <w:r w:rsidRPr="00146789">
              <w:rPr>
                <w:rStyle w:val="Lienhypertexte"/>
                <w:noProof/>
              </w:rPr>
              <w:t>16.14.2 Séparateurs de fécules métalliques</w:t>
            </w:r>
            <w:r>
              <w:rPr>
                <w:noProof/>
                <w:webHidden/>
              </w:rPr>
              <w:tab/>
            </w:r>
            <w:r>
              <w:rPr>
                <w:noProof/>
                <w:webHidden/>
              </w:rPr>
              <w:fldChar w:fldCharType="begin"/>
            </w:r>
            <w:r>
              <w:rPr>
                <w:noProof/>
                <w:webHidden/>
              </w:rPr>
              <w:instrText xml:space="preserve"> PAGEREF _Toc112758825 \h </w:instrText>
            </w:r>
            <w:r>
              <w:rPr>
                <w:noProof/>
                <w:webHidden/>
              </w:rPr>
            </w:r>
            <w:r>
              <w:rPr>
                <w:noProof/>
                <w:webHidden/>
              </w:rPr>
              <w:fldChar w:fldCharType="separate"/>
            </w:r>
            <w:r>
              <w:rPr>
                <w:noProof/>
                <w:webHidden/>
              </w:rPr>
              <w:t>190</w:t>
            </w:r>
            <w:r>
              <w:rPr>
                <w:noProof/>
                <w:webHidden/>
              </w:rPr>
              <w:fldChar w:fldCharType="end"/>
            </w:r>
          </w:hyperlink>
        </w:p>
        <w:p w14:paraId="70DC7ED8" w14:textId="04080525"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826" w:history="1">
            <w:r w:rsidRPr="00146789">
              <w:rPr>
                <w:rStyle w:val="Lienhypertexte"/>
                <w:noProof/>
              </w:rPr>
              <w:t>16.14.2a Séparateurs de fécules en tôle d'acier CCTB 01.10</w:t>
            </w:r>
            <w:r>
              <w:rPr>
                <w:noProof/>
                <w:webHidden/>
              </w:rPr>
              <w:tab/>
            </w:r>
            <w:r>
              <w:rPr>
                <w:noProof/>
                <w:webHidden/>
              </w:rPr>
              <w:fldChar w:fldCharType="begin"/>
            </w:r>
            <w:r>
              <w:rPr>
                <w:noProof/>
                <w:webHidden/>
              </w:rPr>
              <w:instrText xml:space="preserve"> PAGEREF _Toc112758826 \h </w:instrText>
            </w:r>
            <w:r>
              <w:rPr>
                <w:noProof/>
                <w:webHidden/>
              </w:rPr>
            </w:r>
            <w:r>
              <w:rPr>
                <w:noProof/>
                <w:webHidden/>
              </w:rPr>
              <w:fldChar w:fldCharType="separate"/>
            </w:r>
            <w:r>
              <w:rPr>
                <w:noProof/>
                <w:webHidden/>
              </w:rPr>
              <w:t>190</w:t>
            </w:r>
            <w:r>
              <w:rPr>
                <w:noProof/>
                <w:webHidden/>
              </w:rPr>
              <w:fldChar w:fldCharType="end"/>
            </w:r>
          </w:hyperlink>
        </w:p>
        <w:p w14:paraId="55FB16A9" w14:textId="518FF2C4"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827" w:history="1">
            <w:r w:rsidRPr="00146789">
              <w:rPr>
                <w:rStyle w:val="Lienhypertexte"/>
                <w:noProof/>
              </w:rPr>
              <w:t>16.14.2b Séparateurs de fécules en fonte CCTB 01.10</w:t>
            </w:r>
            <w:r>
              <w:rPr>
                <w:noProof/>
                <w:webHidden/>
              </w:rPr>
              <w:tab/>
            </w:r>
            <w:r>
              <w:rPr>
                <w:noProof/>
                <w:webHidden/>
              </w:rPr>
              <w:fldChar w:fldCharType="begin"/>
            </w:r>
            <w:r>
              <w:rPr>
                <w:noProof/>
                <w:webHidden/>
              </w:rPr>
              <w:instrText xml:space="preserve"> PAGEREF _Toc112758827 \h </w:instrText>
            </w:r>
            <w:r>
              <w:rPr>
                <w:noProof/>
                <w:webHidden/>
              </w:rPr>
            </w:r>
            <w:r>
              <w:rPr>
                <w:noProof/>
                <w:webHidden/>
              </w:rPr>
              <w:fldChar w:fldCharType="separate"/>
            </w:r>
            <w:r>
              <w:rPr>
                <w:noProof/>
                <w:webHidden/>
              </w:rPr>
              <w:t>190</w:t>
            </w:r>
            <w:r>
              <w:rPr>
                <w:noProof/>
                <w:webHidden/>
              </w:rPr>
              <w:fldChar w:fldCharType="end"/>
            </w:r>
          </w:hyperlink>
        </w:p>
        <w:p w14:paraId="1CA12458" w14:textId="0DA59006"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828" w:history="1">
            <w:r w:rsidRPr="00146789">
              <w:rPr>
                <w:rStyle w:val="Lienhypertexte"/>
                <w:noProof/>
              </w:rPr>
              <w:t>16.14.2c Séparateurs de fécules en acier inoxydable CCTB 01.10</w:t>
            </w:r>
            <w:r>
              <w:rPr>
                <w:noProof/>
                <w:webHidden/>
              </w:rPr>
              <w:tab/>
            </w:r>
            <w:r>
              <w:rPr>
                <w:noProof/>
                <w:webHidden/>
              </w:rPr>
              <w:fldChar w:fldCharType="begin"/>
            </w:r>
            <w:r>
              <w:rPr>
                <w:noProof/>
                <w:webHidden/>
              </w:rPr>
              <w:instrText xml:space="preserve"> PAGEREF _Toc112758828 \h </w:instrText>
            </w:r>
            <w:r>
              <w:rPr>
                <w:noProof/>
                <w:webHidden/>
              </w:rPr>
            </w:r>
            <w:r>
              <w:rPr>
                <w:noProof/>
                <w:webHidden/>
              </w:rPr>
              <w:fldChar w:fldCharType="separate"/>
            </w:r>
            <w:r>
              <w:rPr>
                <w:noProof/>
                <w:webHidden/>
              </w:rPr>
              <w:t>191</w:t>
            </w:r>
            <w:r>
              <w:rPr>
                <w:noProof/>
                <w:webHidden/>
              </w:rPr>
              <w:fldChar w:fldCharType="end"/>
            </w:r>
          </w:hyperlink>
        </w:p>
        <w:p w14:paraId="6CFBFA5D" w14:textId="5CE0267D"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829" w:history="1">
            <w:r w:rsidRPr="00146789">
              <w:rPr>
                <w:rStyle w:val="Lienhypertexte"/>
                <w:noProof/>
              </w:rPr>
              <w:t>16.14.3 Séparateurs de fécules en matériau de synthèse CCTB 01.10</w:t>
            </w:r>
            <w:r>
              <w:rPr>
                <w:noProof/>
                <w:webHidden/>
              </w:rPr>
              <w:tab/>
            </w:r>
            <w:r>
              <w:rPr>
                <w:noProof/>
                <w:webHidden/>
              </w:rPr>
              <w:fldChar w:fldCharType="begin"/>
            </w:r>
            <w:r>
              <w:rPr>
                <w:noProof/>
                <w:webHidden/>
              </w:rPr>
              <w:instrText xml:space="preserve"> PAGEREF _Toc112758829 \h </w:instrText>
            </w:r>
            <w:r>
              <w:rPr>
                <w:noProof/>
                <w:webHidden/>
              </w:rPr>
            </w:r>
            <w:r>
              <w:rPr>
                <w:noProof/>
                <w:webHidden/>
              </w:rPr>
              <w:fldChar w:fldCharType="separate"/>
            </w:r>
            <w:r>
              <w:rPr>
                <w:noProof/>
                <w:webHidden/>
              </w:rPr>
              <w:t>191</w:t>
            </w:r>
            <w:r>
              <w:rPr>
                <w:noProof/>
                <w:webHidden/>
              </w:rPr>
              <w:fldChar w:fldCharType="end"/>
            </w:r>
          </w:hyperlink>
        </w:p>
        <w:p w14:paraId="19C0BD0B" w14:textId="0FD34773"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830" w:history="1">
            <w:r w:rsidRPr="00146789">
              <w:rPr>
                <w:rStyle w:val="Lienhypertexte"/>
                <w:noProof/>
              </w:rPr>
              <w:t>16.14.3a Séparateurs de fécules en polyéthylène CCTB 01.10</w:t>
            </w:r>
            <w:r>
              <w:rPr>
                <w:noProof/>
                <w:webHidden/>
              </w:rPr>
              <w:tab/>
            </w:r>
            <w:r>
              <w:rPr>
                <w:noProof/>
                <w:webHidden/>
              </w:rPr>
              <w:fldChar w:fldCharType="begin"/>
            </w:r>
            <w:r>
              <w:rPr>
                <w:noProof/>
                <w:webHidden/>
              </w:rPr>
              <w:instrText xml:space="preserve"> PAGEREF _Toc112758830 \h </w:instrText>
            </w:r>
            <w:r>
              <w:rPr>
                <w:noProof/>
                <w:webHidden/>
              </w:rPr>
            </w:r>
            <w:r>
              <w:rPr>
                <w:noProof/>
                <w:webHidden/>
              </w:rPr>
              <w:fldChar w:fldCharType="separate"/>
            </w:r>
            <w:r>
              <w:rPr>
                <w:noProof/>
                <w:webHidden/>
              </w:rPr>
              <w:t>192</w:t>
            </w:r>
            <w:r>
              <w:rPr>
                <w:noProof/>
                <w:webHidden/>
              </w:rPr>
              <w:fldChar w:fldCharType="end"/>
            </w:r>
          </w:hyperlink>
        </w:p>
        <w:p w14:paraId="12212132" w14:textId="46802020"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831" w:history="1">
            <w:r w:rsidRPr="00146789">
              <w:rPr>
                <w:rStyle w:val="Lienhypertexte"/>
                <w:noProof/>
              </w:rPr>
              <w:t>16.14.3b Séparateurs de fécules en polyester armé CCTB 01.10</w:t>
            </w:r>
            <w:r>
              <w:rPr>
                <w:noProof/>
                <w:webHidden/>
              </w:rPr>
              <w:tab/>
            </w:r>
            <w:r>
              <w:rPr>
                <w:noProof/>
                <w:webHidden/>
              </w:rPr>
              <w:fldChar w:fldCharType="begin"/>
            </w:r>
            <w:r>
              <w:rPr>
                <w:noProof/>
                <w:webHidden/>
              </w:rPr>
              <w:instrText xml:space="preserve"> PAGEREF _Toc112758831 \h </w:instrText>
            </w:r>
            <w:r>
              <w:rPr>
                <w:noProof/>
                <w:webHidden/>
              </w:rPr>
            </w:r>
            <w:r>
              <w:rPr>
                <w:noProof/>
                <w:webHidden/>
              </w:rPr>
              <w:fldChar w:fldCharType="separate"/>
            </w:r>
            <w:r>
              <w:rPr>
                <w:noProof/>
                <w:webHidden/>
              </w:rPr>
              <w:t>192</w:t>
            </w:r>
            <w:r>
              <w:rPr>
                <w:noProof/>
                <w:webHidden/>
              </w:rPr>
              <w:fldChar w:fldCharType="end"/>
            </w:r>
          </w:hyperlink>
        </w:p>
        <w:p w14:paraId="1C03389C" w14:textId="1A403F57" w:rsidR="00940064" w:rsidRDefault="00940064">
          <w:pPr>
            <w:pStyle w:val="TM4"/>
            <w:tabs>
              <w:tab w:val="right" w:leader="dot" w:pos="9016"/>
            </w:tabs>
            <w:rPr>
              <w:rFonts w:asciiTheme="minorHAnsi" w:eastAsiaTheme="minorEastAsia" w:hAnsiTheme="minorHAnsi" w:cstheme="minorBidi"/>
              <w:noProof/>
              <w:sz w:val="22"/>
              <w:szCs w:val="22"/>
            </w:rPr>
          </w:pPr>
          <w:hyperlink w:anchor="_Toc112758832" w:history="1">
            <w:r w:rsidRPr="00146789">
              <w:rPr>
                <w:rStyle w:val="Lienhypertexte"/>
                <w:noProof/>
              </w:rPr>
              <w:t>16.15 Séparateurs de sables CCTB 01.02</w:t>
            </w:r>
            <w:r>
              <w:rPr>
                <w:noProof/>
                <w:webHidden/>
              </w:rPr>
              <w:tab/>
            </w:r>
            <w:r>
              <w:rPr>
                <w:noProof/>
                <w:webHidden/>
              </w:rPr>
              <w:fldChar w:fldCharType="begin"/>
            </w:r>
            <w:r>
              <w:rPr>
                <w:noProof/>
                <w:webHidden/>
              </w:rPr>
              <w:instrText xml:space="preserve"> PAGEREF _Toc112758832 \h </w:instrText>
            </w:r>
            <w:r>
              <w:rPr>
                <w:noProof/>
                <w:webHidden/>
              </w:rPr>
            </w:r>
            <w:r>
              <w:rPr>
                <w:noProof/>
                <w:webHidden/>
              </w:rPr>
              <w:fldChar w:fldCharType="separate"/>
            </w:r>
            <w:r>
              <w:rPr>
                <w:noProof/>
                <w:webHidden/>
              </w:rPr>
              <w:t>192</w:t>
            </w:r>
            <w:r>
              <w:rPr>
                <w:noProof/>
                <w:webHidden/>
              </w:rPr>
              <w:fldChar w:fldCharType="end"/>
            </w:r>
          </w:hyperlink>
        </w:p>
        <w:p w14:paraId="429F6A0D" w14:textId="4A8874F7"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833" w:history="1">
            <w:r w:rsidRPr="00146789">
              <w:rPr>
                <w:rStyle w:val="Lienhypertexte"/>
                <w:noProof/>
              </w:rPr>
              <w:t>16.15.1 Séparateurs de sables en béton</w:t>
            </w:r>
            <w:r>
              <w:rPr>
                <w:noProof/>
                <w:webHidden/>
              </w:rPr>
              <w:tab/>
            </w:r>
            <w:r>
              <w:rPr>
                <w:noProof/>
                <w:webHidden/>
              </w:rPr>
              <w:fldChar w:fldCharType="begin"/>
            </w:r>
            <w:r>
              <w:rPr>
                <w:noProof/>
                <w:webHidden/>
              </w:rPr>
              <w:instrText xml:space="preserve"> PAGEREF _Toc112758833 \h </w:instrText>
            </w:r>
            <w:r>
              <w:rPr>
                <w:noProof/>
                <w:webHidden/>
              </w:rPr>
            </w:r>
            <w:r>
              <w:rPr>
                <w:noProof/>
                <w:webHidden/>
              </w:rPr>
              <w:fldChar w:fldCharType="separate"/>
            </w:r>
            <w:r>
              <w:rPr>
                <w:noProof/>
                <w:webHidden/>
              </w:rPr>
              <w:t>192</w:t>
            </w:r>
            <w:r>
              <w:rPr>
                <w:noProof/>
                <w:webHidden/>
              </w:rPr>
              <w:fldChar w:fldCharType="end"/>
            </w:r>
          </w:hyperlink>
        </w:p>
        <w:p w14:paraId="78B44318" w14:textId="7E10FC33"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834" w:history="1">
            <w:r w:rsidRPr="00146789">
              <w:rPr>
                <w:rStyle w:val="Lienhypertexte"/>
                <w:noProof/>
              </w:rPr>
              <w:t>16.15.1a Séparateurs de sables en béton CCTB 01.02</w:t>
            </w:r>
            <w:r>
              <w:rPr>
                <w:noProof/>
                <w:webHidden/>
              </w:rPr>
              <w:tab/>
            </w:r>
            <w:r>
              <w:rPr>
                <w:noProof/>
                <w:webHidden/>
              </w:rPr>
              <w:fldChar w:fldCharType="begin"/>
            </w:r>
            <w:r>
              <w:rPr>
                <w:noProof/>
                <w:webHidden/>
              </w:rPr>
              <w:instrText xml:space="preserve"> PAGEREF _Toc112758834 \h </w:instrText>
            </w:r>
            <w:r>
              <w:rPr>
                <w:noProof/>
                <w:webHidden/>
              </w:rPr>
            </w:r>
            <w:r>
              <w:rPr>
                <w:noProof/>
                <w:webHidden/>
              </w:rPr>
              <w:fldChar w:fldCharType="separate"/>
            </w:r>
            <w:r>
              <w:rPr>
                <w:noProof/>
                <w:webHidden/>
              </w:rPr>
              <w:t>192</w:t>
            </w:r>
            <w:r>
              <w:rPr>
                <w:noProof/>
                <w:webHidden/>
              </w:rPr>
              <w:fldChar w:fldCharType="end"/>
            </w:r>
          </w:hyperlink>
        </w:p>
        <w:p w14:paraId="367EEFC6" w14:textId="26D6AC95"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835" w:history="1">
            <w:r w:rsidRPr="00146789">
              <w:rPr>
                <w:rStyle w:val="Lienhypertexte"/>
                <w:noProof/>
              </w:rPr>
              <w:t>16.15.2 Séparateurs de sables métalliques</w:t>
            </w:r>
            <w:r>
              <w:rPr>
                <w:noProof/>
                <w:webHidden/>
              </w:rPr>
              <w:tab/>
            </w:r>
            <w:r>
              <w:rPr>
                <w:noProof/>
                <w:webHidden/>
              </w:rPr>
              <w:fldChar w:fldCharType="begin"/>
            </w:r>
            <w:r>
              <w:rPr>
                <w:noProof/>
                <w:webHidden/>
              </w:rPr>
              <w:instrText xml:space="preserve"> PAGEREF _Toc112758835 \h </w:instrText>
            </w:r>
            <w:r>
              <w:rPr>
                <w:noProof/>
                <w:webHidden/>
              </w:rPr>
            </w:r>
            <w:r>
              <w:rPr>
                <w:noProof/>
                <w:webHidden/>
              </w:rPr>
              <w:fldChar w:fldCharType="separate"/>
            </w:r>
            <w:r>
              <w:rPr>
                <w:noProof/>
                <w:webHidden/>
              </w:rPr>
              <w:t>192</w:t>
            </w:r>
            <w:r>
              <w:rPr>
                <w:noProof/>
                <w:webHidden/>
              </w:rPr>
              <w:fldChar w:fldCharType="end"/>
            </w:r>
          </w:hyperlink>
        </w:p>
        <w:p w14:paraId="3EC142BD" w14:textId="7B771589"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836" w:history="1">
            <w:r w:rsidRPr="00146789">
              <w:rPr>
                <w:rStyle w:val="Lienhypertexte"/>
                <w:noProof/>
              </w:rPr>
              <w:t>16.15.2a Séparateurs de sables en tôle d'acier CCTB 01.04</w:t>
            </w:r>
            <w:r>
              <w:rPr>
                <w:noProof/>
                <w:webHidden/>
              </w:rPr>
              <w:tab/>
            </w:r>
            <w:r>
              <w:rPr>
                <w:noProof/>
                <w:webHidden/>
              </w:rPr>
              <w:fldChar w:fldCharType="begin"/>
            </w:r>
            <w:r>
              <w:rPr>
                <w:noProof/>
                <w:webHidden/>
              </w:rPr>
              <w:instrText xml:space="preserve"> PAGEREF _Toc112758836 \h </w:instrText>
            </w:r>
            <w:r>
              <w:rPr>
                <w:noProof/>
                <w:webHidden/>
              </w:rPr>
            </w:r>
            <w:r>
              <w:rPr>
                <w:noProof/>
                <w:webHidden/>
              </w:rPr>
              <w:fldChar w:fldCharType="separate"/>
            </w:r>
            <w:r>
              <w:rPr>
                <w:noProof/>
                <w:webHidden/>
              </w:rPr>
              <w:t>192</w:t>
            </w:r>
            <w:r>
              <w:rPr>
                <w:noProof/>
                <w:webHidden/>
              </w:rPr>
              <w:fldChar w:fldCharType="end"/>
            </w:r>
          </w:hyperlink>
        </w:p>
        <w:p w14:paraId="172A3543" w14:textId="418D84B9"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837" w:history="1">
            <w:r w:rsidRPr="00146789">
              <w:rPr>
                <w:rStyle w:val="Lienhypertexte"/>
                <w:noProof/>
              </w:rPr>
              <w:t>16.15.2b Séparateurs de sables en fonte CCTB 01.02</w:t>
            </w:r>
            <w:r>
              <w:rPr>
                <w:noProof/>
                <w:webHidden/>
              </w:rPr>
              <w:tab/>
            </w:r>
            <w:r>
              <w:rPr>
                <w:noProof/>
                <w:webHidden/>
              </w:rPr>
              <w:fldChar w:fldCharType="begin"/>
            </w:r>
            <w:r>
              <w:rPr>
                <w:noProof/>
                <w:webHidden/>
              </w:rPr>
              <w:instrText xml:space="preserve"> PAGEREF _Toc112758837 \h </w:instrText>
            </w:r>
            <w:r>
              <w:rPr>
                <w:noProof/>
                <w:webHidden/>
              </w:rPr>
            </w:r>
            <w:r>
              <w:rPr>
                <w:noProof/>
                <w:webHidden/>
              </w:rPr>
              <w:fldChar w:fldCharType="separate"/>
            </w:r>
            <w:r>
              <w:rPr>
                <w:noProof/>
                <w:webHidden/>
              </w:rPr>
              <w:t>192</w:t>
            </w:r>
            <w:r>
              <w:rPr>
                <w:noProof/>
                <w:webHidden/>
              </w:rPr>
              <w:fldChar w:fldCharType="end"/>
            </w:r>
          </w:hyperlink>
        </w:p>
        <w:p w14:paraId="494A14B2" w14:textId="541043C4"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838" w:history="1">
            <w:r w:rsidRPr="00146789">
              <w:rPr>
                <w:rStyle w:val="Lienhypertexte"/>
                <w:noProof/>
              </w:rPr>
              <w:t>16.15.3 Séparateurs de sables en matériau de synthèse</w:t>
            </w:r>
            <w:r>
              <w:rPr>
                <w:noProof/>
                <w:webHidden/>
              </w:rPr>
              <w:tab/>
            </w:r>
            <w:r>
              <w:rPr>
                <w:noProof/>
                <w:webHidden/>
              </w:rPr>
              <w:fldChar w:fldCharType="begin"/>
            </w:r>
            <w:r>
              <w:rPr>
                <w:noProof/>
                <w:webHidden/>
              </w:rPr>
              <w:instrText xml:space="preserve"> PAGEREF _Toc112758838 \h </w:instrText>
            </w:r>
            <w:r>
              <w:rPr>
                <w:noProof/>
                <w:webHidden/>
              </w:rPr>
            </w:r>
            <w:r>
              <w:rPr>
                <w:noProof/>
                <w:webHidden/>
              </w:rPr>
              <w:fldChar w:fldCharType="separate"/>
            </w:r>
            <w:r>
              <w:rPr>
                <w:noProof/>
                <w:webHidden/>
              </w:rPr>
              <w:t>192</w:t>
            </w:r>
            <w:r>
              <w:rPr>
                <w:noProof/>
                <w:webHidden/>
              </w:rPr>
              <w:fldChar w:fldCharType="end"/>
            </w:r>
          </w:hyperlink>
        </w:p>
        <w:p w14:paraId="3A08C3D6" w14:textId="2A208607"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839" w:history="1">
            <w:r w:rsidRPr="00146789">
              <w:rPr>
                <w:rStyle w:val="Lienhypertexte"/>
                <w:noProof/>
              </w:rPr>
              <w:t>16.15.3a Séparateurs de sables en polyéthylène CCTB 01.02</w:t>
            </w:r>
            <w:r>
              <w:rPr>
                <w:noProof/>
                <w:webHidden/>
              </w:rPr>
              <w:tab/>
            </w:r>
            <w:r>
              <w:rPr>
                <w:noProof/>
                <w:webHidden/>
              </w:rPr>
              <w:fldChar w:fldCharType="begin"/>
            </w:r>
            <w:r>
              <w:rPr>
                <w:noProof/>
                <w:webHidden/>
              </w:rPr>
              <w:instrText xml:space="preserve"> PAGEREF _Toc112758839 \h </w:instrText>
            </w:r>
            <w:r>
              <w:rPr>
                <w:noProof/>
                <w:webHidden/>
              </w:rPr>
            </w:r>
            <w:r>
              <w:rPr>
                <w:noProof/>
                <w:webHidden/>
              </w:rPr>
              <w:fldChar w:fldCharType="separate"/>
            </w:r>
            <w:r>
              <w:rPr>
                <w:noProof/>
                <w:webHidden/>
              </w:rPr>
              <w:t>192</w:t>
            </w:r>
            <w:r>
              <w:rPr>
                <w:noProof/>
                <w:webHidden/>
              </w:rPr>
              <w:fldChar w:fldCharType="end"/>
            </w:r>
          </w:hyperlink>
        </w:p>
        <w:p w14:paraId="7D4DB40B" w14:textId="6762015B" w:rsidR="00940064" w:rsidRDefault="00940064">
          <w:pPr>
            <w:pStyle w:val="TM3"/>
            <w:tabs>
              <w:tab w:val="right" w:leader="dot" w:pos="9016"/>
            </w:tabs>
            <w:rPr>
              <w:rFonts w:asciiTheme="minorHAnsi" w:eastAsiaTheme="minorEastAsia" w:hAnsiTheme="minorHAnsi" w:cstheme="minorBidi"/>
              <w:noProof/>
              <w:sz w:val="22"/>
              <w:szCs w:val="22"/>
            </w:rPr>
          </w:pPr>
          <w:hyperlink w:anchor="_Toc112758840" w:history="1">
            <w:r w:rsidRPr="00146789">
              <w:rPr>
                <w:rStyle w:val="Lienhypertexte"/>
                <w:noProof/>
              </w:rPr>
              <w:t>16.2 Assainissements des eaux usées ménagères CCTB 01.04</w:t>
            </w:r>
            <w:r>
              <w:rPr>
                <w:noProof/>
                <w:webHidden/>
              </w:rPr>
              <w:tab/>
            </w:r>
            <w:r>
              <w:rPr>
                <w:noProof/>
                <w:webHidden/>
              </w:rPr>
              <w:fldChar w:fldCharType="begin"/>
            </w:r>
            <w:r>
              <w:rPr>
                <w:noProof/>
                <w:webHidden/>
              </w:rPr>
              <w:instrText xml:space="preserve"> PAGEREF _Toc112758840 \h </w:instrText>
            </w:r>
            <w:r>
              <w:rPr>
                <w:noProof/>
                <w:webHidden/>
              </w:rPr>
            </w:r>
            <w:r>
              <w:rPr>
                <w:noProof/>
                <w:webHidden/>
              </w:rPr>
              <w:fldChar w:fldCharType="separate"/>
            </w:r>
            <w:r>
              <w:rPr>
                <w:noProof/>
                <w:webHidden/>
              </w:rPr>
              <w:t>192</w:t>
            </w:r>
            <w:r>
              <w:rPr>
                <w:noProof/>
                <w:webHidden/>
              </w:rPr>
              <w:fldChar w:fldCharType="end"/>
            </w:r>
          </w:hyperlink>
        </w:p>
        <w:p w14:paraId="2900F8E4" w14:textId="0BB5861F" w:rsidR="00940064" w:rsidRDefault="00940064">
          <w:pPr>
            <w:pStyle w:val="TM4"/>
            <w:tabs>
              <w:tab w:val="right" w:leader="dot" w:pos="9016"/>
            </w:tabs>
            <w:rPr>
              <w:rFonts w:asciiTheme="minorHAnsi" w:eastAsiaTheme="minorEastAsia" w:hAnsiTheme="minorHAnsi" w:cstheme="minorBidi"/>
              <w:noProof/>
              <w:sz w:val="22"/>
              <w:szCs w:val="22"/>
            </w:rPr>
          </w:pPr>
          <w:hyperlink w:anchor="_Toc112758841" w:history="1">
            <w:r w:rsidRPr="00146789">
              <w:rPr>
                <w:rStyle w:val="Lienhypertexte"/>
                <w:noProof/>
              </w:rPr>
              <w:t>16.21 Systèmes anaérobies CCTB 01.10</w:t>
            </w:r>
            <w:r>
              <w:rPr>
                <w:noProof/>
                <w:webHidden/>
              </w:rPr>
              <w:tab/>
            </w:r>
            <w:r>
              <w:rPr>
                <w:noProof/>
                <w:webHidden/>
              </w:rPr>
              <w:fldChar w:fldCharType="begin"/>
            </w:r>
            <w:r>
              <w:rPr>
                <w:noProof/>
                <w:webHidden/>
              </w:rPr>
              <w:instrText xml:space="preserve"> PAGEREF _Toc112758841 \h </w:instrText>
            </w:r>
            <w:r>
              <w:rPr>
                <w:noProof/>
                <w:webHidden/>
              </w:rPr>
            </w:r>
            <w:r>
              <w:rPr>
                <w:noProof/>
                <w:webHidden/>
              </w:rPr>
              <w:fldChar w:fldCharType="separate"/>
            </w:r>
            <w:r>
              <w:rPr>
                <w:noProof/>
                <w:webHidden/>
              </w:rPr>
              <w:t>192</w:t>
            </w:r>
            <w:r>
              <w:rPr>
                <w:noProof/>
                <w:webHidden/>
              </w:rPr>
              <w:fldChar w:fldCharType="end"/>
            </w:r>
          </w:hyperlink>
        </w:p>
        <w:p w14:paraId="25591613" w14:textId="534E6457"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842" w:history="1">
            <w:r w:rsidRPr="00146789">
              <w:rPr>
                <w:rStyle w:val="Lienhypertexte"/>
                <w:noProof/>
              </w:rPr>
              <w:t>16.21.1 Fosses septiques CCTB 01.02</w:t>
            </w:r>
            <w:r>
              <w:rPr>
                <w:noProof/>
                <w:webHidden/>
              </w:rPr>
              <w:tab/>
            </w:r>
            <w:r>
              <w:rPr>
                <w:noProof/>
                <w:webHidden/>
              </w:rPr>
              <w:fldChar w:fldCharType="begin"/>
            </w:r>
            <w:r>
              <w:rPr>
                <w:noProof/>
                <w:webHidden/>
              </w:rPr>
              <w:instrText xml:space="preserve"> PAGEREF _Toc112758842 \h </w:instrText>
            </w:r>
            <w:r>
              <w:rPr>
                <w:noProof/>
                <w:webHidden/>
              </w:rPr>
            </w:r>
            <w:r>
              <w:rPr>
                <w:noProof/>
                <w:webHidden/>
              </w:rPr>
              <w:fldChar w:fldCharType="separate"/>
            </w:r>
            <w:r>
              <w:rPr>
                <w:noProof/>
                <w:webHidden/>
              </w:rPr>
              <w:t>193</w:t>
            </w:r>
            <w:r>
              <w:rPr>
                <w:noProof/>
                <w:webHidden/>
              </w:rPr>
              <w:fldChar w:fldCharType="end"/>
            </w:r>
          </w:hyperlink>
        </w:p>
        <w:p w14:paraId="65B0A92C" w14:textId="67DF9D7D"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843" w:history="1">
            <w:r w:rsidRPr="00146789">
              <w:rPr>
                <w:rStyle w:val="Lienhypertexte"/>
                <w:noProof/>
              </w:rPr>
              <w:t>16.21.1a Fosses septiques préfabriquées en béton CCTB 01.10</w:t>
            </w:r>
            <w:r>
              <w:rPr>
                <w:noProof/>
                <w:webHidden/>
              </w:rPr>
              <w:tab/>
            </w:r>
            <w:r>
              <w:rPr>
                <w:noProof/>
                <w:webHidden/>
              </w:rPr>
              <w:fldChar w:fldCharType="begin"/>
            </w:r>
            <w:r>
              <w:rPr>
                <w:noProof/>
                <w:webHidden/>
              </w:rPr>
              <w:instrText xml:space="preserve"> PAGEREF _Toc112758843 \h </w:instrText>
            </w:r>
            <w:r>
              <w:rPr>
                <w:noProof/>
                <w:webHidden/>
              </w:rPr>
            </w:r>
            <w:r>
              <w:rPr>
                <w:noProof/>
                <w:webHidden/>
              </w:rPr>
              <w:fldChar w:fldCharType="separate"/>
            </w:r>
            <w:r>
              <w:rPr>
                <w:noProof/>
                <w:webHidden/>
              </w:rPr>
              <w:t>193</w:t>
            </w:r>
            <w:r>
              <w:rPr>
                <w:noProof/>
                <w:webHidden/>
              </w:rPr>
              <w:fldChar w:fldCharType="end"/>
            </w:r>
          </w:hyperlink>
        </w:p>
        <w:p w14:paraId="4556E7C2" w14:textId="36E08847"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844" w:history="1">
            <w:r w:rsidRPr="00146789">
              <w:rPr>
                <w:rStyle w:val="Lienhypertexte"/>
                <w:noProof/>
              </w:rPr>
              <w:t>16.21.1b Fosses septiques maçonnées CCTB 01.10</w:t>
            </w:r>
            <w:r>
              <w:rPr>
                <w:noProof/>
                <w:webHidden/>
              </w:rPr>
              <w:tab/>
            </w:r>
            <w:r>
              <w:rPr>
                <w:noProof/>
                <w:webHidden/>
              </w:rPr>
              <w:fldChar w:fldCharType="begin"/>
            </w:r>
            <w:r>
              <w:rPr>
                <w:noProof/>
                <w:webHidden/>
              </w:rPr>
              <w:instrText xml:space="preserve"> PAGEREF _Toc112758844 \h </w:instrText>
            </w:r>
            <w:r>
              <w:rPr>
                <w:noProof/>
                <w:webHidden/>
              </w:rPr>
            </w:r>
            <w:r>
              <w:rPr>
                <w:noProof/>
                <w:webHidden/>
              </w:rPr>
              <w:fldChar w:fldCharType="separate"/>
            </w:r>
            <w:r>
              <w:rPr>
                <w:noProof/>
                <w:webHidden/>
              </w:rPr>
              <w:t>195</w:t>
            </w:r>
            <w:r>
              <w:rPr>
                <w:noProof/>
                <w:webHidden/>
              </w:rPr>
              <w:fldChar w:fldCharType="end"/>
            </w:r>
          </w:hyperlink>
        </w:p>
        <w:p w14:paraId="3205D119" w14:textId="2FEF6B5E"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845" w:history="1">
            <w:r w:rsidRPr="00146789">
              <w:rPr>
                <w:rStyle w:val="Lienhypertexte"/>
                <w:noProof/>
              </w:rPr>
              <w:t>16.21.1c Fosses septiques en matière synthétique CCTB 01.10</w:t>
            </w:r>
            <w:r>
              <w:rPr>
                <w:noProof/>
                <w:webHidden/>
              </w:rPr>
              <w:tab/>
            </w:r>
            <w:r>
              <w:rPr>
                <w:noProof/>
                <w:webHidden/>
              </w:rPr>
              <w:fldChar w:fldCharType="begin"/>
            </w:r>
            <w:r>
              <w:rPr>
                <w:noProof/>
                <w:webHidden/>
              </w:rPr>
              <w:instrText xml:space="preserve"> PAGEREF _Toc112758845 \h </w:instrText>
            </w:r>
            <w:r>
              <w:rPr>
                <w:noProof/>
                <w:webHidden/>
              </w:rPr>
            </w:r>
            <w:r>
              <w:rPr>
                <w:noProof/>
                <w:webHidden/>
              </w:rPr>
              <w:fldChar w:fldCharType="separate"/>
            </w:r>
            <w:r>
              <w:rPr>
                <w:noProof/>
                <w:webHidden/>
              </w:rPr>
              <w:t>197</w:t>
            </w:r>
            <w:r>
              <w:rPr>
                <w:noProof/>
                <w:webHidden/>
              </w:rPr>
              <w:fldChar w:fldCharType="end"/>
            </w:r>
          </w:hyperlink>
        </w:p>
        <w:p w14:paraId="24337AD5" w14:textId="0762C87C"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846" w:history="1">
            <w:r w:rsidRPr="00146789">
              <w:rPr>
                <w:rStyle w:val="Lienhypertexte"/>
                <w:noProof/>
              </w:rPr>
              <w:t>16.21.2 Fosses de décantation CCTB 01.02</w:t>
            </w:r>
            <w:r>
              <w:rPr>
                <w:noProof/>
                <w:webHidden/>
              </w:rPr>
              <w:tab/>
            </w:r>
            <w:r>
              <w:rPr>
                <w:noProof/>
                <w:webHidden/>
              </w:rPr>
              <w:fldChar w:fldCharType="begin"/>
            </w:r>
            <w:r>
              <w:rPr>
                <w:noProof/>
                <w:webHidden/>
              </w:rPr>
              <w:instrText xml:space="preserve"> PAGEREF _Toc112758846 \h </w:instrText>
            </w:r>
            <w:r>
              <w:rPr>
                <w:noProof/>
                <w:webHidden/>
              </w:rPr>
            </w:r>
            <w:r>
              <w:rPr>
                <w:noProof/>
                <w:webHidden/>
              </w:rPr>
              <w:fldChar w:fldCharType="separate"/>
            </w:r>
            <w:r>
              <w:rPr>
                <w:noProof/>
                <w:webHidden/>
              </w:rPr>
              <w:t>199</w:t>
            </w:r>
            <w:r>
              <w:rPr>
                <w:noProof/>
                <w:webHidden/>
              </w:rPr>
              <w:fldChar w:fldCharType="end"/>
            </w:r>
          </w:hyperlink>
        </w:p>
        <w:p w14:paraId="65FC138B" w14:textId="53EC3A02"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847" w:history="1">
            <w:r w:rsidRPr="00146789">
              <w:rPr>
                <w:rStyle w:val="Lienhypertexte"/>
                <w:noProof/>
              </w:rPr>
              <w:t>16.21.2a Fosses de décantation à deux étages CCTB 01.10</w:t>
            </w:r>
            <w:r>
              <w:rPr>
                <w:noProof/>
                <w:webHidden/>
              </w:rPr>
              <w:tab/>
            </w:r>
            <w:r>
              <w:rPr>
                <w:noProof/>
                <w:webHidden/>
              </w:rPr>
              <w:fldChar w:fldCharType="begin"/>
            </w:r>
            <w:r>
              <w:rPr>
                <w:noProof/>
                <w:webHidden/>
              </w:rPr>
              <w:instrText xml:space="preserve"> PAGEREF _Toc112758847 \h </w:instrText>
            </w:r>
            <w:r>
              <w:rPr>
                <w:noProof/>
                <w:webHidden/>
              </w:rPr>
            </w:r>
            <w:r>
              <w:rPr>
                <w:noProof/>
                <w:webHidden/>
              </w:rPr>
              <w:fldChar w:fldCharType="separate"/>
            </w:r>
            <w:r>
              <w:rPr>
                <w:noProof/>
                <w:webHidden/>
              </w:rPr>
              <w:t>199</w:t>
            </w:r>
            <w:r>
              <w:rPr>
                <w:noProof/>
                <w:webHidden/>
              </w:rPr>
              <w:fldChar w:fldCharType="end"/>
            </w:r>
          </w:hyperlink>
        </w:p>
        <w:p w14:paraId="1286B75B" w14:textId="68F98C16"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848" w:history="1">
            <w:r w:rsidRPr="00146789">
              <w:rPr>
                <w:rStyle w:val="Lienhypertexte"/>
                <w:noProof/>
              </w:rPr>
              <w:t>16.21.2b Fosses de décantation à deux étages avec filtre bactérien incorporé CCTB 01.10</w:t>
            </w:r>
            <w:r>
              <w:rPr>
                <w:noProof/>
                <w:webHidden/>
              </w:rPr>
              <w:tab/>
            </w:r>
            <w:r>
              <w:rPr>
                <w:noProof/>
                <w:webHidden/>
              </w:rPr>
              <w:fldChar w:fldCharType="begin"/>
            </w:r>
            <w:r>
              <w:rPr>
                <w:noProof/>
                <w:webHidden/>
              </w:rPr>
              <w:instrText xml:space="preserve"> PAGEREF _Toc112758848 \h </w:instrText>
            </w:r>
            <w:r>
              <w:rPr>
                <w:noProof/>
                <w:webHidden/>
              </w:rPr>
            </w:r>
            <w:r>
              <w:rPr>
                <w:noProof/>
                <w:webHidden/>
              </w:rPr>
              <w:fldChar w:fldCharType="separate"/>
            </w:r>
            <w:r>
              <w:rPr>
                <w:noProof/>
                <w:webHidden/>
              </w:rPr>
              <w:t>202</w:t>
            </w:r>
            <w:r>
              <w:rPr>
                <w:noProof/>
                <w:webHidden/>
              </w:rPr>
              <w:fldChar w:fldCharType="end"/>
            </w:r>
          </w:hyperlink>
        </w:p>
        <w:p w14:paraId="5534DB33" w14:textId="434117AC"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849" w:history="1">
            <w:r w:rsidRPr="00146789">
              <w:rPr>
                <w:rStyle w:val="Lienhypertexte"/>
                <w:noProof/>
              </w:rPr>
              <w:t>16.21.3 Fosses à purins CCTB 01.02</w:t>
            </w:r>
            <w:r>
              <w:rPr>
                <w:noProof/>
                <w:webHidden/>
              </w:rPr>
              <w:tab/>
            </w:r>
            <w:r>
              <w:rPr>
                <w:noProof/>
                <w:webHidden/>
              </w:rPr>
              <w:fldChar w:fldCharType="begin"/>
            </w:r>
            <w:r>
              <w:rPr>
                <w:noProof/>
                <w:webHidden/>
              </w:rPr>
              <w:instrText xml:space="preserve"> PAGEREF _Toc112758849 \h </w:instrText>
            </w:r>
            <w:r>
              <w:rPr>
                <w:noProof/>
                <w:webHidden/>
              </w:rPr>
            </w:r>
            <w:r>
              <w:rPr>
                <w:noProof/>
                <w:webHidden/>
              </w:rPr>
              <w:fldChar w:fldCharType="separate"/>
            </w:r>
            <w:r>
              <w:rPr>
                <w:noProof/>
                <w:webHidden/>
              </w:rPr>
              <w:t>204</w:t>
            </w:r>
            <w:r>
              <w:rPr>
                <w:noProof/>
                <w:webHidden/>
              </w:rPr>
              <w:fldChar w:fldCharType="end"/>
            </w:r>
          </w:hyperlink>
        </w:p>
        <w:p w14:paraId="67CA15C2" w14:textId="0CF754A0"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850" w:history="1">
            <w:r w:rsidRPr="00146789">
              <w:rPr>
                <w:rStyle w:val="Lienhypertexte"/>
                <w:noProof/>
              </w:rPr>
              <w:t>16.21.3a Fosses à purin en maçonnerie CCTB 01.02</w:t>
            </w:r>
            <w:r>
              <w:rPr>
                <w:noProof/>
                <w:webHidden/>
              </w:rPr>
              <w:tab/>
            </w:r>
            <w:r>
              <w:rPr>
                <w:noProof/>
                <w:webHidden/>
              </w:rPr>
              <w:fldChar w:fldCharType="begin"/>
            </w:r>
            <w:r>
              <w:rPr>
                <w:noProof/>
                <w:webHidden/>
              </w:rPr>
              <w:instrText xml:space="preserve"> PAGEREF _Toc112758850 \h </w:instrText>
            </w:r>
            <w:r>
              <w:rPr>
                <w:noProof/>
                <w:webHidden/>
              </w:rPr>
            </w:r>
            <w:r>
              <w:rPr>
                <w:noProof/>
                <w:webHidden/>
              </w:rPr>
              <w:fldChar w:fldCharType="separate"/>
            </w:r>
            <w:r>
              <w:rPr>
                <w:noProof/>
                <w:webHidden/>
              </w:rPr>
              <w:t>204</w:t>
            </w:r>
            <w:r>
              <w:rPr>
                <w:noProof/>
                <w:webHidden/>
              </w:rPr>
              <w:fldChar w:fldCharType="end"/>
            </w:r>
          </w:hyperlink>
        </w:p>
        <w:p w14:paraId="4EB19256" w14:textId="3CA89ACB"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851" w:history="1">
            <w:r w:rsidRPr="00146789">
              <w:rPr>
                <w:rStyle w:val="Lienhypertexte"/>
                <w:noProof/>
              </w:rPr>
              <w:t>16.21.3b Fosses à purin en béton CCTB 01.02</w:t>
            </w:r>
            <w:r>
              <w:rPr>
                <w:noProof/>
                <w:webHidden/>
              </w:rPr>
              <w:tab/>
            </w:r>
            <w:r>
              <w:rPr>
                <w:noProof/>
                <w:webHidden/>
              </w:rPr>
              <w:fldChar w:fldCharType="begin"/>
            </w:r>
            <w:r>
              <w:rPr>
                <w:noProof/>
                <w:webHidden/>
              </w:rPr>
              <w:instrText xml:space="preserve"> PAGEREF _Toc112758851 \h </w:instrText>
            </w:r>
            <w:r>
              <w:rPr>
                <w:noProof/>
                <w:webHidden/>
              </w:rPr>
            </w:r>
            <w:r>
              <w:rPr>
                <w:noProof/>
                <w:webHidden/>
              </w:rPr>
              <w:fldChar w:fldCharType="separate"/>
            </w:r>
            <w:r>
              <w:rPr>
                <w:noProof/>
                <w:webHidden/>
              </w:rPr>
              <w:t>204</w:t>
            </w:r>
            <w:r>
              <w:rPr>
                <w:noProof/>
                <w:webHidden/>
              </w:rPr>
              <w:fldChar w:fldCharType="end"/>
            </w:r>
          </w:hyperlink>
        </w:p>
        <w:p w14:paraId="0D47C570" w14:textId="4341C959"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852" w:history="1">
            <w:r w:rsidRPr="00146789">
              <w:rPr>
                <w:rStyle w:val="Lienhypertexte"/>
                <w:noProof/>
              </w:rPr>
              <w:t>16.21.3c Fosses à purin en matière synthétique CCTB 01.02</w:t>
            </w:r>
            <w:r>
              <w:rPr>
                <w:noProof/>
                <w:webHidden/>
              </w:rPr>
              <w:tab/>
            </w:r>
            <w:r>
              <w:rPr>
                <w:noProof/>
                <w:webHidden/>
              </w:rPr>
              <w:fldChar w:fldCharType="begin"/>
            </w:r>
            <w:r>
              <w:rPr>
                <w:noProof/>
                <w:webHidden/>
              </w:rPr>
              <w:instrText xml:space="preserve"> PAGEREF _Toc112758852 \h </w:instrText>
            </w:r>
            <w:r>
              <w:rPr>
                <w:noProof/>
                <w:webHidden/>
              </w:rPr>
            </w:r>
            <w:r>
              <w:rPr>
                <w:noProof/>
                <w:webHidden/>
              </w:rPr>
              <w:fldChar w:fldCharType="separate"/>
            </w:r>
            <w:r>
              <w:rPr>
                <w:noProof/>
                <w:webHidden/>
              </w:rPr>
              <w:t>204</w:t>
            </w:r>
            <w:r>
              <w:rPr>
                <w:noProof/>
                <w:webHidden/>
              </w:rPr>
              <w:fldChar w:fldCharType="end"/>
            </w:r>
          </w:hyperlink>
        </w:p>
        <w:p w14:paraId="156E0526" w14:textId="5B7D11B7" w:rsidR="00940064" w:rsidRDefault="00940064">
          <w:pPr>
            <w:pStyle w:val="TM4"/>
            <w:tabs>
              <w:tab w:val="right" w:leader="dot" w:pos="9016"/>
            </w:tabs>
            <w:rPr>
              <w:rFonts w:asciiTheme="minorHAnsi" w:eastAsiaTheme="minorEastAsia" w:hAnsiTheme="minorHAnsi" w:cstheme="minorBidi"/>
              <w:noProof/>
              <w:sz w:val="22"/>
              <w:szCs w:val="22"/>
            </w:rPr>
          </w:pPr>
          <w:hyperlink w:anchor="_Toc112758853" w:history="1">
            <w:r w:rsidRPr="00146789">
              <w:rPr>
                <w:rStyle w:val="Lienhypertexte"/>
                <w:noProof/>
              </w:rPr>
              <w:t>16.22 Systèmes aérobies CCTB 01.09</w:t>
            </w:r>
            <w:r>
              <w:rPr>
                <w:noProof/>
                <w:webHidden/>
              </w:rPr>
              <w:tab/>
            </w:r>
            <w:r>
              <w:rPr>
                <w:noProof/>
                <w:webHidden/>
              </w:rPr>
              <w:fldChar w:fldCharType="begin"/>
            </w:r>
            <w:r>
              <w:rPr>
                <w:noProof/>
                <w:webHidden/>
              </w:rPr>
              <w:instrText xml:space="preserve"> PAGEREF _Toc112758853 \h </w:instrText>
            </w:r>
            <w:r>
              <w:rPr>
                <w:noProof/>
                <w:webHidden/>
              </w:rPr>
            </w:r>
            <w:r>
              <w:rPr>
                <w:noProof/>
                <w:webHidden/>
              </w:rPr>
              <w:fldChar w:fldCharType="separate"/>
            </w:r>
            <w:r>
              <w:rPr>
                <w:noProof/>
                <w:webHidden/>
              </w:rPr>
              <w:t>204</w:t>
            </w:r>
            <w:r>
              <w:rPr>
                <w:noProof/>
                <w:webHidden/>
              </w:rPr>
              <w:fldChar w:fldCharType="end"/>
            </w:r>
          </w:hyperlink>
        </w:p>
        <w:p w14:paraId="38C843C5" w14:textId="3EA4AB3B"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854" w:history="1">
            <w:r w:rsidRPr="00146789">
              <w:rPr>
                <w:rStyle w:val="Lienhypertexte"/>
                <w:noProof/>
              </w:rPr>
              <w:t>16.22.1 Stations d'épuration individuelles CCTB 01.02</w:t>
            </w:r>
            <w:r>
              <w:rPr>
                <w:noProof/>
                <w:webHidden/>
              </w:rPr>
              <w:tab/>
            </w:r>
            <w:r>
              <w:rPr>
                <w:noProof/>
                <w:webHidden/>
              </w:rPr>
              <w:fldChar w:fldCharType="begin"/>
            </w:r>
            <w:r>
              <w:rPr>
                <w:noProof/>
                <w:webHidden/>
              </w:rPr>
              <w:instrText xml:space="preserve"> PAGEREF _Toc112758854 \h </w:instrText>
            </w:r>
            <w:r>
              <w:rPr>
                <w:noProof/>
                <w:webHidden/>
              </w:rPr>
            </w:r>
            <w:r>
              <w:rPr>
                <w:noProof/>
                <w:webHidden/>
              </w:rPr>
              <w:fldChar w:fldCharType="separate"/>
            </w:r>
            <w:r>
              <w:rPr>
                <w:noProof/>
                <w:webHidden/>
              </w:rPr>
              <w:t>204</w:t>
            </w:r>
            <w:r>
              <w:rPr>
                <w:noProof/>
                <w:webHidden/>
              </w:rPr>
              <w:fldChar w:fldCharType="end"/>
            </w:r>
          </w:hyperlink>
        </w:p>
        <w:p w14:paraId="75DCA28C" w14:textId="6BE1DE9B"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855" w:history="1">
            <w:r w:rsidRPr="00146789">
              <w:rPr>
                <w:rStyle w:val="Lienhypertexte"/>
                <w:noProof/>
              </w:rPr>
              <w:t>16.22.1a Stations d'épuration individuelles en béton CCTB 01.10</w:t>
            </w:r>
            <w:r>
              <w:rPr>
                <w:noProof/>
                <w:webHidden/>
              </w:rPr>
              <w:tab/>
            </w:r>
            <w:r>
              <w:rPr>
                <w:noProof/>
                <w:webHidden/>
              </w:rPr>
              <w:fldChar w:fldCharType="begin"/>
            </w:r>
            <w:r>
              <w:rPr>
                <w:noProof/>
                <w:webHidden/>
              </w:rPr>
              <w:instrText xml:space="preserve"> PAGEREF _Toc112758855 \h </w:instrText>
            </w:r>
            <w:r>
              <w:rPr>
                <w:noProof/>
                <w:webHidden/>
              </w:rPr>
            </w:r>
            <w:r>
              <w:rPr>
                <w:noProof/>
                <w:webHidden/>
              </w:rPr>
              <w:fldChar w:fldCharType="separate"/>
            </w:r>
            <w:r>
              <w:rPr>
                <w:noProof/>
                <w:webHidden/>
              </w:rPr>
              <w:t>204</w:t>
            </w:r>
            <w:r>
              <w:rPr>
                <w:noProof/>
                <w:webHidden/>
              </w:rPr>
              <w:fldChar w:fldCharType="end"/>
            </w:r>
          </w:hyperlink>
        </w:p>
        <w:p w14:paraId="2C54C7BA" w14:textId="282BAF4D"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856" w:history="1">
            <w:r w:rsidRPr="00146789">
              <w:rPr>
                <w:rStyle w:val="Lienhypertexte"/>
                <w:noProof/>
              </w:rPr>
              <w:t>16.22.1b Stations d'épuration individuelles en matière synthétique CCTB 01.10</w:t>
            </w:r>
            <w:r>
              <w:rPr>
                <w:noProof/>
                <w:webHidden/>
              </w:rPr>
              <w:tab/>
            </w:r>
            <w:r>
              <w:rPr>
                <w:noProof/>
                <w:webHidden/>
              </w:rPr>
              <w:fldChar w:fldCharType="begin"/>
            </w:r>
            <w:r>
              <w:rPr>
                <w:noProof/>
                <w:webHidden/>
              </w:rPr>
              <w:instrText xml:space="preserve"> PAGEREF _Toc112758856 \h </w:instrText>
            </w:r>
            <w:r>
              <w:rPr>
                <w:noProof/>
                <w:webHidden/>
              </w:rPr>
            </w:r>
            <w:r>
              <w:rPr>
                <w:noProof/>
                <w:webHidden/>
              </w:rPr>
              <w:fldChar w:fldCharType="separate"/>
            </w:r>
            <w:r>
              <w:rPr>
                <w:noProof/>
                <w:webHidden/>
              </w:rPr>
              <w:t>207</w:t>
            </w:r>
            <w:r>
              <w:rPr>
                <w:noProof/>
                <w:webHidden/>
              </w:rPr>
              <w:fldChar w:fldCharType="end"/>
            </w:r>
          </w:hyperlink>
        </w:p>
        <w:p w14:paraId="4B7EEF94" w14:textId="11197215" w:rsidR="00940064" w:rsidRDefault="00940064">
          <w:pPr>
            <w:pStyle w:val="TM4"/>
            <w:tabs>
              <w:tab w:val="right" w:leader="dot" w:pos="9016"/>
            </w:tabs>
            <w:rPr>
              <w:rFonts w:asciiTheme="minorHAnsi" w:eastAsiaTheme="minorEastAsia" w:hAnsiTheme="minorHAnsi" w:cstheme="minorBidi"/>
              <w:noProof/>
              <w:sz w:val="22"/>
              <w:szCs w:val="22"/>
            </w:rPr>
          </w:pPr>
          <w:hyperlink w:anchor="_Toc112758857" w:history="1">
            <w:r w:rsidRPr="00146789">
              <w:rPr>
                <w:rStyle w:val="Lienhypertexte"/>
                <w:noProof/>
              </w:rPr>
              <w:t>16.23 Filtres bactériens CCTB 01.02</w:t>
            </w:r>
            <w:r>
              <w:rPr>
                <w:noProof/>
                <w:webHidden/>
              </w:rPr>
              <w:tab/>
            </w:r>
            <w:r>
              <w:rPr>
                <w:noProof/>
                <w:webHidden/>
              </w:rPr>
              <w:fldChar w:fldCharType="begin"/>
            </w:r>
            <w:r>
              <w:rPr>
                <w:noProof/>
                <w:webHidden/>
              </w:rPr>
              <w:instrText xml:space="preserve"> PAGEREF _Toc112758857 \h </w:instrText>
            </w:r>
            <w:r>
              <w:rPr>
                <w:noProof/>
                <w:webHidden/>
              </w:rPr>
            </w:r>
            <w:r>
              <w:rPr>
                <w:noProof/>
                <w:webHidden/>
              </w:rPr>
              <w:fldChar w:fldCharType="separate"/>
            </w:r>
            <w:r>
              <w:rPr>
                <w:noProof/>
                <w:webHidden/>
              </w:rPr>
              <w:t>209</w:t>
            </w:r>
            <w:r>
              <w:rPr>
                <w:noProof/>
                <w:webHidden/>
              </w:rPr>
              <w:fldChar w:fldCharType="end"/>
            </w:r>
          </w:hyperlink>
        </w:p>
        <w:p w14:paraId="5FB9E5C4" w14:textId="0CAEE56E"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858" w:history="1">
            <w:r w:rsidRPr="00146789">
              <w:rPr>
                <w:rStyle w:val="Lienhypertexte"/>
                <w:noProof/>
              </w:rPr>
              <w:t>16.23.1 Filtres bactériens CCTB 01.02</w:t>
            </w:r>
            <w:r>
              <w:rPr>
                <w:noProof/>
                <w:webHidden/>
              </w:rPr>
              <w:tab/>
            </w:r>
            <w:r>
              <w:rPr>
                <w:noProof/>
                <w:webHidden/>
              </w:rPr>
              <w:fldChar w:fldCharType="begin"/>
            </w:r>
            <w:r>
              <w:rPr>
                <w:noProof/>
                <w:webHidden/>
              </w:rPr>
              <w:instrText xml:space="preserve"> PAGEREF _Toc112758858 \h </w:instrText>
            </w:r>
            <w:r>
              <w:rPr>
                <w:noProof/>
                <w:webHidden/>
              </w:rPr>
            </w:r>
            <w:r>
              <w:rPr>
                <w:noProof/>
                <w:webHidden/>
              </w:rPr>
              <w:fldChar w:fldCharType="separate"/>
            </w:r>
            <w:r>
              <w:rPr>
                <w:noProof/>
                <w:webHidden/>
              </w:rPr>
              <w:t>209</w:t>
            </w:r>
            <w:r>
              <w:rPr>
                <w:noProof/>
                <w:webHidden/>
              </w:rPr>
              <w:fldChar w:fldCharType="end"/>
            </w:r>
          </w:hyperlink>
        </w:p>
        <w:p w14:paraId="79B08AB5" w14:textId="6A4EA5E4"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859" w:history="1">
            <w:r w:rsidRPr="00146789">
              <w:rPr>
                <w:rStyle w:val="Lienhypertexte"/>
                <w:noProof/>
              </w:rPr>
              <w:t>16.23.1a Filtres bactériens en béton CCTB 01.02</w:t>
            </w:r>
            <w:r>
              <w:rPr>
                <w:noProof/>
                <w:webHidden/>
              </w:rPr>
              <w:tab/>
            </w:r>
            <w:r>
              <w:rPr>
                <w:noProof/>
                <w:webHidden/>
              </w:rPr>
              <w:fldChar w:fldCharType="begin"/>
            </w:r>
            <w:r>
              <w:rPr>
                <w:noProof/>
                <w:webHidden/>
              </w:rPr>
              <w:instrText xml:space="preserve"> PAGEREF _Toc112758859 \h </w:instrText>
            </w:r>
            <w:r>
              <w:rPr>
                <w:noProof/>
                <w:webHidden/>
              </w:rPr>
            </w:r>
            <w:r>
              <w:rPr>
                <w:noProof/>
                <w:webHidden/>
              </w:rPr>
              <w:fldChar w:fldCharType="separate"/>
            </w:r>
            <w:r>
              <w:rPr>
                <w:noProof/>
                <w:webHidden/>
              </w:rPr>
              <w:t>209</w:t>
            </w:r>
            <w:r>
              <w:rPr>
                <w:noProof/>
                <w:webHidden/>
              </w:rPr>
              <w:fldChar w:fldCharType="end"/>
            </w:r>
          </w:hyperlink>
        </w:p>
        <w:p w14:paraId="04C64149" w14:textId="21FD3463"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860" w:history="1">
            <w:r w:rsidRPr="00146789">
              <w:rPr>
                <w:rStyle w:val="Lienhypertexte"/>
                <w:noProof/>
              </w:rPr>
              <w:t>16.23.1b Filtres bactériens en matière synthétique CCTB 01.02</w:t>
            </w:r>
            <w:r>
              <w:rPr>
                <w:noProof/>
                <w:webHidden/>
              </w:rPr>
              <w:tab/>
            </w:r>
            <w:r>
              <w:rPr>
                <w:noProof/>
                <w:webHidden/>
              </w:rPr>
              <w:fldChar w:fldCharType="begin"/>
            </w:r>
            <w:r>
              <w:rPr>
                <w:noProof/>
                <w:webHidden/>
              </w:rPr>
              <w:instrText xml:space="preserve"> PAGEREF _Toc112758860 \h </w:instrText>
            </w:r>
            <w:r>
              <w:rPr>
                <w:noProof/>
                <w:webHidden/>
              </w:rPr>
            </w:r>
            <w:r>
              <w:rPr>
                <w:noProof/>
                <w:webHidden/>
              </w:rPr>
              <w:fldChar w:fldCharType="separate"/>
            </w:r>
            <w:r>
              <w:rPr>
                <w:noProof/>
                <w:webHidden/>
              </w:rPr>
              <w:t>209</w:t>
            </w:r>
            <w:r>
              <w:rPr>
                <w:noProof/>
                <w:webHidden/>
              </w:rPr>
              <w:fldChar w:fldCharType="end"/>
            </w:r>
          </w:hyperlink>
        </w:p>
        <w:p w14:paraId="44C346FD" w14:textId="62A3A613" w:rsidR="00940064" w:rsidRDefault="00940064">
          <w:pPr>
            <w:pStyle w:val="TM3"/>
            <w:tabs>
              <w:tab w:val="right" w:leader="dot" w:pos="9016"/>
            </w:tabs>
            <w:rPr>
              <w:rFonts w:asciiTheme="minorHAnsi" w:eastAsiaTheme="minorEastAsia" w:hAnsiTheme="minorHAnsi" w:cstheme="minorBidi"/>
              <w:noProof/>
              <w:sz w:val="22"/>
              <w:szCs w:val="22"/>
            </w:rPr>
          </w:pPr>
          <w:hyperlink w:anchor="_Toc112758861" w:history="1">
            <w:r w:rsidRPr="00146789">
              <w:rPr>
                <w:rStyle w:val="Lienhypertexte"/>
                <w:noProof/>
              </w:rPr>
              <w:t>16.3 Assainissements des eaux usées industrielles CCTB 01.02</w:t>
            </w:r>
            <w:r>
              <w:rPr>
                <w:noProof/>
                <w:webHidden/>
              </w:rPr>
              <w:tab/>
            </w:r>
            <w:r>
              <w:rPr>
                <w:noProof/>
                <w:webHidden/>
              </w:rPr>
              <w:fldChar w:fldCharType="begin"/>
            </w:r>
            <w:r>
              <w:rPr>
                <w:noProof/>
                <w:webHidden/>
              </w:rPr>
              <w:instrText xml:space="preserve"> PAGEREF _Toc112758861 \h </w:instrText>
            </w:r>
            <w:r>
              <w:rPr>
                <w:noProof/>
                <w:webHidden/>
              </w:rPr>
            </w:r>
            <w:r>
              <w:rPr>
                <w:noProof/>
                <w:webHidden/>
              </w:rPr>
              <w:fldChar w:fldCharType="separate"/>
            </w:r>
            <w:r>
              <w:rPr>
                <w:noProof/>
                <w:webHidden/>
              </w:rPr>
              <w:t>209</w:t>
            </w:r>
            <w:r>
              <w:rPr>
                <w:noProof/>
                <w:webHidden/>
              </w:rPr>
              <w:fldChar w:fldCharType="end"/>
            </w:r>
          </w:hyperlink>
        </w:p>
        <w:p w14:paraId="12873DF7" w14:textId="4E9833EC" w:rsidR="00940064" w:rsidRDefault="00940064">
          <w:pPr>
            <w:pStyle w:val="TM4"/>
            <w:tabs>
              <w:tab w:val="right" w:leader="dot" w:pos="9016"/>
            </w:tabs>
            <w:rPr>
              <w:rFonts w:asciiTheme="minorHAnsi" w:eastAsiaTheme="minorEastAsia" w:hAnsiTheme="minorHAnsi" w:cstheme="minorBidi"/>
              <w:noProof/>
              <w:sz w:val="22"/>
              <w:szCs w:val="22"/>
            </w:rPr>
          </w:pPr>
          <w:hyperlink w:anchor="_Toc112758862" w:history="1">
            <w:r w:rsidRPr="00146789">
              <w:rPr>
                <w:rStyle w:val="Lienhypertexte"/>
                <w:noProof/>
              </w:rPr>
              <w:t>16.31 Assainissements des eaux industrielles CCTB 01.02</w:t>
            </w:r>
            <w:r>
              <w:rPr>
                <w:noProof/>
                <w:webHidden/>
              </w:rPr>
              <w:tab/>
            </w:r>
            <w:r>
              <w:rPr>
                <w:noProof/>
                <w:webHidden/>
              </w:rPr>
              <w:fldChar w:fldCharType="begin"/>
            </w:r>
            <w:r>
              <w:rPr>
                <w:noProof/>
                <w:webHidden/>
              </w:rPr>
              <w:instrText xml:space="preserve"> PAGEREF _Toc112758862 \h </w:instrText>
            </w:r>
            <w:r>
              <w:rPr>
                <w:noProof/>
                <w:webHidden/>
              </w:rPr>
            </w:r>
            <w:r>
              <w:rPr>
                <w:noProof/>
                <w:webHidden/>
              </w:rPr>
              <w:fldChar w:fldCharType="separate"/>
            </w:r>
            <w:r>
              <w:rPr>
                <w:noProof/>
                <w:webHidden/>
              </w:rPr>
              <w:t>209</w:t>
            </w:r>
            <w:r>
              <w:rPr>
                <w:noProof/>
                <w:webHidden/>
              </w:rPr>
              <w:fldChar w:fldCharType="end"/>
            </w:r>
          </w:hyperlink>
        </w:p>
        <w:p w14:paraId="6960EF57" w14:textId="41071B26"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863" w:history="1">
            <w:r w:rsidRPr="00146789">
              <w:rPr>
                <w:rStyle w:val="Lienhypertexte"/>
                <w:noProof/>
              </w:rPr>
              <w:t>16.31.1 Assainissements des eaux industrielles CCTB 01.02</w:t>
            </w:r>
            <w:r>
              <w:rPr>
                <w:noProof/>
                <w:webHidden/>
              </w:rPr>
              <w:tab/>
            </w:r>
            <w:r>
              <w:rPr>
                <w:noProof/>
                <w:webHidden/>
              </w:rPr>
              <w:fldChar w:fldCharType="begin"/>
            </w:r>
            <w:r>
              <w:rPr>
                <w:noProof/>
                <w:webHidden/>
              </w:rPr>
              <w:instrText xml:space="preserve"> PAGEREF _Toc112758863 \h </w:instrText>
            </w:r>
            <w:r>
              <w:rPr>
                <w:noProof/>
                <w:webHidden/>
              </w:rPr>
            </w:r>
            <w:r>
              <w:rPr>
                <w:noProof/>
                <w:webHidden/>
              </w:rPr>
              <w:fldChar w:fldCharType="separate"/>
            </w:r>
            <w:r>
              <w:rPr>
                <w:noProof/>
                <w:webHidden/>
              </w:rPr>
              <w:t>209</w:t>
            </w:r>
            <w:r>
              <w:rPr>
                <w:noProof/>
                <w:webHidden/>
              </w:rPr>
              <w:fldChar w:fldCharType="end"/>
            </w:r>
          </w:hyperlink>
        </w:p>
        <w:p w14:paraId="46CAC8CD" w14:textId="2C5AE21B"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864" w:history="1">
            <w:r w:rsidRPr="00146789">
              <w:rPr>
                <w:rStyle w:val="Lienhypertexte"/>
                <w:noProof/>
              </w:rPr>
              <w:t>16.31.1a Assainissements des eaux industrielles CCTB 01.02</w:t>
            </w:r>
            <w:r>
              <w:rPr>
                <w:noProof/>
                <w:webHidden/>
              </w:rPr>
              <w:tab/>
            </w:r>
            <w:r>
              <w:rPr>
                <w:noProof/>
                <w:webHidden/>
              </w:rPr>
              <w:fldChar w:fldCharType="begin"/>
            </w:r>
            <w:r>
              <w:rPr>
                <w:noProof/>
                <w:webHidden/>
              </w:rPr>
              <w:instrText xml:space="preserve"> PAGEREF _Toc112758864 \h </w:instrText>
            </w:r>
            <w:r>
              <w:rPr>
                <w:noProof/>
                <w:webHidden/>
              </w:rPr>
            </w:r>
            <w:r>
              <w:rPr>
                <w:noProof/>
                <w:webHidden/>
              </w:rPr>
              <w:fldChar w:fldCharType="separate"/>
            </w:r>
            <w:r>
              <w:rPr>
                <w:noProof/>
                <w:webHidden/>
              </w:rPr>
              <w:t>209</w:t>
            </w:r>
            <w:r>
              <w:rPr>
                <w:noProof/>
                <w:webHidden/>
              </w:rPr>
              <w:fldChar w:fldCharType="end"/>
            </w:r>
          </w:hyperlink>
        </w:p>
        <w:p w14:paraId="6C864566" w14:textId="5A0B238C" w:rsidR="00940064" w:rsidRDefault="00940064">
          <w:pPr>
            <w:pStyle w:val="TM4"/>
            <w:tabs>
              <w:tab w:val="right" w:leader="dot" w:pos="9016"/>
            </w:tabs>
            <w:rPr>
              <w:rFonts w:asciiTheme="minorHAnsi" w:eastAsiaTheme="minorEastAsia" w:hAnsiTheme="minorHAnsi" w:cstheme="minorBidi"/>
              <w:noProof/>
              <w:sz w:val="22"/>
              <w:szCs w:val="22"/>
            </w:rPr>
          </w:pPr>
          <w:hyperlink w:anchor="_Toc112758865" w:history="1">
            <w:r w:rsidRPr="00146789">
              <w:rPr>
                <w:rStyle w:val="Lienhypertexte"/>
                <w:noProof/>
              </w:rPr>
              <w:t>16.32 Conduites de refoulement CCTB 01.02</w:t>
            </w:r>
            <w:r>
              <w:rPr>
                <w:noProof/>
                <w:webHidden/>
              </w:rPr>
              <w:tab/>
            </w:r>
            <w:r>
              <w:rPr>
                <w:noProof/>
                <w:webHidden/>
              </w:rPr>
              <w:fldChar w:fldCharType="begin"/>
            </w:r>
            <w:r>
              <w:rPr>
                <w:noProof/>
                <w:webHidden/>
              </w:rPr>
              <w:instrText xml:space="preserve"> PAGEREF _Toc112758865 \h </w:instrText>
            </w:r>
            <w:r>
              <w:rPr>
                <w:noProof/>
                <w:webHidden/>
              </w:rPr>
            </w:r>
            <w:r>
              <w:rPr>
                <w:noProof/>
                <w:webHidden/>
              </w:rPr>
              <w:fldChar w:fldCharType="separate"/>
            </w:r>
            <w:r>
              <w:rPr>
                <w:noProof/>
                <w:webHidden/>
              </w:rPr>
              <w:t>209</w:t>
            </w:r>
            <w:r>
              <w:rPr>
                <w:noProof/>
                <w:webHidden/>
              </w:rPr>
              <w:fldChar w:fldCharType="end"/>
            </w:r>
          </w:hyperlink>
        </w:p>
        <w:p w14:paraId="76214D97" w14:textId="4F40AECD"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866" w:history="1">
            <w:r w:rsidRPr="00146789">
              <w:rPr>
                <w:rStyle w:val="Lienhypertexte"/>
                <w:noProof/>
              </w:rPr>
              <w:t>16.32.1 Conduites de refoulement CCTB 01.02</w:t>
            </w:r>
            <w:r>
              <w:rPr>
                <w:noProof/>
                <w:webHidden/>
              </w:rPr>
              <w:tab/>
            </w:r>
            <w:r>
              <w:rPr>
                <w:noProof/>
                <w:webHidden/>
              </w:rPr>
              <w:fldChar w:fldCharType="begin"/>
            </w:r>
            <w:r>
              <w:rPr>
                <w:noProof/>
                <w:webHidden/>
              </w:rPr>
              <w:instrText xml:space="preserve"> PAGEREF _Toc112758866 \h </w:instrText>
            </w:r>
            <w:r>
              <w:rPr>
                <w:noProof/>
                <w:webHidden/>
              </w:rPr>
            </w:r>
            <w:r>
              <w:rPr>
                <w:noProof/>
                <w:webHidden/>
              </w:rPr>
              <w:fldChar w:fldCharType="separate"/>
            </w:r>
            <w:r>
              <w:rPr>
                <w:noProof/>
                <w:webHidden/>
              </w:rPr>
              <w:t>209</w:t>
            </w:r>
            <w:r>
              <w:rPr>
                <w:noProof/>
                <w:webHidden/>
              </w:rPr>
              <w:fldChar w:fldCharType="end"/>
            </w:r>
          </w:hyperlink>
        </w:p>
        <w:p w14:paraId="76AA9DA7" w14:textId="2C302520"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867" w:history="1">
            <w:r w:rsidRPr="00146789">
              <w:rPr>
                <w:rStyle w:val="Lienhypertexte"/>
                <w:noProof/>
              </w:rPr>
              <w:t>16.32.1a Conduites de refoulement en acier CCTB 01.02</w:t>
            </w:r>
            <w:r>
              <w:rPr>
                <w:noProof/>
                <w:webHidden/>
              </w:rPr>
              <w:tab/>
            </w:r>
            <w:r>
              <w:rPr>
                <w:noProof/>
                <w:webHidden/>
              </w:rPr>
              <w:fldChar w:fldCharType="begin"/>
            </w:r>
            <w:r>
              <w:rPr>
                <w:noProof/>
                <w:webHidden/>
              </w:rPr>
              <w:instrText xml:space="preserve"> PAGEREF _Toc112758867 \h </w:instrText>
            </w:r>
            <w:r>
              <w:rPr>
                <w:noProof/>
                <w:webHidden/>
              </w:rPr>
            </w:r>
            <w:r>
              <w:rPr>
                <w:noProof/>
                <w:webHidden/>
              </w:rPr>
              <w:fldChar w:fldCharType="separate"/>
            </w:r>
            <w:r>
              <w:rPr>
                <w:noProof/>
                <w:webHidden/>
              </w:rPr>
              <w:t>209</w:t>
            </w:r>
            <w:r>
              <w:rPr>
                <w:noProof/>
                <w:webHidden/>
              </w:rPr>
              <w:fldChar w:fldCharType="end"/>
            </w:r>
          </w:hyperlink>
        </w:p>
        <w:p w14:paraId="0A6EFCFE" w14:textId="5FEDA6C3"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868" w:history="1">
            <w:r w:rsidRPr="00146789">
              <w:rPr>
                <w:rStyle w:val="Lienhypertexte"/>
                <w:noProof/>
              </w:rPr>
              <w:t>16.32.1b Conduites de refoulement en matière synthétique CCTB 01.02</w:t>
            </w:r>
            <w:r>
              <w:rPr>
                <w:noProof/>
                <w:webHidden/>
              </w:rPr>
              <w:tab/>
            </w:r>
            <w:r>
              <w:rPr>
                <w:noProof/>
                <w:webHidden/>
              </w:rPr>
              <w:fldChar w:fldCharType="begin"/>
            </w:r>
            <w:r>
              <w:rPr>
                <w:noProof/>
                <w:webHidden/>
              </w:rPr>
              <w:instrText xml:space="preserve"> PAGEREF _Toc112758868 \h </w:instrText>
            </w:r>
            <w:r>
              <w:rPr>
                <w:noProof/>
                <w:webHidden/>
              </w:rPr>
            </w:r>
            <w:r>
              <w:rPr>
                <w:noProof/>
                <w:webHidden/>
              </w:rPr>
              <w:fldChar w:fldCharType="separate"/>
            </w:r>
            <w:r>
              <w:rPr>
                <w:noProof/>
                <w:webHidden/>
              </w:rPr>
              <w:t>209</w:t>
            </w:r>
            <w:r>
              <w:rPr>
                <w:noProof/>
                <w:webHidden/>
              </w:rPr>
              <w:fldChar w:fldCharType="end"/>
            </w:r>
          </w:hyperlink>
        </w:p>
        <w:p w14:paraId="5EEC5059" w14:textId="14B48C86" w:rsidR="00940064" w:rsidRDefault="00940064">
          <w:pPr>
            <w:pStyle w:val="TM3"/>
            <w:tabs>
              <w:tab w:val="right" w:leader="dot" w:pos="9016"/>
            </w:tabs>
            <w:rPr>
              <w:rFonts w:asciiTheme="minorHAnsi" w:eastAsiaTheme="minorEastAsia" w:hAnsiTheme="minorHAnsi" w:cstheme="minorBidi"/>
              <w:noProof/>
              <w:sz w:val="22"/>
              <w:szCs w:val="22"/>
            </w:rPr>
          </w:pPr>
          <w:hyperlink w:anchor="_Toc112758869" w:history="1">
            <w:r w:rsidRPr="00146789">
              <w:rPr>
                <w:rStyle w:val="Lienhypertexte"/>
                <w:noProof/>
              </w:rPr>
              <w:t>16.4 - CCTB 01.02</w:t>
            </w:r>
            <w:r>
              <w:rPr>
                <w:noProof/>
                <w:webHidden/>
              </w:rPr>
              <w:tab/>
            </w:r>
            <w:r>
              <w:rPr>
                <w:noProof/>
                <w:webHidden/>
              </w:rPr>
              <w:fldChar w:fldCharType="begin"/>
            </w:r>
            <w:r>
              <w:rPr>
                <w:noProof/>
                <w:webHidden/>
              </w:rPr>
              <w:instrText xml:space="preserve"> PAGEREF _Toc112758869 \h </w:instrText>
            </w:r>
            <w:r>
              <w:rPr>
                <w:noProof/>
                <w:webHidden/>
              </w:rPr>
            </w:r>
            <w:r>
              <w:rPr>
                <w:noProof/>
                <w:webHidden/>
              </w:rPr>
              <w:fldChar w:fldCharType="separate"/>
            </w:r>
            <w:r>
              <w:rPr>
                <w:noProof/>
                <w:webHidden/>
              </w:rPr>
              <w:t>209</w:t>
            </w:r>
            <w:r>
              <w:rPr>
                <w:noProof/>
                <w:webHidden/>
              </w:rPr>
              <w:fldChar w:fldCharType="end"/>
            </w:r>
          </w:hyperlink>
        </w:p>
        <w:p w14:paraId="2AD34964" w14:textId="7F8D119E" w:rsidR="00940064" w:rsidRDefault="00940064">
          <w:pPr>
            <w:pStyle w:val="TM3"/>
            <w:tabs>
              <w:tab w:val="right" w:leader="dot" w:pos="9016"/>
            </w:tabs>
            <w:rPr>
              <w:rFonts w:asciiTheme="minorHAnsi" w:eastAsiaTheme="minorEastAsia" w:hAnsiTheme="minorHAnsi" w:cstheme="minorBidi"/>
              <w:noProof/>
              <w:sz w:val="22"/>
              <w:szCs w:val="22"/>
            </w:rPr>
          </w:pPr>
          <w:hyperlink w:anchor="_Toc112758870" w:history="1">
            <w:r w:rsidRPr="00146789">
              <w:rPr>
                <w:rStyle w:val="Lienhypertexte"/>
                <w:noProof/>
              </w:rPr>
              <w:t>16.5 - CCTB 01.02</w:t>
            </w:r>
            <w:r>
              <w:rPr>
                <w:noProof/>
                <w:webHidden/>
              </w:rPr>
              <w:tab/>
            </w:r>
            <w:r>
              <w:rPr>
                <w:noProof/>
                <w:webHidden/>
              </w:rPr>
              <w:fldChar w:fldCharType="begin"/>
            </w:r>
            <w:r>
              <w:rPr>
                <w:noProof/>
                <w:webHidden/>
              </w:rPr>
              <w:instrText xml:space="preserve"> PAGEREF _Toc112758870 \h </w:instrText>
            </w:r>
            <w:r>
              <w:rPr>
                <w:noProof/>
                <w:webHidden/>
              </w:rPr>
            </w:r>
            <w:r>
              <w:rPr>
                <w:noProof/>
                <w:webHidden/>
              </w:rPr>
              <w:fldChar w:fldCharType="separate"/>
            </w:r>
            <w:r>
              <w:rPr>
                <w:noProof/>
                <w:webHidden/>
              </w:rPr>
              <w:t>209</w:t>
            </w:r>
            <w:r>
              <w:rPr>
                <w:noProof/>
                <w:webHidden/>
              </w:rPr>
              <w:fldChar w:fldCharType="end"/>
            </w:r>
          </w:hyperlink>
        </w:p>
        <w:p w14:paraId="06B339C1" w14:textId="76CA8B65" w:rsidR="00940064" w:rsidRDefault="00940064">
          <w:pPr>
            <w:pStyle w:val="TM3"/>
            <w:tabs>
              <w:tab w:val="right" w:leader="dot" w:pos="9016"/>
            </w:tabs>
            <w:rPr>
              <w:rFonts w:asciiTheme="minorHAnsi" w:eastAsiaTheme="minorEastAsia" w:hAnsiTheme="minorHAnsi" w:cstheme="minorBidi"/>
              <w:noProof/>
              <w:sz w:val="22"/>
              <w:szCs w:val="22"/>
            </w:rPr>
          </w:pPr>
          <w:hyperlink w:anchor="_Toc112758871" w:history="1">
            <w:r w:rsidRPr="00146789">
              <w:rPr>
                <w:rStyle w:val="Lienhypertexte"/>
                <w:noProof/>
              </w:rPr>
              <w:t>16.6 - CCTB 01.02</w:t>
            </w:r>
            <w:r>
              <w:rPr>
                <w:noProof/>
                <w:webHidden/>
              </w:rPr>
              <w:tab/>
            </w:r>
            <w:r>
              <w:rPr>
                <w:noProof/>
                <w:webHidden/>
              </w:rPr>
              <w:fldChar w:fldCharType="begin"/>
            </w:r>
            <w:r>
              <w:rPr>
                <w:noProof/>
                <w:webHidden/>
              </w:rPr>
              <w:instrText xml:space="preserve"> PAGEREF _Toc112758871 \h </w:instrText>
            </w:r>
            <w:r>
              <w:rPr>
                <w:noProof/>
                <w:webHidden/>
              </w:rPr>
            </w:r>
            <w:r>
              <w:rPr>
                <w:noProof/>
                <w:webHidden/>
              </w:rPr>
              <w:fldChar w:fldCharType="separate"/>
            </w:r>
            <w:r>
              <w:rPr>
                <w:noProof/>
                <w:webHidden/>
              </w:rPr>
              <w:t>209</w:t>
            </w:r>
            <w:r>
              <w:rPr>
                <w:noProof/>
                <w:webHidden/>
              </w:rPr>
              <w:fldChar w:fldCharType="end"/>
            </w:r>
          </w:hyperlink>
        </w:p>
        <w:p w14:paraId="24BB4BF9" w14:textId="11EB476C" w:rsidR="00940064" w:rsidRDefault="00940064">
          <w:pPr>
            <w:pStyle w:val="TM3"/>
            <w:tabs>
              <w:tab w:val="right" w:leader="dot" w:pos="9016"/>
            </w:tabs>
            <w:rPr>
              <w:rFonts w:asciiTheme="minorHAnsi" w:eastAsiaTheme="minorEastAsia" w:hAnsiTheme="minorHAnsi" w:cstheme="minorBidi"/>
              <w:noProof/>
              <w:sz w:val="22"/>
              <w:szCs w:val="22"/>
            </w:rPr>
          </w:pPr>
          <w:hyperlink w:anchor="_Toc112758872" w:history="1">
            <w:r w:rsidRPr="00146789">
              <w:rPr>
                <w:rStyle w:val="Lienhypertexte"/>
                <w:noProof/>
              </w:rPr>
              <w:t>16.7 - CCTB 01.02</w:t>
            </w:r>
            <w:r>
              <w:rPr>
                <w:noProof/>
                <w:webHidden/>
              </w:rPr>
              <w:tab/>
            </w:r>
            <w:r>
              <w:rPr>
                <w:noProof/>
                <w:webHidden/>
              </w:rPr>
              <w:fldChar w:fldCharType="begin"/>
            </w:r>
            <w:r>
              <w:rPr>
                <w:noProof/>
                <w:webHidden/>
              </w:rPr>
              <w:instrText xml:space="preserve"> PAGEREF _Toc112758872 \h </w:instrText>
            </w:r>
            <w:r>
              <w:rPr>
                <w:noProof/>
                <w:webHidden/>
              </w:rPr>
            </w:r>
            <w:r>
              <w:rPr>
                <w:noProof/>
                <w:webHidden/>
              </w:rPr>
              <w:fldChar w:fldCharType="separate"/>
            </w:r>
            <w:r>
              <w:rPr>
                <w:noProof/>
                <w:webHidden/>
              </w:rPr>
              <w:t>209</w:t>
            </w:r>
            <w:r>
              <w:rPr>
                <w:noProof/>
                <w:webHidden/>
              </w:rPr>
              <w:fldChar w:fldCharType="end"/>
            </w:r>
          </w:hyperlink>
        </w:p>
        <w:p w14:paraId="405E6566" w14:textId="6FDBB78A" w:rsidR="00940064" w:rsidRDefault="00940064">
          <w:pPr>
            <w:pStyle w:val="TM3"/>
            <w:tabs>
              <w:tab w:val="right" w:leader="dot" w:pos="9016"/>
            </w:tabs>
            <w:rPr>
              <w:rFonts w:asciiTheme="minorHAnsi" w:eastAsiaTheme="minorEastAsia" w:hAnsiTheme="minorHAnsi" w:cstheme="minorBidi"/>
              <w:noProof/>
              <w:sz w:val="22"/>
              <w:szCs w:val="22"/>
            </w:rPr>
          </w:pPr>
          <w:hyperlink w:anchor="_Toc112758873" w:history="1">
            <w:r w:rsidRPr="00146789">
              <w:rPr>
                <w:rStyle w:val="Lienhypertexte"/>
                <w:noProof/>
              </w:rPr>
              <w:t>16.8 Travaux d'assainissement - rénovation CCTB 01.02</w:t>
            </w:r>
            <w:r>
              <w:rPr>
                <w:noProof/>
                <w:webHidden/>
              </w:rPr>
              <w:tab/>
            </w:r>
            <w:r>
              <w:rPr>
                <w:noProof/>
                <w:webHidden/>
              </w:rPr>
              <w:fldChar w:fldCharType="begin"/>
            </w:r>
            <w:r>
              <w:rPr>
                <w:noProof/>
                <w:webHidden/>
              </w:rPr>
              <w:instrText xml:space="preserve"> PAGEREF _Toc112758873 \h </w:instrText>
            </w:r>
            <w:r>
              <w:rPr>
                <w:noProof/>
                <w:webHidden/>
              </w:rPr>
            </w:r>
            <w:r>
              <w:rPr>
                <w:noProof/>
                <w:webHidden/>
              </w:rPr>
              <w:fldChar w:fldCharType="separate"/>
            </w:r>
            <w:r>
              <w:rPr>
                <w:noProof/>
                <w:webHidden/>
              </w:rPr>
              <w:t>209</w:t>
            </w:r>
            <w:r>
              <w:rPr>
                <w:noProof/>
                <w:webHidden/>
              </w:rPr>
              <w:fldChar w:fldCharType="end"/>
            </w:r>
          </w:hyperlink>
        </w:p>
        <w:p w14:paraId="0064E103" w14:textId="775B1089" w:rsidR="00940064" w:rsidRDefault="00940064">
          <w:pPr>
            <w:pStyle w:val="TM4"/>
            <w:tabs>
              <w:tab w:val="right" w:leader="dot" w:pos="9016"/>
            </w:tabs>
            <w:rPr>
              <w:rFonts w:asciiTheme="minorHAnsi" w:eastAsiaTheme="minorEastAsia" w:hAnsiTheme="minorHAnsi" w:cstheme="minorBidi"/>
              <w:noProof/>
              <w:sz w:val="22"/>
              <w:szCs w:val="22"/>
            </w:rPr>
          </w:pPr>
          <w:hyperlink w:anchor="_Toc112758874" w:history="1">
            <w:r w:rsidRPr="00146789">
              <w:rPr>
                <w:rStyle w:val="Lienhypertexte"/>
                <w:noProof/>
              </w:rPr>
              <w:t>16.81 Etudes / essais préliminaires CCTB 01.04</w:t>
            </w:r>
            <w:r>
              <w:rPr>
                <w:noProof/>
                <w:webHidden/>
              </w:rPr>
              <w:tab/>
            </w:r>
            <w:r>
              <w:rPr>
                <w:noProof/>
                <w:webHidden/>
              </w:rPr>
              <w:fldChar w:fldCharType="begin"/>
            </w:r>
            <w:r>
              <w:rPr>
                <w:noProof/>
                <w:webHidden/>
              </w:rPr>
              <w:instrText xml:space="preserve"> PAGEREF _Toc112758874 \h </w:instrText>
            </w:r>
            <w:r>
              <w:rPr>
                <w:noProof/>
                <w:webHidden/>
              </w:rPr>
            </w:r>
            <w:r>
              <w:rPr>
                <w:noProof/>
                <w:webHidden/>
              </w:rPr>
              <w:fldChar w:fldCharType="separate"/>
            </w:r>
            <w:r>
              <w:rPr>
                <w:noProof/>
                <w:webHidden/>
              </w:rPr>
              <w:t>209</w:t>
            </w:r>
            <w:r>
              <w:rPr>
                <w:noProof/>
                <w:webHidden/>
              </w:rPr>
              <w:fldChar w:fldCharType="end"/>
            </w:r>
          </w:hyperlink>
        </w:p>
        <w:p w14:paraId="3918D33B" w14:textId="2155C944" w:rsidR="00940064" w:rsidRDefault="00940064">
          <w:pPr>
            <w:pStyle w:val="TM4"/>
            <w:tabs>
              <w:tab w:val="right" w:leader="dot" w:pos="9016"/>
            </w:tabs>
            <w:rPr>
              <w:rFonts w:asciiTheme="minorHAnsi" w:eastAsiaTheme="minorEastAsia" w:hAnsiTheme="minorHAnsi" w:cstheme="minorBidi"/>
              <w:noProof/>
              <w:sz w:val="22"/>
              <w:szCs w:val="22"/>
            </w:rPr>
          </w:pPr>
          <w:hyperlink w:anchor="_Toc112758875" w:history="1">
            <w:r w:rsidRPr="00146789">
              <w:rPr>
                <w:rStyle w:val="Lienhypertexte"/>
                <w:noProof/>
              </w:rPr>
              <w:t>16.82 Déposes / démontages / percements / déconstructions-démolitions CCTB 01.04</w:t>
            </w:r>
            <w:r>
              <w:rPr>
                <w:noProof/>
                <w:webHidden/>
              </w:rPr>
              <w:tab/>
            </w:r>
            <w:r>
              <w:rPr>
                <w:noProof/>
                <w:webHidden/>
              </w:rPr>
              <w:fldChar w:fldCharType="begin"/>
            </w:r>
            <w:r>
              <w:rPr>
                <w:noProof/>
                <w:webHidden/>
              </w:rPr>
              <w:instrText xml:space="preserve"> PAGEREF _Toc112758875 \h </w:instrText>
            </w:r>
            <w:r>
              <w:rPr>
                <w:noProof/>
                <w:webHidden/>
              </w:rPr>
            </w:r>
            <w:r>
              <w:rPr>
                <w:noProof/>
                <w:webHidden/>
              </w:rPr>
              <w:fldChar w:fldCharType="separate"/>
            </w:r>
            <w:r>
              <w:rPr>
                <w:noProof/>
                <w:webHidden/>
              </w:rPr>
              <w:t>209</w:t>
            </w:r>
            <w:r>
              <w:rPr>
                <w:noProof/>
                <w:webHidden/>
              </w:rPr>
              <w:fldChar w:fldCharType="end"/>
            </w:r>
          </w:hyperlink>
        </w:p>
        <w:p w14:paraId="086C5F8C" w14:textId="30E91412" w:rsidR="00940064" w:rsidRDefault="00940064">
          <w:pPr>
            <w:pStyle w:val="TM2"/>
            <w:tabs>
              <w:tab w:val="right" w:leader="dot" w:pos="9016"/>
            </w:tabs>
            <w:rPr>
              <w:rFonts w:asciiTheme="minorHAnsi" w:eastAsiaTheme="minorEastAsia" w:hAnsiTheme="minorHAnsi" w:cstheme="minorBidi"/>
              <w:noProof/>
              <w:sz w:val="22"/>
              <w:szCs w:val="22"/>
            </w:rPr>
          </w:pPr>
          <w:hyperlink w:anchor="_Toc112758876" w:history="1">
            <w:r w:rsidRPr="00146789">
              <w:rPr>
                <w:rStyle w:val="Lienhypertexte"/>
                <w:noProof/>
              </w:rPr>
              <w:t>17 Autres éléments enterrés CCTB 01.04</w:t>
            </w:r>
            <w:r>
              <w:rPr>
                <w:noProof/>
                <w:webHidden/>
              </w:rPr>
              <w:tab/>
            </w:r>
            <w:r>
              <w:rPr>
                <w:noProof/>
                <w:webHidden/>
              </w:rPr>
              <w:fldChar w:fldCharType="begin"/>
            </w:r>
            <w:r>
              <w:rPr>
                <w:noProof/>
                <w:webHidden/>
              </w:rPr>
              <w:instrText xml:space="preserve"> PAGEREF _Toc112758876 \h </w:instrText>
            </w:r>
            <w:r>
              <w:rPr>
                <w:noProof/>
                <w:webHidden/>
              </w:rPr>
            </w:r>
            <w:r>
              <w:rPr>
                <w:noProof/>
                <w:webHidden/>
              </w:rPr>
              <w:fldChar w:fldCharType="separate"/>
            </w:r>
            <w:r>
              <w:rPr>
                <w:noProof/>
                <w:webHidden/>
              </w:rPr>
              <w:t>210</w:t>
            </w:r>
            <w:r>
              <w:rPr>
                <w:noProof/>
                <w:webHidden/>
              </w:rPr>
              <w:fldChar w:fldCharType="end"/>
            </w:r>
          </w:hyperlink>
        </w:p>
        <w:p w14:paraId="409A28F2" w14:textId="41538897" w:rsidR="00940064" w:rsidRDefault="00940064">
          <w:pPr>
            <w:pStyle w:val="TM3"/>
            <w:tabs>
              <w:tab w:val="right" w:leader="dot" w:pos="9016"/>
            </w:tabs>
            <w:rPr>
              <w:rFonts w:asciiTheme="minorHAnsi" w:eastAsiaTheme="minorEastAsia" w:hAnsiTheme="minorHAnsi" w:cstheme="minorBidi"/>
              <w:noProof/>
              <w:sz w:val="22"/>
              <w:szCs w:val="22"/>
            </w:rPr>
          </w:pPr>
          <w:hyperlink w:anchor="_Toc112758877" w:history="1">
            <w:r w:rsidRPr="00146789">
              <w:rPr>
                <w:rStyle w:val="Lienhypertexte"/>
                <w:noProof/>
              </w:rPr>
              <w:t>17.1 Canalisations d'égout CCTB 01.10</w:t>
            </w:r>
            <w:r>
              <w:rPr>
                <w:noProof/>
                <w:webHidden/>
              </w:rPr>
              <w:tab/>
            </w:r>
            <w:r>
              <w:rPr>
                <w:noProof/>
                <w:webHidden/>
              </w:rPr>
              <w:fldChar w:fldCharType="begin"/>
            </w:r>
            <w:r>
              <w:rPr>
                <w:noProof/>
                <w:webHidden/>
              </w:rPr>
              <w:instrText xml:space="preserve"> PAGEREF _Toc112758877 \h </w:instrText>
            </w:r>
            <w:r>
              <w:rPr>
                <w:noProof/>
                <w:webHidden/>
              </w:rPr>
            </w:r>
            <w:r>
              <w:rPr>
                <w:noProof/>
                <w:webHidden/>
              </w:rPr>
              <w:fldChar w:fldCharType="separate"/>
            </w:r>
            <w:r>
              <w:rPr>
                <w:noProof/>
                <w:webHidden/>
              </w:rPr>
              <w:t>210</w:t>
            </w:r>
            <w:r>
              <w:rPr>
                <w:noProof/>
                <w:webHidden/>
              </w:rPr>
              <w:fldChar w:fldCharType="end"/>
            </w:r>
          </w:hyperlink>
        </w:p>
        <w:p w14:paraId="75219065" w14:textId="1C88504C" w:rsidR="00940064" w:rsidRDefault="00940064">
          <w:pPr>
            <w:pStyle w:val="TM4"/>
            <w:tabs>
              <w:tab w:val="right" w:leader="dot" w:pos="9016"/>
            </w:tabs>
            <w:rPr>
              <w:rFonts w:asciiTheme="minorHAnsi" w:eastAsiaTheme="minorEastAsia" w:hAnsiTheme="minorHAnsi" w:cstheme="minorBidi"/>
              <w:noProof/>
              <w:sz w:val="22"/>
              <w:szCs w:val="22"/>
            </w:rPr>
          </w:pPr>
          <w:hyperlink w:anchor="_Toc112758878" w:history="1">
            <w:r w:rsidRPr="00146789">
              <w:rPr>
                <w:rStyle w:val="Lienhypertexte"/>
                <w:noProof/>
              </w:rPr>
              <w:t>17.11 Réseaux d'égouttage extérieurs CCTB 01.02</w:t>
            </w:r>
            <w:r>
              <w:rPr>
                <w:noProof/>
                <w:webHidden/>
              </w:rPr>
              <w:tab/>
            </w:r>
            <w:r>
              <w:rPr>
                <w:noProof/>
                <w:webHidden/>
              </w:rPr>
              <w:fldChar w:fldCharType="begin"/>
            </w:r>
            <w:r>
              <w:rPr>
                <w:noProof/>
                <w:webHidden/>
              </w:rPr>
              <w:instrText xml:space="preserve"> PAGEREF _Toc112758878 \h </w:instrText>
            </w:r>
            <w:r>
              <w:rPr>
                <w:noProof/>
                <w:webHidden/>
              </w:rPr>
            </w:r>
            <w:r>
              <w:rPr>
                <w:noProof/>
                <w:webHidden/>
              </w:rPr>
              <w:fldChar w:fldCharType="separate"/>
            </w:r>
            <w:r>
              <w:rPr>
                <w:noProof/>
                <w:webHidden/>
              </w:rPr>
              <w:t>211</w:t>
            </w:r>
            <w:r>
              <w:rPr>
                <w:noProof/>
                <w:webHidden/>
              </w:rPr>
              <w:fldChar w:fldCharType="end"/>
            </w:r>
          </w:hyperlink>
        </w:p>
        <w:p w14:paraId="23AD73A5" w14:textId="2DB6D4D6"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879" w:history="1">
            <w:r w:rsidRPr="00146789">
              <w:rPr>
                <w:rStyle w:val="Lienhypertexte"/>
                <w:noProof/>
              </w:rPr>
              <w:t>17.11.1 Réseaux d'égouttage extérieurs par gravité CCTB 01.10</w:t>
            </w:r>
            <w:r>
              <w:rPr>
                <w:noProof/>
                <w:webHidden/>
              </w:rPr>
              <w:tab/>
            </w:r>
            <w:r>
              <w:rPr>
                <w:noProof/>
                <w:webHidden/>
              </w:rPr>
              <w:fldChar w:fldCharType="begin"/>
            </w:r>
            <w:r>
              <w:rPr>
                <w:noProof/>
                <w:webHidden/>
              </w:rPr>
              <w:instrText xml:space="preserve"> PAGEREF _Toc112758879 \h </w:instrText>
            </w:r>
            <w:r>
              <w:rPr>
                <w:noProof/>
                <w:webHidden/>
              </w:rPr>
            </w:r>
            <w:r>
              <w:rPr>
                <w:noProof/>
                <w:webHidden/>
              </w:rPr>
              <w:fldChar w:fldCharType="separate"/>
            </w:r>
            <w:r>
              <w:rPr>
                <w:noProof/>
                <w:webHidden/>
              </w:rPr>
              <w:t>211</w:t>
            </w:r>
            <w:r>
              <w:rPr>
                <w:noProof/>
                <w:webHidden/>
              </w:rPr>
              <w:fldChar w:fldCharType="end"/>
            </w:r>
          </w:hyperlink>
        </w:p>
        <w:p w14:paraId="503A4BA5" w14:textId="2236D61C"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880" w:history="1">
            <w:r w:rsidRPr="00146789">
              <w:rPr>
                <w:rStyle w:val="Lienhypertexte"/>
                <w:noProof/>
              </w:rPr>
              <w:t>17.11.1a Canalisations d'égout en béton / non armé CCTB 01.10</w:t>
            </w:r>
            <w:r>
              <w:rPr>
                <w:noProof/>
                <w:webHidden/>
              </w:rPr>
              <w:tab/>
            </w:r>
            <w:r>
              <w:rPr>
                <w:noProof/>
                <w:webHidden/>
              </w:rPr>
              <w:fldChar w:fldCharType="begin"/>
            </w:r>
            <w:r>
              <w:rPr>
                <w:noProof/>
                <w:webHidden/>
              </w:rPr>
              <w:instrText xml:space="preserve"> PAGEREF _Toc112758880 \h </w:instrText>
            </w:r>
            <w:r>
              <w:rPr>
                <w:noProof/>
                <w:webHidden/>
              </w:rPr>
            </w:r>
            <w:r>
              <w:rPr>
                <w:noProof/>
                <w:webHidden/>
              </w:rPr>
              <w:fldChar w:fldCharType="separate"/>
            </w:r>
            <w:r>
              <w:rPr>
                <w:noProof/>
                <w:webHidden/>
              </w:rPr>
              <w:t>215</w:t>
            </w:r>
            <w:r>
              <w:rPr>
                <w:noProof/>
                <w:webHidden/>
              </w:rPr>
              <w:fldChar w:fldCharType="end"/>
            </w:r>
          </w:hyperlink>
        </w:p>
        <w:p w14:paraId="6774D673" w14:textId="232A5AC1"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881" w:history="1">
            <w:r w:rsidRPr="00146789">
              <w:rPr>
                <w:rStyle w:val="Lienhypertexte"/>
                <w:noProof/>
              </w:rPr>
              <w:t>17.11.1b Canalisations d'égout en béton / armé CCTB 01.10</w:t>
            </w:r>
            <w:r>
              <w:rPr>
                <w:noProof/>
                <w:webHidden/>
              </w:rPr>
              <w:tab/>
            </w:r>
            <w:r>
              <w:rPr>
                <w:noProof/>
                <w:webHidden/>
              </w:rPr>
              <w:fldChar w:fldCharType="begin"/>
            </w:r>
            <w:r>
              <w:rPr>
                <w:noProof/>
                <w:webHidden/>
              </w:rPr>
              <w:instrText xml:space="preserve"> PAGEREF _Toc112758881 \h </w:instrText>
            </w:r>
            <w:r>
              <w:rPr>
                <w:noProof/>
                <w:webHidden/>
              </w:rPr>
            </w:r>
            <w:r>
              <w:rPr>
                <w:noProof/>
                <w:webHidden/>
              </w:rPr>
              <w:fldChar w:fldCharType="separate"/>
            </w:r>
            <w:r>
              <w:rPr>
                <w:noProof/>
                <w:webHidden/>
              </w:rPr>
              <w:t>216</w:t>
            </w:r>
            <w:r>
              <w:rPr>
                <w:noProof/>
                <w:webHidden/>
              </w:rPr>
              <w:fldChar w:fldCharType="end"/>
            </w:r>
          </w:hyperlink>
        </w:p>
        <w:p w14:paraId="0853EDFF" w14:textId="3B435F71"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882" w:history="1">
            <w:r w:rsidRPr="00146789">
              <w:rPr>
                <w:rStyle w:val="Lienhypertexte"/>
                <w:noProof/>
              </w:rPr>
              <w:t>17.11.1c Canalisations d'égout en fibrociment CCTB 01.10</w:t>
            </w:r>
            <w:r>
              <w:rPr>
                <w:noProof/>
                <w:webHidden/>
              </w:rPr>
              <w:tab/>
            </w:r>
            <w:r>
              <w:rPr>
                <w:noProof/>
                <w:webHidden/>
              </w:rPr>
              <w:fldChar w:fldCharType="begin"/>
            </w:r>
            <w:r>
              <w:rPr>
                <w:noProof/>
                <w:webHidden/>
              </w:rPr>
              <w:instrText xml:space="preserve"> PAGEREF _Toc112758882 \h </w:instrText>
            </w:r>
            <w:r>
              <w:rPr>
                <w:noProof/>
                <w:webHidden/>
              </w:rPr>
            </w:r>
            <w:r>
              <w:rPr>
                <w:noProof/>
                <w:webHidden/>
              </w:rPr>
              <w:fldChar w:fldCharType="separate"/>
            </w:r>
            <w:r>
              <w:rPr>
                <w:noProof/>
                <w:webHidden/>
              </w:rPr>
              <w:t>217</w:t>
            </w:r>
            <w:r>
              <w:rPr>
                <w:noProof/>
                <w:webHidden/>
              </w:rPr>
              <w:fldChar w:fldCharType="end"/>
            </w:r>
          </w:hyperlink>
        </w:p>
        <w:p w14:paraId="16DDF88D" w14:textId="7B6A3540"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883" w:history="1">
            <w:r w:rsidRPr="00146789">
              <w:rPr>
                <w:rStyle w:val="Lienhypertexte"/>
                <w:noProof/>
              </w:rPr>
              <w:t>17.11.1d Canalisations d'égout en grès vernissé CCTB 01.10</w:t>
            </w:r>
            <w:r>
              <w:rPr>
                <w:noProof/>
                <w:webHidden/>
              </w:rPr>
              <w:tab/>
            </w:r>
            <w:r>
              <w:rPr>
                <w:noProof/>
                <w:webHidden/>
              </w:rPr>
              <w:fldChar w:fldCharType="begin"/>
            </w:r>
            <w:r>
              <w:rPr>
                <w:noProof/>
                <w:webHidden/>
              </w:rPr>
              <w:instrText xml:space="preserve"> PAGEREF _Toc112758883 \h </w:instrText>
            </w:r>
            <w:r>
              <w:rPr>
                <w:noProof/>
                <w:webHidden/>
              </w:rPr>
            </w:r>
            <w:r>
              <w:rPr>
                <w:noProof/>
                <w:webHidden/>
              </w:rPr>
              <w:fldChar w:fldCharType="separate"/>
            </w:r>
            <w:r>
              <w:rPr>
                <w:noProof/>
                <w:webHidden/>
              </w:rPr>
              <w:t>219</w:t>
            </w:r>
            <w:r>
              <w:rPr>
                <w:noProof/>
                <w:webHidden/>
              </w:rPr>
              <w:fldChar w:fldCharType="end"/>
            </w:r>
          </w:hyperlink>
        </w:p>
        <w:p w14:paraId="5C94F371" w14:textId="0158CFC4"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884" w:history="1">
            <w:r w:rsidRPr="00146789">
              <w:rPr>
                <w:rStyle w:val="Lienhypertexte"/>
                <w:noProof/>
              </w:rPr>
              <w:t>17.11.1e Canalisations d'égout en matière synthétique / PVC CCTB 01.10</w:t>
            </w:r>
            <w:r>
              <w:rPr>
                <w:noProof/>
                <w:webHidden/>
              </w:rPr>
              <w:tab/>
            </w:r>
            <w:r>
              <w:rPr>
                <w:noProof/>
                <w:webHidden/>
              </w:rPr>
              <w:fldChar w:fldCharType="begin"/>
            </w:r>
            <w:r>
              <w:rPr>
                <w:noProof/>
                <w:webHidden/>
              </w:rPr>
              <w:instrText xml:space="preserve"> PAGEREF _Toc112758884 \h </w:instrText>
            </w:r>
            <w:r>
              <w:rPr>
                <w:noProof/>
                <w:webHidden/>
              </w:rPr>
            </w:r>
            <w:r>
              <w:rPr>
                <w:noProof/>
                <w:webHidden/>
              </w:rPr>
              <w:fldChar w:fldCharType="separate"/>
            </w:r>
            <w:r>
              <w:rPr>
                <w:noProof/>
                <w:webHidden/>
              </w:rPr>
              <w:t>220</w:t>
            </w:r>
            <w:r>
              <w:rPr>
                <w:noProof/>
                <w:webHidden/>
              </w:rPr>
              <w:fldChar w:fldCharType="end"/>
            </w:r>
          </w:hyperlink>
        </w:p>
        <w:p w14:paraId="594C150F" w14:textId="7D67A12B"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885" w:history="1">
            <w:r w:rsidRPr="00146789">
              <w:rPr>
                <w:rStyle w:val="Lienhypertexte"/>
                <w:noProof/>
              </w:rPr>
              <w:t>17.11.1f Canalisations d'égout en matière synthétique / PEHD CCTB 01.10</w:t>
            </w:r>
            <w:r>
              <w:rPr>
                <w:noProof/>
                <w:webHidden/>
              </w:rPr>
              <w:tab/>
            </w:r>
            <w:r>
              <w:rPr>
                <w:noProof/>
                <w:webHidden/>
              </w:rPr>
              <w:fldChar w:fldCharType="begin"/>
            </w:r>
            <w:r>
              <w:rPr>
                <w:noProof/>
                <w:webHidden/>
              </w:rPr>
              <w:instrText xml:space="preserve"> PAGEREF _Toc112758885 \h </w:instrText>
            </w:r>
            <w:r>
              <w:rPr>
                <w:noProof/>
                <w:webHidden/>
              </w:rPr>
            </w:r>
            <w:r>
              <w:rPr>
                <w:noProof/>
                <w:webHidden/>
              </w:rPr>
              <w:fldChar w:fldCharType="separate"/>
            </w:r>
            <w:r>
              <w:rPr>
                <w:noProof/>
                <w:webHidden/>
              </w:rPr>
              <w:t>222</w:t>
            </w:r>
            <w:r>
              <w:rPr>
                <w:noProof/>
                <w:webHidden/>
              </w:rPr>
              <w:fldChar w:fldCharType="end"/>
            </w:r>
          </w:hyperlink>
        </w:p>
        <w:p w14:paraId="56D0C693" w14:textId="7B9AD078"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886" w:history="1">
            <w:r w:rsidRPr="00146789">
              <w:rPr>
                <w:rStyle w:val="Lienhypertexte"/>
                <w:noProof/>
              </w:rPr>
              <w:t>17.11.1g Canalisations d'égout en matière synthétique / PEHD annelé CCTB 01.10</w:t>
            </w:r>
            <w:r>
              <w:rPr>
                <w:noProof/>
                <w:webHidden/>
              </w:rPr>
              <w:tab/>
            </w:r>
            <w:r>
              <w:rPr>
                <w:noProof/>
                <w:webHidden/>
              </w:rPr>
              <w:fldChar w:fldCharType="begin"/>
            </w:r>
            <w:r>
              <w:rPr>
                <w:noProof/>
                <w:webHidden/>
              </w:rPr>
              <w:instrText xml:space="preserve"> PAGEREF _Toc112758886 \h </w:instrText>
            </w:r>
            <w:r>
              <w:rPr>
                <w:noProof/>
                <w:webHidden/>
              </w:rPr>
            </w:r>
            <w:r>
              <w:rPr>
                <w:noProof/>
                <w:webHidden/>
              </w:rPr>
              <w:fldChar w:fldCharType="separate"/>
            </w:r>
            <w:r>
              <w:rPr>
                <w:noProof/>
                <w:webHidden/>
              </w:rPr>
              <w:t>224</w:t>
            </w:r>
            <w:r>
              <w:rPr>
                <w:noProof/>
                <w:webHidden/>
              </w:rPr>
              <w:fldChar w:fldCharType="end"/>
            </w:r>
          </w:hyperlink>
        </w:p>
        <w:p w14:paraId="225EE559" w14:textId="2AC1DC22"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887" w:history="1">
            <w:r w:rsidRPr="00146789">
              <w:rPr>
                <w:rStyle w:val="Lienhypertexte"/>
                <w:noProof/>
              </w:rPr>
              <w:t>17.11.1h Canalisations d'égout - matière synthétique / PP CCTB 01.10</w:t>
            </w:r>
            <w:r>
              <w:rPr>
                <w:noProof/>
                <w:webHidden/>
              </w:rPr>
              <w:tab/>
            </w:r>
            <w:r>
              <w:rPr>
                <w:noProof/>
                <w:webHidden/>
              </w:rPr>
              <w:fldChar w:fldCharType="begin"/>
            </w:r>
            <w:r>
              <w:rPr>
                <w:noProof/>
                <w:webHidden/>
              </w:rPr>
              <w:instrText xml:space="preserve"> PAGEREF _Toc112758887 \h </w:instrText>
            </w:r>
            <w:r>
              <w:rPr>
                <w:noProof/>
                <w:webHidden/>
              </w:rPr>
            </w:r>
            <w:r>
              <w:rPr>
                <w:noProof/>
                <w:webHidden/>
              </w:rPr>
              <w:fldChar w:fldCharType="separate"/>
            </w:r>
            <w:r>
              <w:rPr>
                <w:noProof/>
                <w:webHidden/>
              </w:rPr>
              <w:t>225</w:t>
            </w:r>
            <w:r>
              <w:rPr>
                <w:noProof/>
                <w:webHidden/>
              </w:rPr>
              <w:fldChar w:fldCharType="end"/>
            </w:r>
          </w:hyperlink>
        </w:p>
        <w:p w14:paraId="2D91490C" w14:textId="127B4F4A"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888" w:history="1">
            <w:r w:rsidRPr="00146789">
              <w:rPr>
                <w:rStyle w:val="Lienhypertexte"/>
                <w:noProof/>
              </w:rPr>
              <w:t>17.11.1i Canalisations d'égout en matière synthétique / PP annelé CCTB 01.10</w:t>
            </w:r>
            <w:r>
              <w:rPr>
                <w:noProof/>
                <w:webHidden/>
              </w:rPr>
              <w:tab/>
            </w:r>
            <w:r>
              <w:rPr>
                <w:noProof/>
                <w:webHidden/>
              </w:rPr>
              <w:fldChar w:fldCharType="begin"/>
            </w:r>
            <w:r>
              <w:rPr>
                <w:noProof/>
                <w:webHidden/>
              </w:rPr>
              <w:instrText xml:space="preserve"> PAGEREF _Toc112758888 \h </w:instrText>
            </w:r>
            <w:r>
              <w:rPr>
                <w:noProof/>
                <w:webHidden/>
              </w:rPr>
            </w:r>
            <w:r>
              <w:rPr>
                <w:noProof/>
                <w:webHidden/>
              </w:rPr>
              <w:fldChar w:fldCharType="separate"/>
            </w:r>
            <w:r>
              <w:rPr>
                <w:noProof/>
                <w:webHidden/>
              </w:rPr>
              <w:t>226</w:t>
            </w:r>
            <w:r>
              <w:rPr>
                <w:noProof/>
                <w:webHidden/>
              </w:rPr>
              <w:fldChar w:fldCharType="end"/>
            </w:r>
          </w:hyperlink>
        </w:p>
        <w:p w14:paraId="39AC104D" w14:textId="2BE661CD" w:rsidR="00940064" w:rsidRDefault="00940064">
          <w:pPr>
            <w:pStyle w:val="TM4"/>
            <w:tabs>
              <w:tab w:val="right" w:leader="dot" w:pos="9016"/>
            </w:tabs>
            <w:rPr>
              <w:rFonts w:asciiTheme="minorHAnsi" w:eastAsiaTheme="minorEastAsia" w:hAnsiTheme="minorHAnsi" w:cstheme="minorBidi"/>
              <w:noProof/>
              <w:sz w:val="22"/>
              <w:szCs w:val="22"/>
            </w:rPr>
          </w:pPr>
          <w:hyperlink w:anchor="_Toc112758889" w:history="1">
            <w:r w:rsidRPr="00146789">
              <w:rPr>
                <w:rStyle w:val="Lienhypertexte"/>
                <w:noProof/>
              </w:rPr>
              <w:t>17.12 Réseaux d'égouttage intérieurs CCTB 01.04</w:t>
            </w:r>
            <w:r>
              <w:rPr>
                <w:noProof/>
                <w:webHidden/>
              </w:rPr>
              <w:tab/>
            </w:r>
            <w:r>
              <w:rPr>
                <w:noProof/>
                <w:webHidden/>
              </w:rPr>
              <w:fldChar w:fldCharType="begin"/>
            </w:r>
            <w:r>
              <w:rPr>
                <w:noProof/>
                <w:webHidden/>
              </w:rPr>
              <w:instrText xml:space="preserve"> PAGEREF _Toc112758889 \h </w:instrText>
            </w:r>
            <w:r>
              <w:rPr>
                <w:noProof/>
                <w:webHidden/>
              </w:rPr>
            </w:r>
            <w:r>
              <w:rPr>
                <w:noProof/>
                <w:webHidden/>
              </w:rPr>
              <w:fldChar w:fldCharType="separate"/>
            </w:r>
            <w:r>
              <w:rPr>
                <w:noProof/>
                <w:webHidden/>
              </w:rPr>
              <w:t>227</w:t>
            </w:r>
            <w:r>
              <w:rPr>
                <w:noProof/>
                <w:webHidden/>
              </w:rPr>
              <w:fldChar w:fldCharType="end"/>
            </w:r>
          </w:hyperlink>
        </w:p>
        <w:p w14:paraId="18FA23A1" w14:textId="50406547"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890" w:history="1">
            <w:r w:rsidRPr="00146789">
              <w:rPr>
                <w:rStyle w:val="Lienhypertexte"/>
                <w:noProof/>
              </w:rPr>
              <w:t>17.12.1 Réseaux d'égouttage intérieurs par gravité CCTB 01.02</w:t>
            </w:r>
            <w:r>
              <w:rPr>
                <w:noProof/>
                <w:webHidden/>
              </w:rPr>
              <w:tab/>
            </w:r>
            <w:r>
              <w:rPr>
                <w:noProof/>
                <w:webHidden/>
              </w:rPr>
              <w:fldChar w:fldCharType="begin"/>
            </w:r>
            <w:r>
              <w:rPr>
                <w:noProof/>
                <w:webHidden/>
              </w:rPr>
              <w:instrText xml:space="preserve"> PAGEREF _Toc112758890 \h </w:instrText>
            </w:r>
            <w:r>
              <w:rPr>
                <w:noProof/>
                <w:webHidden/>
              </w:rPr>
            </w:r>
            <w:r>
              <w:rPr>
                <w:noProof/>
                <w:webHidden/>
              </w:rPr>
              <w:fldChar w:fldCharType="separate"/>
            </w:r>
            <w:r>
              <w:rPr>
                <w:noProof/>
                <w:webHidden/>
              </w:rPr>
              <w:t>227</w:t>
            </w:r>
            <w:r>
              <w:rPr>
                <w:noProof/>
                <w:webHidden/>
              </w:rPr>
              <w:fldChar w:fldCharType="end"/>
            </w:r>
          </w:hyperlink>
        </w:p>
        <w:p w14:paraId="4F35A02B" w14:textId="626E5DED"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891" w:history="1">
            <w:r w:rsidRPr="00146789">
              <w:rPr>
                <w:rStyle w:val="Lienhypertexte"/>
                <w:noProof/>
              </w:rPr>
              <w:t>17.12.1a Réseaux d'égouttage intérieurs par gravité CCTB 01.02</w:t>
            </w:r>
            <w:r>
              <w:rPr>
                <w:noProof/>
                <w:webHidden/>
              </w:rPr>
              <w:tab/>
            </w:r>
            <w:r>
              <w:rPr>
                <w:noProof/>
                <w:webHidden/>
              </w:rPr>
              <w:fldChar w:fldCharType="begin"/>
            </w:r>
            <w:r>
              <w:rPr>
                <w:noProof/>
                <w:webHidden/>
              </w:rPr>
              <w:instrText xml:space="preserve"> PAGEREF _Toc112758891 \h </w:instrText>
            </w:r>
            <w:r>
              <w:rPr>
                <w:noProof/>
                <w:webHidden/>
              </w:rPr>
            </w:r>
            <w:r>
              <w:rPr>
                <w:noProof/>
                <w:webHidden/>
              </w:rPr>
              <w:fldChar w:fldCharType="separate"/>
            </w:r>
            <w:r>
              <w:rPr>
                <w:noProof/>
                <w:webHidden/>
              </w:rPr>
              <w:t>227</w:t>
            </w:r>
            <w:r>
              <w:rPr>
                <w:noProof/>
                <w:webHidden/>
              </w:rPr>
              <w:fldChar w:fldCharType="end"/>
            </w:r>
          </w:hyperlink>
        </w:p>
        <w:p w14:paraId="574E72CD" w14:textId="27A10F53"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892" w:history="1">
            <w:r w:rsidRPr="00146789">
              <w:rPr>
                <w:rStyle w:val="Lienhypertexte"/>
                <w:noProof/>
              </w:rPr>
              <w:t>17.12.2 Réseaux d'égouttage intérieurs par systèmes sous vide CCTB 01.02</w:t>
            </w:r>
            <w:r>
              <w:rPr>
                <w:noProof/>
                <w:webHidden/>
              </w:rPr>
              <w:tab/>
            </w:r>
            <w:r>
              <w:rPr>
                <w:noProof/>
                <w:webHidden/>
              </w:rPr>
              <w:fldChar w:fldCharType="begin"/>
            </w:r>
            <w:r>
              <w:rPr>
                <w:noProof/>
                <w:webHidden/>
              </w:rPr>
              <w:instrText xml:space="preserve"> PAGEREF _Toc112758892 \h </w:instrText>
            </w:r>
            <w:r>
              <w:rPr>
                <w:noProof/>
                <w:webHidden/>
              </w:rPr>
            </w:r>
            <w:r>
              <w:rPr>
                <w:noProof/>
                <w:webHidden/>
              </w:rPr>
              <w:fldChar w:fldCharType="separate"/>
            </w:r>
            <w:r>
              <w:rPr>
                <w:noProof/>
                <w:webHidden/>
              </w:rPr>
              <w:t>227</w:t>
            </w:r>
            <w:r>
              <w:rPr>
                <w:noProof/>
                <w:webHidden/>
              </w:rPr>
              <w:fldChar w:fldCharType="end"/>
            </w:r>
          </w:hyperlink>
        </w:p>
        <w:p w14:paraId="779712DD" w14:textId="45C7C0A7"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893" w:history="1">
            <w:r w:rsidRPr="00146789">
              <w:rPr>
                <w:rStyle w:val="Lienhypertexte"/>
                <w:noProof/>
              </w:rPr>
              <w:t>17.12.2a Réseaux d'égouttage intérieurs par systèmes sous vide CCTB 01.02</w:t>
            </w:r>
            <w:r>
              <w:rPr>
                <w:noProof/>
                <w:webHidden/>
              </w:rPr>
              <w:tab/>
            </w:r>
            <w:r>
              <w:rPr>
                <w:noProof/>
                <w:webHidden/>
              </w:rPr>
              <w:fldChar w:fldCharType="begin"/>
            </w:r>
            <w:r>
              <w:rPr>
                <w:noProof/>
                <w:webHidden/>
              </w:rPr>
              <w:instrText xml:space="preserve"> PAGEREF _Toc112758893 \h </w:instrText>
            </w:r>
            <w:r>
              <w:rPr>
                <w:noProof/>
                <w:webHidden/>
              </w:rPr>
            </w:r>
            <w:r>
              <w:rPr>
                <w:noProof/>
                <w:webHidden/>
              </w:rPr>
              <w:fldChar w:fldCharType="separate"/>
            </w:r>
            <w:r>
              <w:rPr>
                <w:noProof/>
                <w:webHidden/>
              </w:rPr>
              <w:t>227</w:t>
            </w:r>
            <w:r>
              <w:rPr>
                <w:noProof/>
                <w:webHidden/>
              </w:rPr>
              <w:fldChar w:fldCharType="end"/>
            </w:r>
          </w:hyperlink>
        </w:p>
        <w:p w14:paraId="79BB93CE" w14:textId="5B90EB62" w:rsidR="00940064" w:rsidRDefault="00940064">
          <w:pPr>
            <w:pStyle w:val="TM4"/>
            <w:tabs>
              <w:tab w:val="right" w:leader="dot" w:pos="9016"/>
            </w:tabs>
            <w:rPr>
              <w:rFonts w:asciiTheme="minorHAnsi" w:eastAsiaTheme="minorEastAsia" w:hAnsiTheme="minorHAnsi" w:cstheme="minorBidi"/>
              <w:noProof/>
              <w:sz w:val="22"/>
              <w:szCs w:val="22"/>
            </w:rPr>
          </w:pPr>
          <w:hyperlink w:anchor="_Toc112758894" w:history="1">
            <w:r w:rsidRPr="00146789">
              <w:rPr>
                <w:rStyle w:val="Lienhypertexte"/>
                <w:noProof/>
              </w:rPr>
              <w:t>17.13 Eléments spécifiques pour canalisations d'égout CCTB 01.02</w:t>
            </w:r>
            <w:r>
              <w:rPr>
                <w:noProof/>
                <w:webHidden/>
              </w:rPr>
              <w:tab/>
            </w:r>
            <w:r>
              <w:rPr>
                <w:noProof/>
                <w:webHidden/>
              </w:rPr>
              <w:fldChar w:fldCharType="begin"/>
            </w:r>
            <w:r>
              <w:rPr>
                <w:noProof/>
                <w:webHidden/>
              </w:rPr>
              <w:instrText xml:space="preserve"> PAGEREF _Toc112758894 \h </w:instrText>
            </w:r>
            <w:r>
              <w:rPr>
                <w:noProof/>
                <w:webHidden/>
              </w:rPr>
            </w:r>
            <w:r>
              <w:rPr>
                <w:noProof/>
                <w:webHidden/>
              </w:rPr>
              <w:fldChar w:fldCharType="separate"/>
            </w:r>
            <w:r>
              <w:rPr>
                <w:noProof/>
                <w:webHidden/>
              </w:rPr>
              <w:t>227</w:t>
            </w:r>
            <w:r>
              <w:rPr>
                <w:noProof/>
                <w:webHidden/>
              </w:rPr>
              <w:fldChar w:fldCharType="end"/>
            </w:r>
          </w:hyperlink>
        </w:p>
        <w:p w14:paraId="2C2238DA" w14:textId="5B20DC72"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895" w:history="1">
            <w:r w:rsidRPr="00146789">
              <w:rPr>
                <w:rStyle w:val="Lienhypertexte"/>
                <w:noProof/>
              </w:rPr>
              <w:t>17.13.1 Modules de raccordement CCTB 01.02</w:t>
            </w:r>
            <w:r>
              <w:rPr>
                <w:noProof/>
                <w:webHidden/>
              </w:rPr>
              <w:tab/>
            </w:r>
            <w:r>
              <w:rPr>
                <w:noProof/>
                <w:webHidden/>
              </w:rPr>
              <w:fldChar w:fldCharType="begin"/>
            </w:r>
            <w:r>
              <w:rPr>
                <w:noProof/>
                <w:webHidden/>
              </w:rPr>
              <w:instrText xml:space="preserve"> PAGEREF _Toc112758895 \h </w:instrText>
            </w:r>
            <w:r>
              <w:rPr>
                <w:noProof/>
                <w:webHidden/>
              </w:rPr>
            </w:r>
            <w:r>
              <w:rPr>
                <w:noProof/>
                <w:webHidden/>
              </w:rPr>
              <w:fldChar w:fldCharType="separate"/>
            </w:r>
            <w:r>
              <w:rPr>
                <w:noProof/>
                <w:webHidden/>
              </w:rPr>
              <w:t>227</w:t>
            </w:r>
            <w:r>
              <w:rPr>
                <w:noProof/>
                <w:webHidden/>
              </w:rPr>
              <w:fldChar w:fldCharType="end"/>
            </w:r>
          </w:hyperlink>
        </w:p>
        <w:p w14:paraId="37EBD624" w14:textId="6704ECA7"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896" w:history="1">
            <w:r w:rsidRPr="00146789">
              <w:rPr>
                <w:rStyle w:val="Lienhypertexte"/>
                <w:noProof/>
              </w:rPr>
              <w:t>17.13.1a Modules de raccordement CCTB 01.02</w:t>
            </w:r>
            <w:r>
              <w:rPr>
                <w:noProof/>
                <w:webHidden/>
              </w:rPr>
              <w:tab/>
            </w:r>
            <w:r>
              <w:rPr>
                <w:noProof/>
                <w:webHidden/>
              </w:rPr>
              <w:fldChar w:fldCharType="begin"/>
            </w:r>
            <w:r>
              <w:rPr>
                <w:noProof/>
                <w:webHidden/>
              </w:rPr>
              <w:instrText xml:space="preserve"> PAGEREF _Toc112758896 \h </w:instrText>
            </w:r>
            <w:r>
              <w:rPr>
                <w:noProof/>
                <w:webHidden/>
              </w:rPr>
            </w:r>
            <w:r>
              <w:rPr>
                <w:noProof/>
                <w:webHidden/>
              </w:rPr>
              <w:fldChar w:fldCharType="separate"/>
            </w:r>
            <w:r>
              <w:rPr>
                <w:noProof/>
                <w:webHidden/>
              </w:rPr>
              <w:t>227</w:t>
            </w:r>
            <w:r>
              <w:rPr>
                <w:noProof/>
                <w:webHidden/>
              </w:rPr>
              <w:fldChar w:fldCharType="end"/>
            </w:r>
          </w:hyperlink>
        </w:p>
        <w:p w14:paraId="6D82FFD6" w14:textId="1EBE0AE7"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897" w:history="1">
            <w:r w:rsidRPr="00146789">
              <w:rPr>
                <w:rStyle w:val="Lienhypertexte"/>
                <w:noProof/>
              </w:rPr>
              <w:t>17.13.2 Passages de murs CCTB 01.02</w:t>
            </w:r>
            <w:r>
              <w:rPr>
                <w:noProof/>
                <w:webHidden/>
              </w:rPr>
              <w:tab/>
            </w:r>
            <w:r>
              <w:rPr>
                <w:noProof/>
                <w:webHidden/>
              </w:rPr>
              <w:fldChar w:fldCharType="begin"/>
            </w:r>
            <w:r>
              <w:rPr>
                <w:noProof/>
                <w:webHidden/>
              </w:rPr>
              <w:instrText xml:space="preserve"> PAGEREF _Toc112758897 \h </w:instrText>
            </w:r>
            <w:r>
              <w:rPr>
                <w:noProof/>
                <w:webHidden/>
              </w:rPr>
            </w:r>
            <w:r>
              <w:rPr>
                <w:noProof/>
                <w:webHidden/>
              </w:rPr>
              <w:fldChar w:fldCharType="separate"/>
            </w:r>
            <w:r>
              <w:rPr>
                <w:noProof/>
                <w:webHidden/>
              </w:rPr>
              <w:t>227</w:t>
            </w:r>
            <w:r>
              <w:rPr>
                <w:noProof/>
                <w:webHidden/>
              </w:rPr>
              <w:fldChar w:fldCharType="end"/>
            </w:r>
          </w:hyperlink>
        </w:p>
        <w:p w14:paraId="559DB000" w14:textId="638229B8"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898" w:history="1">
            <w:r w:rsidRPr="00146789">
              <w:rPr>
                <w:rStyle w:val="Lienhypertexte"/>
                <w:noProof/>
              </w:rPr>
              <w:t>17.13.2a Pièces de passage de mur en PVC CCTB 01.02</w:t>
            </w:r>
            <w:r>
              <w:rPr>
                <w:noProof/>
                <w:webHidden/>
              </w:rPr>
              <w:tab/>
            </w:r>
            <w:r>
              <w:rPr>
                <w:noProof/>
                <w:webHidden/>
              </w:rPr>
              <w:fldChar w:fldCharType="begin"/>
            </w:r>
            <w:r>
              <w:rPr>
                <w:noProof/>
                <w:webHidden/>
              </w:rPr>
              <w:instrText xml:space="preserve"> PAGEREF _Toc112758898 \h </w:instrText>
            </w:r>
            <w:r>
              <w:rPr>
                <w:noProof/>
                <w:webHidden/>
              </w:rPr>
            </w:r>
            <w:r>
              <w:rPr>
                <w:noProof/>
                <w:webHidden/>
              </w:rPr>
              <w:fldChar w:fldCharType="separate"/>
            </w:r>
            <w:r>
              <w:rPr>
                <w:noProof/>
                <w:webHidden/>
              </w:rPr>
              <w:t>227</w:t>
            </w:r>
            <w:r>
              <w:rPr>
                <w:noProof/>
                <w:webHidden/>
              </w:rPr>
              <w:fldChar w:fldCharType="end"/>
            </w:r>
          </w:hyperlink>
        </w:p>
        <w:p w14:paraId="1D75C233" w14:textId="572990F0"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899" w:history="1">
            <w:r w:rsidRPr="00146789">
              <w:rPr>
                <w:rStyle w:val="Lienhypertexte"/>
                <w:noProof/>
              </w:rPr>
              <w:t>17.13.2b Pièces de passage de mur en polyuréthane CCTB 01.02</w:t>
            </w:r>
            <w:r>
              <w:rPr>
                <w:noProof/>
                <w:webHidden/>
              </w:rPr>
              <w:tab/>
            </w:r>
            <w:r>
              <w:rPr>
                <w:noProof/>
                <w:webHidden/>
              </w:rPr>
              <w:fldChar w:fldCharType="begin"/>
            </w:r>
            <w:r>
              <w:rPr>
                <w:noProof/>
                <w:webHidden/>
              </w:rPr>
              <w:instrText xml:space="preserve"> PAGEREF _Toc112758899 \h </w:instrText>
            </w:r>
            <w:r>
              <w:rPr>
                <w:noProof/>
                <w:webHidden/>
              </w:rPr>
            </w:r>
            <w:r>
              <w:rPr>
                <w:noProof/>
                <w:webHidden/>
              </w:rPr>
              <w:fldChar w:fldCharType="separate"/>
            </w:r>
            <w:r>
              <w:rPr>
                <w:noProof/>
                <w:webHidden/>
              </w:rPr>
              <w:t>227</w:t>
            </w:r>
            <w:r>
              <w:rPr>
                <w:noProof/>
                <w:webHidden/>
              </w:rPr>
              <w:fldChar w:fldCharType="end"/>
            </w:r>
          </w:hyperlink>
        </w:p>
        <w:p w14:paraId="49A7DBF8" w14:textId="1026B265"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900" w:history="1">
            <w:r w:rsidRPr="00146789">
              <w:rPr>
                <w:rStyle w:val="Lienhypertexte"/>
                <w:noProof/>
              </w:rPr>
              <w:t>17.13.3 Clapets antiretour CCTB 01.02</w:t>
            </w:r>
            <w:r>
              <w:rPr>
                <w:noProof/>
                <w:webHidden/>
              </w:rPr>
              <w:tab/>
            </w:r>
            <w:r>
              <w:rPr>
                <w:noProof/>
                <w:webHidden/>
              </w:rPr>
              <w:fldChar w:fldCharType="begin"/>
            </w:r>
            <w:r>
              <w:rPr>
                <w:noProof/>
                <w:webHidden/>
              </w:rPr>
              <w:instrText xml:space="preserve"> PAGEREF _Toc112758900 \h </w:instrText>
            </w:r>
            <w:r>
              <w:rPr>
                <w:noProof/>
                <w:webHidden/>
              </w:rPr>
            </w:r>
            <w:r>
              <w:rPr>
                <w:noProof/>
                <w:webHidden/>
              </w:rPr>
              <w:fldChar w:fldCharType="separate"/>
            </w:r>
            <w:r>
              <w:rPr>
                <w:noProof/>
                <w:webHidden/>
              </w:rPr>
              <w:t>227</w:t>
            </w:r>
            <w:r>
              <w:rPr>
                <w:noProof/>
                <w:webHidden/>
              </w:rPr>
              <w:fldChar w:fldCharType="end"/>
            </w:r>
          </w:hyperlink>
        </w:p>
        <w:p w14:paraId="47AE90D6" w14:textId="3B790F2E"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901" w:history="1">
            <w:r w:rsidRPr="00146789">
              <w:rPr>
                <w:rStyle w:val="Lienhypertexte"/>
                <w:noProof/>
              </w:rPr>
              <w:t>17.13.3a Clapets antiretour en PVC CCTB 01.02</w:t>
            </w:r>
            <w:r>
              <w:rPr>
                <w:noProof/>
                <w:webHidden/>
              </w:rPr>
              <w:tab/>
            </w:r>
            <w:r>
              <w:rPr>
                <w:noProof/>
                <w:webHidden/>
              </w:rPr>
              <w:fldChar w:fldCharType="begin"/>
            </w:r>
            <w:r>
              <w:rPr>
                <w:noProof/>
                <w:webHidden/>
              </w:rPr>
              <w:instrText xml:space="preserve"> PAGEREF _Toc112758901 \h </w:instrText>
            </w:r>
            <w:r>
              <w:rPr>
                <w:noProof/>
                <w:webHidden/>
              </w:rPr>
            </w:r>
            <w:r>
              <w:rPr>
                <w:noProof/>
                <w:webHidden/>
              </w:rPr>
              <w:fldChar w:fldCharType="separate"/>
            </w:r>
            <w:r>
              <w:rPr>
                <w:noProof/>
                <w:webHidden/>
              </w:rPr>
              <w:t>227</w:t>
            </w:r>
            <w:r>
              <w:rPr>
                <w:noProof/>
                <w:webHidden/>
              </w:rPr>
              <w:fldChar w:fldCharType="end"/>
            </w:r>
          </w:hyperlink>
        </w:p>
        <w:p w14:paraId="0EF7301F" w14:textId="26A6E005"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902" w:history="1">
            <w:r w:rsidRPr="00146789">
              <w:rPr>
                <w:rStyle w:val="Lienhypertexte"/>
                <w:noProof/>
              </w:rPr>
              <w:t>17.13.4 Siphons disconnecteurs CCTB 01.02</w:t>
            </w:r>
            <w:r>
              <w:rPr>
                <w:noProof/>
                <w:webHidden/>
              </w:rPr>
              <w:tab/>
            </w:r>
            <w:r>
              <w:rPr>
                <w:noProof/>
                <w:webHidden/>
              </w:rPr>
              <w:fldChar w:fldCharType="begin"/>
            </w:r>
            <w:r>
              <w:rPr>
                <w:noProof/>
                <w:webHidden/>
              </w:rPr>
              <w:instrText xml:space="preserve"> PAGEREF _Toc112758902 \h </w:instrText>
            </w:r>
            <w:r>
              <w:rPr>
                <w:noProof/>
                <w:webHidden/>
              </w:rPr>
            </w:r>
            <w:r>
              <w:rPr>
                <w:noProof/>
                <w:webHidden/>
              </w:rPr>
              <w:fldChar w:fldCharType="separate"/>
            </w:r>
            <w:r>
              <w:rPr>
                <w:noProof/>
                <w:webHidden/>
              </w:rPr>
              <w:t>227</w:t>
            </w:r>
            <w:r>
              <w:rPr>
                <w:noProof/>
                <w:webHidden/>
              </w:rPr>
              <w:fldChar w:fldCharType="end"/>
            </w:r>
          </w:hyperlink>
        </w:p>
        <w:p w14:paraId="3BFDC897" w14:textId="2244A323"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903" w:history="1">
            <w:r w:rsidRPr="00146789">
              <w:rPr>
                <w:rStyle w:val="Lienhypertexte"/>
                <w:noProof/>
              </w:rPr>
              <w:t>17.13.4a Siphons disconnecteurs en PVC CCTB 01.02</w:t>
            </w:r>
            <w:r>
              <w:rPr>
                <w:noProof/>
                <w:webHidden/>
              </w:rPr>
              <w:tab/>
            </w:r>
            <w:r>
              <w:rPr>
                <w:noProof/>
                <w:webHidden/>
              </w:rPr>
              <w:fldChar w:fldCharType="begin"/>
            </w:r>
            <w:r>
              <w:rPr>
                <w:noProof/>
                <w:webHidden/>
              </w:rPr>
              <w:instrText xml:space="preserve"> PAGEREF _Toc112758903 \h </w:instrText>
            </w:r>
            <w:r>
              <w:rPr>
                <w:noProof/>
                <w:webHidden/>
              </w:rPr>
            </w:r>
            <w:r>
              <w:rPr>
                <w:noProof/>
                <w:webHidden/>
              </w:rPr>
              <w:fldChar w:fldCharType="separate"/>
            </w:r>
            <w:r>
              <w:rPr>
                <w:noProof/>
                <w:webHidden/>
              </w:rPr>
              <w:t>227</w:t>
            </w:r>
            <w:r>
              <w:rPr>
                <w:noProof/>
                <w:webHidden/>
              </w:rPr>
              <w:fldChar w:fldCharType="end"/>
            </w:r>
          </w:hyperlink>
        </w:p>
        <w:p w14:paraId="12050C98" w14:textId="1297FD70"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904" w:history="1">
            <w:r w:rsidRPr="00146789">
              <w:rPr>
                <w:rStyle w:val="Lienhypertexte"/>
                <w:noProof/>
              </w:rPr>
              <w:t>17.13.5 Chambres d'inspection en té CCTB 01.02</w:t>
            </w:r>
            <w:r>
              <w:rPr>
                <w:noProof/>
                <w:webHidden/>
              </w:rPr>
              <w:tab/>
            </w:r>
            <w:r>
              <w:rPr>
                <w:noProof/>
                <w:webHidden/>
              </w:rPr>
              <w:fldChar w:fldCharType="begin"/>
            </w:r>
            <w:r>
              <w:rPr>
                <w:noProof/>
                <w:webHidden/>
              </w:rPr>
              <w:instrText xml:space="preserve"> PAGEREF _Toc112758904 \h </w:instrText>
            </w:r>
            <w:r>
              <w:rPr>
                <w:noProof/>
                <w:webHidden/>
              </w:rPr>
            </w:r>
            <w:r>
              <w:rPr>
                <w:noProof/>
                <w:webHidden/>
              </w:rPr>
              <w:fldChar w:fldCharType="separate"/>
            </w:r>
            <w:r>
              <w:rPr>
                <w:noProof/>
                <w:webHidden/>
              </w:rPr>
              <w:t>227</w:t>
            </w:r>
            <w:r>
              <w:rPr>
                <w:noProof/>
                <w:webHidden/>
              </w:rPr>
              <w:fldChar w:fldCharType="end"/>
            </w:r>
          </w:hyperlink>
        </w:p>
        <w:p w14:paraId="66C0DE7C" w14:textId="5E7A831A"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905" w:history="1">
            <w:r w:rsidRPr="00146789">
              <w:rPr>
                <w:rStyle w:val="Lienhypertexte"/>
                <w:noProof/>
              </w:rPr>
              <w:t>17.13.5a Chambres d'inspection en té en PVC CCTB 01.02</w:t>
            </w:r>
            <w:r>
              <w:rPr>
                <w:noProof/>
                <w:webHidden/>
              </w:rPr>
              <w:tab/>
            </w:r>
            <w:r>
              <w:rPr>
                <w:noProof/>
                <w:webHidden/>
              </w:rPr>
              <w:fldChar w:fldCharType="begin"/>
            </w:r>
            <w:r>
              <w:rPr>
                <w:noProof/>
                <w:webHidden/>
              </w:rPr>
              <w:instrText xml:space="preserve"> PAGEREF _Toc112758905 \h </w:instrText>
            </w:r>
            <w:r>
              <w:rPr>
                <w:noProof/>
                <w:webHidden/>
              </w:rPr>
            </w:r>
            <w:r>
              <w:rPr>
                <w:noProof/>
                <w:webHidden/>
              </w:rPr>
              <w:fldChar w:fldCharType="separate"/>
            </w:r>
            <w:r>
              <w:rPr>
                <w:noProof/>
                <w:webHidden/>
              </w:rPr>
              <w:t>227</w:t>
            </w:r>
            <w:r>
              <w:rPr>
                <w:noProof/>
                <w:webHidden/>
              </w:rPr>
              <w:fldChar w:fldCharType="end"/>
            </w:r>
          </w:hyperlink>
        </w:p>
        <w:p w14:paraId="10242EE4" w14:textId="1EB420EE" w:rsidR="00940064" w:rsidRDefault="00940064">
          <w:pPr>
            <w:pStyle w:val="TM4"/>
            <w:tabs>
              <w:tab w:val="right" w:leader="dot" w:pos="9016"/>
            </w:tabs>
            <w:rPr>
              <w:rFonts w:asciiTheme="minorHAnsi" w:eastAsiaTheme="minorEastAsia" w:hAnsiTheme="minorHAnsi" w:cstheme="minorBidi"/>
              <w:noProof/>
              <w:sz w:val="22"/>
              <w:szCs w:val="22"/>
            </w:rPr>
          </w:pPr>
          <w:hyperlink w:anchor="_Toc112758906" w:history="1">
            <w:r w:rsidRPr="00146789">
              <w:rPr>
                <w:rStyle w:val="Lienhypertexte"/>
                <w:noProof/>
              </w:rPr>
              <w:t>17.14 Contrôles et essais du réseau d'égout CCTB 01.04</w:t>
            </w:r>
            <w:r>
              <w:rPr>
                <w:noProof/>
                <w:webHidden/>
              </w:rPr>
              <w:tab/>
            </w:r>
            <w:r>
              <w:rPr>
                <w:noProof/>
                <w:webHidden/>
              </w:rPr>
              <w:fldChar w:fldCharType="begin"/>
            </w:r>
            <w:r>
              <w:rPr>
                <w:noProof/>
                <w:webHidden/>
              </w:rPr>
              <w:instrText xml:space="preserve"> PAGEREF _Toc112758906 \h </w:instrText>
            </w:r>
            <w:r>
              <w:rPr>
                <w:noProof/>
                <w:webHidden/>
              </w:rPr>
            </w:r>
            <w:r>
              <w:rPr>
                <w:noProof/>
                <w:webHidden/>
              </w:rPr>
              <w:fldChar w:fldCharType="separate"/>
            </w:r>
            <w:r>
              <w:rPr>
                <w:noProof/>
                <w:webHidden/>
              </w:rPr>
              <w:t>227</w:t>
            </w:r>
            <w:r>
              <w:rPr>
                <w:noProof/>
                <w:webHidden/>
              </w:rPr>
              <w:fldChar w:fldCharType="end"/>
            </w:r>
          </w:hyperlink>
        </w:p>
        <w:p w14:paraId="57278D42" w14:textId="0AF9A9BC"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907" w:history="1">
            <w:r w:rsidRPr="00146789">
              <w:rPr>
                <w:rStyle w:val="Lienhypertexte"/>
                <w:noProof/>
              </w:rPr>
              <w:t>17.14.1 Contrôles et essais du réseau d'égout CCTB 01.02</w:t>
            </w:r>
            <w:r>
              <w:rPr>
                <w:noProof/>
                <w:webHidden/>
              </w:rPr>
              <w:tab/>
            </w:r>
            <w:r>
              <w:rPr>
                <w:noProof/>
                <w:webHidden/>
              </w:rPr>
              <w:fldChar w:fldCharType="begin"/>
            </w:r>
            <w:r>
              <w:rPr>
                <w:noProof/>
                <w:webHidden/>
              </w:rPr>
              <w:instrText xml:space="preserve"> PAGEREF _Toc112758907 \h </w:instrText>
            </w:r>
            <w:r>
              <w:rPr>
                <w:noProof/>
                <w:webHidden/>
              </w:rPr>
            </w:r>
            <w:r>
              <w:rPr>
                <w:noProof/>
                <w:webHidden/>
              </w:rPr>
              <w:fldChar w:fldCharType="separate"/>
            </w:r>
            <w:r>
              <w:rPr>
                <w:noProof/>
                <w:webHidden/>
              </w:rPr>
              <w:t>227</w:t>
            </w:r>
            <w:r>
              <w:rPr>
                <w:noProof/>
                <w:webHidden/>
              </w:rPr>
              <w:fldChar w:fldCharType="end"/>
            </w:r>
          </w:hyperlink>
        </w:p>
        <w:p w14:paraId="2363122B" w14:textId="24FA1D9C"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908" w:history="1">
            <w:r w:rsidRPr="00146789">
              <w:rPr>
                <w:rStyle w:val="Lienhypertexte"/>
                <w:noProof/>
              </w:rPr>
              <w:t>17.14.1a Vérifications de l'étanchéité CCTB 01.02</w:t>
            </w:r>
            <w:r>
              <w:rPr>
                <w:noProof/>
                <w:webHidden/>
              </w:rPr>
              <w:tab/>
            </w:r>
            <w:r>
              <w:rPr>
                <w:noProof/>
                <w:webHidden/>
              </w:rPr>
              <w:fldChar w:fldCharType="begin"/>
            </w:r>
            <w:r>
              <w:rPr>
                <w:noProof/>
                <w:webHidden/>
              </w:rPr>
              <w:instrText xml:space="preserve"> PAGEREF _Toc112758908 \h </w:instrText>
            </w:r>
            <w:r>
              <w:rPr>
                <w:noProof/>
                <w:webHidden/>
              </w:rPr>
            </w:r>
            <w:r>
              <w:rPr>
                <w:noProof/>
                <w:webHidden/>
              </w:rPr>
              <w:fldChar w:fldCharType="separate"/>
            </w:r>
            <w:r>
              <w:rPr>
                <w:noProof/>
                <w:webHidden/>
              </w:rPr>
              <w:t>227</w:t>
            </w:r>
            <w:r>
              <w:rPr>
                <w:noProof/>
                <w:webHidden/>
              </w:rPr>
              <w:fldChar w:fldCharType="end"/>
            </w:r>
          </w:hyperlink>
        </w:p>
        <w:p w14:paraId="2ABCB265" w14:textId="187E8381"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909" w:history="1">
            <w:r w:rsidRPr="00146789">
              <w:rPr>
                <w:rStyle w:val="Lienhypertexte"/>
                <w:noProof/>
              </w:rPr>
              <w:t>17.14.1b Vérifications de la pente CCTB 01.02</w:t>
            </w:r>
            <w:r>
              <w:rPr>
                <w:noProof/>
                <w:webHidden/>
              </w:rPr>
              <w:tab/>
            </w:r>
            <w:r>
              <w:rPr>
                <w:noProof/>
                <w:webHidden/>
              </w:rPr>
              <w:fldChar w:fldCharType="begin"/>
            </w:r>
            <w:r>
              <w:rPr>
                <w:noProof/>
                <w:webHidden/>
              </w:rPr>
              <w:instrText xml:space="preserve"> PAGEREF _Toc112758909 \h </w:instrText>
            </w:r>
            <w:r>
              <w:rPr>
                <w:noProof/>
                <w:webHidden/>
              </w:rPr>
            </w:r>
            <w:r>
              <w:rPr>
                <w:noProof/>
                <w:webHidden/>
              </w:rPr>
              <w:fldChar w:fldCharType="separate"/>
            </w:r>
            <w:r>
              <w:rPr>
                <w:noProof/>
                <w:webHidden/>
              </w:rPr>
              <w:t>228</w:t>
            </w:r>
            <w:r>
              <w:rPr>
                <w:noProof/>
                <w:webHidden/>
              </w:rPr>
              <w:fldChar w:fldCharType="end"/>
            </w:r>
          </w:hyperlink>
        </w:p>
        <w:p w14:paraId="24149E11" w14:textId="03E9ED51"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910" w:history="1">
            <w:r w:rsidRPr="00146789">
              <w:rPr>
                <w:rStyle w:val="Lienhypertexte"/>
                <w:noProof/>
              </w:rPr>
              <w:t>17.14.1c Inspections caméra CCTB 01.02</w:t>
            </w:r>
            <w:r>
              <w:rPr>
                <w:noProof/>
                <w:webHidden/>
              </w:rPr>
              <w:tab/>
            </w:r>
            <w:r>
              <w:rPr>
                <w:noProof/>
                <w:webHidden/>
              </w:rPr>
              <w:fldChar w:fldCharType="begin"/>
            </w:r>
            <w:r>
              <w:rPr>
                <w:noProof/>
                <w:webHidden/>
              </w:rPr>
              <w:instrText xml:space="preserve"> PAGEREF _Toc112758910 \h </w:instrText>
            </w:r>
            <w:r>
              <w:rPr>
                <w:noProof/>
                <w:webHidden/>
              </w:rPr>
            </w:r>
            <w:r>
              <w:rPr>
                <w:noProof/>
                <w:webHidden/>
              </w:rPr>
              <w:fldChar w:fldCharType="separate"/>
            </w:r>
            <w:r>
              <w:rPr>
                <w:noProof/>
                <w:webHidden/>
              </w:rPr>
              <w:t>228</w:t>
            </w:r>
            <w:r>
              <w:rPr>
                <w:noProof/>
                <w:webHidden/>
              </w:rPr>
              <w:fldChar w:fldCharType="end"/>
            </w:r>
          </w:hyperlink>
        </w:p>
        <w:p w14:paraId="4600AFB1" w14:textId="360F1B4A"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911" w:history="1">
            <w:r w:rsidRPr="00146789">
              <w:rPr>
                <w:rStyle w:val="Lienhypertexte"/>
                <w:noProof/>
              </w:rPr>
              <w:t>17.14.1d Inspections par endoscope CCTB 01.02</w:t>
            </w:r>
            <w:r>
              <w:rPr>
                <w:noProof/>
                <w:webHidden/>
              </w:rPr>
              <w:tab/>
            </w:r>
            <w:r>
              <w:rPr>
                <w:noProof/>
                <w:webHidden/>
              </w:rPr>
              <w:fldChar w:fldCharType="begin"/>
            </w:r>
            <w:r>
              <w:rPr>
                <w:noProof/>
                <w:webHidden/>
              </w:rPr>
              <w:instrText xml:space="preserve"> PAGEREF _Toc112758911 \h </w:instrText>
            </w:r>
            <w:r>
              <w:rPr>
                <w:noProof/>
                <w:webHidden/>
              </w:rPr>
            </w:r>
            <w:r>
              <w:rPr>
                <w:noProof/>
                <w:webHidden/>
              </w:rPr>
              <w:fldChar w:fldCharType="separate"/>
            </w:r>
            <w:r>
              <w:rPr>
                <w:noProof/>
                <w:webHidden/>
              </w:rPr>
              <w:t>228</w:t>
            </w:r>
            <w:r>
              <w:rPr>
                <w:noProof/>
                <w:webHidden/>
              </w:rPr>
              <w:fldChar w:fldCharType="end"/>
            </w:r>
          </w:hyperlink>
        </w:p>
        <w:p w14:paraId="2360F803" w14:textId="4E350A5C" w:rsidR="00940064" w:rsidRDefault="00940064">
          <w:pPr>
            <w:pStyle w:val="TM3"/>
            <w:tabs>
              <w:tab w:val="right" w:leader="dot" w:pos="9016"/>
            </w:tabs>
            <w:rPr>
              <w:rFonts w:asciiTheme="minorHAnsi" w:eastAsiaTheme="minorEastAsia" w:hAnsiTheme="minorHAnsi" w:cstheme="minorBidi"/>
              <w:noProof/>
              <w:sz w:val="22"/>
              <w:szCs w:val="22"/>
            </w:rPr>
          </w:pPr>
          <w:hyperlink w:anchor="_Toc112758912" w:history="1">
            <w:r w:rsidRPr="00146789">
              <w:rPr>
                <w:rStyle w:val="Lienhypertexte"/>
                <w:noProof/>
              </w:rPr>
              <w:t>17.2 Drainages et systèmes d'infiltration et de rétention des eaux de pluie CCTB 01.02</w:t>
            </w:r>
            <w:r>
              <w:rPr>
                <w:noProof/>
                <w:webHidden/>
              </w:rPr>
              <w:tab/>
            </w:r>
            <w:r>
              <w:rPr>
                <w:noProof/>
                <w:webHidden/>
              </w:rPr>
              <w:fldChar w:fldCharType="begin"/>
            </w:r>
            <w:r>
              <w:rPr>
                <w:noProof/>
                <w:webHidden/>
              </w:rPr>
              <w:instrText xml:space="preserve"> PAGEREF _Toc112758912 \h </w:instrText>
            </w:r>
            <w:r>
              <w:rPr>
                <w:noProof/>
                <w:webHidden/>
              </w:rPr>
            </w:r>
            <w:r>
              <w:rPr>
                <w:noProof/>
                <w:webHidden/>
              </w:rPr>
              <w:fldChar w:fldCharType="separate"/>
            </w:r>
            <w:r>
              <w:rPr>
                <w:noProof/>
                <w:webHidden/>
              </w:rPr>
              <w:t>228</w:t>
            </w:r>
            <w:r>
              <w:rPr>
                <w:noProof/>
                <w:webHidden/>
              </w:rPr>
              <w:fldChar w:fldCharType="end"/>
            </w:r>
          </w:hyperlink>
        </w:p>
        <w:p w14:paraId="5A175558" w14:textId="1F7BB2FB" w:rsidR="00940064" w:rsidRDefault="00940064">
          <w:pPr>
            <w:pStyle w:val="TM4"/>
            <w:tabs>
              <w:tab w:val="right" w:leader="dot" w:pos="9016"/>
            </w:tabs>
            <w:rPr>
              <w:rFonts w:asciiTheme="minorHAnsi" w:eastAsiaTheme="minorEastAsia" w:hAnsiTheme="minorHAnsi" w:cstheme="minorBidi"/>
              <w:noProof/>
              <w:sz w:val="22"/>
              <w:szCs w:val="22"/>
            </w:rPr>
          </w:pPr>
          <w:hyperlink w:anchor="_Toc112758913" w:history="1">
            <w:r w:rsidRPr="00146789">
              <w:rPr>
                <w:rStyle w:val="Lienhypertexte"/>
                <w:noProof/>
              </w:rPr>
              <w:t>17.21 Tuyaux de drainage CCTB 01.10</w:t>
            </w:r>
            <w:r>
              <w:rPr>
                <w:noProof/>
                <w:webHidden/>
              </w:rPr>
              <w:tab/>
            </w:r>
            <w:r>
              <w:rPr>
                <w:noProof/>
                <w:webHidden/>
              </w:rPr>
              <w:fldChar w:fldCharType="begin"/>
            </w:r>
            <w:r>
              <w:rPr>
                <w:noProof/>
                <w:webHidden/>
              </w:rPr>
              <w:instrText xml:space="preserve"> PAGEREF _Toc112758913 \h </w:instrText>
            </w:r>
            <w:r>
              <w:rPr>
                <w:noProof/>
                <w:webHidden/>
              </w:rPr>
            </w:r>
            <w:r>
              <w:rPr>
                <w:noProof/>
                <w:webHidden/>
              </w:rPr>
              <w:fldChar w:fldCharType="separate"/>
            </w:r>
            <w:r>
              <w:rPr>
                <w:noProof/>
                <w:webHidden/>
              </w:rPr>
              <w:t>228</w:t>
            </w:r>
            <w:r>
              <w:rPr>
                <w:noProof/>
                <w:webHidden/>
              </w:rPr>
              <w:fldChar w:fldCharType="end"/>
            </w:r>
          </w:hyperlink>
        </w:p>
        <w:p w14:paraId="4C31EB08" w14:textId="737285B7"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914" w:history="1">
            <w:r w:rsidRPr="00146789">
              <w:rPr>
                <w:rStyle w:val="Lienhypertexte"/>
                <w:noProof/>
              </w:rPr>
              <w:t>17.21.1 Tuyaux de drainage enterrés CCTB 01.02</w:t>
            </w:r>
            <w:r>
              <w:rPr>
                <w:noProof/>
                <w:webHidden/>
              </w:rPr>
              <w:tab/>
            </w:r>
            <w:r>
              <w:rPr>
                <w:noProof/>
                <w:webHidden/>
              </w:rPr>
              <w:fldChar w:fldCharType="begin"/>
            </w:r>
            <w:r>
              <w:rPr>
                <w:noProof/>
                <w:webHidden/>
              </w:rPr>
              <w:instrText xml:space="preserve"> PAGEREF _Toc112758914 \h </w:instrText>
            </w:r>
            <w:r>
              <w:rPr>
                <w:noProof/>
                <w:webHidden/>
              </w:rPr>
            </w:r>
            <w:r>
              <w:rPr>
                <w:noProof/>
                <w:webHidden/>
              </w:rPr>
              <w:fldChar w:fldCharType="separate"/>
            </w:r>
            <w:r>
              <w:rPr>
                <w:noProof/>
                <w:webHidden/>
              </w:rPr>
              <w:t>228</w:t>
            </w:r>
            <w:r>
              <w:rPr>
                <w:noProof/>
                <w:webHidden/>
              </w:rPr>
              <w:fldChar w:fldCharType="end"/>
            </w:r>
          </w:hyperlink>
        </w:p>
        <w:p w14:paraId="3212787C" w14:textId="78A67F34"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915" w:history="1">
            <w:r w:rsidRPr="00146789">
              <w:rPr>
                <w:rStyle w:val="Lienhypertexte"/>
                <w:noProof/>
              </w:rPr>
              <w:t>17.21.1a Tuyaux de drainage en béton poreux CCTB 01.02</w:t>
            </w:r>
            <w:r>
              <w:rPr>
                <w:noProof/>
                <w:webHidden/>
              </w:rPr>
              <w:tab/>
            </w:r>
            <w:r>
              <w:rPr>
                <w:noProof/>
                <w:webHidden/>
              </w:rPr>
              <w:fldChar w:fldCharType="begin"/>
            </w:r>
            <w:r>
              <w:rPr>
                <w:noProof/>
                <w:webHidden/>
              </w:rPr>
              <w:instrText xml:space="preserve"> PAGEREF _Toc112758915 \h </w:instrText>
            </w:r>
            <w:r>
              <w:rPr>
                <w:noProof/>
                <w:webHidden/>
              </w:rPr>
            </w:r>
            <w:r>
              <w:rPr>
                <w:noProof/>
                <w:webHidden/>
              </w:rPr>
              <w:fldChar w:fldCharType="separate"/>
            </w:r>
            <w:r>
              <w:rPr>
                <w:noProof/>
                <w:webHidden/>
              </w:rPr>
              <w:t>228</w:t>
            </w:r>
            <w:r>
              <w:rPr>
                <w:noProof/>
                <w:webHidden/>
              </w:rPr>
              <w:fldChar w:fldCharType="end"/>
            </w:r>
          </w:hyperlink>
        </w:p>
        <w:p w14:paraId="09A4FA14" w14:textId="0E2E1B0A"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916" w:history="1">
            <w:r w:rsidRPr="00146789">
              <w:rPr>
                <w:rStyle w:val="Lienhypertexte"/>
                <w:noProof/>
              </w:rPr>
              <w:t>17.21.1b Tuyaux de drainage en fibrociment CCTB 01.10</w:t>
            </w:r>
            <w:r>
              <w:rPr>
                <w:noProof/>
                <w:webHidden/>
              </w:rPr>
              <w:tab/>
            </w:r>
            <w:r>
              <w:rPr>
                <w:noProof/>
                <w:webHidden/>
              </w:rPr>
              <w:fldChar w:fldCharType="begin"/>
            </w:r>
            <w:r>
              <w:rPr>
                <w:noProof/>
                <w:webHidden/>
              </w:rPr>
              <w:instrText xml:space="preserve"> PAGEREF _Toc112758916 \h </w:instrText>
            </w:r>
            <w:r>
              <w:rPr>
                <w:noProof/>
                <w:webHidden/>
              </w:rPr>
            </w:r>
            <w:r>
              <w:rPr>
                <w:noProof/>
                <w:webHidden/>
              </w:rPr>
              <w:fldChar w:fldCharType="separate"/>
            </w:r>
            <w:r>
              <w:rPr>
                <w:noProof/>
                <w:webHidden/>
              </w:rPr>
              <w:t>228</w:t>
            </w:r>
            <w:r>
              <w:rPr>
                <w:noProof/>
                <w:webHidden/>
              </w:rPr>
              <w:fldChar w:fldCharType="end"/>
            </w:r>
          </w:hyperlink>
        </w:p>
        <w:p w14:paraId="191A7A41" w14:textId="6BA0ACB7"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917" w:history="1">
            <w:r w:rsidRPr="00146789">
              <w:rPr>
                <w:rStyle w:val="Lienhypertexte"/>
                <w:noProof/>
              </w:rPr>
              <w:t>17.21.1c Tuyaux de drainage en grès vernissé CCTB 01.10</w:t>
            </w:r>
            <w:r>
              <w:rPr>
                <w:noProof/>
                <w:webHidden/>
              </w:rPr>
              <w:tab/>
            </w:r>
            <w:r>
              <w:rPr>
                <w:noProof/>
                <w:webHidden/>
              </w:rPr>
              <w:fldChar w:fldCharType="begin"/>
            </w:r>
            <w:r>
              <w:rPr>
                <w:noProof/>
                <w:webHidden/>
              </w:rPr>
              <w:instrText xml:space="preserve"> PAGEREF _Toc112758917 \h </w:instrText>
            </w:r>
            <w:r>
              <w:rPr>
                <w:noProof/>
                <w:webHidden/>
              </w:rPr>
            </w:r>
            <w:r>
              <w:rPr>
                <w:noProof/>
                <w:webHidden/>
              </w:rPr>
              <w:fldChar w:fldCharType="separate"/>
            </w:r>
            <w:r>
              <w:rPr>
                <w:noProof/>
                <w:webHidden/>
              </w:rPr>
              <w:t>229</w:t>
            </w:r>
            <w:r>
              <w:rPr>
                <w:noProof/>
                <w:webHidden/>
              </w:rPr>
              <w:fldChar w:fldCharType="end"/>
            </w:r>
          </w:hyperlink>
        </w:p>
        <w:p w14:paraId="27D0D0CD" w14:textId="7080EFC5"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918" w:history="1">
            <w:r w:rsidRPr="00146789">
              <w:rPr>
                <w:rStyle w:val="Lienhypertexte"/>
                <w:noProof/>
              </w:rPr>
              <w:t>17.21.1d Tuyaux de drainage en terre cuite CCTB 01.02</w:t>
            </w:r>
            <w:r>
              <w:rPr>
                <w:noProof/>
                <w:webHidden/>
              </w:rPr>
              <w:tab/>
            </w:r>
            <w:r>
              <w:rPr>
                <w:noProof/>
                <w:webHidden/>
              </w:rPr>
              <w:fldChar w:fldCharType="begin"/>
            </w:r>
            <w:r>
              <w:rPr>
                <w:noProof/>
                <w:webHidden/>
              </w:rPr>
              <w:instrText xml:space="preserve"> PAGEREF _Toc112758918 \h </w:instrText>
            </w:r>
            <w:r>
              <w:rPr>
                <w:noProof/>
                <w:webHidden/>
              </w:rPr>
            </w:r>
            <w:r>
              <w:rPr>
                <w:noProof/>
                <w:webHidden/>
              </w:rPr>
              <w:fldChar w:fldCharType="separate"/>
            </w:r>
            <w:r>
              <w:rPr>
                <w:noProof/>
                <w:webHidden/>
              </w:rPr>
              <w:t>230</w:t>
            </w:r>
            <w:r>
              <w:rPr>
                <w:noProof/>
                <w:webHidden/>
              </w:rPr>
              <w:fldChar w:fldCharType="end"/>
            </w:r>
          </w:hyperlink>
        </w:p>
        <w:p w14:paraId="10E7235D" w14:textId="3E468671"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919" w:history="1">
            <w:r w:rsidRPr="00146789">
              <w:rPr>
                <w:rStyle w:val="Lienhypertexte"/>
                <w:noProof/>
              </w:rPr>
              <w:t>17.21.1e Tuyaux de drainage en matière synthétique / PVC CCTB 01.10</w:t>
            </w:r>
            <w:r>
              <w:rPr>
                <w:noProof/>
                <w:webHidden/>
              </w:rPr>
              <w:tab/>
            </w:r>
            <w:r>
              <w:rPr>
                <w:noProof/>
                <w:webHidden/>
              </w:rPr>
              <w:fldChar w:fldCharType="begin"/>
            </w:r>
            <w:r>
              <w:rPr>
                <w:noProof/>
                <w:webHidden/>
              </w:rPr>
              <w:instrText xml:space="preserve"> PAGEREF _Toc112758919 \h </w:instrText>
            </w:r>
            <w:r>
              <w:rPr>
                <w:noProof/>
                <w:webHidden/>
              </w:rPr>
            </w:r>
            <w:r>
              <w:rPr>
                <w:noProof/>
                <w:webHidden/>
              </w:rPr>
              <w:fldChar w:fldCharType="separate"/>
            </w:r>
            <w:r>
              <w:rPr>
                <w:noProof/>
                <w:webHidden/>
              </w:rPr>
              <w:t>230</w:t>
            </w:r>
            <w:r>
              <w:rPr>
                <w:noProof/>
                <w:webHidden/>
              </w:rPr>
              <w:fldChar w:fldCharType="end"/>
            </w:r>
          </w:hyperlink>
        </w:p>
        <w:p w14:paraId="0E4466ED" w14:textId="587E8C43"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920" w:history="1">
            <w:r w:rsidRPr="00146789">
              <w:rPr>
                <w:rStyle w:val="Lienhypertexte"/>
                <w:noProof/>
              </w:rPr>
              <w:t>17.21.1f Tuyaux de drainage en matière synthétique / PVC enrobé de coco CCTB 01.02</w:t>
            </w:r>
            <w:r>
              <w:rPr>
                <w:noProof/>
                <w:webHidden/>
              </w:rPr>
              <w:tab/>
            </w:r>
            <w:r>
              <w:rPr>
                <w:noProof/>
                <w:webHidden/>
              </w:rPr>
              <w:fldChar w:fldCharType="begin"/>
            </w:r>
            <w:r>
              <w:rPr>
                <w:noProof/>
                <w:webHidden/>
              </w:rPr>
              <w:instrText xml:space="preserve"> PAGEREF _Toc112758920 \h </w:instrText>
            </w:r>
            <w:r>
              <w:rPr>
                <w:noProof/>
                <w:webHidden/>
              </w:rPr>
            </w:r>
            <w:r>
              <w:rPr>
                <w:noProof/>
                <w:webHidden/>
              </w:rPr>
              <w:fldChar w:fldCharType="separate"/>
            </w:r>
            <w:r>
              <w:rPr>
                <w:noProof/>
                <w:webHidden/>
              </w:rPr>
              <w:t>231</w:t>
            </w:r>
            <w:r>
              <w:rPr>
                <w:noProof/>
                <w:webHidden/>
              </w:rPr>
              <w:fldChar w:fldCharType="end"/>
            </w:r>
          </w:hyperlink>
        </w:p>
        <w:p w14:paraId="712D5827" w14:textId="6B9C5905"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921" w:history="1">
            <w:r w:rsidRPr="00146789">
              <w:rPr>
                <w:rStyle w:val="Lienhypertexte"/>
                <w:noProof/>
              </w:rPr>
              <w:t>17.21.1g Tuyaux de drainage en matière synthétique / PVC enrobé de PP CCTB 01.02</w:t>
            </w:r>
            <w:r>
              <w:rPr>
                <w:noProof/>
                <w:webHidden/>
              </w:rPr>
              <w:tab/>
            </w:r>
            <w:r>
              <w:rPr>
                <w:noProof/>
                <w:webHidden/>
              </w:rPr>
              <w:fldChar w:fldCharType="begin"/>
            </w:r>
            <w:r>
              <w:rPr>
                <w:noProof/>
                <w:webHidden/>
              </w:rPr>
              <w:instrText xml:space="preserve"> PAGEREF _Toc112758921 \h </w:instrText>
            </w:r>
            <w:r>
              <w:rPr>
                <w:noProof/>
                <w:webHidden/>
              </w:rPr>
            </w:r>
            <w:r>
              <w:rPr>
                <w:noProof/>
                <w:webHidden/>
              </w:rPr>
              <w:fldChar w:fldCharType="separate"/>
            </w:r>
            <w:r>
              <w:rPr>
                <w:noProof/>
                <w:webHidden/>
              </w:rPr>
              <w:t>231</w:t>
            </w:r>
            <w:r>
              <w:rPr>
                <w:noProof/>
                <w:webHidden/>
              </w:rPr>
              <w:fldChar w:fldCharType="end"/>
            </w:r>
          </w:hyperlink>
        </w:p>
        <w:p w14:paraId="739BCA00" w14:textId="0000EB78"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922" w:history="1">
            <w:r w:rsidRPr="00146789">
              <w:rPr>
                <w:rStyle w:val="Lienhypertexte"/>
                <w:noProof/>
              </w:rPr>
              <w:t>17.21.1h Tuyaux de drainage en matière synthétique / PVC enrobé de géotextile CCTB 01.02</w:t>
            </w:r>
            <w:r>
              <w:rPr>
                <w:noProof/>
                <w:webHidden/>
              </w:rPr>
              <w:tab/>
            </w:r>
            <w:r>
              <w:rPr>
                <w:noProof/>
                <w:webHidden/>
              </w:rPr>
              <w:fldChar w:fldCharType="begin"/>
            </w:r>
            <w:r>
              <w:rPr>
                <w:noProof/>
                <w:webHidden/>
              </w:rPr>
              <w:instrText xml:space="preserve"> PAGEREF _Toc112758922 \h </w:instrText>
            </w:r>
            <w:r>
              <w:rPr>
                <w:noProof/>
                <w:webHidden/>
              </w:rPr>
            </w:r>
            <w:r>
              <w:rPr>
                <w:noProof/>
                <w:webHidden/>
              </w:rPr>
              <w:fldChar w:fldCharType="separate"/>
            </w:r>
            <w:r>
              <w:rPr>
                <w:noProof/>
                <w:webHidden/>
              </w:rPr>
              <w:t>231</w:t>
            </w:r>
            <w:r>
              <w:rPr>
                <w:noProof/>
                <w:webHidden/>
              </w:rPr>
              <w:fldChar w:fldCharType="end"/>
            </w:r>
          </w:hyperlink>
        </w:p>
        <w:p w14:paraId="3AA14954" w14:textId="51771058"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923" w:history="1">
            <w:r w:rsidRPr="00146789">
              <w:rPr>
                <w:rStyle w:val="Lienhypertexte"/>
                <w:noProof/>
              </w:rPr>
              <w:t>17.21.1i Tuyaux de drainage en matière synthétique / PVC enrobé de nylon CCTB 01.02</w:t>
            </w:r>
            <w:r>
              <w:rPr>
                <w:noProof/>
                <w:webHidden/>
              </w:rPr>
              <w:tab/>
            </w:r>
            <w:r>
              <w:rPr>
                <w:noProof/>
                <w:webHidden/>
              </w:rPr>
              <w:fldChar w:fldCharType="begin"/>
            </w:r>
            <w:r>
              <w:rPr>
                <w:noProof/>
                <w:webHidden/>
              </w:rPr>
              <w:instrText xml:space="preserve"> PAGEREF _Toc112758923 \h </w:instrText>
            </w:r>
            <w:r>
              <w:rPr>
                <w:noProof/>
                <w:webHidden/>
              </w:rPr>
            </w:r>
            <w:r>
              <w:rPr>
                <w:noProof/>
                <w:webHidden/>
              </w:rPr>
              <w:fldChar w:fldCharType="separate"/>
            </w:r>
            <w:r>
              <w:rPr>
                <w:noProof/>
                <w:webHidden/>
              </w:rPr>
              <w:t>231</w:t>
            </w:r>
            <w:r>
              <w:rPr>
                <w:noProof/>
                <w:webHidden/>
              </w:rPr>
              <w:fldChar w:fldCharType="end"/>
            </w:r>
          </w:hyperlink>
        </w:p>
        <w:p w14:paraId="5886E193" w14:textId="563BC6D3"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924" w:history="1">
            <w:r w:rsidRPr="00146789">
              <w:rPr>
                <w:rStyle w:val="Lienhypertexte"/>
                <w:noProof/>
              </w:rPr>
              <w:t>17.21.1j Tuyaux de drainage en matière synthétique / PE CCTB 01.10</w:t>
            </w:r>
            <w:r>
              <w:rPr>
                <w:noProof/>
                <w:webHidden/>
              </w:rPr>
              <w:tab/>
            </w:r>
            <w:r>
              <w:rPr>
                <w:noProof/>
                <w:webHidden/>
              </w:rPr>
              <w:fldChar w:fldCharType="begin"/>
            </w:r>
            <w:r>
              <w:rPr>
                <w:noProof/>
                <w:webHidden/>
              </w:rPr>
              <w:instrText xml:space="preserve"> PAGEREF _Toc112758924 \h </w:instrText>
            </w:r>
            <w:r>
              <w:rPr>
                <w:noProof/>
                <w:webHidden/>
              </w:rPr>
            </w:r>
            <w:r>
              <w:rPr>
                <w:noProof/>
                <w:webHidden/>
              </w:rPr>
              <w:fldChar w:fldCharType="separate"/>
            </w:r>
            <w:r>
              <w:rPr>
                <w:noProof/>
                <w:webHidden/>
              </w:rPr>
              <w:t>231</w:t>
            </w:r>
            <w:r>
              <w:rPr>
                <w:noProof/>
                <w:webHidden/>
              </w:rPr>
              <w:fldChar w:fldCharType="end"/>
            </w:r>
          </w:hyperlink>
        </w:p>
        <w:p w14:paraId="498897DF" w14:textId="25DFAA91"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925" w:history="1">
            <w:r w:rsidRPr="00146789">
              <w:rPr>
                <w:rStyle w:val="Lienhypertexte"/>
                <w:noProof/>
              </w:rPr>
              <w:t>17.21.1k Tuyaux de drainage en matière synthétique / PE enrobé de coco CCTB 01.02</w:t>
            </w:r>
            <w:r>
              <w:rPr>
                <w:noProof/>
                <w:webHidden/>
              </w:rPr>
              <w:tab/>
            </w:r>
            <w:r>
              <w:rPr>
                <w:noProof/>
                <w:webHidden/>
              </w:rPr>
              <w:fldChar w:fldCharType="begin"/>
            </w:r>
            <w:r>
              <w:rPr>
                <w:noProof/>
                <w:webHidden/>
              </w:rPr>
              <w:instrText xml:space="preserve"> PAGEREF _Toc112758925 \h </w:instrText>
            </w:r>
            <w:r>
              <w:rPr>
                <w:noProof/>
                <w:webHidden/>
              </w:rPr>
            </w:r>
            <w:r>
              <w:rPr>
                <w:noProof/>
                <w:webHidden/>
              </w:rPr>
              <w:fldChar w:fldCharType="separate"/>
            </w:r>
            <w:r>
              <w:rPr>
                <w:noProof/>
                <w:webHidden/>
              </w:rPr>
              <w:t>232</w:t>
            </w:r>
            <w:r>
              <w:rPr>
                <w:noProof/>
                <w:webHidden/>
              </w:rPr>
              <w:fldChar w:fldCharType="end"/>
            </w:r>
          </w:hyperlink>
        </w:p>
        <w:p w14:paraId="18372D31" w14:textId="156DA50A"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926" w:history="1">
            <w:r w:rsidRPr="00146789">
              <w:rPr>
                <w:rStyle w:val="Lienhypertexte"/>
                <w:noProof/>
              </w:rPr>
              <w:t>17.21.1l Tuyaux de drainage en matière synthétique / PE enrobé de PP CCTB 01.02</w:t>
            </w:r>
            <w:r>
              <w:rPr>
                <w:noProof/>
                <w:webHidden/>
              </w:rPr>
              <w:tab/>
            </w:r>
            <w:r>
              <w:rPr>
                <w:noProof/>
                <w:webHidden/>
              </w:rPr>
              <w:fldChar w:fldCharType="begin"/>
            </w:r>
            <w:r>
              <w:rPr>
                <w:noProof/>
                <w:webHidden/>
              </w:rPr>
              <w:instrText xml:space="preserve"> PAGEREF _Toc112758926 \h </w:instrText>
            </w:r>
            <w:r>
              <w:rPr>
                <w:noProof/>
                <w:webHidden/>
              </w:rPr>
            </w:r>
            <w:r>
              <w:rPr>
                <w:noProof/>
                <w:webHidden/>
              </w:rPr>
              <w:fldChar w:fldCharType="separate"/>
            </w:r>
            <w:r>
              <w:rPr>
                <w:noProof/>
                <w:webHidden/>
              </w:rPr>
              <w:t>232</w:t>
            </w:r>
            <w:r>
              <w:rPr>
                <w:noProof/>
                <w:webHidden/>
              </w:rPr>
              <w:fldChar w:fldCharType="end"/>
            </w:r>
          </w:hyperlink>
        </w:p>
        <w:p w14:paraId="17CD68DA" w14:textId="10724B81" w:rsidR="00940064" w:rsidRDefault="00940064">
          <w:pPr>
            <w:pStyle w:val="TM4"/>
            <w:tabs>
              <w:tab w:val="right" w:leader="dot" w:pos="9016"/>
            </w:tabs>
            <w:rPr>
              <w:rFonts w:asciiTheme="minorHAnsi" w:eastAsiaTheme="minorEastAsia" w:hAnsiTheme="minorHAnsi" w:cstheme="minorBidi"/>
              <w:noProof/>
              <w:sz w:val="22"/>
              <w:szCs w:val="22"/>
            </w:rPr>
          </w:pPr>
          <w:hyperlink w:anchor="_Toc112758927" w:history="1">
            <w:r w:rsidRPr="00146789">
              <w:rPr>
                <w:rStyle w:val="Lienhypertexte"/>
                <w:noProof/>
              </w:rPr>
              <w:t>17.22 Systèmes de drainage CCTB 01.02</w:t>
            </w:r>
            <w:r>
              <w:rPr>
                <w:noProof/>
                <w:webHidden/>
              </w:rPr>
              <w:tab/>
            </w:r>
            <w:r>
              <w:rPr>
                <w:noProof/>
                <w:webHidden/>
              </w:rPr>
              <w:fldChar w:fldCharType="begin"/>
            </w:r>
            <w:r>
              <w:rPr>
                <w:noProof/>
                <w:webHidden/>
              </w:rPr>
              <w:instrText xml:space="preserve"> PAGEREF _Toc112758927 \h </w:instrText>
            </w:r>
            <w:r>
              <w:rPr>
                <w:noProof/>
                <w:webHidden/>
              </w:rPr>
            </w:r>
            <w:r>
              <w:rPr>
                <w:noProof/>
                <w:webHidden/>
              </w:rPr>
              <w:fldChar w:fldCharType="separate"/>
            </w:r>
            <w:r>
              <w:rPr>
                <w:noProof/>
                <w:webHidden/>
              </w:rPr>
              <w:t>232</w:t>
            </w:r>
            <w:r>
              <w:rPr>
                <w:noProof/>
                <w:webHidden/>
              </w:rPr>
              <w:fldChar w:fldCharType="end"/>
            </w:r>
          </w:hyperlink>
        </w:p>
        <w:p w14:paraId="3E3C2194" w14:textId="67F51921"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928" w:history="1">
            <w:r w:rsidRPr="00146789">
              <w:rPr>
                <w:rStyle w:val="Lienhypertexte"/>
                <w:noProof/>
              </w:rPr>
              <w:t>17.22.1 Massifs drainants CCTB 01.02</w:t>
            </w:r>
            <w:r>
              <w:rPr>
                <w:noProof/>
                <w:webHidden/>
              </w:rPr>
              <w:tab/>
            </w:r>
            <w:r>
              <w:rPr>
                <w:noProof/>
                <w:webHidden/>
              </w:rPr>
              <w:fldChar w:fldCharType="begin"/>
            </w:r>
            <w:r>
              <w:rPr>
                <w:noProof/>
                <w:webHidden/>
              </w:rPr>
              <w:instrText xml:space="preserve"> PAGEREF _Toc112758928 \h </w:instrText>
            </w:r>
            <w:r>
              <w:rPr>
                <w:noProof/>
                <w:webHidden/>
              </w:rPr>
            </w:r>
            <w:r>
              <w:rPr>
                <w:noProof/>
                <w:webHidden/>
              </w:rPr>
              <w:fldChar w:fldCharType="separate"/>
            </w:r>
            <w:r>
              <w:rPr>
                <w:noProof/>
                <w:webHidden/>
              </w:rPr>
              <w:t>233</w:t>
            </w:r>
            <w:r>
              <w:rPr>
                <w:noProof/>
                <w:webHidden/>
              </w:rPr>
              <w:fldChar w:fldCharType="end"/>
            </w:r>
          </w:hyperlink>
        </w:p>
        <w:p w14:paraId="23E0EEF4" w14:textId="6283BE94"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929" w:history="1">
            <w:r w:rsidRPr="00146789">
              <w:rPr>
                <w:rStyle w:val="Lienhypertexte"/>
                <w:noProof/>
              </w:rPr>
              <w:t>17.22.1a Massifs drainants CCTB 01.10</w:t>
            </w:r>
            <w:r>
              <w:rPr>
                <w:noProof/>
                <w:webHidden/>
              </w:rPr>
              <w:tab/>
            </w:r>
            <w:r>
              <w:rPr>
                <w:noProof/>
                <w:webHidden/>
              </w:rPr>
              <w:fldChar w:fldCharType="begin"/>
            </w:r>
            <w:r>
              <w:rPr>
                <w:noProof/>
                <w:webHidden/>
              </w:rPr>
              <w:instrText xml:space="preserve"> PAGEREF _Toc112758929 \h </w:instrText>
            </w:r>
            <w:r>
              <w:rPr>
                <w:noProof/>
                <w:webHidden/>
              </w:rPr>
            </w:r>
            <w:r>
              <w:rPr>
                <w:noProof/>
                <w:webHidden/>
              </w:rPr>
              <w:fldChar w:fldCharType="separate"/>
            </w:r>
            <w:r>
              <w:rPr>
                <w:noProof/>
                <w:webHidden/>
              </w:rPr>
              <w:t>233</w:t>
            </w:r>
            <w:r>
              <w:rPr>
                <w:noProof/>
                <w:webHidden/>
              </w:rPr>
              <w:fldChar w:fldCharType="end"/>
            </w:r>
          </w:hyperlink>
        </w:p>
        <w:p w14:paraId="073BC55C" w14:textId="1C120D3B"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930" w:history="1">
            <w:r w:rsidRPr="00146789">
              <w:rPr>
                <w:rStyle w:val="Lienhypertexte"/>
                <w:noProof/>
              </w:rPr>
              <w:t>17.22.2 Modules de drainage CCTB 01.02</w:t>
            </w:r>
            <w:r>
              <w:rPr>
                <w:noProof/>
                <w:webHidden/>
              </w:rPr>
              <w:tab/>
            </w:r>
            <w:r>
              <w:rPr>
                <w:noProof/>
                <w:webHidden/>
              </w:rPr>
              <w:fldChar w:fldCharType="begin"/>
            </w:r>
            <w:r>
              <w:rPr>
                <w:noProof/>
                <w:webHidden/>
              </w:rPr>
              <w:instrText xml:space="preserve"> PAGEREF _Toc112758930 \h </w:instrText>
            </w:r>
            <w:r>
              <w:rPr>
                <w:noProof/>
                <w:webHidden/>
              </w:rPr>
            </w:r>
            <w:r>
              <w:rPr>
                <w:noProof/>
                <w:webHidden/>
              </w:rPr>
              <w:fldChar w:fldCharType="separate"/>
            </w:r>
            <w:r>
              <w:rPr>
                <w:noProof/>
                <w:webHidden/>
              </w:rPr>
              <w:t>233</w:t>
            </w:r>
            <w:r>
              <w:rPr>
                <w:noProof/>
                <w:webHidden/>
              </w:rPr>
              <w:fldChar w:fldCharType="end"/>
            </w:r>
          </w:hyperlink>
        </w:p>
        <w:p w14:paraId="1B0F0F2D" w14:textId="3830AD78"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931" w:history="1">
            <w:r w:rsidRPr="00146789">
              <w:rPr>
                <w:rStyle w:val="Lienhypertexte"/>
                <w:noProof/>
              </w:rPr>
              <w:t>17.22.2a Modules de drainage CCTB 01.10</w:t>
            </w:r>
            <w:r>
              <w:rPr>
                <w:noProof/>
                <w:webHidden/>
              </w:rPr>
              <w:tab/>
            </w:r>
            <w:r>
              <w:rPr>
                <w:noProof/>
                <w:webHidden/>
              </w:rPr>
              <w:fldChar w:fldCharType="begin"/>
            </w:r>
            <w:r>
              <w:rPr>
                <w:noProof/>
                <w:webHidden/>
              </w:rPr>
              <w:instrText xml:space="preserve"> PAGEREF _Toc112758931 \h </w:instrText>
            </w:r>
            <w:r>
              <w:rPr>
                <w:noProof/>
                <w:webHidden/>
              </w:rPr>
            </w:r>
            <w:r>
              <w:rPr>
                <w:noProof/>
                <w:webHidden/>
              </w:rPr>
              <w:fldChar w:fldCharType="separate"/>
            </w:r>
            <w:r>
              <w:rPr>
                <w:noProof/>
                <w:webHidden/>
              </w:rPr>
              <w:t>233</w:t>
            </w:r>
            <w:r>
              <w:rPr>
                <w:noProof/>
                <w:webHidden/>
              </w:rPr>
              <w:fldChar w:fldCharType="end"/>
            </w:r>
          </w:hyperlink>
        </w:p>
        <w:p w14:paraId="2BC5E008" w14:textId="748FC9C2"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932" w:history="1">
            <w:r w:rsidRPr="00146789">
              <w:rPr>
                <w:rStyle w:val="Lienhypertexte"/>
                <w:noProof/>
              </w:rPr>
              <w:t>17.22.3 Nappes drainantes CCTB 01.02</w:t>
            </w:r>
            <w:r>
              <w:rPr>
                <w:noProof/>
                <w:webHidden/>
              </w:rPr>
              <w:tab/>
            </w:r>
            <w:r>
              <w:rPr>
                <w:noProof/>
                <w:webHidden/>
              </w:rPr>
              <w:fldChar w:fldCharType="begin"/>
            </w:r>
            <w:r>
              <w:rPr>
                <w:noProof/>
                <w:webHidden/>
              </w:rPr>
              <w:instrText xml:space="preserve"> PAGEREF _Toc112758932 \h </w:instrText>
            </w:r>
            <w:r>
              <w:rPr>
                <w:noProof/>
                <w:webHidden/>
              </w:rPr>
            </w:r>
            <w:r>
              <w:rPr>
                <w:noProof/>
                <w:webHidden/>
              </w:rPr>
              <w:fldChar w:fldCharType="separate"/>
            </w:r>
            <w:r>
              <w:rPr>
                <w:noProof/>
                <w:webHidden/>
              </w:rPr>
              <w:t>234</w:t>
            </w:r>
            <w:r>
              <w:rPr>
                <w:noProof/>
                <w:webHidden/>
              </w:rPr>
              <w:fldChar w:fldCharType="end"/>
            </w:r>
          </w:hyperlink>
        </w:p>
        <w:p w14:paraId="61304C99" w14:textId="4D2612B2"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933" w:history="1">
            <w:r w:rsidRPr="00146789">
              <w:rPr>
                <w:rStyle w:val="Lienhypertexte"/>
                <w:noProof/>
              </w:rPr>
              <w:t>17.22.3a Nappes drainantes - géocomposites de drainage et de filtration CCTB 01.10</w:t>
            </w:r>
            <w:r>
              <w:rPr>
                <w:noProof/>
                <w:webHidden/>
              </w:rPr>
              <w:tab/>
            </w:r>
            <w:r>
              <w:rPr>
                <w:noProof/>
                <w:webHidden/>
              </w:rPr>
              <w:fldChar w:fldCharType="begin"/>
            </w:r>
            <w:r>
              <w:rPr>
                <w:noProof/>
                <w:webHidden/>
              </w:rPr>
              <w:instrText xml:space="preserve"> PAGEREF _Toc112758933 \h </w:instrText>
            </w:r>
            <w:r>
              <w:rPr>
                <w:noProof/>
                <w:webHidden/>
              </w:rPr>
            </w:r>
            <w:r>
              <w:rPr>
                <w:noProof/>
                <w:webHidden/>
              </w:rPr>
              <w:fldChar w:fldCharType="separate"/>
            </w:r>
            <w:r>
              <w:rPr>
                <w:noProof/>
                <w:webHidden/>
              </w:rPr>
              <w:t>234</w:t>
            </w:r>
            <w:r>
              <w:rPr>
                <w:noProof/>
                <w:webHidden/>
              </w:rPr>
              <w:fldChar w:fldCharType="end"/>
            </w:r>
          </w:hyperlink>
        </w:p>
        <w:p w14:paraId="14F7848B" w14:textId="565CD7B4" w:rsidR="00940064" w:rsidRDefault="00940064">
          <w:pPr>
            <w:pStyle w:val="TM4"/>
            <w:tabs>
              <w:tab w:val="right" w:leader="dot" w:pos="9016"/>
            </w:tabs>
            <w:rPr>
              <w:rFonts w:asciiTheme="minorHAnsi" w:eastAsiaTheme="minorEastAsia" w:hAnsiTheme="minorHAnsi" w:cstheme="minorBidi"/>
              <w:noProof/>
              <w:sz w:val="22"/>
              <w:szCs w:val="22"/>
            </w:rPr>
          </w:pPr>
          <w:hyperlink w:anchor="_Toc112758934" w:history="1">
            <w:r w:rsidRPr="00146789">
              <w:rPr>
                <w:rStyle w:val="Lienhypertexte"/>
                <w:noProof/>
              </w:rPr>
              <w:t>17.23 Unités d'infiltration et de rétention CCTB 01.02</w:t>
            </w:r>
            <w:r>
              <w:rPr>
                <w:noProof/>
                <w:webHidden/>
              </w:rPr>
              <w:tab/>
            </w:r>
            <w:r>
              <w:rPr>
                <w:noProof/>
                <w:webHidden/>
              </w:rPr>
              <w:fldChar w:fldCharType="begin"/>
            </w:r>
            <w:r>
              <w:rPr>
                <w:noProof/>
                <w:webHidden/>
              </w:rPr>
              <w:instrText xml:space="preserve"> PAGEREF _Toc112758934 \h </w:instrText>
            </w:r>
            <w:r>
              <w:rPr>
                <w:noProof/>
                <w:webHidden/>
              </w:rPr>
            </w:r>
            <w:r>
              <w:rPr>
                <w:noProof/>
                <w:webHidden/>
              </w:rPr>
              <w:fldChar w:fldCharType="separate"/>
            </w:r>
            <w:r>
              <w:rPr>
                <w:noProof/>
                <w:webHidden/>
              </w:rPr>
              <w:t>235</w:t>
            </w:r>
            <w:r>
              <w:rPr>
                <w:noProof/>
                <w:webHidden/>
              </w:rPr>
              <w:fldChar w:fldCharType="end"/>
            </w:r>
          </w:hyperlink>
        </w:p>
        <w:p w14:paraId="76A47EBE" w14:textId="24BF82E0"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935" w:history="1">
            <w:r w:rsidRPr="00146789">
              <w:rPr>
                <w:rStyle w:val="Lienhypertexte"/>
                <w:noProof/>
              </w:rPr>
              <w:t>17.23.1 Modules d'infiltration et de rétention CCTB 01.02</w:t>
            </w:r>
            <w:r>
              <w:rPr>
                <w:noProof/>
                <w:webHidden/>
              </w:rPr>
              <w:tab/>
            </w:r>
            <w:r>
              <w:rPr>
                <w:noProof/>
                <w:webHidden/>
              </w:rPr>
              <w:fldChar w:fldCharType="begin"/>
            </w:r>
            <w:r>
              <w:rPr>
                <w:noProof/>
                <w:webHidden/>
              </w:rPr>
              <w:instrText xml:space="preserve"> PAGEREF _Toc112758935 \h </w:instrText>
            </w:r>
            <w:r>
              <w:rPr>
                <w:noProof/>
                <w:webHidden/>
              </w:rPr>
            </w:r>
            <w:r>
              <w:rPr>
                <w:noProof/>
                <w:webHidden/>
              </w:rPr>
              <w:fldChar w:fldCharType="separate"/>
            </w:r>
            <w:r>
              <w:rPr>
                <w:noProof/>
                <w:webHidden/>
              </w:rPr>
              <w:t>235</w:t>
            </w:r>
            <w:r>
              <w:rPr>
                <w:noProof/>
                <w:webHidden/>
              </w:rPr>
              <w:fldChar w:fldCharType="end"/>
            </w:r>
          </w:hyperlink>
        </w:p>
        <w:p w14:paraId="1F9F2C59" w14:textId="0BEB515B"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936" w:history="1">
            <w:r w:rsidRPr="00146789">
              <w:rPr>
                <w:rStyle w:val="Lienhypertexte"/>
                <w:noProof/>
              </w:rPr>
              <w:t>17.23.1a Tuyaux de modules d'infiltration et de rétention CCTB 01.02</w:t>
            </w:r>
            <w:r>
              <w:rPr>
                <w:noProof/>
                <w:webHidden/>
              </w:rPr>
              <w:tab/>
            </w:r>
            <w:r>
              <w:rPr>
                <w:noProof/>
                <w:webHidden/>
              </w:rPr>
              <w:fldChar w:fldCharType="begin"/>
            </w:r>
            <w:r>
              <w:rPr>
                <w:noProof/>
                <w:webHidden/>
              </w:rPr>
              <w:instrText xml:space="preserve"> PAGEREF _Toc112758936 \h </w:instrText>
            </w:r>
            <w:r>
              <w:rPr>
                <w:noProof/>
                <w:webHidden/>
              </w:rPr>
            </w:r>
            <w:r>
              <w:rPr>
                <w:noProof/>
                <w:webHidden/>
              </w:rPr>
              <w:fldChar w:fldCharType="separate"/>
            </w:r>
            <w:r>
              <w:rPr>
                <w:noProof/>
                <w:webHidden/>
              </w:rPr>
              <w:t>235</w:t>
            </w:r>
            <w:r>
              <w:rPr>
                <w:noProof/>
                <w:webHidden/>
              </w:rPr>
              <w:fldChar w:fldCharType="end"/>
            </w:r>
          </w:hyperlink>
        </w:p>
        <w:p w14:paraId="38750668" w14:textId="7EE95694"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937" w:history="1">
            <w:r w:rsidRPr="00146789">
              <w:rPr>
                <w:rStyle w:val="Lienhypertexte"/>
                <w:noProof/>
              </w:rPr>
              <w:t>17.23.1b Modules d'infiltration et de rétention CCTB 01.02</w:t>
            </w:r>
            <w:r>
              <w:rPr>
                <w:noProof/>
                <w:webHidden/>
              </w:rPr>
              <w:tab/>
            </w:r>
            <w:r>
              <w:rPr>
                <w:noProof/>
                <w:webHidden/>
              </w:rPr>
              <w:fldChar w:fldCharType="begin"/>
            </w:r>
            <w:r>
              <w:rPr>
                <w:noProof/>
                <w:webHidden/>
              </w:rPr>
              <w:instrText xml:space="preserve"> PAGEREF _Toc112758937 \h </w:instrText>
            </w:r>
            <w:r>
              <w:rPr>
                <w:noProof/>
                <w:webHidden/>
              </w:rPr>
            </w:r>
            <w:r>
              <w:rPr>
                <w:noProof/>
                <w:webHidden/>
              </w:rPr>
              <w:fldChar w:fldCharType="separate"/>
            </w:r>
            <w:r>
              <w:rPr>
                <w:noProof/>
                <w:webHidden/>
              </w:rPr>
              <w:t>235</w:t>
            </w:r>
            <w:r>
              <w:rPr>
                <w:noProof/>
                <w:webHidden/>
              </w:rPr>
              <w:fldChar w:fldCharType="end"/>
            </w:r>
          </w:hyperlink>
        </w:p>
        <w:p w14:paraId="7C83A6D5" w14:textId="3A7DAAFA"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938" w:history="1">
            <w:r w:rsidRPr="00146789">
              <w:rPr>
                <w:rStyle w:val="Lienhypertexte"/>
                <w:noProof/>
              </w:rPr>
              <w:t>17.23.1c Modules inspectables d'infiltration et de rétention CCTB 01.02</w:t>
            </w:r>
            <w:r>
              <w:rPr>
                <w:noProof/>
                <w:webHidden/>
              </w:rPr>
              <w:tab/>
            </w:r>
            <w:r>
              <w:rPr>
                <w:noProof/>
                <w:webHidden/>
              </w:rPr>
              <w:fldChar w:fldCharType="begin"/>
            </w:r>
            <w:r>
              <w:rPr>
                <w:noProof/>
                <w:webHidden/>
              </w:rPr>
              <w:instrText xml:space="preserve"> PAGEREF _Toc112758938 \h </w:instrText>
            </w:r>
            <w:r>
              <w:rPr>
                <w:noProof/>
                <w:webHidden/>
              </w:rPr>
            </w:r>
            <w:r>
              <w:rPr>
                <w:noProof/>
                <w:webHidden/>
              </w:rPr>
              <w:fldChar w:fldCharType="separate"/>
            </w:r>
            <w:r>
              <w:rPr>
                <w:noProof/>
                <w:webHidden/>
              </w:rPr>
              <w:t>235</w:t>
            </w:r>
            <w:r>
              <w:rPr>
                <w:noProof/>
                <w:webHidden/>
              </w:rPr>
              <w:fldChar w:fldCharType="end"/>
            </w:r>
          </w:hyperlink>
        </w:p>
        <w:p w14:paraId="61A43E86" w14:textId="75E06F66"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939" w:history="1">
            <w:r w:rsidRPr="00146789">
              <w:rPr>
                <w:rStyle w:val="Lienhypertexte"/>
                <w:noProof/>
              </w:rPr>
              <w:t>17.23.2 Bassins d'infiltration préfabriqués CCTB 01.02</w:t>
            </w:r>
            <w:r>
              <w:rPr>
                <w:noProof/>
                <w:webHidden/>
              </w:rPr>
              <w:tab/>
            </w:r>
            <w:r>
              <w:rPr>
                <w:noProof/>
                <w:webHidden/>
              </w:rPr>
              <w:fldChar w:fldCharType="begin"/>
            </w:r>
            <w:r>
              <w:rPr>
                <w:noProof/>
                <w:webHidden/>
              </w:rPr>
              <w:instrText xml:space="preserve"> PAGEREF _Toc112758939 \h </w:instrText>
            </w:r>
            <w:r>
              <w:rPr>
                <w:noProof/>
                <w:webHidden/>
              </w:rPr>
            </w:r>
            <w:r>
              <w:rPr>
                <w:noProof/>
                <w:webHidden/>
              </w:rPr>
              <w:fldChar w:fldCharType="separate"/>
            </w:r>
            <w:r>
              <w:rPr>
                <w:noProof/>
                <w:webHidden/>
              </w:rPr>
              <w:t>235</w:t>
            </w:r>
            <w:r>
              <w:rPr>
                <w:noProof/>
                <w:webHidden/>
              </w:rPr>
              <w:fldChar w:fldCharType="end"/>
            </w:r>
          </w:hyperlink>
        </w:p>
        <w:p w14:paraId="74FF9256" w14:textId="29DD0697"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940" w:history="1">
            <w:r w:rsidRPr="00146789">
              <w:rPr>
                <w:rStyle w:val="Lienhypertexte"/>
                <w:noProof/>
              </w:rPr>
              <w:t>17.23.2a Bassins d'infiltration préfabriqués CCTB 01.02</w:t>
            </w:r>
            <w:r>
              <w:rPr>
                <w:noProof/>
                <w:webHidden/>
              </w:rPr>
              <w:tab/>
            </w:r>
            <w:r>
              <w:rPr>
                <w:noProof/>
                <w:webHidden/>
              </w:rPr>
              <w:fldChar w:fldCharType="begin"/>
            </w:r>
            <w:r>
              <w:rPr>
                <w:noProof/>
                <w:webHidden/>
              </w:rPr>
              <w:instrText xml:space="preserve"> PAGEREF _Toc112758940 \h </w:instrText>
            </w:r>
            <w:r>
              <w:rPr>
                <w:noProof/>
                <w:webHidden/>
              </w:rPr>
            </w:r>
            <w:r>
              <w:rPr>
                <w:noProof/>
                <w:webHidden/>
              </w:rPr>
              <w:fldChar w:fldCharType="separate"/>
            </w:r>
            <w:r>
              <w:rPr>
                <w:noProof/>
                <w:webHidden/>
              </w:rPr>
              <w:t>235</w:t>
            </w:r>
            <w:r>
              <w:rPr>
                <w:noProof/>
                <w:webHidden/>
              </w:rPr>
              <w:fldChar w:fldCharType="end"/>
            </w:r>
          </w:hyperlink>
        </w:p>
        <w:p w14:paraId="0B9DF085" w14:textId="7AE78C1B"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941" w:history="1">
            <w:r w:rsidRPr="00146789">
              <w:rPr>
                <w:rStyle w:val="Lienhypertexte"/>
                <w:noProof/>
              </w:rPr>
              <w:t>17.23.3 Accessoires pour systèmes d'infiltration CCTB 01.02</w:t>
            </w:r>
            <w:r>
              <w:rPr>
                <w:noProof/>
                <w:webHidden/>
              </w:rPr>
              <w:tab/>
            </w:r>
            <w:r>
              <w:rPr>
                <w:noProof/>
                <w:webHidden/>
              </w:rPr>
              <w:fldChar w:fldCharType="begin"/>
            </w:r>
            <w:r>
              <w:rPr>
                <w:noProof/>
                <w:webHidden/>
              </w:rPr>
              <w:instrText xml:space="preserve"> PAGEREF _Toc112758941 \h </w:instrText>
            </w:r>
            <w:r>
              <w:rPr>
                <w:noProof/>
                <w:webHidden/>
              </w:rPr>
            </w:r>
            <w:r>
              <w:rPr>
                <w:noProof/>
                <w:webHidden/>
              </w:rPr>
              <w:fldChar w:fldCharType="separate"/>
            </w:r>
            <w:r>
              <w:rPr>
                <w:noProof/>
                <w:webHidden/>
              </w:rPr>
              <w:t>235</w:t>
            </w:r>
            <w:r>
              <w:rPr>
                <w:noProof/>
                <w:webHidden/>
              </w:rPr>
              <w:fldChar w:fldCharType="end"/>
            </w:r>
          </w:hyperlink>
        </w:p>
        <w:p w14:paraId="4520DAC9" w14:textId="53F0E241"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942" w:history="1">
            <w:r w:rsidRPr="00146789">
              <w:rPr>
                <w:rStyle w:val="Lienhypertexte"/>
                <w:noProof/>
              </w:rPr>
              <w:t>17.23.3a Puits d'accès et d'inspection d'unités d'infiltration et de rétention CCTB 01.02</w:t>
            </w:r>
            <w:r>
              <w:rPr>
                <w:noProof/>
                <w:webHidden/>
              </w:rPr>
              <w:tab/>
            </w:r>
            <w:r>
              <w:rPr>
                <w:noProof/>
                <w:webHidden/>
              </w:rPr>
              <w:fldChar w:fldCharType="begin"/>
            </w:r>
            <w:r>
              <w:rPr>
                <w:noProof/>
                <w:webHidden/>
              </w:rPr>
              <w:instrText xml:space="preserve"> PAGEREF _Toc112758942 \h </w:instrText>
            </w:r>
            <w:r>
              <w:rPr>
                <w:noProof/>
                <w:webHidden/>
              </w:rPr>
            </w:r>
            <w:r>
              <w:rPr>
                <w:noProof/>
                <w:webHidden/>
              </w:rPr>
              <w:fldChar w:fldCharType="separate"/>
            </w:r>
            <w:r>
              <w:rPr>
                <w:noProof/>
                <w:webHidden/>
              </w:rPr>
              <w:t>235</w:t>
            </w:r>
            <w:r>
              <w:rPr>
                <w:noProof/>
                <w:webHidden/>
              </w:rPr>
              <w:fldChar w:fldCharType="end"/>
            </w:r>
          </w:hyperlink>
        </w:p>
        <w:p w14:paraId="18761AE7" w14:textId="53C80783"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943" w:history="1">
            <w:r w:rsidRPr="00146789">
              <w:rPr>
                <w:rStyle w:val="Lienhypertexte"/>
                <w:noProof/>
              </w:rPr>
              <w:t>17.23.3b Dessableurs pour unités d'infiltration et de rétention CCTB 01.02</w:t>
            </w:r>
            <w:r>
              <w:rPr>
                <w:noProof/>
                <w:webHidden/>
              </w:rPr>
              <w:tab/>
            </w:r>
            <w:r>
              <w:rPr>
                <w:noProof/>
                <w:webHidden/>
              </w:rPr>
              <w:fldChar w:fldCharType="begin"/>
            </w:r>
            <w:r>
              <w:rPr>
                <w:noProof/>
                <w:webHidden/>
              </w:rPr>
              <w:instrText xml:space="preserve"> PAGEREF _Toc112758943 \h </w:instrText>
            </w:r>
            <w:r>
              <w:rPr>
                <w:noProof/>
                <w:webHidden/>
              </w:rPr>
            </w:r>
            <w:r>
              <w:rPr>
                <w:noProof/>
                <w:webHidden/>
              </w:rPr>
              <w:fldChar w:fldCharType="separate"/>
            </w:r>
            <w:r>
              <w:rPr>
                <w:noProof/>
                <w:webHidden/>
              </w:rPr>
              <w:t>235</w:t>
            </w:r>
            <w:r>
              <w:rPr>
                <w:noProof/>
                <w:webHidden/>
              </w:rPr>
              <w:fldChar w:fldCharType="end"/>
            </w:r>
          </w:hyperlink>
        </w:p>
        <w:p w14:paraId="05F2C725" w14:textId="5C6A4473"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944" w:history="1">
            <w:r w:rsidRPr="00146789">
              <w:rPr>
                <w:rStyle w:val="Lienhypertexte"/>
                <w:noProof/>
              </w:rPr>
              <w:t>17.23.3c Avaloirs pour unités d'infiltration et de rétention CCTB 01.02</w:t>
            </w:r>
            <w:r>
              <w:rPr>
                <w:noProof/>
                <w:webHidden/>
              </w:rPr>
              <w:tab/>
            </w:r>
            <w:r>
              <w:rPr>
                <w:noProof/>
                <w:webHidden/>
              </w:rPr>
              <w:fldChar w:fldCharType="begin"/>
            </w:r>
            <w:r>
              <w:rPr>
                <w:noProof/>
                <w:webHidden/>
              </w:rPr>
              <w:instrText xml:space="preserve"> PAGEREF _Toc112758944 \h </w:instrText>
            </w:r>
            <w:r>
              <w:rPr>
                <w:noProof/>
                <w:webHidden/>
              </w:rPr>
            </w:r>
            <w:r>
              <w:rPr>
                <w:noProof/>
                <w:webHidden/>
              </w:rPr>
              <w:fldChar w:fldCharType="separate"/>
            </w:r>
            <w:r>
              <w:rPr>
                <w:noProof/>
                <w:webHidden/>
              </w:rPr>
              <w:t>235</w:t>
            </w:r>
            <w:r>
              <w:rPr>
                <w:noProof/>
                <w:webHidden/>
              </w:rPr>
              <w:fldChar w:fldCharType="end"/>
            </w:r>
          </w:hyperlink>
        </w:p>
        <w:p w14:paraId="4DCE84E5" w14:textId="7F4AA051"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945" w:history="1">
            <w:r w:rsidRPr="00146789">
              <w:rPr>
                <w:rStyle w:val="Lienhypertexte"/>
                <w:noProof/>
              </w:rPr>
              <w:t>17.23.3d Filtres pour unités d'infiltration et de rétention CCTB 01.02</w:t>
            </w:r>
            <w:r>
              <w:rPr>
                <w:noProof/>
                <w:webHidden/>
              </w:rPr>
              <w:tab/>
            </w:r>
            <w:r>
              <w:rPr>
                <w:noProof/>
                <w:webHidden/>
              </w:rPr>
              <w:fldChar w:fldCharType="begin"/>
            </w:r>
            <w:r>
              <w:rPr>
                <w:noProof/>
                <w:webHidden/>
              </w:rPr>
              <w:instrText xml:space="preserve"> PAGEREF _Toc112758945 \h </w:instrText>
            </w:r>
            <w:r>
              <w:rPr>
                <w:noProof/>
                <w:webHidden/>
              </w:rPr>
            </w:r>
            <w:r>
              <w:rPr>
                <w:noProof/>
                <w:webHidden/>
              </w:rPr>
              <w:fldChar w:fldCharType="separate"/>
            </w:r>
            <w:r>
              <w:rPr>
                <w:noProof/>
                <w:webHidden/>
              </w:rPr>
              <w:t>235</w:t>
            </w:r>
            <w:r>
              <w:rPr>
                <w:noProof/>
                <w:webHidden/>
              </w:rPr>
              <w:fldChar w:fldCharType="end"/>
            </w:r>
          </w:hyperlink>
        </w:p>
        <w:p w14:paraId="06CD36B6" w14:textId="0128A914" w:rsidR="00940064" w:rsidRDefault="00940064">
          <w:pPr>
            <w:pStyle w:val="TM4"/>
            <w:tabs>
              <w:tab w:val="right" w:leader="dot" w:pos="9016"/>
            </w:tabs>
            <w:rPr>
              <w:rFonts w:asciiTheme="minorHAnsi" w:eastAsiaTheme="minorEastAsia" w:hAnsiTheme="minorHAnsi" w:cstheme="minorBidi"/>
              <w:noProof/>
              <w:sz w:val="22"/>
              <w:szCs w:val="22"/>
            </w:rPr>
          </w:pPr>
          <w:hyperlink w:anchor="_Toc112758946" w:history="1">
            <w:r w:rsidRPr="00146789">
              <w:rPr>
                <w:rStyle w:val="Lienhypertexte"/>
                <w:noProof/>
              </w:rPr>
              <w:t>17.24 Citernes d'eau de pluie CCTB 01.10</w:t>
            </w:r>
            <w:r>
              <w:rPr>
                <w:noProof/>
                <w:webHidden/>
              </w:rPr>
              <w:tab/>
            </w:r>
            <w:r>
              <w:rPr>
                <w:noProof/>
                <w:webHidden/>
              </w:rPr>
              <w:fldChar w:fldCharType="begin"/>
            </w:r>
            <w:r>
              <w:rPr>
                <w:noProof/>
                <w:webHidden/>
              </w:rPr>
              <w:instrText xml:space="preserve"> PAGEREF _Toc112758946 \h </w:instrText>
            </w:r>
            <w:r>
              <w:rPr>
                <w:noProof/>
                <w:webHidden/>
              </w:rPr>
            </w:r>
            <w:r>
              <w:rPr>
                <w:noProof/>
                <w:webHidden/>
              </w:rPr>
              <w:fldChar w:fldCharType="separate"/>
            </w:r>
            <w:r>
              <w:rPr>
                <w:noProof/>
                <w:webHidden/>
              </w:rPr>
              <w:t>235</w:t>
            </w:r>
            <w:r>
              <w:rPr>
                <w:noProof/>
                <w:webHidden/>
              </w:rPr>
              <w:fldChar w:fldCharType="end"/>
            </w:r>
          </w:hyperlink>
        </w:p>
        <w:p w14:paraId="09B89EB7" w14:textId="158CECCB"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947" w:history="1">
            <w:r w:rsidRPr="00146789">
              <w:rPr>
                <w:rStyle w:val="Lienhypertexte"/>
                <w:noProof/>
              </w:rPr>
              <w:t>17.24.1 Citernes d'eau de pluie réalisées sur place CCTB 01.02</w:t>
            </w:r>
            <w:r>
              <w:rPr>
                <w:noProof/>
                <w:webHidden/>
              </w:rPr>
              <w:tab/>
            </w:r>
            <w:r>
              <w:rPr>
                <w:noProof/>
                <w:webHidden/>
              </w:rPr>
              <w:fldChar w:fldCharType="begin"/>
            </w:r>
            <w:r>
              <w:rPr>
                <w:noProof/>
                <w:webHidden/>
              </w:rPr>
              <w:instrText xml:space="preserve"> PAGEREF _Toc112758947 \h </w:instrText>
            </w:r>
            <w:r>
              <w:rPr>
                <w:noProof/>
                <w:webHidden/>
              </w:rPr>
            </w:r>
            <w:r>
              <w:rPr>
                <w:noProof/>
                <w:webHidden/>
              </w:rPr>
              <w:fldChar w:fldCharType="separate"/>
            </w:r>
            <w:r>
              <w:rPr>
                <w:noProof/>
                <w:webHidden/>
              </w:rPr>
              <w:t>238</w:t>
            </w:r>
            <w:r>
              <w:rPr>
                <w:noProof/>
                <w:webHidden/>
              </w:rPr>
              <w:fldChar w:fldCharType="end"/>
            </w:r>
          </w:hyperlink>
        </w:p>
        <w:p w14:paraId="0AAD879C" w14:textId="482BE5B9"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948" w:history="1">
            <w:r w:rsidRPr="00146789">
              <w:rPr>
                <w:rStyle w:val="Lienhypertexte"/>
                <w:noProof/>
              </w:rPr>
              <w:t>17.24.1a Citernes d'eau de pluie en maçonnerie CCTB 01.10</w:t>
            </w:r>
            <w:r>
              <w:rPr>
                <w:noProof/>
                <w:webHidden/>
              </w:rPr>
              <w:tab/>
            </w:r>
            <w:r>
              <w:rPr>
                <w:noProof/>
                <w:webHidden/>
              </w:rPr>
              <w:fldChar w:fldCharType="begin"/>
            </w:r>
            <w:r>
              <w:rPr>
                <w:noProof/>
                <w:webHidden/>
              </w:rPr>
              <w:instrText xml:space="preserve"> PAGEREF _Toc112758948 \h </w:instrText>
            </w:r>
            <w:r>
              <w:rPr>
                <w:noProof/>
                <w:webHidden/>
              </w:rPr>
            </w:r>
            <w:r>
              <w:rPr>
                <w:noProof/>
                <w:webHidden/>
              </w:rPr>
              <w:fldChar w:fldCharType="separate"/>
            </w:r>
            <w:r>
              <w:rPr>
                <w:noProof/>
                <w:webHidden/>
              </w:rPr>
              <w:t>238</w:t>
            </w:r>
            <w:r>
              <w:rPr>
                <w:noProof/>
                <w:webHidden/>
              </w:rPr>
              <w:fldChar w:fldCharType="end"/>
            </w:r>
          </w:hyperlink>
        </w:p>
        <w:p w14:paraId="3E3816D5" w14:textId="3C9F0D1E"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949" w:history="1">
            <w:r w:rsidRPr="00146789">
              <w:rPr>
                <w:rStyle w:val="Lienhypertexte"/>
                <w:noProof/>
              </w:rPr>
              <w:t>17.24.2 Citernes d'eau de pluie préfabriquées CCTB 01.10</w:t>
            </w:r>
            <w:r>
              <w:rPr>
                <w:noProof/>
                <w:webHidden/>
              </w:rPr>
              <w:tab/>
            </w:r>
            <w:r>
              <w:rPr>
                <w:noProof/>
                <w:webHidden/>
              </w:rPr>
              <w:fldChar w:fldCharType="begin"/>
            </w:r>
            <w:r>
              <w:rPr>
                <w:noProof/>
                <w:webHidden/>
              </w:rPr>
              <w:instrText xml:space="preserve"> PAGEREF _Toc112758949 \h </w:instrText>
            </w:r>
            <w:r>
              <w:rPr>
                <w:noProof/>
                <w:webHidden/>
              </w:rPr>
            </w:r>
            <w:r>
              <w:rPr>
                <w:noProof/>
                <w:webHidden/>
              </w:rPr>
              <w:fldChar w:fldCharType="separate"/>
            </w:r>
            <w:r>
              <w:rPr>
                <w:noProof/>
                <w:webHidden/>
              </w:rPr>
              <w:t>240</w:t>
            </w:r>
            <w:r>
              <w:rPr>
                <w:noProof/>
                <w:webHidden/>
              </w:rPr>
              <w:fldChar w:fldCharType="end"/>
            </w:r>
          </w:hyperlink>
        </w:p>
        <w:p w14:paraId="08D0B4D6" w14:textId="28CC1194"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950" w:history="1">
            <w:r w:rsidRPr="00146789">
              <w:rPr>
                <w:rStyle w:val="Lienhypertexte"/>
                <w:noProof/>
              </w:rPr>
              <w:t>17.24.2a Citernes d'eau de pluie en béton / préfabriquées CCTB 01.10</w:t>
            </w:r>
            <w:r>
              <w:rPr>
                <w:noProof/>
                <w:webHidden/>
              </w:rPr>
              <w:tab/>
            </w:r>
            <w:r>
              <w:rPr>
                <w:noProof/>
                <w:webHidden/>
              </w:rPr>
              <w:fldChar w:fldCharType="begin"/>
            </w:r>
            <w:r>
              <w:rPr>
                <w:noProof/>
                <w:webHidden/>
              </w:rPr>
              <w:instrText xml:space="preserve"> PAGEREF _Toc112758950 \h </w:instrText>
            </w:r>
            <w:r>
              <w:rPr>
                <w:noProof/>
                <w:webHidden/>
              </w:rPr>
            </w:r>
            <w:r>
              <w:rPr>
                <w:noProof/>
                <w:webHidden/>
              </w:rPr>
              <w:fldChar w:fldCharType="separate"/>
            </w:r>
            <w:r>
              <w:rPr>
                <w:noProof/>
                <w:webHidden/>
              </w:rPr>
              <w:t>240</w:t>
            </w:r>
            <w:r>
              <w:rPr>
                <w:noProof/>
                <w:webHidden/>
              </w:rPr>
              <w:fldChar w:fldCharType="end"/>
            </w:r>
          </w:hyperlink>
        </w:p>
        <w:p w14:paraId="49B625D9" w14:textId="414C8852"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951" w:history="1">
            <w:r w:rsidRPr="00146789">
              <w:rPr>
                <w:rStyle w:val="Lienhypertexte"/>
                <w:noProof/>
              </w:rPr>
              <w:t>17.24.2b Citernes d'eau de pluie en matière synthétique / HDPE CCTB 01.10</w:t>
            </w:r>
            <w:r>
              <w:rPr>
                <w:noProof/>
                <w:webHidden/>
              </w:rPr>
              <w:tab/>
            </w:r>
            <w:r>
              <w:rPr>
                <w:noProof/>
                <w:webHidden/>
              </w:rPr>
              <w:fldChar w:fldCharType="begin"/>
            </w:r>
            <w:r>
              <w:rPr>
                <w:noProof/>
                <w:webHidden/>
              </w:rPr>
              <w:instrText xml:space="preserve"> PAGEREF _Toc112758951 \h </w:instrText>
            </w:r>
            <w:r>
              <w:rPr>
                <w:noProof/>
                <w:webHidden/>
              </w:rPr>
            </w:r>
            <w:r>
              <w:rPr>
                <w:noProof/>
                <w:webHidden/>
              </w:rPr>
              <w:fldChar w:fldCharType="separate"/>
            </w:r>
            <w:r>
              <w:rPr>
                <w:noProof/>
                <w:webHidden/>
              </w:rPr>
              <w:t>242</w:t>
            </w:r>
            <w:r>
              <w:rPr>
                <w:noProof/>
                <w:webHidden/>
              </w:rPr>
              <w:fldChar w:fldCharType="end"/>
            </w:r>
          </w:hyperlink>
        </w:p>
        <w:p w14:paraId="6BD6C0D5" w14:textId="03553DCB"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952" w:history="1">
            <w:r w:rsidRPr="00146789">
              <w:rPr>
                <w:rStyle w:val="Lienhypertexte"/>
                <w:noProof/>
              </w:rPr>
              <w:t>17.24.2c Citernes d'eau de pluie en matière synthétique / polyester CCTB 01.10</w:t>
            </w:r>
            <w:r>
              <w:rPr>
                <w:noProof/>
                <w:webHidden/>
              </w:rPr>
              <w:tab/>
            </w:r>
            <w:r>
              <w:rPr>
                <w:noProof/>
                <w:webHidden/>
              </w:rPr>
              <w:fldChar w:fldCharType="begin"/>
            </w:r>
            <w:r>
              <w:rPr>
                <w:noProof/>
                <w:webHidden/>
              </w:rPr>
              <w:instrText xml:space="preserve"> PAGEREF _Toc112758952 \h </w:instrText>
            </w:r>
            <w:r>
              <w:rPr>
                <w:noProof/>
                <w:webHidden/>
              </w:rPr>
            </w:r>
            <w:r>
              <w:rPr>
                <w:noProof/>
                <w:webHidden/>
              </w:rPr>
              <w:fldChar w:fldCharType="separate"/>
            </w:r>
            <w:r>
              <w:rPr>
                <w:noProof/>
                <w:webHidden/>
              </w:rPr>
              <w:t>243</w:t>
            </w:r>
            <w:r>
              <w:rPr>
                <w:noProof/>
                <w:webHidden/>
              </w:rPr>
              <w:fldChar w:fldCharType="end"/>
            </w:r>
          </w:hyperlink>
        </w:p>
        <w:p w14:paraId="28B0A4C4" w14:textId="769985A7"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953" w:history="1">
            <w:r w:rsidRPr="00146789">
              <w:rPr>
                <w:rStyle w:val="Lienhypertexte"/>
                <w:noProof/>
              </w:rPr>
              <w:t>17.24.2d Citernes d'eau de pluie avec système de recyclage CCTB 01.10</w:t>
            </w:r>
            <w:r>
              <w:rPr>
                <w:noProof/>
                <w:webHidden/>
              </w:rPr>
              <w:tab/>
            </w:r>
            <w:r>
              <w:rPr>
                <w:noProof/>
                <w:webHidden/>
              </w:rPr>
              <w:fldChar w:fldCharType="begin"/>
            </w:r>
            <w:r>
              <w:rPr>
                <w:noProof/>
                <w:webHidden/>
              </w:rPr>
              <w:instrText xml:space="preserve"> PAGEREF _Toc112758953 \h </w:instrText>
            </w:r>
            <w:r>
              <w:rPr>
                <w:noProof/>
                <w:webHidden/>
              </w:rPr>
            </w:r>
            <w:r>
              <w:rPr>
                <w:noProof/>
                <w:webHidden/>
              </w:rPr>
              <w:fldChar w:fldCharType="separate"/>
            </w:r>
            <w:r>
              <w:rPr>
                <w:noProof/>
                <w:webHidden/>
              </w:rPr>
              <w:t>245</w:t>
            </w:r>
            <w:r>
              <w:rPr>
                <w:noProof/>
                <w:webHidden/>
              </w:rPr>
              <w:fldChar w:fldCharType="end"/>
            </w:r>
          </w:hyperlink>
        </w:p>
        <w:p w14:paraId="1BADB092" w14:textId="525528DC"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954" w:history="1">
            <w:r w:rsidRPr="00146789">
              <w:rPr>
                <w:rStyle w:val="Lienhypertexte"/>
                <w:noProof/>
              </w:rPr>
              <w:t>17.24.3 Préfiltres pour eau de pluie CCTB 01.02</w:t>
            </w:r>
            <w:r>
              <w:rPr>
                <w:noProof/>
                <w:webHidden/>
              </w:rPr>
              <w:tab/>
            </w:r>
            <w:r>
              <w:rPr>
                <w:noProof/>
                <w:webHidden/>
              </w:rPr>
              <w:fldChar w:fldCharType="begin"/>
            </w:r>
            <w:r>
              <w:rPr>
                <w:noProof/>
                <w:webHidden/>
              </w:rPr>
              <w:instrText xml:space="preserve"> PAGEREF _Toc112758954 \h </w:instrText>
            </w:r>
            <w:r>
              <w:rPr>
                <w:noProof/>
                <w:webHidden/>
              </w:rPr>
            </w:r>
            <w:r>
              <w:rPr>
                <w:noProof/>
                <w:webHidden/>
              </w:rPr>
              <w:fldChar w:fldCharType="separate"/>
            </w:r>
            <w:r>
              <w:rPr>
                <w:noProof/>
                <w:webHidden/>
              </w:rPr>
              <w:t>249</w:t>
            </w:r>
            <w:r>
              <w:rPr>
                <w:noProof/>
                <w:webHidden/>
              </w:rPr>
              <w:fldChar w:fldCharType="end"/>
            </w:r>
          </w:hyperlink>
        </w:p>
        <w:p w14:paraId="715BA1CF" w14:textId="4EFE076A"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955" w:history="1">
            <w:r w:rsidRPr="00146789">
              <w:rPr>
                <w:rStyle w:val="Lienhypertexte"/>
                <w:noProof/>
              </w:rPr>
              <w:t>17.24.3a Préfiltres enterrés CCTB 01.10</w:t>
            </w:r>
            <w:r>
              <w:rPr>
                <w:noProof/>
                <w:webHidden/>
              </w:rPr>
              <w:tab/>
            </w:r>
            <w:r>
              <w:rPr>
                <w:noProof/>
                <w:webHidden/>
              </w:rPr>
              <w:fldChar w:fldCharType="begin"/>
            </w:r>
            <w:r>
              <w:rPr>
                <w:noProof/>
                <w:webHidden/>
              </w:rPr>
              <w:instrText xml:space="preserve"> PAGEREF _Toc112758955 \h </w:instrText>
            </w:r>
            <w:r>
              <w:rPr>
                <w:noProof/>
                <w:webHidden/>
              </w:rPr>
            </w:r>
            <w:r>
              <w:rPr>
                <w:noProof/>
                <w:webHidden/>
              </w:rPr>
              <w:fldChar w:fldCharType="separate"/>
            </w:r>
            <w:r>
              <w:rPr>
                <w:noProof/>
                <w:webHidden/>
              </w:rPr>
              <w:t>249</w:t>
            </w:r>
            <w:r>
              <w:rPr>
                <w:noProof/>
                <w:webHidden/>
              </w:rPr>
              <w:fldChar w:fldCharType="end"/>
            </w:r>
          </w:hyperlink>
        </w:p>
        <w:p w14:paraId="635B7B0F" w14:textId="4923C463" w:rsidR="00940064" w:rsidRDefault="00940064">
          <w:pPr>
            <w:pStyle w:val="TM4"/>
            <w:tabs>
              <w:tab w:val="right" w:leader="dot" w:pos="9016"/>
            </w:tabs>
            <w:rPr>
              <w:rFonts w:asciiTheme="minorHAnsi" w:eastAsiaTheme="minorEastAsia" w:hAnsiTheme="minorHAnsi" w:cstheme="minorBidi"/>
              <w:noProof/>
              <w:sz w:val="22"/>
              <w:szCs w:val="22"/>
            </w:rPr>
          </w:pPr>
          <w:hyperlink w:anchor="_Toc112758956" w:history="1">
            <w:r w:rsidRPr="00146789">
              <w:rPr>
                <w:rStyle w:val="Lienhypertexte"/>
                <w:noProof/>
              </w:rPr>
              <w:t>17.25 Réservoirs CCTB 01.02</w:t>
            </w:r>
            <w:r>
              <w:rPr>
                <w:noProof/>
                <w:webHidden/>
              </w:rPr>
              <w:tab/>
            </w:r>
            <w:r>
              <w:rPr>
                <w:noProof/>
                <w:webHidden/>
              </w:rPr>
              <w:fldChar w:fldCharType="begin"/>
            </w:r>
            <w:r>
              <w:rPr>
                <w:noProof/>
                <w:webHidden/>
              </w:rPr>
              <w:instrText xml:space="preserve"> PAGEREF _Toc112758956 \h </w:instrText>
            </w:r>
            <w:r>
              <w:rPr>
                <w:noProof/>
                <w:webHidden/>
              </w:rPr>
            </w:r>
            <w:r>
              <w:rPr>
                <w:noProof/>
                <w:webHidden/>
              </w:rPr>
              <w:fldChar w:fldCharType="separate"/>
            </w:r>
            <w:r>
              <w:rPr>
                <w:noProof/>
                <w:webHidden/>
              </w:rPr>
              <w:t>250</w:t>
            </w:r>
            <w:r>
              <w:rPr>
                <w:noProof/>
                <w:webHidden/>
              </w:rPr>
              <w:fldChar w:fldCharType="end"/>
            </w:r>
          </w:hyperlink>
        </w:p>
        <w:p w14:paraId="478CC7D7" w14:textId="58C3616A"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957" w:history="1">
            <w:r w:rsidRPr="00146789">
              <w:rPr>
                <w:rStyle w:val="Lienhypertexte"/>
                <w:noProof/>
              </w:rPr>
              <w:t>17.25.1 Bassins d'orages</w:t>
            </w:r>
            <w:r>
              <w:rPr>
                <w:noProof/>
                <w:webHidden/>
              </w:rPr>
              <w:tab/>
            </w:r>
            <w:r>
              <w:rPr>
                <w:noProof/>
                <w:webHidden/>
              </w:rPr>
              <w:fldChar w:fldCharType="begin"/>
            </w:r>
            <w:r>
              <w:rPr>
                <w:noProof/>
                <w:webHidden/>
              </w:rPr>
              <w:instrText xml:space="preserve"> PAGEREF _Toc112758957 \h </w:instrText>
            </w:r>
            <w:r>
              <w:rPr>
                <w:noProof/>
                <w:webHidden/>
              </w:rPr>
            </w:r>
            <w:r>
              <w:rPr>
                <w:noProof/>
                <w:webHidden/>
              </w:rPr>
              <w:fldChar w:fldCharType="separate"/>
            </w:r>
            <w:r>
              <w:rPr>
                <w:noProof/>
                <w:webHidden/>
              </w:rPr>
              <w:t>251</w:t>
            </w:r>
            <w:r>
              <w:rPr>
                <w:noProof/>
                <w:webHidden/>
              </w:rPr>
              <w:fldChar w:fldCharType="end"/>
            </w:r>
          </w:hyperlink>
        </w:p>
        <w:p w14:paraId="7EDB5154" w14:textId="320A32B6"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958" w:history="1">
            <w:r w:rsidRPr="00146789">
              <w:rPr>
                <w:rStyle w:val="Lienhypertexte"/>
                <w:noProof/>
              </w:rPr>
              <w:t>17.25.1a Bassins d'orages en béton</w:t>
            </w:r>
            <w:r>
              <w:rPr>
                <w:noProof/>
                <w:webHidden/>
              </w:rPr>
              <w:tab/>
            </w:r>
            <w:r>
              <w:rPr>
                <w:noProof/>
                <w:webHidden/>
              </w:rPr>
              <w:fldChar w:fldCharType="begin"/>
            </w:r>
            <w:r>
              <w:rPr>
                <w:noProof/>
                <w:webHidden/>
              </w:rPr>
              <w:instrText xml:space="preserve"> PAGEREF _Toc112758958 \h </w:instrText>
            </w:r>
            <w:r>
              <w:rPr>
                <w:noProof/>
                <w:webHidden/>
              </w:rPr>
            </w:r>
            <w:r>
              <w:rPr>
                <w:noProof/>
                <w:webHidden/>
              </w:rPr>
              <w:fldChar w:fldCharType="separate"/>
            </w:r>
            <w:r>
              <w:rPr>
                <w:noProof/>
                <w:webHidden/>
              </w:rPr>
              <w:t>251</w:t>
            </w:r>
            <w:r>
              <w:rPr>
                <w:noProof/>
                <w:webHidden/>
              </w:rPr>
              <w:fldChar w:fldCharType="end"/>
            </w:r>
          </w:hyperlink>
        </w:p>
        <w:p w14:paraId="3ECBF5A2" w14:textId="501C1958"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959" w:history="1">
            <w:r w:rsidRPr="00146789">
              <w:rPr>
                <w:rStyle w:val="Lienhypertexte"/>
                <w:noProof/>
              </w:rPr>
              <w:t>17.25.1b Bassins d'orages en maçonnerie</w:t>
            </w:r>
            <w:r>
              <w:rPr>
                <w:noProof/>
                <w:webHidden/>
              </w:rPr>
              <w:tab/>
            </w:r>
            <w:r>
              <w:rPr>
                <w:noProof/>
                <w:webHidden/>
              </w:rPr>
              <w:fldChar w:fldCharType="begin"/>
            </w:r>
            <w:r>
              <w:rPr>
                <w:noProof/>
                <w:webHidden/>
              </w:rPr>
              <w:instrText xml:space="preserve"> PAGEREF _Toc112758959 \h </w:instrText>
            </w:r>
            <w:r>
              <w:rPr>
                <w:noProof/>
                <w:webHidden/>
              </w:rPr>
            </w:r>
            <w:r>
              <w:rPr>
                <w:noProof/>
                <w:webHidden/>
              </w:rPr>
              <w:fldChar w:fldCharType="separate"/>
            </w:r>
            <w:r>
              <w:rPr>
                <w:noProof/>
                <w:webHidden/>
              </w:rPr>
              <w:t>251</w:t>
            </w:r>
            <w:r>
              <w:rPr>
                <w:noProof/>
                <w:webHidden/>
              </w:rPr>
              <w:fldChar w:fldCharType="end"/>
            </w:r>
          </w:hyperlink>
        </w:p>
        <w:p w14:paraId="319B13E8" w14:textId="3630BFEE"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960" w:history="1">
            <w:r w:rsidRPr="00146789">
              <w:rPr>
                <w:rStyle w:val="Lienhypertexte"/>
                <w:noProof/>
              </w:rPr>
              <w:t>17.25.1c Bassins d'orages en matière synthétique</w:t>
            </w:r>
            <w:r>
              <w:rPr>
                <w:noProof/>
                <w:webHidden/>
              </w:rPr>
              <w:tab/>
            </w:r>
            <w:r>
              <w:rPr>
                <w:noProof/>
                <w:webHidden/>
              </w:rPr>
              <w:fldChar w:fldCharType="begin"/>
            </w:r>
            <w:r>
              <w:rPr>
                <w:noProof/>
                <w:webHidden/>
              </w:rPr>
              <w:instrText xml:space="preserve"> PAGEREF _Toc112758960 \h </w:instrText>
            </w:r>
            <w:r>
              <w:rPr>
                <w:noProof/>
                <w:webHidden/>
              </w:rPr>
            </w:r>
            <w:r>
              <w:rPr>
                <w:noProof/>
                <w:webHidden/>
              </w:rPr>
              <w:fldChar w:fldCharType="separate"/>
            </w:r>
            <w:r>
              <w:rPr>
                <w:noProof/>
                <w:webHidden/>
              </w:rPr>
              <w:t>251</w:t>
            </w:r>
            <w:r>
              <w:rPr>
                <w:noProof/>
                <w:webHidden/>
              </w:rPr>
              <w:fldChar w:fldCharType="end"/>
            </w:r>
          </w:hyperlink>
        </w:p>
        <w:p w14:paraId="25576CC5" w14:textId="2F6527CA" w:rsidR="00940064" w:rsidRDefault="00940064">
          <w:pPr>
            <w:pStyle w:val="TM3"/>
            <w:tabs>
              <w:tab w:val="right" w:leader="dot" w:pos="9016"/>
            </w:tabs>
            <w:rPr>
              <w:rFonts w:asciiTheme="minorHAnsi" w:eastAsiaTheme="minorEastAsia" w:hAnsiTheme="minorHAnsi" w:cstheme="minorBidi"/>
              <w:noProof/>
              <w:sz w:val="22"/>
              <w:szCs w:val="22"/>
            </w:rPr>
          </w:pPr>
          <w:hyperlink w:anchor="_Toc112758961" w:history="1">
            <w:r w:rsidRPr="00146789">
              <w:rPr>
                <w:rStyle w:val="Lienhypertexte"/>
                <w:noProof/>
              </w:rPr>
              <w:t>17.3 Appareils récepteurs CCTB 01.02</w:t>
            </w:r>
            <w:r>
              <w:rPr>
                <w:noProof/>
                <w:webHidden/>
              </w:rPr>
              <w:tab/>
            </w:r>
            <w:r>
              <w:rPr>
                <w:noProof/>
                <w:webHidden/>
              </w:rPr>
              <w:fldChar w:fldCharType="begin"/>
            </w:r>
            <w:r>
              <w:rPr>
                <w:noProof/>
                <w:webHidden/>
              </w:rPr>
              <w:instrText xml:space="preserve"> PAGEREF _Toc112758961 \h </w:instrText>
            </w:r>
            <w:r>
              <w:rPr>
                <w:noProof/>
                <w:webHidden/>
              </w:rPr>
            </w:r>
            <w:r>
              <w:rPr>
                <w:noProof/>
                <w:webHidden/>
              </w:rPr>
              <w:fldChar w:fldCharType="separate"/>
            </w:r>
            <w:r>
              <w:rPr>
                <w:noProof/>
                <w:webHidden/>
              </w:rPr>
              <w:t>251</w:t>
            </w:r>
            <w:r>
              <w:rPr>
                <w:noProof/>
                <w:webHidden/>
              </w:rPr>
              <w:fldChar w:fldCharType="end"/>
            </w:r>
          </w:hyperlink>
        </w:p>
        <w:p w14:paraId="25F491F7" w14:textId="392DF529" w:rsidR="00940064" w:rsidRDefault="00940064">
          <w:pPr>
            <w:pStyle w:val="TM4"/>
            <w:tabs>
              <w:tab w:val="right" w:leader="dot" w:pos="9016"/>
            </w:tabs>
            <w:rPr>
              <w:rFonts w:asciiTheme="minorHAnsi" w:eastAsiaTheme="minorEastAsia" w:hAnsiTheme="minorHAnsi" w:cstheme="minorBidi"/>
              <w:noProof/>
              <w:sz w:val="22"/>
              <w:szCs w:val="22"/>
            </w:rPr>
          </w:pPr>
          <w:hyperlink w:anchor="_Toc112758962" w:history="1">
            <w:r w:rsidRPr="00146789">
              <w:rPr>
                <w:rStyle w:val="Lienhypertexte"/>
                <w:noProof/>
              </w:rPr>
              <w:t>17.31 Chambres de visite et de disconnexion CCTB 01.10</w:t>
            </w:r>
            <w:r>
              <w:rPr>
                <w:noProof/>
                <w:webHidden/>
              </w:rPr>
              <w:tab/>
            </w:r>
            <w:r>
              <w:rPr>
                <w:noProof/>
                <w:webHidden/>
              </w:rPr>
              <w:fldChar w:fldCharType="begin"/>
            </w:r>
            <w:r>
              <w:rPr>
                <w:noProof/>
                <w:webHidden/>
              </w:rPr>
              <w:instrText xml:space="preserve"> PAGEREF _Toc112758962 \h </w:instrText>
            </w:r>
            <w:r>
              <w:rPr>
                <w:noProof/>
                <w:webHidden/>
              </w:rPr>
            </w:r>
            <w:r>
              <w:rPr>
                <w:noProof/>
                <w:webHidden/>
              </w:rPr>
              <w:fldChar w:fldCharType="separate"/>
            </w:r>
            <w:r>
              <w:rPr>
                <w:noProof/>
                <w:webHidden/>
              </w:rPr>
              <w:t>251</w:t>
            </w:r>
            <w:r>
              <w:rPr>
                <w:noProof/>
                <w:webHidden/>
              </w:rPr>
              <w:fldChar w:fldCharType="end"/>
            </w:r>
          </w:hyperlink>
        </w:p>
        <w:p w14:paraId="329086C0" w14:textId="058CBA72"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963" w:history="1">
            <w:r w:rsidRPr="00146789">
              <w:rPr>
                <w:rStyle w:val="Lienhypertexte"/>
                <w:noProof/>
              </w:rPr>
              <w:t>17.31.1 Chambres de visite réalisées sur place CCTB 01.02</w:t>
            </w:r>
            <w:r>
              <w:rPr>
                <w:noProof/>
                <w:webHidden/>
              </w:rPr>
              <w:tab/>
            </w:r>
            <w:r>
              <w:rPr>
                <w:noProof/>
                <w:webHidden/>
              </w:rPr>
              <w:fldChar w:fldCharType="begin"/>
            </w:r>
            <w:r>
              <w:rPr>
                <w:noProof/>
                <w:webHidden/>
              </w:rPr>
              <w:instrText xml:space="preserve"> PAGEREF _Toc112758963 \h </w:instrText>
            </w:r>
            <w:r>
              <w:rPr>
                <w:noProof/>
                <w:webHidden/>
              </w:rPr>
            </w:r>
            <w:r>
              <w:rPr>
                <w:noProof/>
                <w:webHidden/>
              </w:rPr>
              <w:fldChar w:fldCharType="separate"/>
            </w:r>
            <w:r>
              <w:rPr>
                <w:noProof/>
                <w:webHidden/>
              </w:rPr>
              <w:t>251</w:t>
            </w:r>
            <w:r>
              <w:rPr>
                <w:noProof/>
                <w:webHidden/>
              </w:rPr>
              <w:fldChar w:fldCharType="end"/>
            </w:r>
          </w:hyperlink>
        </w:p>
        <w:p w14:paraId="6D8E3B4E" w14:textId="1E4D55EB"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964" w:history="1">
            <w:r w:rsidRPr="00146789">
              <w:rPr>
                <w:rStyle w:val="Lienhypertexte"/>
                <w:noProof/>
              </w:rPr>
              <w:t>17.31.1a Chambres de visite en maçonnerie simple CCTB 01.10</w:t>
            </w:r>
            <w:r>
              <w:rPr>
                <w:noProof/>
                <w:webHidden/>
              </w:rPr>
              <w:tab/>
            </w:r>
            <w:r>
              <w:rPr>
                <w:noProof/>
                <w:webHidden/>
              </w:rPr>
              <w:fldChar w:fldCharType="begin"/>
            </w:r>
            <w:r>
              <w:rPr>
                <w:noProof/>
                <w:webHidden/>
              </w:rPr>
              <w:instrText xml:space="preserve"> PAGEREF _Toc112758964 \h </w:instrText>
            </w:r>
            <w:r>
              <w:rPr>
                <w:noProof/>
                <w:webHidden/>
              </w:rPr>
            </w:r>
            <w:r>
              <w:rPr>
                <w:noProof/>
                <w:webHidden/>
              </w:rPr>
              <w:fldChar w:fldCharType="separate"/>
            </w:r>
            <w:r>
              <w:rPr>
                <w:noProof/>
                <w:webHidden/>
              </w:rPr>
              <w:t>251</w:t>
            </w:r>
            <w:r>
              <w:rPr>
                <w:noProof/>
                <w:webHidden/>
              </w:rPr>
              <w:fldChar w:fldCharType="end"/>
            </w:r>
          </w:hyperlink>
        </w:p>
        <w:p w14:paraId="04860B16" w14:textId="7DDDD280"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965" w:history="1">
            <w:r w:rsidRPr="00146789">
              <w:rPr>
                <w:rStyle w:val="Lienhypertexte"/>
                <w:noProof/>
              </w:rPr>
              <w:t>17.31.1b Chambres de visite en maçonnerie double avec siphon CCTB 01.04</w:t>
            </w:r>
            <w:r>
              <w:rPr>
                <w:noProof/>
                <w:webHidden/>
              </w:rPr>
              <w:tab/>
            </w:r>
            <w:r>
              <w:rPr>
                <w:noProof/>
                <w:webHidden/>
              </w:rPr>
              <w:fldChar w:fldCharType="begin"/>
            </w:r>
            <w:r>
              <w:rPr>
                <w:noProof/>
                <w:webHidden/>
              </w:rPr>
              <w:instrText xml:space="preserve"> PAGEREF _Toc112758965 \h </w:instrText>
            </w:r>
            <w:r>
              <w:rPr>
                <w:noProof/>
                <w:webHidden/>
              </w:rPr>
            </w:r>
            <w:r>
              <w:rPr>
                <w:noProof/>
                <w:webHidden/>
              </w:rPr>
              <w:fldChar w:fldCharType="separate"/>
            </w:r>
            <w:r>
              <w:rPr>
                <w:noProof/>
                <w:webHidden/>
              </w:rPr>
              <w:t>253</w:t>
            </w:r>
            <w:r>
              <w:rPr>
                <w:noProof/>
                <w:webHidden/>
              </w:rPr>
              <w:fldChar w:fldCharType="end"/>
            </w:r>
          </w:hyperlink>
        </w:p>
        <w:p w14:paraId="25640643" w14:textId="2F988767"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966" w:history="1">
            <w:r w:rsidRPr="00146789">
              <w:rPr>
                <w:rStyle w:val="Lienhypertexte"/>
                <w:noProof/>
              </w:rPr>
              <w:t>17.31.1c Chambres de visite en béton coulé sur place CCTB 01.10</w:t>
            </w:r>
            <w:r>
              <w:rPr>
                <w:noProof/>
                <w:webHidden/>
              </w:rPr>
              <w:tab/>
            </w:r>
            <w:r>
              <w:rPr>
                <w:noProof/>
                <w:webHidden/>
              </w:rPr>
              <w:fldChar w:fldCharType="begin"/>
            </w:r>
            <w:r>
              <w:rPr>
                <w:noProof/>
                <w:webHidden/>
              </w:rPr>
              <w:instrText xml:space="preserve"> PAGEREF _Toc112758966 \h </w:instrText>
            </w:r>
            <w:r>
              <w:rPr>
                <w:noProof/>
                <w:webHidden/>
              </w:rPr>
            </w:r>
            <w:r>
              <w:rPr>
                <w:noProof/>
                <w:webHidden/>
              </w:rPr>
              <w:fldChar w:fldCharType="separate"/>
            </w:r>
            <w:r>
              <w:rPr>
                <w:noProof/>
                <w:webHidden/>
              </w:rPr>
              <w:t>253</w:t>
            </w:r>
            <w:r>
              <w:rPr>
                <w:noProof/>
                <w:webHidden/>
              </w:rPr>
              <w:fldChar w:fldCharType="end"/>
            </w:r>
          </w:hyperlink>
        </w:p>
        <w:p w14:paraId="095105D2" w14:textId="1C53B6C9"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967" w:history="1">
            <w:r w:rsidRPr="00146789">
              <w:rPr>
                <w:rStyle w:val="Lienhypertexte"/>
                <w:noProof/>
              </w:rPr>
              <w:t>17.31.2 Chambres de visite préfabriquées CCTB 01.02</w:t>
            </w:r>
            <w:r>
              <w:rPr>
                <w:noProof/>
                <w:webHidden/>
              </w:rPr>
              <w:tab/>
            </w:r>
            <w:r>
              <w:rPr>
                <w:noProof/>
                <w:webHidden/>
              </w:rPr>
              <w:fldChar w:fldCharType="begin"/>
            </w:r>
            <w:r>
              <w:rPr>
                <w:noProof/>
                <w:webHidden/>
              </w:rPr>
              <w:instrText xml:space="preserve"> PAGEREF _Toc112758967 \h </w:instrText>
            </w:r>
            <w:r>
              <w:rPr>
                <w:noProof/>
                <w:webHidden/>
              </w:rPr>
            </w:r>
            <w:r>
              <w:rPr>
                <w:noProof/>
                <w:webHidden/>
              </w:rPr>
              <w:fldChar w:fldCharType="separate"/>
            </w:r>
            <w:r>
              <w:rPr>
                <w:noProof/>
                <w:webHidden/>
              </w:rPr>
              <w:t>255</w:t>
            </w:r>
            <w:r>
              <w:rPr>
                <w:noProof/>
                <w:webHidden/>
              </w:rPr>
              <w:fldChar w:fldCharType="end"/>
            </w:r>
          </w:hyperlink>
        </w:p>
        <w:p w14:paraId="0458F5BA" w14:textId="234E46B9"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968" w:history="1">
            <w:r w:rsidRPr="00146789">
              <w:rPr>
                <w:rStyle w:val="Lienhypertexte"/>
                <w:noProof/>
              </w:rPr>
              <w:t>17.31.2a Chambres de visite en béton préfabriqué CCTB 01.04</w:t>
            </w:r>
            <w:r>
              <w:rPr>
                <w:noProof/>
                <w:webHidden/>
              </w:rPr>
              <w:tab/>
            </w:r>
            <w:r>
              <w:rPr>
                <w:noProof/>
                <w:webHidden/>
              </w:rPr>
              <w:fldChar w:fldCharType="begin"/>
            </w:r>
            <w:r>
              <w:rPr>
                <w:noProof/>
                <w:webHidden/>
              </w:rPr>
              <w:instrText xml:space="preserve"> PAGEREF _Toc112758968 \h </w:instrText>
            </w:r>
            <w:r>
              <w:rPr>
                <w:noProof/>
                <w:webHidden/>
              </w:rPr>
            </w:r>
            <w:r>
              <w:rPr>
                <w:noProof/>
                <w:webHidden/>
              </w:rPr>
              <w:fldChar w:fldCharType="separate"/>
            </w:r>
            <w:r>
              <w:rPr>
                <w:noProof/>
                <w:webHidden/>
              </w:rPr>
              <w:t>255</w:t>
            </w:r>
            <w:r>
              <w:rPr>
                <w:noProof/>
                <w:webHidden/>
              </w:rPr>
              <w:fldChar w:fldCharType="end"/>
            </w:r>
          </w:hyperlink>
        </w:p>
        <w:p w14:paraId="63D78908" w14:textId="4678013D"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969" w:history="1">
            <w:r w:rsidRPr="00146789">
              <w:rPr>
                <w:rStyle w:val="Lienhypertexte"/>
                <w:noProof/>
              </w:rPr>
              <w:t>17.31.2b Chambres de visite en béton polymère CCTB 01.04</w:t>
            </w:r>
            <w:r>
              <w:rPr>
                <w:noProof/>
                <w:webHidden/>
              </w:rPr>
              <w:tab/>
            </w:r>
            <w:r>
              <w:rPr>
                <w:noProof/>
                <w:webHidden/>
              </w:rPr>
              <w:fldChar w:fldCharType="begin"/>
            </w:r>
            <w:r>
              <w:rPr>
                <w:noProof/>
                <w:webHidden/>
              </w:rPr>
              <w:instrText xml:space="preserve"> PAGEREF _Toc112758969 \h </w:instrText>
            </w:r>
            <w:r>
              <w:rPr>
                <w:noProof/>
                <w:webHidden/>
              </w:rPr>
            </w:r>
            <w:r>
              <w:rPr>
                <w:noProof/>
                <w:webHidden/>
              </w:rPr>
              <w:fldChar w:fldCharType="separate"/>
            </w:r>
            <w:r>
              <w:rPr>
                <w:noProof/>
                <w:webHidden/>
              </w:rPr>
              <w:t>256</w:t>
            </w:r>
            <w:r>
              <w:rPr>
                <w:noProof/>
                <w:webHidden/>
              </w:rPr>
              <w:fldChar w:fldCharType="end"/>
            </w:r>
          </w:hyperlink>
        </w:p>
        <w:p w14:paraId="5EB0D50A" w14:textId="29E6788E"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970" w:history="1">
            <w:r w:rsidRPr="00146789">
              <w:rPr>
                <w:rStyle w:val="Lienhypertexte"/>
                <w:noProof/>
              </w:rPr>
              <w:t>17.31.2c Chambres de visite en fibrociment CCTB 01.04</w:t>
            </w:r>
            <w:r>
              <w:rPr>
                <w:noProof/>
                <w:webHidden/>
              </w:rPr>
              <w:tab/>
            </w:r>
            <w:r>
              <w:rPr>
                <w:noProof/>
                <w:webHidden/>
              </w:rPr>
              <w:fldChar w:fldCharType="begin"/>
            </w:r>
            <w:r>
              <w:rPr>
                <w:noProof/>
                <w:webHidden/>
              </w:rPr>
              <w:instrText xml:space="preserve"> PAGEREF _Toc112758970 \h </w:instrText>
            </w:r>
            <w:r>
              <w:rPr>
                <w:noProof/>
                <w:webHidden/>
              </w:rPr>
            </w:r>
            <w:r>
              <w:rPr>
                <w:noProof/>
                <w:webHidden/>
              </w:rPr>
              <w:fldChar w:fldCharType="separate"/>
            </w:r>
            <w:r>
              <w:rPr>
                <w:noProof/>
                <w:webHidden/>
              </w:rPr>
              <w:t>256</w:t>
            </w:r>
            <w:r>
              <w:rPr>
                <w:noProof/>
                <w:webHidden/>
              </w:rPr>
              <w:fldChar w:fldCharType="end"/>
            </w:r>
          </w:hyperlink>
        </w:p>
        <w:p w14:paraId="40E9D85E" w14:textId="73E3922E"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971" w:history="1">
            <w:r w:rsidRPr="00146789">
              <w:rPr>
                <w:rStyle w:val="Lienhypertexte"/>
                <w:noProof/>
              </w:rPr>
              <w:t>17.31.2d Chambres de visite en grès CCTB 01.04</w:t>
            </w:r>
            <w:r>
              <w:rPr>
                <w:noProof/>
                <w:webHidden/>
              </w:rPr>
              <w:tab/>
            </w:r>
            <w:r>
              <w:rPr>
                <w:noProof/>
                <w:webHidden/>
              </w:rPr>
              <w:fldChar w:fldCharType="begin"/>
            </w:r>
            <w:r>
              <w:rPr>
                <w:noProof/>
                <w:webHidden/>
              </w:rPr>
              <w:instrText xml:space="preserve"> PAGEREF _Toc112758971 \h </w:instrText>
            </w:r>
            <w:r>
              <w:rPr>
                <w:noProof/>
                <w:webHidden/>
              </w:rPr>
            </w:r>
            <w:r>
              <w:rPr>
                <w:noProof/>
                <w:webHidden/>
              </w:rPr>
              <w:fldChar w:fldCharType="separate"/>
            </w:r>
            <w:r>
              <w:rPr>
                <w:noProof/>
                <w:webHidden/>
              </w:rPr>
              <w:t>256</w:t>
            </w:r>
            <w:r>
              <w:rPr>
                <w:noProof/>
                <w:webHidden/>
              </w:rPr>
              <w:fldChar w:fldCharType="end"/>
            </w:r>
          </w:hyperlink>
        </w:p>
        <w:p w14:paraId="661E7207" w14:textId="5B325B6C"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972" w:history="1">
            <w:r w:rsidRPr="00146789">
              <w:rPr>
                <w:rStyle w:val="Lienhypertexte"/>
                <w:noProof/>
              </w:rPr>
              <w:t>17.31.2e Chambres de visite en matière synthétique CCTB 01.10</w:t>
            </w:r>
            <w:r>
              <w:rPr>
                <w:noProof/>
                <w:webHidden/>
              </w:rPr>
              <w:tab/>
            </w:r>
            <w:r>
              <w:rPr>
                <w:noProof/>
                <w:webHidden/>
              </w:rPr>
              <w:fldChar w:fldCharType="begin"/>
            </w:r>
            <w:r>
              <w:rPr>
                <w:noProof/>
                <w:webHidden/>
              </w:rPr>
              <w:instrText xml:space="preserve"> PAGEREF _Toc112758972 \h </w:instrText>
            </w:r>
            <w:r>
              <w:rPr>
                <w:noProof/>
                <w:webHidden/>
              </w:rPr>
            </w:r>
            <w:r>
              <w:rPr>
                <w:noProof/>
                <w:webHidden/>
              </w:rPr>
              <w:fldChar w:fldCharType="separate"/>
            </w:r>
            <w:r>
              <w:rPr>
                <w:noProof/>
                <w:webHidden/>
              </w:rPr>
              <w:t>257</w:t>
            </w:r>
            <w:r>
              <w:rPr>
                <w:noProof/>
                <w:webHidden/>
              </w:rPr>
              <w:fldChar w:fldCharType="end"/>
            </w:r>
          </w:hyperlink>
        </w:p>
        <w:p w14:paraId="39095541" w14:textId="04864BD0"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973" w:history="1">
            <w:r w:rsidRPr="00146789">
              <w:rPr>
                <w:rStyle w:val="Lienhypertexte"/>
                <w:noProof/>
              </w:rPr>
              <w:t>17.31.3 Chambres de disconnexion réalisées sur place CCTB 01.02</w:t>
            </w:r>
            <w:r>
              <w:rPr>
                <w:noProof/>
                <w:webHidden/>
              </w:rPr>
              <w:tab/>
            </w:r>
            <w:r>
              <w:rPr>
                <w:noProof/>
                <w:webHidden/>
              </w:rPr>
              <w:fldChar w:fldCharType="begin"/>
            </w:r>
            <w:r>
              <w:rPr>
                <w:noProof/>
                <w:webHidden/>
              </w:rPr>
              <w:instrText xml:space="preserve"> PAGEREF _Toc112758973 \h </w:instrText>
            </w:r>
            <w:r>
              <w:rPr>
                <w:noProof/>
                <w:webHidden/>
              </w:rPr>
            </w:r>
            <w:r>
              <w:rPr>
                <w:noProof/>
                <w:webHidden/>
              </w:rPr>
              <w:fldChar w:fldCharType="separate"/>
            </w:r>
            <w:r>
              <w:rPr>
                <w:noProof/>
                <w:webHidden/>
              </w:rPr>
              <w:t>258</w:t>
            </w:r>
            <w:r>
              <w:rPr>
                <w:noProof/>
                <w:webHidden/>
              </w:rPr>
              <w:fldChar w:fldCharType="end"/>
            </w:r>
          </w:hyperlink>
        </w:p>
        <w:p w14:paraId="361868DE" w14:textId="357FA286"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974" w:history="1">
            <w:r w:rsidRPr="00146789">
              <w:rPr>
                <w:rStyle w:val="Lienhypertexte"/>
                <w:noProof/>
              </w:rPr>
              <w:t>17.31.3a Chambres de disconnexion en béton avec couvercles</w:t>
            </w:r>
            <w:r>
              <w:rPr>
                <w:noProof/>
                <w:webHidden/>
              </w:rPr>
              <w:tab/>
            </w:r>
            <w:r>
              <w:rPr>
                <w:noProof/>
                <w:webHidden/>
              </w:rPr>
              <w:fldChar w:fldCharType="begin"/>
            </w:r>
            <w:r>
              <w:rPr>
                <w:noProof/>
                <w:webHidden/>
              </w:rPr>
              <w:instrText xml:space="preserve"> PAGEREF _Toc112758974 \h </w:instrText>
            </w:r>
            <w:r>
              <w:rPr>
                <w:noProof/>
                <w:webHidden/>
              </w:rPr>
            </w:r>
            <w:r>
              <w:rPr>
                <w:noProof/>
                <w:webHidden/>
              </w:rPr>
              <w:fldChar w:fldCharType="separate"/>
            </w:r>
            <w:r>
              <w:rPr>
                <w:noProof/>
                <w:webHidden/>
              </w:rPr>
              <w:t>258</w:t>
            </w:r>
            <w:r>
              <w:rPr>
                <w:noProof/>
                <w:webHidden/>
              </w:rPr>
              <w:fldChar w:fldCharType="end"/>
            </w:r>
          </w:hyperlink>
        </w:p>
        <w:p w14:paraId="617BE6B6" w14:textId="7CA90BE0"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975" w:history="1">
            <w:r w:rsidRPr="00146789">
              <w:rPr>
                <w:rStyle w:val="Lienhypertexte"/>
                <w:noProof/>
              </w:rPr>
              <w:t>17.31.3b Chambres de disconnexion maçonnées avec couvercles CCTB 01.04</w:t>
            </w:r>
            <w:r>
              <w:rPr>
                <w:noProof/>
                <w:webHidden/>
              </w:rPr>
              <w:tab/>
            </w:r>
            <w:r>
              <w:rPr>
                <w:noProof/>
                <w:webHidden/>
              </w:rPr>
              <w:fldChar w:fldCharType="begin"/>
            </w:r>
            <w:r>
              <w:rPr>
                <w:noProof/>
                <w:webHidden/>
              </w:rPr>
              <w:instrText xml:space="preserve"> PAGEREF _Toc112758975 \h </w:instrText>
            </w:r>
            <w:r>
              <w:rPr>
                <w:noProof/>
                <w:webHidden/>
              </w:rPr>
            </w:r>
            <w:r>
              <w:rPr>
                <w:noProof/>
                <w:webHidden/>
              </w:rPr>
              <w:fldChar w:fldCharType="separate"/>
            </w:r>
            <w:r>
              <w:rPr>
                <w:noProof/>
                <w:webHidden/>
              </w:rPr>
              <w:t>258</w:t>
            </w:r>
            <w:r>
              <w:rPr>
                <w:noProof/>
                <w:webHidden/>
              </w:rPr>
              <w:fldChar w:fldCharType="end"/>
            </w:r>
          </w:hyperlink>
        </w:p>
        <w:p w14:paraId="694EBAB1" w14:textId="4F6CB94C"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976" w:history="1">
            <w:r w:rsidRPr="00146789">
              <w:rPr>
                <w:rStyle w:val="Lienhypertexte"/>
                <w:noProof/>
              </w:rPr>
              <w:t>17.31.4 Chambres de disconnexion préfabriquées CCTB 01.02</w:t>
            </w:r>
            <w:r>
              <w:rPr>
                <w:noProof/>
                <w:webHidden/>
              </w:rPr>
              <w:tab/>
            </w:r>
            <w:r>
              <w:rPr>
                <w:noProof/>
                <w:webHidden/>
              </w:rPr>
              <w:fldChar w:fldCharType="begin"/>
            </w:r>
            <w:r>
              <w:rPr>
                <w:noProof/>
                <w:webHidden/>
              </w:rPr>
              <w:instrText xml:space="preserve"> PAGEREF _Toc112758976 \h </w:instrText>
            </w:r>
            <w:r>
              <w:rPr>
                <w:noProof/>
                <w:webHidden/>
              </w:rPr>
            </w:r>
            <w:r>
              <w:rPr>
                <w:noProof/>
                <w:webHidden/>
              </w:rPr>
              <w:fldChar w:fldCharType="separate"/>
            </w:r>
            <w:r>
              <w:rPr>
                <w:noProof/>
                <w:webHidden/>
              </w:rPr>
              <w:t>258</w:t>
            </w:r>
            <w:r>
              <w:rPr>
                <w:noProof/>
                <w:webHidden/>
              </w:rPr>
              <w:fldChar w:fldCharType="end"/>
            </w:r>
          </w:hyperlink>
        </w:p>
        <w:p w14:paraId="0C5D0BB2" w14:textId="0C91D27C"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977" w:history="1">
            <w:r w:rsidRPr="00146789">
              <w:rPr>
                <w:rStyle w:val="Lienhypertexte"/>
                <w:noProof/>
              </w:rPr>
              <w:t>17.31.4a Chambres de disconnexion préfabriquées en béton CCTB 01.04</w:t>
            </w:r>
            <w:r>
              <w:rPr>
                <w:noProof/>
                <w:webHidden/>
              </w:rPr>
              <w:tab/>
            </w:r>
            <w:r>
              <w:rPr>
                <w:noProof/>
                <w:webHidden/>
              </w:rPr>
              <w:fldChar w:fldCharType="begin"/>
            </w:r>
            <w:r>
              <w:rPr>
                <w:noProof/>
                <w:webHidden/>
              </w:rPr>
              <w:instrText xml:space="preserve"> PAGEREF _Toc112758977 \h </w:instrText>
            </w:r>
            <w:r>
              <w:rPr>
                <w:noProof/>
                <w:webHidden/>
              </w:rPr>
            </w:r>
            <w:r>
              <w:rPr>
                <w:noProof/>
                <w:webHidden/>
              </w:rPr>
              <w:fldChar w:fldCharType="separate"/>
            </w:r>
            <w:r>
              <w:rPr>
                <w:noProof/>
                <w:webHidden/>
              </w:rPr>
              <w:t>258</w:t>
            </w:r>
            <w:r>
              <w:rPr>
                <w:noProof/>
                <w:webHidden/>
              </w:rPr>
              <w:fldChar w:fldCharType="end"/>
            </w:r>
          </w:hyperlink>
        </w:p>
        <w:p w14:paraId="689654A6" w14:textId="12220178"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978" w:history="1">
            <w:r w:rsidRPr="00146789">
              <w:rPr>
                <w:rStyle w:val="Lienhypertexte"/>
                <w:noProof/>
              </w:rPr>
              <w:t>17.31.4b Chambres de disconnexion préfabriquées en matière synthétique / PVC CCTB 01.10</w:t>
            </w:r>
            <w:r>
              <w:rPr>
                <w:noProof/>
                <w:webHidden/>
              </w:rPr>
              <w:tab/>
            </w:r>
            <w:r>
              <w:rPr>
                <w:noProof/>
                <w:webHidden/>
              </w:rPr>
              <w:fldChar w:fldCharType="begin"/>
            </w:r>
            <w:r>
              <w:rPr>
                <w:noProof/>
                <w:webHidden/>
              </w:rPr>
              <w:instrText xml:space="preserve"> PAGEREF _Toc112758978 \h </w:instrText>
            </w:r>
            <w:r>
              <w:rPr>
                <w:noProof/>
                <w:webHidden/>
              </w:rPr>
            </w:r>
            <w:r>
              <w:rPr>
                <w:noProof/>
                <w:webHidden/>
              </w:rPr>
              <w:fldChar w:fldCharType="separate"/>
            </w:r>
            <w:r>
              <w:rPr>
                <w:noProof/>
                <w:webHidden/>
              </w:rPr>
              <w:t>258</w:t>
            </w:r>
            <w:r>
              <w:rPr>
                <w:noProof/>
                <w:webHidden/>
              </w:rPr>
              <w:fldChar w:fldCharType="end"/>
            </w:r>
          </w:hyperlink>
        </w:p>
        <w:p w14:paraId="6A3A4BDA" w14:textId="75E670D9"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979" w:history="1">
            <w:r w:rsidRPr="00146789">
              <w:rPr>
                <w:rStyle w:val="Lienhypertexte"/>
                <w:noProof/>
              </w:rPr>
              <w:t>17.31.4c Chambres de disconnexion préfabriquées en matière synthétique / PEMD CCTB 01.04</w:t>
            </w:r>
            <w:r>
              <w:rPr>
                <w:noProof/>
                <w:webHidden/>
              </w:rPr>
              <w:tab/>
            </w:r>
            <w:r>
              <w:rPr>
                <w:noProof/>
                <w:webHidden/>
              </w:rPr>
              <w:fldChar w:fldCharType="begin"/>
            </w:r>
            <w:r>
              <w:rPr>
                <w:noProof/>
                <w:webHidden/>
              </w:rPr>
              <w:instrText xml:space="preserve"> PAGEREF _Toc112758979 \h </w:instrText>
            </w:r>
            <w:r>
              <w:rPr>
                <w:noProof/>
                <w:webHidden/>
              </w:rPr>
            </w:r>
            <w:r>
              <w:rPr>
                <w:noProof/>
                <w:webHidden/>
              </w:rPr>
              <w:fldChar w:fldCharType="separate"/>
            </w:r>
            <w:r>
              <w:rPr>
                <w:noProof/>
                <w:webHidden/>
              </w:rPr>
              <w:t>261</w:t>
            </w:r>
            <w:r>
              <w:rPr>
                <w:noProof/>
                <w:webHidden/>
              </w:rPr>
              <w:fldChar w:fldCharType="end"/>
            </w:r>
          </w:hyperlink>
        </w:p>
        <w:p w14:paraId="597CEB72" w14:textId="7216626A"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980" w:history="1">
            <w:r w:rsidRPr="00146789">
              <w:rPr>
                <w:rStyle w:val="Lienhypertexte"/>
                <w:noProof/>
              </w:rPr>
              <w:t>17.31.4d Chambres de disconnexion préfabriquées en matière synthétique / PEHD CCTB 01.04</w:t>
            </w:r>
            <w:r>
              <w:rPr>
                <w:noProof/>
                <w:webHidden/>
              </w:rPr>
              <w:tab/>
            </w:r>
            <w:r>
              <w:rPr>
                <w:noProof/>
                <w:webHidden/>
              </w:rPr>
              <w:fldChar w:fldCharType="begin"/>
            </w:r>
            <w:r>
              <w:rPr>
                <w:noProof/>
                <w:webHidden/>
              </w:rPr>
              <w:instrText xml:space="preserve"> PAGEREF _Toc112758980 \h </w:instrText>
            </w:r>
            <w:r>
              <w:rPr>
                <w:noProof/>
                <w:webHidden/>
              </w:rPr>
            </w:r>
            <w:r>
              <w:rPr>
                <w:noProof/>
                <w:webHidden/>
              </w:rPr>
              <w:fldChar w:fldCharType="separate"/>
            </w:r>
            <w:r>
              <w:rPr>
                <w:noProof/>
                <w:webHidden/>
              </w:rPr>
              <w:t>261</w:t>
            </w:r>
            <w:r>
              <w:rPr>
                <w:noProof/>
                <w:webHidden/>
              </w:rPr>
              <w:fldChar w:fldCharType="end"/>
            </w:r>
          </w:hyperlink>
        </w:p>
        <w:p w14:paraId="28615AEB" w14:textId="516CDE16"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981" w:history="1">
            <w:r w:rsidRPr="00146789">
              <w:rPr>
                <w:rStyle w:val="Lienhypertexte"/>
                <w:noProof/>
              </w:rPr>
              <w:t>17.31.4e Chambres de disconnexion préfabriquées en matière synthétique / PP CCTB 01.04</w:t>
            </w:r>
            <w:r>
              <w:rPr>
                <w:noProof/>
                <w:webHidden/>
              </w:rPr>
              <w:tab/>
            </w:r>
            <w:r>
              <w:rPr>
                <w:noProof/>
                <w:webHidden/>
              </w:rPr>
              <w:fldChar w:fldCharType="begin"/>
            </w:r>
            <w:r>
              <w:rPr>
                <w:noProof/>
                <w:webHidden/>
              </w:rPr>
              <w:instrText xml:space="preserve"> PAGEREF _Toc112758981 \h </w:instrText>
            </w:r>
            <w:r>
              <w:rPr>
                <w:noProof/>
                <w:webHidden/>
              </w:rPr>
            </w:r>
            <w:r>
              <w:rPr>
                <w:noProof/>
                <w:webHidden/>
              </w:rPr>
              <w:fldChar w:fldCharType="separate"/>
            </w:r>
            <w:r>
              <w:rPr>
                <w:noProof/>
                <w:webHidden/>
              </w:rPr>
              <w:t>261</w:t>
            </w:r>
            <w:r>
              <w:rPr>
                <w:noProof/>
                <w:webHidden/>
              </w:rPr>
              <w:fldChar w:fldCharType="end"/>
            </w:r>
          </w:hyperlink>
        </w:p>
        <w:p w14:paraId="39E9AF6E" w14:textId="10EBDBC5" w:rsidR="00940064" w:rsidRDefault="00940064">
          <w:pPr>
            <w:pStyle w:val="TM4"/>
            <w:tabs>
              <w:tab w:val="right" w:leader="dot" w:pos="9016"/>
            </w:tabs>
            <w:rPr>
              <w:rFonts w:asciiTheme="minorHAnsi" w:eastAsiaTheme="minorEastAsia" w:hAnsiTheme="minorHAnsi" w:cstheme="minorBidi"/>
              <w:noProof/>
              <w:sz w:val="22"/>
              <w:szCs w:val="22"/>
            </w:rPr>
          </w:pPr>
          <w:hyperlink w:anchor="_Toc112758982" w:history="1">
            <w:r w:rsidRPr="00146789">
              <w:rPr>
                <w:rStyle w:val="Lienhypertexte"/>
                <w:noProof/>
              </w:rPr>
              <w:t>17.32 Appareils récepteurs linéaires CCTB 01.10</w:t>
            </w:r>
            <w:r>
              <w:rPr>
                <w:noProof/>
                <w:webHidden/>
              </w:rPr>
              <w:tab/>
            </w:r>
            <w:r>
              <w:rPr>
                <w:noProof/>
                <w:webHidden/>
              </w:rPr>
              <w:fldChar w:fldCharType="begin"/>
            </w:r>
            <w:r>
              <w:rPr>
                <w:noProof/>
                <w:webHidden/>
              </w:rPr>
              <w:instrText xml:space="preserve"> PAGEREF _Toc112758982 \h </w:instrText>
            </w:r>
            <w:r>
              <w:rPr>
                <w:noProof/>
                <w:webHidden/>
              </w:rPr>
            </w:r>
            <w:r>
              <w:rPr>
                <w:noProof/>
                <w:webHidden/>
              </w:rPr>
              <w:fldChar w:fldCharType="separate"/>
            </w:r>
            <w:r>
              <w:rPr>
                <w:noProof/>
                <w:webHidden/>
              </w:rPr>
              <w:t>261</w:t>
            </w:r>
            <w:r>
              <w:rPr>
                <w:noProof/>
                <w:webHidden/>
              </w:rPr>
              <w:fldChar w:fldCharType="end"/>
            </w:r>
          </w:hyperlink>
        </w:p>
        <w:p w14:paraId="54FBE26E" w14:textId="62865277"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983" w:history="1">
            <w:r w:rsidRPr="00146789">
              <w:rPr>
                <w:rStyle w:val="Lienhypertexte"/>
                <w:noProof/>
              </w:rPr>
              <w:t>17.32.1 Caniveaux réalisés sur place CCTB 01.10</w:t>
            </w:r>
            <w:r>
              <w:rPr>
                <w:noProof/>
                <w:webHidden/>
              </w:rPr>
              <w:tab/>
            </w:r>
            <w:r>
              <w:rPr>
                <w:noProof/>
                <w:webHidden/>
              </w:rPr>
              <w:fldChar w:fldCharType="begin"/>
            </w:r>
            <w:r>
              <w:rPr>
                <w:noProof/>
                <w:webHidden/>
              </w:rPr>
              <w:instrText xml:space="preserve"> PAGEREF _Toc112758983 \h </w:instrText>
            </w:r>
            <w:r>
              <w:rPr>
                <w:noProof/>
                <w:webHidden/>
              </w:rPr>
            </w:r>
            <w:r>
              <w:rPr>
                <w:noProof/>
                <w:webHidden/>
              </w:rPr>
              <w:fldChar w:fldCharType="separate"/>
            </w:r>
            <w:r>
              <w:rPr>
                <w:noProof/>
                <w:webHidden/>
              </w:rPr>
              <w:t>262</w:t>
            </w:r>
            <w:r>
              <w:rPr>
                <w:noProof/>
                <w:webHidden/>
              </w:rPr>
              <w:fldChar w:fldCharType="end"/>
            </w:r>
          </w:hyperlink>
        </w:p>
        <w:p w14:paraId="5E2A7D23" w14:textId="66591C18"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984" w:history="1">
            <w:r w:rsidRPr="00146789">
              <w:rPr>
                <w:rStyle w:val="Lienhypertexte"/>
                <w:noProof/>
              </w:rPr>
              <w:t>17.32.1a Caniveaux en maçonnerie réalisés sur place CCTB 01.04</w:t>
            </w:r>
            <w:r>
              <w:rPr>
                <w:noProof/>
                <w:webHidden/>
              </w:rPr>
              <w:tab/>
            </w:r>
            <w:r>
              <w:rPr>
                <w:noProof/>
                <w:webHidden/>
              </w:rPr>
              <w:fldChar w:fldCharType="begin"/>
            </w:r>
            <w:r>
              <w:rPr>
                <w:noProof/>
                <w:webHidden/>
              </w:rPr>
              <w:instrText xml:space="preserve"> PAGEREF _Toc112758984 \h </w:instrText>
            </w:r>
            <w:r>
              <w:rPr>
                <w:noProof/>
                <w:webHidden/>
              </w:rPr>
            </w:r>
            <w:r>
              <w:rPr>
                <w:noProof/>
                <w:webHidden/>
              </w:rPr>
              <w:fldChar w:fldCharType="separate"/>
            </w:r>
            <w:r>
              <w:rPr>
                <w:noProof/>
                <w:webHidden/>
              </w:rPr>
              <w:t>263</w:t>
            </w:r>
            <w:r>
              <w:rPr>
                <w:noProof/>
                <w:webHidden/>
              </w:rPr>
              <w:fldChar w:fldCharType="end"/>
            </w:r>
          </w:hyperlink>
        </w:p>
        <w:p w14:paraId="1F0F8620" w14:textId="5A586064"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985" w:history="1">
            <w:r w:rsidRPr="00146789">
              <w:rPr>
                <w:rStyle w:val="Lienhypertexte"/>
                <w:noProof/>
              </w:rPr>
              <w:t>17.32.1b Caniveaux en béton coulé sur place CCTB 01.04</w:t>
            </w:r>
            <w:r>
              <w:rPr>
                <w:noProof/>
                <w:webHidden/>
              </w:rPr>
              <w:tab/>
            </w:r>
            <w:r>
              <w:rPr>
                <w:noProof/>
                <w:webHidden/>
              </w:rPr>
              <w:fldChar w:fldCharType="begin"/>
            </w:r>
            <w:r>
              <w:rPr>
                <w:noProof/>
                <w:webHidden/>
              </w:rPr>
              <w:instrText xml:space="preserve"> PAGEREF _Toc112758985 \h </w:instrText>
            </w:r>
            <w:r>
              <w:rPr>
                <w:noProof/>
                <w:webHidden/>
              </w:rPr>
            </w:r>
            <w:r>
              <w:rPr>
                <w:noProof/>
                <w:webHidden/>
              </w:rPr>
              <w:fldChar w:fldCharType="separate"/>
            </w:r>
            <w:r>
              <w:rPr>
                <w:noProof/>
                <w:webHidden/>
              </w:rPr>
              <w:t>263</w:t>
            </w:r>
            <w:r>
              <w:rPr>
                <w:noProof/>
                <w:webHidden/>
              </w:rPr>
              <w:fldChar w:fldCharType="end"/>
            </w:r>
          </w:hyperlink>
        </w:p>
        <w:p w14:paraId="31994E5F" w14:textId="558500C9"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986" w:history="1">
            <w:r w:rsidRPr="00146789">
              <w:rPr>
                <w:rStyle w:val="Lienhypertexte"/>
                <w:noProof/>
              </w:rPr>
              <w:t>17.32.2 Caniveaux préfabriqués CCTB 01.10</w:t>
            </w:r>
            <w:r>
              <w:rPr>
                <w:noProof/>
                <w:webHidden/>
              </w:rPr>
              <w:tab/>
            </w:r>
            <w:r>
              <w:rPr>
                <w:noProof/>
                <w:webHidden/>
              </w:rPr>
              <w:fldChar w:fldCharType="begin"/>
            </w:r>
            <w:r>
              <w:rPr>
                <w:noProof/>
                <w:webHidden/>
              </w:rPr>
              <w:instrText xml:space="preserve"> PAGEREF _Toc112758986 \h </w:instrText>
            </w:r>
            <w:r>
              <w:rPr>
                <w:noProof/>
                <w:webHidden/>
              </w:rPr>
            </w:r>
            <w:r>
              <w:rPr>
                <w:noProof/>
                <w:webHidden/>
              </w:rPr>
              <w:fldChar w:fldCharType="separate"/>
            </w:r>
            <w:r>
              <w:rPr>
                <w:noProof/>
                <w:webHidden/>
              </w:rPr>
              <w:t>263</w:t>
            </w:r>
            <w:r>
              <w:rPr>
                <w:noProof/>
                <w:webHidden/>
              </w:rPr>
              <w:fldChar w:fldCharType="end"/>
            </w:r>
          </w:hyperlink>
        </w:p>
        <w:p w14:paraId="616056B2" w14:textId="5AD42F69"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987" w:history="1">
            <w:r w:rsidRPr="00146789">
              <w:rPr>
                <w:rStyle w:val="Lienhypertexte"/>
                <w:noProof/>
              </w:rPr>
              <w:t>17.32.2a Caniveaux préfabriqués en béton CCTB 01.10</w:t>
            </w:r>
            <w:r>
              <w:rPr>
                <w:noProof/>
                <w:webHidden/>
              </w:rPr>
              <w:tab/>
            </w:r>
            <w:r>
              <w:rPr>
                <w:noProof/>
                <w:webHidden/>
              </w:rPr>
              <w:fldChar w:fldCharType="begin"/>
            </w:r>
            <w:r>
              <w:rPr>
                <w:noProof/>
                <w:webHidden/>
              </w:rPr>
              <w:instrText xml:space="preserve"> PAGEREF _Toc112758987 \h </w:instrText>
            </w:r>
            <w:r>
              <w:rPr>
                <w:noProof/>
                <w:webHidden/>
              </w:rPr>
            </w:r>
            <w:r>
              <w:rPr>
                <w:noProof/>
                <w:webHidden/>
              </w:rPr>
              <w:fldChar w:fldCharType="separate"/>
            </w:r>
            <w:r>
              <w:rPr>
                <w:noProof/>
                <w:webHidden/>
              </w:rPr>
              <w:t>264</w:t>
            </w:r>
            <w:r>
              <w:rPr>
                <w:noProof/>
                <w:webHidden/>
              </w:rPr>
              <w:fldChar w:fldCharType="end"/>
            </w:r>
          </w:hyperlink>
        </w:p>
        <w:p w14:paraId="47EACFBE" w14:textId="4A8FF575"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988" w:history="1">
            <w:r w:rsidRPr="00146789">
              <w:rPr>
                <w:rStyle w:val="Lienhypertexte"/>
                <w:noProof/>
              </w:rPr>
              <w:t>17.32.2b Caniveaux préfabriqués en béton armé de fibres de verre CCTB 01.10</w:t>
            </w:r>
            <w:r>
              <w:rPr>
                <w:noProof/>
                <w:webHidden/>
              </w:rPr>
              <w:tab/>
            </w:r>
            <w:r>
              <w:rPr>
                <w:noProof/>
                <w:webHidden/>
              </w:rPr>
              <w:fldChar w:fldCharType="begin"/>
            </w:r>
            <w:r>
              <w:rPr>
                <w:noProof/>
                <w:webHidden/>
              </w:rPr>
              <w:instrText xml:space="preserve"> PAGEREF _Toc112758988 \h </w:instrText>
            </w:r>
            <w:r>
              <w:rPr>
                <w:noProof/>
                <w:webHidden/>
              </w:rPr>
            </w:r>
            <w:r>
              <w:rPr>
                <w:noProof/>
                <w:webHidden/>
              </w:rPr>
              <w:fldChar w:fldCharType="separate"/>
            </w:r>
            <w:r>
              <w:rPr>
                <w:noProof/>
                <w:webHidden/>
              </w:rPr>
              <w:t>266</w:t>
            </w:r>
            <w:r>
              <w:rPr>
                <w:noProof/>
                <w:webHidden/>
              </w:rPr>
              <w:fldChar w:fldCharType="end"/>
            </w:r>
          </w:hyperlink>
        </w:p>
        <w:p w14:paraId="16308724" w14:textId="15BB913A"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989" w:history="1">
            <w:r w:rsidRPr="00146789">
              <w:rPr>
                <w:rStyle w:val="Lienhypertexte"/>
                <w:noProof/>
              </w:rPr>
              <w:t>17.32.2c Caniveaux préfabriqués en béton de polyester CCTB 01.10</w:t>
            </w:r>
            <w:r>
              <w:rPr>
                <w:noProof/>
                <w:webHidden/>
              </w:rPr>
              <w:tab/>
            </w:r>
            <w:r>
              <w:rPr>
                <w:noProof/>
                <w:webHidden/>
              </w:rPr>
              <w:fldChar w:fldCharType="begin"/>
            </w:r>
            <w:r>
              <w:rPr>
                <w:noProof/>
                <w:webHidden/>
              </w:rPr>
              <w:instrText xml:space="preserve"> PAGEREF _Toc112758989 \h </w:instrText>
            </w:r>
            <w:r>
              <w:rPr>
                <w:noProof/>
                <w:webHidden/>
              </w:rPr>
            </w:r>
            <w:r>
              <w:rPr>
                <w:noProof/>
                <w:webHidden/>
              </w:rPr>
              <w:fldChar w:fldCharType="separate"/>
            </w:r>
            <w:r>
              <w:rPr>
                <w:noProof/>
                <w:webHidden/>
              </w:rPr>
              <w:t>267</w:t>
            </w:r>
            <w:r>
              <w:rPr>
                <w:noProof/>
                <w:webHidden/>
              </w:rPr>
              <w:fldChar w:fldCharType="end"/>
            </w:r>
          </w:hyperlink>
        </w:p>
        <w:p w14:paraId="5EBD1EC2" w14:textId="32301AA3"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990" w:history="1">
            <w:r w:rsidRPr="00146789">
              <w:rPr>
                <w:rStyle w:val="Lienhypertexte"/>
                <w:noProof/>
              </w:rPr>
              <w:t>17.32.2d Caniveaux préfabriqués en polyester armé CCTB 01.04</w:t>
            </w:r>
            <w:r>
              <w:rPr>
                <w:noProof/>
                <w:webHidden/>
              </w:rPr>
              <w:tab/>
            </w:r>
            <w:r>
              <w:rPr>
                <w:noProof/>
                <w:webHidden/>
              </w:rPr>
              <w:fldChar w:fldCharType="begin"/>
            </w:r>
            <w:r>
              <w:rPr>
                <w:noProof/>
                <w:webHidden/>
              </w:rPr>
              <w:instrText xml:space="preserve"> PAGEREF _Toc112758990 \h </w:instrText>
            </w:r>
            <w:r>
              <w:rPr>
                <w:noProof/>
                <w:webHidden/>
              </w:rPr>
            </w:r>
            <w:r>
              <w:rPr>
                <w:noProof/>
                <w:webHidden/>
              </w:rPr>
              <w:fldChar w:fldCharType="separate"/>
            </w:r>
            <w:r>
              <w:rPr>
                <w:noProof/>
                <w:webHidden/>
              </w:rPr>
              <w:t>268</w:t>
            </w:r>
            <w:r>
              <w:rPr>
                <w:noProof/>
                <w:webHidden/>
              </w:rPr>
              <w:fldChar w:fldCharType="end"/>
            </w:r>
          </w:hyperlink>
        </w:p>
        <w:p w14:paraId="1851D88A" w14:textId="0293D0A3"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991" w:history="1">
            <w:r w:rsidRPr="00146789">
              <w:rPr>
                <w:rStyle w:val="Lienhypertexte"/>
                <w:noProof/>
              </w:rPr>
              <w:t>17.32.2e Caniveaux préfabriqués en matière synthétique / PEHD CCTB 01.04</w:t>
            </w:r>
            <w:r>
              <w:rPr>
                <w:noProof/>
                <w:webHidden/>
              </w:rPr>
              <w:tab/>
            </w:r>
            <w:r>
              <w:rPr>
                <w:noProof/>
                <w:webHidden/>
              </w:rPr>
              <w:fldChar w:fldCharType="begin"/>
            </w:r>
            <w:r>
              <w:rPr>
                <w:noProof/>
                <w:webHidden/>
              </w:rPr>
              <w:instrText xml:space="preserve"> PAGEREF _Toc112758991 \h </w:instrText>
            </w:r>
            <w:r>
              <w:rPr>
                <w:noProof/>
                <w:webHidden/>
              </w:rPr>
            </w:r>
            <w:r>
              <w:rPr>
                <w:noProof/>
                <w:webHidden/>
              </w:rPr>
              <w:fldChar w:fldCharType="separate"/>
            </w:r>
            <w:r>
              <w:rPr>
                <w:noProof/>
                <w:webHidden/>
              </w:rPr>
              <w:t>269</w:t>
            </w:r>
            <w:r>
              <w:rPr>
                <w:noProof/>
                <w:webHidden/>
              </w:rPr>
              <w:fldChar w:fldCharType="end"/>
            </w:r>
          </w:hyperlink>
        </w:p>
        <w:p w14:paraId="16ECD45E" w14:textId="367134B3"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992" w:history="1">
            <w:r w:rsidRPr="00146789">
              <w:rPr>
                <w:rStyle w:val="Lienhypertexte"/>
                <w:noProof/>
              </w:rPr>
              <w:t>17.32.2f Caniveaux préfabriqués en matière synthétique / PP CCTB 01.04</w:t>
            </w:r>
            <w:r>
              <w:rPr>
                <w:noProof/>
                <w:webHidden/>
              </w:rPr>
              <w:tab/>
            </w:r>
            <w:r>
              <w:rPr>
                <w:noProof/>
                <w:webHidden/>
              </w:rPr>
              <w:fldChar w:fldCharType="begin"/>
            </w:r>
            <w:r>
              <w:rPr>
                <w:noProof/>
                <w:webHidden/>
              </w:rPr>
              <w:instrText xml:space="preserve"> PAGEREF _Toc112758992 \h </w:instrText>
            </w:r>
            <w:r>
              <w:rPr>
                <w:noProof/>
                <w:webHidden/>
              </w:rPr>
            </w:r>
            <w:r>
              <w:rPr>
                <w:noProof/>
                <w:webHidden/>
              </w:rPr>
              <w:fldChar w:fldCharType="separate"/>
            </w:r>
            <w:r>
              <w:rPr>
                <w:noProof/>
                <w:webHidden/>
              </w:rPr>
              <w:t>269</w:t>
            </w:r>
            <w:r>
              <w:rPr>
                <w:noProof/>
                <w:webHidden/>
              </w:rPr>
              <w:fldChar w:fldCharType="end"/>
            </w:r>
          </w:hyperlink>
        </w:p>
        <w:p w14:paraId="169BD066" w14:textId="28B98D06"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993" w:history="1">
            <w:r w:rsidRPr="00146789">
              <w:rPr>
                <w:rStyle w:val="Lienhypertexte"/>
                <w:noProof/>
              </w:rPr>
              <w:t>17.32.2g Caniveaux métalliques en acier galvanisé CCTB 01.04</w:t>
            </w:r>
            <w:r>
              <w:rPr>
                <w:noProof/>
                <w:webHidden/>
              </w:rPr>
              <w:tab/>
            </w:r>
            <w:r>
              <w:rPr>
                <w:noProof/>
                <w:webHidden/>
              </w:rPr>
              <w:fldChar w:fldCharType="begin"/>
            </w:r>
            <w:r>
              <w:rPr>
                <w:noProof/>
                <w:webHidden/>
              </w:rPr>
              <w:instrText xml:space="preserve"> PAGEREF _Toc112758993 \h </w:instrText>
            </w:r>
            <w:r>
              <w:rPr>
                <w:noProof/>
                <w:webHidden/>
              </w:rPr>
            </w:r>
            <w:r>
              <w:rPr>
                <w:noProof/>
                <w:webHidden/>
              </w:rPr>
              <w:fldChar w:fldCharType="separate"/>
            </w:r>
            <w:r>
              <w:rPr>
                <w:noProof/>
                <w:webHidden/>
              </w:rPr>
              <w:t>269</w:t>
            </w:r>
            <w:r>
              <w:rPr>
                <w:noProof/>
                <w:webHidden/>
              </w:rPr>
              <w:fldChar w:fldCharType="end"/>
            </w:r>
          </w:hyperlink>
        </w:p>
        <w:p w14:paraId="7296A002" w14:textId="4E11D2D7"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994" w:history="1">
            <w:r w:rsidRPr="00146789">
              <w:rPr>
                <w:rStyle w:val="Lienhypertexte"/>
                <w:noProof/>
              </w:rPr>
              <w:t>17.32.2h Caniveaux métalliques en acier inoxydable CCTB 01.04</w:t>
            </w:r>
            <w:r>
              <w:rPr>
                <w:noProof/>
                <w:webHidden/>
              </w:rPr>
              <w:tab/>
            </w:r>
            <w:r>
              <w:rPr>
                <w:noProof/>
                <w:webHidden/>
              </w:rPr>
              <w:fldChar w:fldCharType="begin"/>
            </w:r>
            <w:r>
              <w:rPr>
                <w:noProof/>
                <w:webHidden/>
              </w:rPr>
              <w:instrText xml:space="preserve"> PAGEREF _Toc112758994 \h </w:instrText>
            </w:r>
            <w:r>
              <w:rPr>
                <w:noProof/>
                <w:webHidden/>
              </w:rPr>
            </w:r>
            <w:r>
              <w:rPr>
                <w:noProof/>
                <w:webHidden/>
              </w:rPr>
              <w:fldChar w:fldCharType="separate"/>
            </w:r>
            <w:r>
              <w:rPr>
                <w:noProof/>
                <w:webHidden/>
              </w:rPr>
              <w:t>269</w:t>
            </w:r>
            <w:r>
              <w:rPr>
                <w:noProof/>
                <w:webHidden/>
              </w:rPr>
              <w:fldChar w:fldCharType="end"/>
            </w:r>
          </w:hyperlink>
        </w:p>
        <w:p w14:paraId="17856D75" w14:textId="47284ADC" w:rsidR="00940064" w:rsidRDefault="00940064">
          <w:pPr>
            <w:pStyle w:val="TM5"/>
            <w:tabs>
              <w:tab w:val="right" w:leader="dot" w:pos="9016"/>
            </w:tabs>
            <w:rPr>
              <w:rFonts w:asciiTheme="minorHAnsi" w:eastAsiaTheme="minorEastAsia" w:hAnsiTheme="minorHAnsi" w:cstheme="minorBidi"/>
              <w:noProof/>
              <w:sz w:val="22"/>
              <w:szCs w:val="22"/>
            </w:rPr>
          </w:pPr>
          <w:hyperlink w:anchor="_Toc112758995" w:history="1">
            <w:r w:rsidRPr="00146789">
              <w:rPr>
                <w:rStyle w:val="Lienhypertexte"/>
                <w:noProof/>
              </w:rPr>
              <w:t>17.32.3 Dessableurs pour caniveaux préfabriqués CCTB 01.02</w:t>
            </w:r>
            <w:r>
              <w:rPr>
                <w:noProof/>
                <w:webHidden/>
              </w:rPr>
              <w:tab/>
            </w:r>
            <w:r>
              <w:rPr>
                <w:noProof/>
                <w:webHidden/>
              </w:rPr>
              <w:fldChar w:fldCharType="begin"/>
            </w:r>
            <w:r>
              <w:rPr>
                <w:noProof/>
                <w:webHidden/>
              </w:rPr>
              <w:instrText xml:space="preserve"> PAGEREF _Toc112758995 \h </w:instrText>
            </w:r>
            <w:r>
              <w:rPr>
                <w:noProof/>
                <w:webHidden/>
              </w:rPr>
            </w:r>
            <w:r>
              <w:rPr>
                <w:noProof/>
                <w:webHidden/>
              </w:rPr>
              <w:fldChar w:fldCharType="separate"/>
            </w:r>
            <w:r>
              <w:rPr>
                <w:noProof/>
                <w:webHidden/>
              </w:rPr>
              <w:t>270</w:t>
            </w:r>
            <w:r>
              <w:rPr>
                <w:noProof/>
                <w:webHidden/>
              </w:rPr>
              <w:fldChar w:fldCharType="end"/>
            </w:r>
          </w:hyperlink>
        </w:p>
        <w:p w14:paraId="74C4D760" w14:textId="6517514C"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996" w:history="1">
            <w:r w:rsidRPr="00146789">
              <w:rPr>
                <w:rStyle w:val="Lienhypertexte"/>
                <w:noProof/>
              </w:rPr>
              <w:t>17.32.3a Dessableurs pour caniveaux préfabriqués en béton CCTB 01.02</w:t>
            </w:r>
            <w:r>
              <w:rPr>
                <w:noProof/>
                <w:webHidden/>
              </w:rPr>
              <w:tab/>
            </w:r>
            <w:r>
              <w:rPr>
                <w:noProof/>
                <w:webHidden/>
              </w:rPr>
              <w:fldChar w:fldCharType="begin"/>
            </w:r>
            <w:r>
              <w:rPr>
                <w:noProof/>
                <w:webHidden/>
              </w:rPr>
              <w:instrText xml:space="preserve"> PAGEREF _Toc112758996 \h </w:instrText>
            </w:r>
            <w:r>
              <w:rPr>
                <w:noProof/>
                <w:webHidden/>
              </w:rPr>
            </w:r>
            <w:r>
              <w:rPr>
                <w:noProof/>
                <w:webHidden/>
              </w:rPr>
              <w:fldChar w:fldCharType="separate"/>
            </w:r>
            <w:r>
              <w:rPr>
                <w:noProof/>
                <w:webHidden/>
              </w:rPr>
              <w:t>270</w:t>
            </w:r>
            <w:r>
              <w:rPr>
                <w:noProof/>
                <w:webHidden/>
              </w:rPr>
              <w:fldChar w:fldCharType="end"/>
            </w:r>
          </w:hyperlink>
        </w:p>
        <w:p w14:paraId="3E876EB8" w14:textId="6CDC0DD5"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997" w:history="1">
            <w:r w:rsidRPr="00146789">
              <w:rPr>
                <w:rStyle w:val="Lienhypertexte"/>
                <w:noProof/>
              </w:rPr>
              <w:t>17.32.3b Dessableurs pour caniveaux préfabriqués en béton armé de fibres de verre CCTB 01.02</w:t>
            </w:r>
            <w:r>
              <w:rPr>
                <w:noProof/>
                <w:webHidden/>
              </w:rPr>
              <w:tab/>
            </w:r>
            <w:r>
              <w:rPr>
                <w:noProof/>
                <w:webHidden/>
              </w:rPr>
              <w:fldChar w:fldCharType="begin"/>
            </w:r>
            <w:r>
              <w:rPr>
                <w:noProof/>
                <w:webHidden/>
              </w:rPr>
              <w:instrText xml:space="preserve"> PAGEREF _Toc112758997 \h </w:instrText>
            </w:r>
            <w:r>
              <w:rPr>
                <w:noProof/>
                <w:webHidden/>
              </w:rPr>
            </w:r>
            <w:r>
              <w:rPr>
                <w:noProof/>
                <w:webHidden/>
              </w:rPr>
              <w:fldChar w:fldCharType="separate"/>
            </w:r>
            <w:r>
              <w:rPr>
                <w:noProof/>
                <w:webHidden/>
              </w:rPr>
              <w:t>270</w:t>
            </w:r>
            <w:r>
              <w:rPr>
                <w:noProof/>
                <w:webHidden/>
              </w:rPr>
              <w:fldChar w:fldCharType="end"/>
            </w:r>
          </w:hyperlink>
        </w:p>
        <w:p w14:paraId="6CAF5199" w14:textId="57BA85AE"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998" w:history="1">
            <w:r w:rsidRPr="00146789">
              <w:rPr>
                <w:rStyle w:val="Lienhypertexte"/>
                <w:noProof/>
              </w:rPr>
              <w:t>17.32.3c Dessableurs pour caniveaux préfabriqués en béton de polyester CCTB 01.04</w:t>
            </w:r>
            <w:r>
              <w:rPr>
                <w:noProof/>
                <w:webHidden/>
              </w:rPr>
              <w:tab/>
            </w:r>
            <w:r>
              <w:rPr>
                <w:noProof/>
                <w:webHidden/>
              </w:rPr>
              <w:fldChar w:fldCharType="begin"/>
            </w:r>
            <w:r>
              <w:rPr>
                <w:noProof/>
                <w:webHidden/>
              </w:rPr>
              <w:instrText xml:space="preserve"> PAGEREF _Toc112758998 \h </w:instrText>
            </w:r>
            <w:r>
              <w:rPr>
                <w:noProof/>
                <w:webHidden/>
              </w:rPr>
            </w:r>
            <w:r>
              <w:rPr>
                <w:noProof/>
                <w:webHidden/>
              </w:rPr>
              <w:fldChar w:fldCharType="separate"/>
            </w:r>
            <w:r>
              <w:rPr>
                <w:noProof/>
                <w:webHidden/>
              </w:rPr>
              <w:t>270</w:t>
            </w:r>
            <w:r>
              <w:rPr>
                <w:noProof/>
                <w:webHidden/>
              </w:rPr>
              <w:fldChar w:fldCharType="end"/>
            </w:r>
          </w:hyperlink>
        </w:p>
        <w:p w14:paraId="1CDA42BC" w14:textId="0BEAF9F9" w:rsidR="00940064" w:rsidRDefault="00940064">
          <w:pPr>
            <w:pStyle w:val="TM6"/>
            <w:tabs>
              <w:tab w:val="right" w:leader="dot" w:pos="9016"/>
            </w:tabs>
            <w:rPr>
              <w:rFonts w:asciiTheme="minorHAnsi" w:eastAsiaTheme="minorEastAsia" w:hAnsiTheme="minorHAnsi" w:cstheme="minorBidi"/>
              <w:noProof/>
              <w:sz w:val="22"/>
              <w:szCs w:val="22"/>
            </w:rPr>
          </w:pPr>
          <w:hyperlink w:anchor="_Toc112758999" w:history="1">
            <w:r w:rsidRPr="00146789">
              <w:rPr>
                <w:rStyle w:val="Lienhypertexte"/>
                <w:noProof/>
              </w:rPr>
              <w:t>17.32.3d Dessableurs pour caniveaux préfabriqués en polyester armé CCTB 01.02</w:t>
            </w:r>
            <w:r>
              <w:rPr>
                <w:noProof/>
                <w:webHidden/>
              </w:rPr>
              <w:tab/>
            </w:r>
            <w:r>
              <w:rPr>
                <w:noProof/>
                <w:webHidden/>
              </w:rPr>
              <w:fldChar w:fldCharType="begin"/>
            </w:r>
            <w:r>
              <w:rPr>
                <w:noProof/>
                <w:webHidden/>
              </w:rPr>
              <w:instrText xml:space="preserve"> PAGEREF _Toc112758999 \h </w:instrText>
            </w:r>
            <w:r>
              <w:rPr>
                <w:noProof/>
                <w:webHidden/>
              </w:rPr>
            </w:r>
            <w:r>
              <w:rPr>
                <w:noProof/>
                <w:webHidden/>
              </w:rPr>
              <w:fldChar w:fldCharType="separate"/>
            </w:r>
            <w:r>
              <w:rPr>
                <w:noProof/>
                <w:webHidden/>
              </w:rPr>
              <w:t>270</w:t>
            </w:r>
            <w:r>
              <w:rPr>
                <w:noProof/>
                <w:webHidden/>
              </w:rPr>
              <w:fldChar w:fldCharType="end"/>
            </w:r>
          </w:hyperlink>
        </w:p>
        <w:p w14:paraId="7C3EEC5A" w14:textId="07222B96"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000" w:history="1">
            <w:r w:rsidRPr="00146789">
              <w:rPr>
                <w:rStyle w:val="Lienhypertexte"/>
                <w:noProof/>
              </w:rPr>
              <w:t>17.32.3e Dessableurs pour caniveaux préfabriqués en matière synthétique / PEHD CCTB 01.04</w:t>
            </w:r>
            <w:r>
              <w:rPr>
                <w:noProof/>
                <w:webHidden/>
              </w:rPr>
              <w:tab/>
            </w:r>
            <w:r>
              <w:rPr>
                <w:noProof/>
                <w:webHidden/>
              </w:rPr>
              <w:fldChar w:fldCharType="begin"/>
            </w:r>
            <w:r>
              <w:rPr>
                <w:noProof/>
                <w:webHidden/>
              </w:rPr>
              <w:instrText xml:space="preserve"> PAGEREF _Toc112759000 \h </w:instrText>
            </w:r>
            <w:r>
              <w:rPr>
                <w:noProof/>
                <w:webHidden/>
              </w:rPr>
            </w:r>
            <w:r>
              <w:rPr>
                <w:noProof/>
                <w:webHidden/>
              </w:rPr>
              <w:fldChar w:fldCharType="separate"/>
            </w:r>
            <w:r>
              <w:rPr>
                <w:noProof/>
                <w:webHidden/>
              </w:rPr>
              <w:t>270</w:t>
            </w:r>
            <w:r>
              <w:rPr>
                <w:noProof/>
                <w:webHidden/>
              </w:rPr>
              <w:fldChar w:fldCharType="end"/>
            </w:r>
          </w:hyperlink>
        </w:p>
        <w:p w14:paraId="14FE3288" w14:textId="0F06994C" w:rsidR="00940064" w:rsidRDefault="00940064">
          <w:pPr>
            <w:pStyle w:val="TM5"/>
            <w:tabs>
              <w:tab w:val="right" w:leader="dot" w:pos="9016"/>
            </w:tabs>
            <w:rPr>
              <w:rFonts w:asciiTheme="minorHAnsi" w:eastAsiaTheme="minorEastAsia" w:hAnsiTheme="minorHAnsi" w:cstheme="minorBidi"/>
              <w:noProof/>
              <w:sz w:val="22"/>
              <w:szCs w:val="22"/>
            </w:rPr>
          </w:pPr>
          <w:hyperlink w:anchor="_Toc112759001" w:history="1">
            <w:r w:rsidRPr="00146789">
              <w:rPr>
                <w:rStyle w:val="Lienhypertexte"/>
                <w:noProof/>
              </w:rPr>
              <w:t>17.32.4 Avaloirs en ligne pour caniveaux préfabriqués CCTB 01.02</w:t>
            </w:r>
            <w:r>
              <w:rPr>
                <w:noProof/>
                <w:webHidden/>
              </w:rPr>
              <w:tab/>
            </w:r>
            <w:r>
              <w:rPr>
                <w:noProof/>
                <w:webHidden/>
              </w:rPr>
              <w:fldChar w:fldCharType="begin"/>
            </w:r>
            <w:r>
              <w:rPr>
                <w:noProof/>
                <w:webHidden/>
              </w:rPr>
              <w:instrText xml:space="preserve"> PAGEREF _Toc112759001 \h </w:instrText>
            </w:r>
            <w:r>
              <w:rPr>
                <w:noProof/>
                <w:webHidden/>
              </w:rPr>
            </w:r>
            <w:r>
              <w:rPr>
                <w:noProof/>
                <w:webHidden/>
              </w:rPr>
              <w:fldChar w:fldCharType="separate"/>
            </w:r>
            <w:r>
              <w:rPr>
                <w:noProof/>
                <w:webHidden/>
              </w:rPr>
              <w:t>270</w:t>
            </w:r>
            <w:r>
              <w:rPr>
                <w:noProof/>
                <w:webHidden/>
              </w:rPr>
              <w:fldChar w:fldCharType="end"/>
            </w:r>
          </w:hyperlink>
        </w:p>
        <w:p w14:paraId="76E54C5E" w14:textId="7459E3BA"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002" w:history="1">
            <w:r w:rsidRPr="00146789">
              <w:rPr>
                <w:rStyle w:val="Lienhypertexte"/>
                <w:noProof/>
              </w:rPr>
              <w:t>17.32.4a Avaloirs en ligne pour caniveaux préfabriqués en béton CCTB 01.10</w:t>
            </w:r>
            <w:r>
              <w:rPr>
                <w:noProof/>
                <w:webHidden/>
              </w:rPr>
              <w:tab/>
            </w:r>
            <w:r>
              <w:rPr>
                <w:noProof/>
                <w:webHidden/>
              </w:rPr>
              <w:fldChar w:fldCharType="begin"/>
            </w:r>
            <w:r>
              <w:rPr>
                <w:noProof/>
                <w:webHidden/>
              </w:rPr>
              <w:instrText xml:space="preserve"> PAGEREF _Toc112759002 \h </w:instrText>
            </w:r>
            <w:r>
              <w:rPr>
                <w:noProof/>
                <w:webHidden/>
              </w:rPr>
            </w:r>
            <w:r>
              <w:rPr>
                <w:noProof/>
                <w:webHidden/>
              </w:rPr>
              <w:fldChar w:fldCharType="separate"/>
            </w:r>
            <w:r>
              <w:rPr>
                <w:noProof/>
                <w:webHidden/>
              </w:rPr>
              <w:t>270</w:t>
            </w:r>
            <w:r>
              <w:rPr>
                <w:noProof/>
                <w:webHidden/>
              </w:rPr>
              <w:fldChar w:fldCharType="end"/>
            </w:r>
          </w:hyperlink>
        </w:p>
        <w:p w14:paraId="55AF9E7E" w14:textId="63BA61AE"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003" w:history="1">
            <w:r w:rsidRPr="00146789">
              <w:rPr>
                <w:rStyle w:val="Lienhypertexte"/>
                <w:noProof/>
              </w:rPr>
              <w:t>17.32.4b Avaloirs en ligne pour caniveaux préfabriqués en béton armé de fibres de verre CCTB 01.04</w:t>
            </w:r>
            <w:r>
              <w:rPr>
                <w:noProof/>
                <w:webHidden/>
              </w:rPr>
              <w:tab/>
            </w:r>
            <w:r>
              <w:rPr>
                <w:noProof/>
                <w:webHidden/>
              </w:rPr>
              <w:fldChar w:fldCharType="begin"/>
            </w:r>
            <w:r>
              <w:rPr>
                <w:noProof/>
                <w:webHidden/>
              </w:rPr>
              <w:instrText xml:space="preserve"> PAGEREF _Toc112759003 \h </w:instrText>
            </w:r>
            <w:r>
              <w:rPr>
                <w:noProof/>
                <w:webHidden/>
              </w:rPr>
            </w:r>
            <w:r>
              <w:rPr>
                <w:noProof/>
                <w:webHidden/>
              </w:rPr>
              <w:fldChar w:fldCharType="separate"/>
            </w:r>
            <w:r>
              <w:rPr>
                <w:noProof/>
                <w:webHidden/>
              </w:rPr>
              <w:t>271</w:t>
            </w:r>
            <w:r>
              <w:rPr>
                <w:noProof/>
                <w:webHidden/>
              </w:rPr>
              <w:fldChar w:fldCharType="end"/>
            </w:r>
          </w:hyperlink>
        </w:p>
        <w:p w14:paraId="4D603ACA" w14:textId="09CE8923"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004" w:history="1">
            <w:r w:rsidRPr="00146789">
              <w:rPr>
                <w:rStyle w:val="Lienhypertexte"/>
                <w:noProof/>
              </w:rPr>
              <w:t>17.32.4c Avaloirs en ligne pour caniveaux préfabriqués en béton de polyester CCTB 01.04</w:t>
            </w:r>
            <w:r>
              <w:rPr>
                <w:noProof/>
                <w:webHidden/>
              </w:rPr>
              <w:tab/>
            </w:r>
            <w:r>
              <w:rPr>
                <w:noProof/>
                <w:webHidden/>
              </w:rPr>
              <w:fldChar w:fldCharType="begin"/>
            </w:r>
            <w:r>
              <w:rPr>
                <w:noProof/>
                <w:webHidden/>
              </w:rPr>
              <w:instrText xml:space="preserve"> PAGEREF _Toc112759004 \h </w:instrText>
            </w:r>
            <w:r>
              <w:rPr>
                <w:noProof/>
                <w:webHidden/>
              </w:rPr>
            </w:r>
            <w:r>
              <w:rPr>
                <w:noProof/>
                <w:webHidden/>
              </w:rPr>
              <w:fldChar w:fldCharType="separate"/>
            </w:r>
            <w:r>
              <w:rPr>
                <w:noProof/>
                <w:webHidden/>
              </w:rPr>
              <w:t>272</w:t>
            </w:r>
            <w:r>
              <w:rPr>
                <w:noProof/>
                <w:webHidden/>
              </w:rPr>
              <w:fldChar w:fldCharType="end"/>
            </w:r>
          </w:hyperlink>
        </w:p>
        <w:p w14:paraId="7FBC2A40" w14:textId="79F2B4DC"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005" w:history="1">
            <w:r w:rsidRPr="00146789">
              <w:rPr>
                <w:rStyle w:val="Lienhypertexte"/>
                <w:noProof/>
              </w:rPr>
              <w:t>17.32.4d Avaloirs en ligne pour caniveaux préfabriqués en polyester armé CCTB 01.04</w:t>
            </w:r>
            <w:r>
              <w:rPr>
                <w:noProof/>
                <w:webHidden/>
              </w:rPr>
              <w:tab/>
            </w:r>
            <w:r>
              <w:rPr>
                <w:noProof/>
                <w:webHidden/>
              </w:rPr>
              <w:fldChar w:fldCharType="begin"/>
            </w:r>
            <w:r>
              <w:rPr>
                <w:noProof/>
                <w:webHidden/>
              </w:rPr>
              <w:instrText xml:space="preserve"> PAGEREF _Toc112759005 \h </w:instrText>
            </w:r>
            <w:r>
              <w:rPr>
                <w:noProof/>
                <w:webHidden/>
              </w:rPr>
            </w:r>
            <w:r>
              <w:rPr>
                <w:noProof/>
                <w:webHidden/>
              </w:rPr>
              <w:fldChar w:fldCharType="separate"/>
            </w:r>
            <w:r>
              <w:rPr>
                <w:noProof/>
                <w:webHidden/>
              </w:rPr>
              <w:t>272</w:t>
            </w:r>
            <w:r>
              <w:rPr>
                <w:noProof/>
                <w:webHidden/>
              </w:rPr>
              <w:fldChar w:fldCharType="end"/>
            </w:r>
          </w:hyperlink>
        </w:p>
        <w:p w14:paraId="70ADD567" w14:textId="67738362"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006" w:history="1">
            <w:r w:rsidRPr="00146789">
              <w:rPr>
                <w:rStyle w:val="Lienhypertexte"/>
                <w:noProof/>
              </w:rPr>
              <w:t>17.32.4e Avaloirs en ligne pour caniveaux préfabriqués en matière synthétique / PEHD CCTB 01.04</w:t>
            </w:r>
            <w:r>
              <w:rPr>
                <w:noProof/>
                <w:webHidden/>
              </w:rPr>
              <w:tab/>
            </w:r>
            <w:r>
              <w:rPr>
                <w:noProof/>
                <w:webHidden/>
              </w:rPr>
              <w:fldChar w:fldCharType="begin"/>
            </w:r>
            <w:r>
              <w:rPr>
                <w:noProof/>
                <w:webHidden/>
              </w:rPr>
              <w:instrText xml:space="preserve"> PAGEREF _Toc112759006 \h </w:instrText>
            </w:r>
            <w:r>
              <w:rPr>
                <w:noProof/>
                <w:webHidden/>
              </w:rPr>
            </w:r>
            <w:r>
              <w:rPr>
                <w:noProof/>
                <w:webHidden/>
              </w:rPr>
              <w:fldChar w:fldCharType="separate"/>
            </w:r>
            <w:r>
              <w:rPr>
                <w:noProof/>
                <w:webHidden/>
              </w:rPr>
              <w:t>272</w:t>
            </w:r>
            <w:r>
              <w:rPr>
                <w:noProof/>
                <w:webHidden/>
              </w:rPr>
              <w:fldChar w:fldCharType="end"/>
            </w:r>
          </w:hyperlink>
        </w:p>
        <w:p w14:paraId="57E0CFDF" w14:textId="3989730E"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007" w:history="1">
            <w:r w:rsidRPr="00146789">
              <w:rPr>
                <w:rStyle w:val="Lienhypertexte"/>
                <w:noProof/>
              </w:rPr>
              <w:t>17.32.4f Avaloirs en ligne pour caniveaux préfabriqués en matière synthétique / PP CCTB 01.04</w:t>
            </w:r>
            <w:r>
              <w:rPr>
                <w:noProof/>
                <w:webHidden/>
              </w:rPr>
              <w:tab/>
            </w:r>
            <w:r>
              <w:rPr>
                <w:noProof/>
                <w:webHidden/>
              </w:rPr>
              <w:fldChar w:fldCharType="begin"/>
            </w:r>
            <w:r>
              <w:rPr>
                <w:noProof/>
                <w:webHidden/>
              </w:rPr>
              <w:instrText xml:space="preserve"> PAGEREF _Toc112759007 \h </w:instrText>
            </w:r>
            <w:r>
              <w:rPr>
                <w:noProof/>
                <w:webHidden/>
              </w:rPr>
            </w:r>
            <w:r>
              <w:rPr>
                <w:noProof/>
                <w:webHidden/>
              </w:rPr>
              <w:fldChar w:fldCharType="separate"/>
            </w:r>
            <w:r>
              <w:rPr>
                <w:noProof/>
                <w:webHidden/>
              </w:rPr>
              <w:t>272</w:t>
            </w:r>
            <w:r>
              <w:rPr>
                <w:noProof/>
                <w:webHidden/>
              </w:rPr>
              <w:fldChar w:fldCharType="end"/>
            </w:r>
          </w:hyperlink>
        </w:p>
        <w:p w14:paraId="669376CD" w14:textId="7532C15C" w:rsidR="00940064" w:rsidRDefault="00940064">
          <w:pPr>
            <w:pStyle w:val="TM4"/>
            <w:tabs>
              <w:tab w:val="right" w:leader="dot" w:pos="9016"/>
            </w:tabs>
            <w:rPr>
              <w:rFonts w:asciiTheme="minorHAnsi" w:eastAsiaTheme="minorEastAsia" w:hAnsiTheme="minorHAnsi" w:cstheme="minorBidi"/>
              <w:noProof/>
              <w:sz w:val="22"/>
              <w:szCs w:val="22"/>
            </w:rPr>
          </w:pPr>
          <w:hyperlink w:anchor="_Toc112759008" w:history="1">
            <w:r w:rsidRPr="00146789">
              <w:rPr>
                <w:rStyle w:val="Lienhypertexte"/>
                <w:noProof/>
              </w:rPr>
              <w:t>17.33 Appareils récepteurs ponctuels CCTB 01.10</w:t>
            </w:r>
            <w:r>
              <w:rPr>
                <w:noProof/>
                <w:webHidden/>
              </w:rPr>
              <w:tab/>
            </w:r>
            <w:r>
              <w:rPr>
                <w:noProof/>
                <w:webHidden/>
              </w:rPr>
              <w:fldChar w:fldCharType="begin"/>
            </w:r>
            <w:r>
              <w:rPr>
                <w:noProof/>
                <w:webHidden/>
              </w:rPr>
              <w:instrText xml:space="preserve"> PAGEREF _Toc112759008 \h </w:instrText>
            </w:r>
            <w:r>
              <w:rPr>
                <w:noProof/>
                <w:webHidden/>
              </w:rPr>
            </w:r>
            <w:r>
              <w:rPr>
                <w:noProof/>
                <w:webHidden/>
              </w:rPr>
              <w:fldChar w:fldCharType="separate"/>
            </w:r>
            <w:r>
              <w:rPr>
                <w:noProof/>
                <w:webHidden/>
              </w:rPr>
              <w:t>273</w:t>
            </w:r>
            <w:r>
              <w:rPr>
                <w:noProof/>
                <w:webHidden/>
              </w:rPr>
              <w:fldChar w:fldCharType="end"/>
            </w:r>
          </w:hyperlink>
        </w:p>
        <w:p w14:paraId="424179AE" w14:textId="2E5AC4EA" w:rsidR="00940064" w:rsidRDefault="00940064">
          <w:pPr>
            <w:pStyle w:val="TM5"/>
            <w:tabs>
              <w:tab w:val="right" w:leader="dot" w:pos="9016"/>
            </w:tabs>
            <w:rPr>
              <w:rFonts w:asciiTheme="minorHAnsi" w:eastAsiaTheme="minorEastAsia" w:hAnsiTheme="minorHAnsi" w:cstheme="minorBidi"/>
              <w:noProof/>
              <w:sz w:val="22"/>
              <w:szCs w:val="22"/>
            </w:rPr>
          </w:pPr>
          <w:hyperlink w:anchor="_Toc112759009" w:history="1">
            <w:r w:rsidRPr="00146789">
              <w:rPr>
                <w:rStyle w:val="Lienhypertexte"/>
                <w:noProof/>
              </w:rPr>
              <w:t>17.33.1 Siphons de sol CCTB 01.02</w:t>
            </w:r>
            <w:r>
              <w:rPr>
                <w:noProof/>
                <w:webHidden/>
              </w:rPr>
              <w:tab/>
            </w:r>
            <w:r>
              <w:rPr>
                <w:noProof/>
                <w:webHidden/>
              </w:rPr>
              <w:fldChar w:fldCharType="begin"/>
            </w:r>
            <w:r>
              <w:rPr>
                <w:noProof/>
                <w:webHidden/>
              </w:rPr>
              <w:instrText xml:space="preserve"> PAGEREF _Toc112759009 \h </w:instrText>
            </w:r>
            <w:r>
              <w:rPr>
                <w:noProof/>
                <w:webHidden/>
              </w:rPr>
            </w:r>
            <w:r>
              <w:rPr>
                <w:noProof/>
                <w:webHidden/>
              </w:rPr>
              <w:fldChar w:fldCharType="separate"/>
            </w:r>
            <w:r>
              <w:rPr>
                <w:noProof/>
                <w:webHidden/>
              </w:rPr>
              <w:t>273</w:t>
            </w:r>
            <w:r>
              <w:rPr>
                <w:noProof/>
                <w:webHidden/>
              </w:rPr>
              <w:fldChar w:fldCharType="end"/>
            </w:r>
          </w:hyperlink>
        </w:p>
        <w:p w14:paraId="64E5CE91" w14:textId="64A5742B"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010" w:history="1">
            <w:r w:rsidRPr="00146789">
              <w:rPr>
                <w:rStyle w:val="Lienhypertexte"/>
                <w:noProof/>
              </w:rPr>
              <w:t>17.33.1a Siphons de sol en fonte CCTB 01.02</w:t>
            </w:r>
            <w:r>
              <w:rPr>
                <w:noProof/>
                <w:webHidden/>
              </w:rPr>
              <w:tab/>
            </w:r>
            <w:r>
              <w:rPr>
                <w:noProof/>
                <w:webHidden/>
              </w:rPr>
              <w:fldChar w:fldCharType="begin"/>
            </w:r>
            <w:r>
              <w:rPr>
                <w:noProof/>
                <w:webHidden/>
              </w:rPr>
              <w:instrText xml:space="preserve"> PAGEREF _Toc112759010 \h </w:instrText>
            </w:r>
            <w:r>
              <w:rPr>
                <w:noProof/>
                <w:webHidden/>
              </w:rPr>
            </w:r>
            <w:r>
              <w:rPr>
                <w:noProof/>
                <w:webHidden/>
              </w:rPr>
              <w:fldChar w:fldCharType="separate"/>
            </w:r>
            <w:r>
              <w:rPr>
                <w:noProof/>
                <w:webHidden/>
              </w:rPr>
              <w:t>273</w:t>
            </w:r>
            <w:r>
              <w:rPr>
                <w:noProof/>
                <w:webHidden/>
              </w:rPr>
              <w:fldChar w:fldCharType="end"/>
            </w:r>
          </w:hyperlink>
        </w:p>
        <w:p w14:paraId="5F328005" w14:textId="726615CC"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011" w:history="1">
            <w:r w:rsidRPr="00146789">
              <w:rPr>
                <w:rStyle w:val="Lienhypertexte"/>
                <w:noProof/>
              </w:rPr>
              <w:t>17.33.1b Siphons de sol en acier inoxydable CCTB 01.02</w:t>
            </w:r>
            <w:r>
              <w:rPr>
                <w:noProof/>
                <w:webHidden/>
              </w:rPr>
              <w:tab/>
            </w:r>
            <w:r>
              <w:rPr>
                <w:noProof/>
                <w:webHidden/>
              </w:rPr>
              <w:fldChar w:fldCharType="begin"/>
            </w:r>
            <w:r>
              <w:rPr>
                <w:noProof/>
                <w:webHidden/>
              </w:rPr>
              <w:instrText xml:space="preserve"> PAGEREF _Toc112759011 \h </w:instrText>
            </w:r>
            <w:r>
              <w:rPr>
                <w:noProof/>
                <w:webHidden/>
              </w:rPr>
            </w:r>
            <w:r>
              <w:rPr>
                <w:noProof/>
                <w:webHidden/>
              </w:rPr>
              <w:fldChar w:fldCharType="separate"/>
            </w:r>
            <w:r>
              <w:rPr>
                <w:noProof/>
                <w:webHidden/>
              </w:rPr>
              <w:t>273</w:t>
            </w:r>
            <w:r>
              <w:rPr>
                <w:noProof/>
                <w:webHidden/>
              </w:rPr>
              <w:fldChar w:fldCharType="end"/>
            </w:r>
          </w:hyperlink>
        </w:p>
        <w:p w14:paraId="2F661683" w14:textId="37F6597B"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012" w:history="1">
            <w:r w:rsidRPr="00146789">
              <w:rPr>
                <w:rStyle w:val="Lienhypertexte"/>
                <w:noProof/>
              </w:rPr>
              <w:t>17.33.1c Siphons de sol en aluminium CCTB 01.02</w:t>
            </w:r>
            <w:r>
              <w:rPr>
                <w:noProof/>
                <w:webHidden/>
              </w:rPr>
              <w:tab/>
            </w:r>
            <w:r>
              <w:rPr>
                <w:noProof/>
                <w:webHidden/>
              </w:rPr>
              <w:fldChar w:fldCharType="begin"/>
            </w:r>
            <w:r>
              <w:rPr>
                <w:noProof/>
                <w:webHidden/>
              </w:rPr>
              <w:instrText xml:space="preserve"> PAGEREF _Toc112759012 \h </w:instrText>
            </w:r>
            <w:r>
              <w:rPr>
                <w:noProof/>
                <w:webHidden/>
              </w:rPr>
            </w:r>
            <w:r>
              <w:rPr>
                <w:noProof/>
                <w:webHidden/>
              </w:rPr>
              <w:fldChar w:fldCharType="separate"/>
            </w:r>
            <w:r>
              <w:rPr>
                <w:noProof/>
                <w:webHidden/>
              </w:rPr>
              <w:t>273</w:t>
            </w:r>
            <w:r>
              <w:rPr>
                <w:noProof/>
                <w:webHidden/>
              </w:rPr>
              <w:fldChar w:fldCharType="end"/>
            </w:r>
          </w:hyperlink>
        </w:p>
        <w:p w14:paraId="7A7A5922" w14:textId="7EBFE3DC"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013" w:history="1">
            <w:r w:rsidRPr="00146789">
              <w:rPr>
                <w:rStyle w:val="Lienhypertexte"/>
                <w:noProof/>
              </w:rPr>
              <w:t>17.33.1d Siphons de sol en matière synthétique / PVC CCTB 01.02</w:t>
            </w:r>
            <w:r>
              <w:rPr>
                <w:noProof/>
                <w:webHidden/>
              </w:rPr>
              <w:tab/>
            </w:r>
            <w:r>
              <w:rPr>
                <w:noProof/>
                <w:webHidden/>
              </w:rPr>
              <w:fldChar w:fldCharType="begin"/>
            </w:r>
            <w:r>
              <w:rPr>
                <w:noProof/>
                <w:webHidden/>
              </w:rPr>
              <w:instrText xml:space="preserve"> PAGEREF _Toc112759013 \h </w:instrText>
            </w:r>
            <w:r>
              <w:rPr>
                <w:noProof/>
                <w:webHidden/>
              </w:rPr>
            </w:r>
            <w:r>
              <w:rPr>
                <w:noProof/>
                <w:webHidden/>
              </w:rPr>
              <w:fldChar w:fldCharType="separate"/>
            </w:r>
            <w:r>
              <w:rPr>
                <w:noProof/>
                <w:webHidden/>
              </w:rPr>
              <w:t>273</w:t>
            </w:r>
            <w:r>
              <w:rPr>
                <w:noProof/>
                <w:webHidden/>
              </w:rPr>
              <w:fldChar w:fldCharType="end"/>
            </w:r>
          </w:hyperlink>
        </w:p>
        <w:p w14:paraId="42BA5A5F" w14:textId="47E1EF3C"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014" w:history="1">
            <w:r w:rsidRPr="00146789">
              <w:rPr>
                <w:rStyle w:val="Lienhypertexte"/>
                <w:noProof/>
              </w:rPr>
              <w:t>17.33.1e Siphons de sol en matière synthétique / PE CCTB 01.02</w:t>
            </w:r>
            <w:r>
              <w:rPr>
                <w:noProof/>
                <w:webHidden/>
              </w:rPr>
              <w:tab/>
            </w:r>
            <w:r>
              <w:rPr>
                <w:noProof/>
                <w:webHidden/>
              </w:rPr>
              <w:fldChar w:fldCharType="begin"/>
            </w:r>
            <w:r>
              <w:rPr>
                <w:noProof/>
                <w:webHidden/>
              </w:rPr>
              <w:instrText xml:space="preserve"> PAGEREF _Toc112759014 \h </w:instrText>
            </w:r>
            <w:r>
              <w:rPr>
                <w:noProof/>
                <w:webHidden/>
              </w:rPr>
            </w:r>
            <w:r>
              <w:rPr>
                <w:noProof/>
                <w:webHidden/>
              </w:rPr>
              <w:fldChar w:fldCharType="separate"/>
            </w:r>
            <w:r>
              <w:rPr>
                <w:noProof/>
                <w:webHidden/>
              </w:rPr>
              <w:t>273</w:t>
            </w:r>
            <w:r>
              <w:rPr>
                <w:noProof/>
                <w:webHidden/>
              </w:rPr>
              <w:fldChar w:fldCharType="end"/>
            </w:r>
          </w:hyperlink>
        </w:p>
        <w:p w14:paraId="0229D372" w14:textId="4A550EA0"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015" w:history="1">
            <w:r w:rsidRPr="00146789">
              <w:rPr>
                <w:rStyle w:val="Lienhypertexte"/>
                <w:noProof/>
              </w:rPr>
              <w:t>17.33.1f Siphons de sol en matière synthétique / PP CCTB 01.02</w:t>
            </w:r>
            <w:r>
              <w:rPr>
                <w:noProof/>
                <w:webHidden/>
              </w:rPr>
              <w:tab/>
            </w:r>
            <w:r>
              <w:rPr>
                <w:noProof/>
                <w:webHidden/>
              </w:rPr>
              <w:fldChar w:fldCharType="begin"/>
            </w:r>
            <w:r>
              <w:rPr>
                <w:noProof/>
                <w:webHidden/>
              </w:rPr>
              <w:instrText xml:space="preserve"> PAGEREF _Toc112759015 \h </w:instrText>
            </w:r>
            <w:r>
              <w:rPr>
                <w:noProof/>
                <w:webHidden/>
              </w:rPr>
            </w:r>
            <w:r>
              <w:rPr>
                <w:noProof/>
                <w:webHidden/>
              </w:rPr>
              <w:fldChar w:fldCharType="separate"/>
            </w:r>
            <w:r>
              <w:rPr>
                <w:noProof/>
                <w:webHidden/>
              </w:rPr>
              <w:t>273</w:t>
            </w:r>
            <w:r>
              <w:rPr>
                <w:noProof/>
                <w:webHidden/>
              </w:rPr>
              <w:fldChar w:fldCharType="end"/>
            </w:r>
          </w:hyperlink>
        </w:p>
        <w:p w14:paraId="19A1633B" w14:textId="2354B19D"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016" w:history="1">
            <w:r w:rsidRPr="00146789">
              <w:rPr>
                <w:rStyle w:val="Lienhypertexte"/>
                <w:noProof/>
              </w:rPr>
              <w:t>17.33.1g Siphons de sol en matière synthétique / ABS CCTB 01.02</w:t>
            </w:r>
            <w:r>
              <w:rPr>
                <w:noProof/>
                <w:webHidden/>
              </w:rPr>
              <w:tab/>
            </w:r>
            <w:r>
              <w:rPr>
                <w:noProof/>
                <w:webHidden/>
              </w:rPr>
              <w:fldChar w:fldCharType="begin"/>
            </w:r>
            <w:r>
              <w:rPr>
                <w:noProof/>
                <w:webHidden/>
              </w:rPr>
              <w:instrText xml:space="preserve"> PAGEREF _Toc112759016 \h </w:instrText>
            </w:r>
            <w:r>
              <w:rPr>
                <w:noProof/>
                <w:webHidden/>
              </w:rPr>
            </w:r>
            <w:r>
              <w:rPr>
                <w:noProof/>
                <w:webHidden/>
              </w:rPr>
              <w:fldChar w:fldCharType="separate"/>
            </w:r>
            <w:r>
              <w:rPr>
                <w:noProof/>
                <w:webHidden/>
              </w:rPr>
              <w:t>273</w:t>
            </w:r>
            <w:r>
              <w:rPr>
                <w:noProof/>
                <w:webHidden/>
              </w:rPr>
              <w:fldChar w:fldCharType="end"/>
            </w:r>
          </w:hyperlink>
        </w:p>
        <w:p w14:paraId="5F68855B" w14:textId="742ABCCC" w:rsidR="00940064" w:rsidRDefault="00940064">
          <w:pPr>
            <w:pStyle w:val="TM5"/>
            <w:tabs>
              <w:tab w:val="right" w:leader="dot" w:pos="9016"/>
            </w:tabs>
            <w:rPr>
              <w:rFonts w:asciiTheme="minorHAnsi" w:eastAsiaTheme="minorEastAsia" w:hAnsiTheme="minorHAnsi" w:cstheme="minorBidi"/>
              <w:noProof/>
              <w:sz w:val="22"/>
              <w:szCs w:val="22"/>
            </w:rPr>
          </w:pPr>
          <w:hyperlink w:anchor="_Toc112759017" w:history="1">
            <w:r w:rsidRPr="00146789">
              <w:rPr>
                <w:rStyle w:val="Lienhypertexte"/>
                <w:noProof/>
              </w:rPr>
              <w:t>17.33.2 Avaloirs CCTB 01.02</w:t>
            </w:r>
            <w:r>
              <w:rPr>
                <w:noProof/>
                <w:webHidden/>
              </w:rPr>
              <w:tab/>
            </w:r>
            <w:r>
              <w:rPr>
                <w:noProof/>
                <w:webHidden/>
              </w:rPr>
              <w:fldChar w:fldCharType="begin"/>
            </w:r>
            <w:r>
              <w:rPr>
                <w:noProof/>
                <w:webHidden/>
              </w:rPr>
              <w:instrText xml:space="preserve"> PAGEREF _Toc112759017 \h </w:instrText>
            </w:r>
            <w:r>
              <w:rPr>
                <w:noProof/>
                <w:webHidden/>
              </w:rPr>
            </w:r>
            <w:r>
              <w:rPr>
                <w:noProof/>
                <w:webHidden/>
              </w:rPr>
              <w:fldChar w:fldCharType="separate"/>
            </w:r>
            <w:r>
              <w:rPr>
                <w:noProof/>
                <w:webHidden/>
              </w:rPr>
              <w:t>273</w:t>
            </w:r>
            <w:r>
              <w:rPr>
                <w:noProof/>
                <w:webHidden/>
              </w:rPr>
              <w:fldChar w:fldCharType="end"/>
            </w:r>
          </w:hyperlink>
        </w:p>
        <w:p w14:paraId="47D0EA5F" w14:textId="4B7406CA"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018" w:history="1">
            <w:r w:rsidRPr="00146789">
              <w:rPr>
                <w:rStyle w:val="Lienhypertexte"/>
                <w:noProof/>
              </w:rPr>
              <w:t>17.33.2a Avaloirs sans siphon en fonte CCTB 01.02</w:t>
            </w:r>
            <w:r>
              <w:rPr>
                <w:noProof/>
                <w:webHidden/>
              </w:rPr>
              <w:tab/>
            </w:r>
            <w:r>
              <w:rPr>
                <w:noProof/>
                <w:webHidden/>
              </w:rPr>
              <w:fldChar w:fldCharType="begin"/>
            </w:r>
            <w:r>
              <w:rPr>
                <w:noProof/>
                <w:webHidden/>
              </w:rPr>
              <w:instrText xml:space="preserve"> PAGEREF _Toc112759018 \h </w:instrText>
            </w:r>
            <w:r>
              <w:rPr>
                <w:noProof/>
                <w:webHidden/>
              </w:rPr>
            </w:r>
            <w:r>
              <w:rPr>
                <w:noProof/>
                <w:webHidden/>
              </w:rPr>
              <w:fldChar w:fldCharType="separate"/>
            </w:r>
            <w:r>
              <w:rPr>
                <w:noProof/>
                <w:webHidden/>
              </w:rPr>
              <w:t>273</w:t>
            </w:r>
            <w:r>
              <w:rPr>
                <w:noProof/>
                <w:webHidden/>
              </w:rPr>
              <w:fldChar w:fldCharType="end"/>
            </w:r>
          </w:hyperlink>
        </w:p>
        <w:p w14:paraId="34BC1115" w14:textId="37EBFFF3"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019" w:history="1">
            <w:r w:rsidRPr="00146789">
              <w:rPr>
                <w:rStyle w:val="Lienhypertexte"/>
                <w:noProof/>
              </w:rPr>
              <w:t>17.33.2b Avaloirs en béton CCTB 01.10</w:t>
            </w:r>
            <w:r>
              <w:rPr>
                <w:noProof/>
                <w:webHidden/>
              </w:rPr>
              <w:tab/>
            </w:r>
            <w:r>
              <w:rPr>
                <w:noProof/>
                <w:webHidden/>
              </w:rPr>
              <w:fldChar w:fldCharType="begin"/>
            </w:r>
            <w:r>
              <w:rPr>
                <w:noProof/>
                <w:webHidden/>
              </w:rPr>
              <w:instrText xml:space="preserve"> PAGEREF _Toc112759019 \h </w:instrText>
            </w:r>
            <w:r>
              <w:rPr>
                <w:noProof/>
                <w:webHidden/>
              </w:rPr>
            </w:r>
            <w:r>
              <w:rPr>
                <w:noProof/>
                <w:webHidden/>
              </w:rPr>
              <w:fldChar w:fldCharType="separate"/>
            </w:r>
            <w:r>
              <w:rPr>
                <w:noProof/>
                <w:webHidden/>
              </w:rPr>
              <w:t>273</w:t>
            </w:r>
            <w:r>
              <w:rPr>
                <w:noProof/>
                <w:webHidden/>
              </w:rPr>
              <w:fldChar w:fldCharType="end"/>
            </w:r>
          </w:hyperlink>
        </w:p>
        <w:p w14:paraId="2DE832EA" w14:textId="078F8A4A"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020" w:history="1">
            <w:r w:rsidRPr="00146789">
              <w:rPr>
                <w:rStyle w:val="Lienhypertexte"/>
                <w:noProof/>
              </w:rPr>
              <w:t>17.33.2c Avaloirs en matière synthétique / PVC CCTB 01.02</w:t>
            </w:r>
            <w:r>
              <w:rPr>
                <w:noProof/>
                <w:webHidden/>
              </w:rPr>
              <w:tab/>
            </w:r>
            <w:r>
              <w:rPr>
                <w:noProof/>
                <w:webHidden/>
              </w:rPr>
              <w:fldChar w:fldCharType="begin"/>
            </w:r>
            <w:r>
              <w:rPr>
                <w:noProof/>
                <w:webHidden/>
              </w:rPr>
              <w:instrText xml:space="preserve"> PAGEREF _Toc112759020 \h </w:instrText>
            </w:r>
            <w:r>
              <w:rPr>
                <w:noProof/>
                <w:webHidden/>
              </w:rPr>
            </w:r>
            <w:r>
              <w:rPr>
                <w:noProof/>
                <w:webHidden/>
              </w:rPr>
              <w:fldChar w:fldCharType="separate"/>
            </w:r>
            <w:r>
              <w:rPr>
                <w:noProof/>
                <w:webHidden/>
              </w:rPr>
              <w:t>274</w:t>
            </w:r>
            <w:r>
              <w:rPr>
                <w:noProof/>
                <w:webHidden/>
              </w:rPr>
              <w:fldChar w:fldCharType="end"/>
            </w:r>
          </w:hyperlink>
        </w:p>
        <w:p w14:paraId="3FF5FE25" w14:textId="31480086" w:rsidR="00940064" w:rsidRDefault="00940064">
          <w:pPr>
            <w:pStyle w:val="TM4"/>
            <w:tabs>
              <w:tab w:val="right" w:leader="dot" w:pos="9016"/>
            </w:tabs>
            <w:rPr>
              <w:rFonts w:asciiTheme="minorHAnsi" w:eastAsiaTheme="minorEastAsia" w:hAnsiTheme="minorHAnsi" w:cstheme="minorBidi"/>
              <w:noProof/>
              <w:sz w:val="22"/>
              <w:szCs w:val="22"/>
            </w:rPr>
          </w:pPr>
          <w:hyperlink w:anchor="_Toc112759021" w:history="1">
            <w:r w:rsidRPr="00146789">
              <w:rPr>
                <w:rStyle w:val="Lienhypertexte"/>
                <w:noProof/>
              </w:rPr>
              <w:t>17.34 Châssis de visite avec couvercles et grilles CCTB 01.02</w:t>
            </w:r>
            <w:r>
              <w:rPr>
                <w:noProof/>
                <w:webHidden/>
              </w:rPr>
              <w:tab/>
            </w:r>
            <w:r>
              <w:rPr>
                <w:noProof/>
                <w:webHidden/>
              </w:rPr>
              <w:fldChar w:fldCharType="begin"/>
            </w:r>
            <w:r>
              <w:rPr>
                <w:noProof/>
                <w:webHidden/>
              </w:rPr>
              <w:instrText xml:space="preserve"> PAGEREF _Toc112759021 \h </w:instrText>
            </w:r>
            <w:r>
              <w:rPr>
                <w:noProof/>
                <w:webHidden/>
              </w:rPr>
            </w:r>
            <w:r>
              <w:rPr>
                <w:noProof/>
                <w:webHidden/>
              </w:rPr>
              <w:fldChar w:fldCharType="separate"/>
            </w:r>
            <w:r>
              <w:rPr>
                <w:noProof/>
                <w:webHidden/>
              </w:rPr>
              <w:t>274</w:t>
            </w:r>
            <w:r>
              <w:rPr>
                <w:noProof/>
                <w:webHidden/>
              </w:rPr>
              <w:fldChar w:fldCharType="end"/>
            </w:r>
          </w:hyperlink>
        </w:p>
        <w:p w14:paraId="5B23A1B0" w14:textId="3ACB9C7C" w:rsidR="00940064" w:rsidRDefault="00940064">
          <w:pPr>
            <w:pStyle w:val="TM5"/>
            <w:tabs>
              <w:tab w:val="right" w:leader="dot" w:pos="9016"/>
            </w:tabs>
            <w:rPr>
              <w:rFonts w:asciiTheme="minorHAnsi" w:eastAsiaTheme="minorEastAsia" w:hAnsiTheme="minorHAnsi" w:cstheme="minorBidi"/>
              <w:noProof/>
              <w:sz w:val="22"/>
              <w:szCs w:val="22"/>
            </w:rPr>
          </w:pPr>
          <w:hyperlink w:anchor="_Toc112759022" w:history="1">
            <w:r w:rsidRPr="00146789">
              <w:rPr>
                <w:rStyle w:val="Lienhypertexte"/>
                <w:noProof/>
              </w:rPr>
              <w:t>17.34.1 Châssis de visite à simple couvercle CCTB 01.02</w:t>
            </w:r>
            <w:r>
              <w:rPr>
                <w:noProof/>
                <w:webHidden/>
              </w:rPr>
              <w:tab/>
            </w:r>
            <w:r>
              <w:rPr>
                <w:noProof/>
                <w:webHidden/>
              </w:rPr>
              <w:fldChar w:fldCharType="begin"/>
            </w:r>
            <w:r>
              <w:rPr>
                <w:noProof/>
                <w:webHidden/>
              </w:rPr>
              <w:instrText xml:space="preserve"> PAGEREF _Toc112759022 \h </w:instrText>
            </w:r>
            <w:r>
              <w:rPr>
                <w:noProof/>
                <w:webHidden/>
              </w:rPr>
            </w:r>
            <w:r>
              <w:rPr>
                <w:noProof/>
                <w:webHidden/>
              </w:rPr>
              <w:fldChar w:fldCharType="separate"/>
            </w:r>
            <w:r>
              <w:rPr>
                <w:noProof/>
                <w:webHidden/>
              </w:rPr>
              <w:t>274</w:t>
            </w:r>
            <w:r>
              <w:rPr>
                <w:noProof/>
                <w:webHidden/>
              </w:rPr>
              <w:fldChar w:fldCharType="end"/>
            </w:r>
          </w:hyperlink>
        </w:p>
        <w:p w14:paraId="00FECB63" w14:textId="04EBF00D"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023" w:history="1">
            <w:r w:rsidRPr="00146789">
              <w:rPr>
                <w:rStyle w:val="Lienhypertexte"/>
                <w:noProof/>
              </w:rPr>
              <w:t>17.34.1a Châssis de visite à simple couvercle en fonte CCTB 01.02</w:t>
            </w:r>
            <w:r>
              <w:rPr>
                <w:noProof/>
                <w:webHidden/>
              </w:rPr>
              <w:tab/>
            </w:r>
            <w:r>
              <w:rPr>
                <w:noProof/>
                <w:webHidden/>
              </w:rPr>
              <w:fldChar w:fldCharType="begin"/>
            </w:r>
            <w:r>
              <w:rPr>
                <w:noProof/>
                <w:webHidden/>
              </w:rPr>
              <w:instrText xml:space="preserve"> PAGEREF _Toc112759023 \h </w:instrText>
            </w:r>
            <w:r>
              <w:rPr>
                <w:noProof/>
                <w:webHidden/>
              </w:rPr>
            </w:r>
            <w:r>
              <w:rPr>
                <w:noProof/>
                <w:webHidden/>
              </w:rPr>
              <w:fldChar w:fldCharType="separate"/>
            </w:r>
            <w:r>
              <w:rPr>
                <w:noProof/>
                <w:webHidden/>
              </w:rPr>
              <w:t>274</w:t>
            </w:r>
            <w:r>
              <w:rPr>
                <w:noProof/>
                <w:webHidden/>
              </w:rPr>
              <w:fldChar w:fldCharType="end"/>
            </w:r>
          </w:hyperlink>
        </w:p>
        <w:p w14:paraId="49CD3E66" w14:textId="2821A265"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024" w:history="1">
            <w:r w:rsidRPr="00146789">
              <w:rPr>
                <w:rStyle w:val="Lienhypertexte"/>
                <w:noProof/>
              </w:rPr>
              <w:t>17.34.1b Châssis de visite à simple couvercle en fonte pour remplissage béton CCTB 01.02</w:t>
            </w:r>
            <w:r>
              <w:rPr>
                <w:noProof/>
                <w:webHidden/>
              </w:rPr>
              <w:tab/>
            </w:r>
            <w:r>
              <w:rPr>
                <w:noProof/>
                <w:webHidden/>
              </w:rPr>
              <w:fldChar w:fldCharType="begin"/>
            </w:r>
            <w:r>
              <w:rPr>
                <w:noProof/>
                <w:webHidden/>
              </w:rPr>
              <w:instrText xml:space="preserve"> PAGEREF _Toc112759024 \h </w:instrText>
            </w:r>
            <w:r>
              <w:rPr>
                <w:noProof/>
                <w:webHidden/>
              </w:rPr>
            </w:r>
            <w:r>
              <w:rPr>
                <w:noProof/>
                <w:webHidden/>
              </w:rPr>
              <w:fldChar w:fldCharType="separate"/>
            </w:r>
            <w:r>
              <w:rPr>
                <w:noProof/>
                <w:webHidden/>
              </w:rPr>
              <w:t>274</w:t>
            </w:r>
            <w:r>
              <w:rPr>
                <w:noProof/>
                <w:webHidden/>
              </w:rPr>
              <w:fldChar w:fldCharType="end"/>
            </w:r>
          </w:hyperlink>
        </w:p>
        <w:p w14:paraId="61DFBA0D" w14:textId="0EDD9FE9"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025" w:history="1">
            <w:r w:rsidRPr="00146789">
              <w:rPr>
                <w:rStyle w:val="Lienhypertexte"/>
                <w:noProof/>
              </w:rPr>
              <w:t>17.34.1c Châssis de visite à simple couvercle en aluminium CCTB 01.02</w:t>
            </w:r>
            <w:r>
              <w:rPr>
                <w:noProof/>
                <w:webHidden/>
              </w:rPr>
              <w:tab/>
            </w:r>
            <w:r>
              <w:rPr>
                <w:noProof/>
                <w:webHidden/>
              </w:rPr>
              <w:fldChar w:fldCharType="begin"/>
            </w:r>
            <w:r>
              <w:rPr>
                <w:noProof/>
                <w:webHidden/>
              </w:rPr>
              <w:instrText xml:space="preserve"> PAGEREF _Toc112759025 \h </w:instrText>
            </w:r>
            <w:r>
              <w:rPr>
                <w:noProof/>
                <w:webHidden/>
              </w:rPr>
            </w:r>
            <w:r>
              <w:rPr>
                <w:noProof/>
                <w:webHidden/>
              </w:rPr>
              <w:fldChar w:fldCharType="separate"/>
            </w:r>
            <w:r>
              <w:rPr>
                <w:noProof/>
                <w:webHidden/>
              </w:rPr>
              <w:t>274</w:t>
            </w:r>
            <w:r>
              <w:rPr>
                <w:noProof/>
                <w:webHidden/>
              </w:rPr>
              <w:fldChar w:fldCharType="end"/>
            </w:r>
          </w:hyperlink>
        </w:p>
        <w:p w14:paraId="5EF178B6" w14:textId="1B3F3EE8"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026" w:history="1">
            <w:r w:rsidRPr="00146789">
              <w:rPr>
                <w:rStyle w:val="Lienhypertexte"/>
                <w:noProof/>
              </w:rPr>
              <w:t>17.34.1d Châssis de visite à simple couvercle en aluminium à paver CCTB 01.02</w:t>
            </w:r>
            <w:r>
              <w:rPr>
                <w:noProof/>
                <w:webHidden/>
              </w:rPr>
              <w:tab/>
            </w:r>
            <w:r>
              <w:rPr>
                <w:noProof/>
                <w:webHidden/>
              </w:rPr>
              <w:fldChar w:fldCharType="begin"/>
            </w:r>
            <w:r>
              <w:rPr>
                <w:noProof/>
                <w:webHidden/>
              </w:rPr>
              <w:instrText xml:space="preserve"> PAGEREF _Toc112759026 \h </w:instrText>
            </w:r>
            <w:r>
              <w:rPr>
                <w:noProof/>
                <w:webHidden/>
              </w:rPr>
            </w:r>
            <w:r>
              <w:rPr>
                <w:noProof/>
                <w:webHidden/>
              </w:rPr>
              <w:fldChar w:fldCharType="separate"/>
            </w:r>
            <w:r>
              <w:rPr>
                <w:noProof/>
                <w:webHidden/>
              </w:rPr>
              <w:t>274</w:t>
            </w:r>
            <w:r>
              <w:rPr>
                <w:noProof/>
                <w:webHidden/>
              </w:rPr>
              <w:fldChar w:fldCharType="end"/>
            </w:r>
          </w:hyperlink>
        </w:p>
        <w:p w14:paraId="70B0BED9" w14:textId="7980D9D5"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027" w:history="1">
            <w:r w:rsidRPr="00146789">
              <w:rPr>
                <w:rStyle w:val="Lienhypertexte"/>
                <w:noProof/>
              </w:rPr>
              <w:t>17.34.1e Châssis de visite à simple couvercle en aluminium à carreler CCTB 01.02</w:t>
            </w:r>
            <w:r>
              <w:rPr>
                <w:noProof/>
                <w:webHidden/>
              </w:rPr>
              <w:tab/>
            </w:r>
            <w:r>
              <w:rPr>
                <w:noProof/>
                <w:webHidden/>
              </w:rPr>
              <w:fldChar w:fldCharType="begin"/>
            </w:r>
            <w:r>
              <w:rPr>
                <w:noProof/>
                <w:webHidden/>
              </w:rPr>
              <w:instrText xml:space="preserve"> PAGEREF _Toc112759027 \h </w:instrText>
            </w:r>
            <w:r>
              <w:rPr>
                <w:noProof/>
                <w:webHidden/>
              </w:rPr>
            </w:r>
            <w:r>
              <w:rPr>
                <w:noProof/>
                <w:webHidden/>
              </w:rPr>
              <w:fldChar w:fldCharType="separate"/>
            </w:r>
            <w:r>
              <w:rPr>
                <w:noProof/>
                <w:webHidden/>
              </w:rPr>
              <w:t>274</w:t>
            </w:r>
            <w:r>
              <w:rPr>
                <w:noProof/>
                <w:webHidden/>
              </w:rPr>
              <w:fldChar w:fldCharType="end"/>
            </w:r>
          </w:hyperlink>
        </w:p>
        <w:p w14:paraId="479677C7" w14:textId="361717C2"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028" w:history="1">
            <w:r w:rsidRPr="00146789">
              <w:rPr>
                <w:rStyle w:val="Lienhypertexte"/>
                <w:noProof/>
              </w:rPr>
              <w:t>17.34.1f Châssis de visite à simple couvercle en béton CCTB 01.02</w:t>
            </w:r>
            <w:r>
              <w:rPr>
                <w:noProof/>
                <w:webHidden/>
              </w:rPr>
              <w:tab/>
            </w:r>
            <w:r>
              <w:rPr>
                <w:noProof/>
                <w:webHidden/>
              </w:rPr>
              <w:fldChar w:fldCharType="begin"/>
            </w:r>
            <w:r>
              <w:rPr>
                <w:noProof/>
                <w:webHidden/>
              </w:rPr>
              <w:instrText xml:space="preserve"> PAGEREF _Toc112759028 \h </w:instrText>
            </w:r>
            <w:r>
              <w:rPr>
                <w:noProof/>
                <w:webHidden/>
              </w:rPr>
            </w:r>
            <w:r>
              <w:rPr>
                <w:noProof/>
                <w:webHidden/>
              </w:rPr>
              <w:fldChar w:fldCharType="separate"/>
            </w:r>
            <w:r>
              <w:rPr>
                <w:noProof/>
                <w:webHidden/>
              </w:rPr>
              <w:t>274</w:t>
            </w:r>
            <w:r>
              <w:rPr>
                <w:noProof/>
                <w:webHidden/>
              </w:rPr>
              <w:fldChar w:fldCharType="end"/>
            </w:r>
          </w:hyperlink>
        </w:p>
        <w:p w14:paraId="727DEB53" w14:textId="70F2CE0E"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029" w:history="1">
            <w:r w:rsidRPr="00146789">
              <w:rPr>
                <w:rStyle w:val="Lienhypertexte"/>
                <w:noProof/>
              </w:rPr>
              <w:t>17.34.1g Châssis de visite à simple couvercle en acier galvanisé CCTB 01.02</w:t>
            </w:r>
            <w:r>
              <w:rPr>
                <w:noProof/>
                <w:webHidden/>
              </w:rPr>
              <w:tab/>
            </w:r>
            <w:r>
              <w:rPr>
                <w:noProof/>
                <w:webHidden/>
              </w:rPr>
              <w:fldChar w:fldCharType="begin"/>
            </w:r>
            <w:r>
              <w:rPr>
                <w:noProof/>
                <w:webHidden/>
              </w:rPr>
              <w:instrText xml:space="preserve"> PAGEREF _Toc112759029 \h </w:instrText>
            </w:r>
            <w:r>
              <w:rPr>
                <w:noProof/>
                <w:webHidden/>
              </w:rPr>
            </w:r>
            <w:r>
              <w:rPr>
                <w:noProof/>
                <w:webHidden/>
              </w:rPr>
              <w:fldChar w:fldCharType="separate"/>
            </w:r>
            <w:r>
              <w:rPr>
                <w:noProof/>
                <w:webHidden/>
              </w:rPr>
              <w:t>274</w:t>
            </w:r>
            <w:r>
              <w:rPr>
                <w:noProof/>
                <w:webHidden/>
              </w:rPr>
              <w:fldChar w:fldCharType="end"/>
            </w:r>
          </w:hyperlink>
        </w:p>
        <w:p w14:paraId="63B9CDC8" w14:textId="79EE1C7B"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030" w:history="1">
            <w:r w:rsidRPr="00146789">
              <w:rPr>
                <w:rStyle w:val="Lienhypertexte"/>
                <w:noProof/>
              </w:rPr>
              <w:t>17.34.1h Châssis de visite à simple couvercle en acier galvanisé à paver CCTB 01.02</w:t>
            </w:r>
            <w:r>
              <w:rPr>
                <w:noProof/>
                <w:webHidden/>
              </w:rPr>
              <w:tab/>
            </w:r>
            <w:r>
              <w:rPr>
                <w:noProof/>
                <w:webHidden/>
              </w:rPr>
              <w:fldChar w:fldCharType="begin"/>
            </w:r>
            <w:r>
              <w:rPr>
                <w:noProof/>
                <w:webHidden/>
              </w:rPr>
              <w:instrText xml:space="preserve"> PAGEREF _Toc112759030 \h </w:instrText>
            </w:r>
            <w:r>
              <w:rPr>
                <w:noProof/>
                <w:webHidden/>
              </w:rPr>
            </w:r>
            <w:r>
              <w:rPr>
                <w:noProof/>
                <w:webHidden/>
              </w:rPr>
              <w:fldChar w:fldCharType="separate"/>
            </w:r>
            <w:r>
              <w:rPr>
                <w:noProof/>
                <w:webHidden/>
              </w:rPr>
              <w:t>275</w:t>
            </w:r>
            <w:r>
              <w:rPr>
                <w:noProof/>
                <w:webHidden/>
              </w:rPr>
              <w:fldChar w:fldCharType="end"/>
            </w:r>
          </w:hyperlink>
        </w:p>
        <w:p w14:paraId="6A184A98" w14:textId="3865B096"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031" w:history="1">
            <w:r w:rsidRPr="00146789">
              <w:rPr>
                <w:rStyle w:val="Lienhypertexte"/>
                <w:noProof/>
              </w:rPr>
              <w:t>17.34.1i Châssis de visite à simple couvercle en acier galvanisé à carreler CCTB 01.02</w:t>
            </w:r>
            <w:r>
              <w:rPr>
                <w:noProof/>
                <w:webHidden/>
              </w:rPr>
              <w:tab/>
            </w:r>
            <w:r>
              <w:rPr>
                <w:noProof/>
                <w:webHidden/>
              </w:rPr>
              <w:fldChar w:fldCharType="begin"/>
            </w:r>
            <w:r>
              <w:rPr>
                <w:noProof/>
                <w:webHidden/>
              </w:rPr>
              <w:instrText xml:space="preserve"> PAGEREF _Toc112759031 \h </w:instrText>
            </w:r>
            <w:r>
              <w:rPr>
                <w:noProof/>
                <w:webHidden/>
              </w:rPr>
            </w:r>
            <w:r>
              <w:rPr>
                <w:noProof/>
                <w:webHidden/>
              </w:rPr>
              <w:fldChar w:fldCharType="separate"/>
            </w:r>
            <w:r>
              <w:rPr>
                <w:noProof/>
                <w:webHidden/>
              </w:rPr>
              <w:t>275</w:t>
            </w:r>
            <w:r>
              <w:rPr>
                <w:noProof/>
                <w:webHidden/>
              </w:rPr>
              <w:fldChar w:fldCharType="end"/>
            </w:r>
          </w:hyperlink>
        </w:p>
        <w:p w14:paraId="40F29A5C" w14:textId="2238A769"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032" w:history="1">
            <w:r w:rsidRPr="00146789">
              <w:rPr>
                <w:rStyle w:val="Lienhypertexte"/>
                <w:noProof/>
              </w:rPr>
              <w:t>17.34.1j Châssis de visite à simple couvercle en acier inoxydable CCTB 01.02</w:t>
            </w:r>
            <w:r>
              <w:rPr>
                <w:noProof/>
                <w:webHidden/>
              </w:rPr>
              <w:tab/>
            </w:r>
            <w:r>
              <w:rPr>
                <w:noProof/>
                <w:webHidden/>
              </w:rPr>
              <w:fldChar w:fldCharType="begin"/>
            </w:r>
            <w:r>
              <w:rPr>
                <w:noProof/>
                <w:webHidden/>
              </w:rPr>
              <w:instrText xml:space="preserve"> PAGEREF _Toc112759032 \h </w:instrText>
            </w:r>
            <w:r>
              <w:rPr>
                <w:noProof/>
                <w:webHidden/>
              </w:rPr>
            </w:r>
            <w:r>
              <w:rPr>
                <w:noProof/>
                <w:webHidden/>
              </w:rPr>
              <w:fldChar w:fldCharType="separate"/>
            </w:r>
            <w:r>
              <w:rPr>
                <w:noProof/>
                <w:webHidden/>
              </w:rPr>
              <w:t>275</w:t>
            </w:r>
            <w:r>
              <w:rPr>
                <w:noProof/>
                <w:webHidden/>
              </w:rPr>
              <w:fldChar w:fldCharType="end"/>
            </w:r>
          </w:hyperlink>
        </w:p>
        <w:p w14:paraId="36189FE7" w14:textId="03474F00"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033" w:history="1">
            <w:r w:rsidRPr="00146789">
              <w:rPr>
                <w:rStyle w:val="Lienhypertexte"/>
                <w:noProof/>
              </w:rPr>
              <w:t>17.34.1k Châssis de visite à simple couvercle en acier inoxydable à carreler CCTB 01.02</w:t>
            </w:r>
            <w:r>
              <w:rPr>
                <w:noProof/>
                <w:webHidden/>
              </w:rPr>
              <w:tab/>
            </w:r>
            <w:r>
              <w:rPr>
                <w:noProof/>
                <w:webHidden/>
              </w:rPr>
              <w:fldChar w:fldCharType="begin"/>
            </w:r>
            <w:r>
              <w:rPr>
                <w:noProof/>
                <w:webHidden/>
              </w:rPr>
              <w:instrText xml:space="preserve"> PAGEREF _Toc112759033 \h </w:instrText>
            </w:r>
            <w:r>
              <w:rPr>
                <w:noProof/>
                <w:webHidden/>
              </w:rPr>
            </w:r>
            <w:r>
              <w:rPr>
                <w:noProof/>
                <w:webHidden/>
              </w:rPr>
              <w:fldChar w:fldCharType="separate"/>
            </w:r>
            <w:r>
              <w:rPr>
                <w:noProof/>
                <w:webHidden/>
              </w:rPr>
              <w:t>275</w:t>
            </w:r>
            <w:r>
              <w:rPr>
                <w:noProof/>
                <w:webHidden/>
              </w:rPr>
              <w:fldChar w:fldCharType="end"/>
            </w:r>
          </w:hyperlink>
        </w:p>
        <w:p w14:paraId="69BB2AA5" w14:textId="795C2338"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034" w:history="1">
            <w:r w:rsidRPr="00146789">
              <w:rPr>
                <w:rStyle w:val="Lienhypertexte"/>
                <w:noProof/>
              </w:rPr>
              <w:t>17.34.1l Châssis de visite à simple couvercle en matière synthétique / PP CCTB 01.02</w:t>
            </w:r>
            <w:r>
              <w:rPr>
                <w:noProof/>
                <w:webHidden/>
              </w:rPr>
              <w:tab/>
            </w:r>
            <w:r>
              <w:rPr>
                <w:noProof/>
                <w:webHidden/>
              </w:rPr>
              <w:fldChar w:fldCharType="begin"/>
            </w:r>
            <w:r>
              <w:rPr>
                <w:noProof/>
                <w:webHidden/>
              </w:rPr>
              <w:instrText xml:space="preserve"> PAGEREF _Toc112759034 \h </w:instrText>
            </w:r>
            <w:r>
              <w:rPr>
                <w:noProof/>
                <w:webHidden/>
              </w:rPr>
            </w:r>
            <w:r>
              <w:rPr>
                <w:noProof/>
                <w:webHidden/>
              </w:rPr>
              <w:fldChar w:fldCharType="separate"/>
            </w:r>
            <w:r>
              <w:rPr>
                <w:noProof/>
                <w:webHidden/>
              </w:rPr>
              <w:t>275</w:t>
            </w:r>
            <w:r>
              <w:rPr>
                <w:noProof/>
                <w:webHidden/>
              </w:rPr>
              <w:fldChar w:fldCharType="end"/>
            </w:r>
          </w:hyperlink>
        </w:p>
        <w:p w14:paraId="4C5FF1F4" w14:textId="1698673C" w:rsidR="00940064" w:rsidRDefault="00940064">
          <w:pPr>
            <w:pStyle w:val="TM5"/>
            <w:tabs>
              <w:tab w:val="right" w:leader="dot" w:pos="9016"/>
            </w:tabs>
            <w:rPr>
              <w:rFonts w:asciiTheme="minorHAnsi" w:eastAsiaTheme="minorEastAsia" w:hAnsiTheme="minorHAnsi" w:cstheme="minorBidi"/>
              <w:noProof/>
              <w:sz w:val="22"/>
              <w:szCs w:val="22"/>
            </w:rPr>
          </w:pPr>
          <w:hyperlink w:anchor="_Toc112759035" w:history="1">
            <w:r w:rsidRPr="00146789">
              <w:rPr>
                <w:rStyle w:val="Lienhypertexte"/>
                <w:noProof/>
              </w:rPr>
              <w:t>17.34.2 Châssis de visite à double couvercle CCTB 01.02</w:t>
            </w:r>
            <w:r>
              <w:rPr>
                <w:noProof/>
                <w:webHidden/>
              </w:rPr>
              <w:tab/>
            </w:r>
            <w:r>
              <w:rPr>
                <w:noProof/>
                <w:webHidden/>
              </w:rPr>
              <w:fldChar w:fldCharType="begin"/>
            </w:r>
            <w:r>
              <w:rPr>
                <w:noProof/>
                <w:webHidden/>
              </w:rPr>
              <w:instrText xml:space="preserve"> PAGEREF _Toc112759035 \h </w:instrText>
            </w:r>
            <w:r>
              <w:rPr>
                <w:noProof/>
                <w:webHidden/>
              </w:rPr>
            </w:r>
            <w:r>
              <w:rPr>
                <w:noProof/>
                <w:webHidden/>
              </w:rPr>
              <w:fldChar w:fldCharType="separate"/>
            </w:r>
            <w:r>
              <w:rPr>
                <w:noProof/>
                <w:webHidden/>
              </w:rPr>
              <w:t>275</w:t>
            </w:r>
            <w:r>
              <w:rPr>
                <w:noProof/>
                <w:webHidden/>
              </w:rPr>
              <w:fldChar w:fldCharType="end"/>
            </w:r>
          </w:hyperlink>
        </w:p>
        <w:p w14:paraId="17D1FAB4" w14:textId="24EAE019"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036" w:history="1">
            <w:r w:rsidRPr="00146789">
              <w:rPr>
                <w:rStyle w:val="Lienhypertexte"/>
                <w:noProof/>
              </w:rPr>
              <w:t>17.34.2a Châssis de visite à double couvercle en fonte CCTB 01.02</w:t>
            </w:r>
            <w:r>
              <w:rPr>
                <w:noProof/>
                <w:webHidden/>
              </w:rPr>
              <w:tab/>
            </w:r>
            <w:r>
              <w:rPr>
                <w:noProof/>
                <w:webHidden/>
              </w:rPr>
              <w:fldChar w:fldCharType="begin"/>
            </w:r>
            <w:r>
              <w:rPr>
                <w:noProof/>
                <w:webHidden/>
              </w:rPr>
              <w:instrText xml:space="preserve"> PAGEREF _Toc112759036 \h </w:instrText>
            </w:r>
            <w:r>
              <w:rPr>
                <w:noProof/>
                <w:webHidden/>
              </w:rPr>
            </w:r>
            <w:r>
              <w:rPr>
                <w:noProof/>
                <w:webHidden/>
              </w:rPr>
              <w:fldChar w:fldCharType="separate"/>
            </w:r>
            <w:r>
              <w:rPr>
                <w:noProof/>
                <w:webHidden/>
              </w:rPr>
              <w:t>275</w:t>
            </w:r>
            <w:r>
              <w:rPr>
                <w:noProof/>
                <w:webHidden/>
              </w:rPr>
              <w:fldChar w:fldCharType="end"/>
            </w:r>
          </w:hyperlink>
        </w:p>
        <w:p w14:paraId="6D8B95CB" w14:textId="0C6661B6"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037" w:history="1">
            <w:r w:rsidRPr="00146789">
              <w:rPr>
                <w:rStyle w:val="Lienhypertexte"/>
                <w:noProof/>
              </w:rPr>
              <w:t>17.34.2b Châssis de visite à double couvercle en aluminium CCTB 01.02</w:t>
            </w:r>
            <w:r>
              <w:rPr>
                <w:noProof/>
                <w:webHidden/>
              </w:rPr>
              <w:tab/>
            </w:r>
            <w:r>
              <w:rPr>
                <w:noProof/>
                <w:webHidden/>
              </w:rPr>
              <w:fldChar w:fldCharType="begin"/>
            </w:r>
            <w:r>
              <w:rPr>
                <w:noProof/>
                <w:webHidden/>
              </w:rPr>
              <w:instrText xml:space="preserve"> PAGEREF _Toc112759037 \h </w:instrText>
            </w:r>
            <w:r>
              <w:rPr>
                <w:noProof/>
                <w:webHidden/>
              </w:rPr>
            </w:r>
            <w:r>
              <w:rPr>
                <w:noProof/>
                <w:webHidden/>
              </w:rPr>
              <w:fldChar w:fldCharType="separate"/>
            </w:r>
            <w:r>
              <w:rPr>
                <w:noProof/>
                <w:webHidden/>
              </w:rPr>
              <w:t>275</w:t>
            </w:r>
            <w:r>
              <w:rPr>
                <w:noProof/>
                <w:webHidden/>
              </w:rPr>
              <w:fldChar w:fldCharType="end"/>
            </w:r>
          </w:hyperlink>
        </w:p>
        <w:p w14:paraId="1EFE74C0" w14:textId="585CD073" w:rsidR="00940064" w:rsidRDefault="00940064">
          <w:pPr>
            <w:pStyle w:val="TM5"/>
            <w:tabs>
              <w:tab w:val="right" w:leader="dot" w:pos="9016"/>
            </w:tabs>
            <w:rPr>
              <w:rFonts w:asciiTheme="minorHAnsi" w:eastAsiaTheme="minorEastAsia" w:hAnsiTheme="minorHAnsi" w:cstheme="minorBidi"/>
              <w:noProof/>
              <w:sz w:val="22"/>
              <w:szCs w:val="22"/>
            </w:rPr>
          </w:pPr>
          <w:hyperlink w:anchor="_Toc112759038" w:history="1">
            <w:r w:rsidRPr="00146789">
              <w:rPr>
                <w:rStyle w:val="Lienhypertexte"/>
                <w:noProof/>
              </w:rPr>
              <w:t>17.34.3 Châssis de visite à couvercle hermétique CCTB 01.02</w:t>
            </w:r>
            <w:r>
              <w:rPr>
                <w:noProof/>
                <w:webHidden/>
              </w:rPr>
              <w:tab/>
            </w:r>
            <w:r>
              <w:rPr>
                <w:noProof/>
                <w:webHidden/>
              </w:rPr>
              <w:fldChar w:fldCharType="begin"/>
            </w:r>
            <w:r>
              <w:rPr>
                <w:noProof/>
                <w:webHidden/>
              </w:rPr>
              <w:instrText xml:space="preserve"> PAGEREF _Toc112759038 \h </w:instrText>
            </w:r>
            <w:r>
              <w:rPr>
                <w:noProof/>
                <w:webHidden/>
              </w:rPr>
            </w:r>
            <w:r>
              <w:rPr>
                <w:noProof/>
                <w:webHidden/>
              </w:rPr>
              <w:fldChar w:fldCharType="separate"/>
            </w:r>
            <w:r>
              <w:rPr>
                <w:noProof/>
                <w:webHidden/>
              </w:rPr>
              <w:t>275</w:t>
            </w:r>
            <w:r>
              <w:rPr>
                <w:noProof/>
                <w:webHidden/>
              </w:rPr>
              <w:fldChar w:fldCharType="end"/>
            </w:r>
          </w:hyperlink>
        </w:p>
        <w:p w14:paraId="22D1A1B9" w14:textId="56E87958"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039" w:history="1">
            <w:r w:rsidRPr="00146789">
              <w:rPr>
                <w:rStyle w:val="Lienhypertexte"/>
                <w:noProof/>
              </w:rPr>
              <w:t>17.34.3a Châssis de visite à couvercle hermétique en fonte CCTB 01.02</w:t>
            </w:r>
            <w:r>
              <w:rPr>
                <w:noProof/>
                <w:webHidden/>
              </w:rPr>
              <w:tab/>
            </w:r>
            <w:r>
              <w:rPr>
                <w:noProof/>
                <w:webHidden/>
              </w:rPr>
              <w:fldChar w:fldCharType="begin"/>
            </w:r>
            <w:r>
              <w:rPr>
                <w:noProof/>
                <w:webHidden/>
              </w:rPr>
              <w:instrText xml:space="preserve"> PAGEREF _Toc112759039 \h </w:instrText>
            </w:r>
            <w:r>
              <w:rPr>
                <w:noProof/>
                <w:webHidden/>
              </w:rPr>
            </w:r>
            <w:r>
              <w:rPr>
                <w:noProof/>
                <w:webHidden/>
              </w:rPr>
              <w:fldChar w:fldCharType="separate"/>
            </w:r>
            <w:r>
              <w:rPr>
                <w:noProof/>
                <w:webHidden/>
              </w:rPr>
              <w:t>275</w:t>
            </w:r>
            <w:r>
              <w:rPr>
                <w:noProof/>
                <w:webHidden/>
              </w:rPr>
              <w:fldChar w:fldCharType="end"/>
            </w:r>
          </w:hyperlink>
        </w:p>
        <w:p w14:paraId="5F3603FB" w14:textId="00E49096"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040" w:history="1">
            <w:r w:rsidRPr="00146789">
              <w:rPr>
                <w:rStyle w:val="Lienhypertexte"/>
                <w:noProof/>
              </w:rPr>
              <w:t>17.34.3b Châssis de visite à simple couvercle en fonte pour remplissage béton CCTB 01.02</w:t>
            </w:r>
            <w:r>
              <w:rPr>
                <w:noProof/>
                <w:webHidden/>
              </w:rPr>
              <w:tab/>
            </w:r>
            <w:r>
              <w:rPr>
                <w:noProof/>
                <w:webHidden/>
              </w:rPr>
              <w:fldChar w:fldCharType="begin"/>
            </w:r>
            <w:r>
              <w:rPr>
                <w:noProof/>
                <w:webHidden/>
              </w:rPr>
              <w:instrText xml:space="preserve"> PAGEREF _Toc112759040 \h </w:instrText>
            </w:r>
            <w:r>
              <w:rPr>
                <w:noProof/>
                <w:webHidden/>
              </w:rPr>
            </w:r>
            <w:r>
              <w:rPr>
                <w:noProof/>
                <w:webHidden/>
              </w:rPr>
              <w:fldChar w:fldCharType="separate"/>
            </w:r>
            <w:r>
              <w:rPr>
                <w:noProof/>
                <w:webHidden/>
              </w:rPr>
              <w:t>275</w:t>
            </w:r>
            <w:r>
              <w:rPr>
                <w:noProof/>
                <w:webHidden/>
              </w:rPr>
              <w:fldChar w:fldCharType="end"/>
            </w:r>
          </w:hyperlink>
        </w:p>
        <w:p w14:paraId="3643A2DB" w14:textId="7E9D9CE4"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041" w:history="1">
            <w:r w:rsidRPr="00146789">
              <w:rPr>
                <w:rStyle w:val="Lienhypertexte"/>
                <w:noProof/>
              </w:rPr>
              <w:t>17.34.3c Châssis de visite à couvercle hermétique en aluminium CCTB 01.02</w:t>
            </w:r>
            <w:r>
              <w:rPr>
                <w:noProof/>
                <w:webHidden/>
              </w:rPr>
              <w:tab/>
            </w:r>
            <w:r>
              <w:rPr>
                <w:noProof/>
                <w:webHidden/>
              </w:rPr>
              <w:fldChar w:fldCharType="begin"/>
            </w:r>
            <w:r>
              <w:rPr>
                <w:noProof/>
                <w:webHidden/>
              </w:rPr>
              <w:instrText xml:space="preserve"> PAGEREF _Toc112759041 \h </w:instrText>
            </w:r>
            <w:r>
              <w:rPr>
                <w:noProof/>
                <w:webHidden/>
              </w:rPr>
            </w:r>
            <w:r>
              <w:rPr>
                <w:noProof/>
                <w:webHidden/>
              </w:rPr>
              <w:fldChar w:fldCharType="separate"/>
            </w:r>
            <w:r>
              <w:rPr>
                <w:noProof/>
                <w:webHidden/>
              </w:rPr>
              <w:t>275</w:t>
            </w:r>
            <w:r>
              <w:rPr>
                <w:noProof/>
                <w:webHidden/>
              </w:rPr>
              <w:fldChar w:fldCharType="end"/>
            </w:r>
          </w:hyperlink>
        </w:p>
        <w:p w14:paraId="5BCB69E6" w14:textId="5A6E01EF" w:rsidR="00940064" w:rsidRDefault="00940064">
          <w:pPr>
            <w:pStyle w:val="TM5"/>
            <w:tabs>
              <w:tab w:val="right" w:leader="dot" w:pos="9016"/>
            </w:tabs>
            <w:rPr>
              <w:rFonts w:asciiTheme="minorHAnsi" w:eastAsiaTheme="minorEastAsia" w:hAnsiTheme="minorHAnsi" w:cstheme="minorBidi"/>
              <w:noProof/>
              <w:sz w:val="22"/>
              <w:szCs w:val="22"/>
            </w:rPr>
          </w:pPr>
          <w:hyperlink w:anchor="_Toc112759042" w:history="1">
            <w:r w:rsidRPr="00146789">
              <w:rPr>
                <w:rStyle w:val="Lienhypertexte"/>
                <w:noProof/>
              </w:rPr>
              <w:t>17.34.4 Châssis de visite avec grille CCTB 01.02</w:t>
            </w:r>
            <w:r>
              <w:rPr>
                <w:noProof/>
                <w:webHidden/>
              </w:rPr>
              <w:tab/>
            </w:r>
            <w:r>
              <w:rPr>
                <w:noProof/>
                <w:webHidden/>
              </w:rPr>
              <w:fldChar w:fldCharType="begin"/>
            </w:r>
            <w:r>
              <w:rPr>
                <w:noProof/>
                <w:webHidden/>
              </w:rPr>
              <w:instrText xml:space="preserve"> PAGEREF _Toc112759042 \h </w:instrText>
            </w:r>
            <w:r>
              <w:rPr>
                <w:noProof/>
                <w:webHidden/>
              </w:rPr>
            </w:r>
            <w:r>
              <w:rPr>
                <w:noProof/>
                <w:webHidden/>
              </w:rPr>
              <w:fldChar w:fldCharType="separate"/>
            </w:r>
            <w:r>
              <w:rPr>
                <w:noProof/>
                <w:webHidden/>
              </w:rPr>
              <w:t>275</w:t>
            </w:r>
            <w:r>
              <w:rPr>
                <w:noProof/>
                <w:webHidden/>
              </w:rPr>
              <w:fldChar w:fldCharType="end"/>
            </w:r>
          </w:hyperlink>
        </w:p>
        <w:p w14:paraId="25AA7B31" w14:textId="7E070AEC"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043" w:history="1">
            <w:r w:rsidRPr="00146789">
              <w:rPr>
                <w:rStyle w:val="Lienhypertexte"/>
                <w:noProof/>
              </w:rPr>
              <w:t>17.34.4a Châssis de visite avec grille en fonte CCTB 01.02</w:t>
            </w:r>
            <w:r>
              <w:rPr>
                <w:noProof/>
                <w:webHidden/>
              </w:rPr>
              <w:tab/>
            </w:r>
            <w:r>
              <w:rPr>
                <w:noProof/>
                <w:webHidden/>
              </w:rPr>
              <w:fldChar w:fldCharType="begin"/>
            </w:r>
            <w:r>
              <w:rPr>
                <w:noProof/>
                <w:webHidden/>
              </w:rPr>
              <w:instrText xml:space="preserve"> PAGEREF _Toc112759043 \h </w:instrText>
            </w:r>
            <w:r>
              <w:rPr>
                <w:noProof/>
                <w:webHidden/>
              </w:rPr>
            </w:r>
            <w:r>
              <w:rPr>
                <w:noProof/>
                <w:webHidden/>
              </w:rPr>
              <w:fldChar w:fldCharType="separate"/>
            </w:r>
            <w:r>
              <w:rPr>
                <w:noProof/>
                <w:webHidden/>
              </w:rPr>
              <w:t>275</w:t>
            </w:r>
            <w:r>
              <w:rPr>
                <w:noProof/>
                <w:webHidden/>
              </w:rPr>
              <w:fldChar w:fldCharType="end"/>
            </w:r>
          </w:hyperlink>
        </w:p>
        <w:p w14:paraId="1844CA17" w14:textId="6C467F83"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044" w:history="1">
            <w:r w:rsidRPr="00146789">
              <w:rPr>
                <w:rStyle w:val="Lienhypertexte"/>
                <w:noProof/>
              </w:rPr>
              <w:t>17.34.4b Châssis de visite avec grille en aluminium CCTB 01.02</w:t>
            </w:r>
            <w:r>
              <w:rPr>
                <w:noProof/>
                <w:webHidden/>
              </w:rPr>
              <w:tab/>
            </w:r>
            <w:r>
              <w:rPr>
                <w:noProof/>
                <w:webHidden/>
              </w:rPr>
              <w:fldChar w:fldCharType="begin"/>
            </w:r>
            <w:r>
              <w:rPr>
                <w:noProof/>
                <w:webHidden/>
              </w:rPr>
              <w:instrText xml:space="preserve"> PAGEREF _Toc112759044 \h </w:instrText>
            </w:r>
            <w:r>
              <w:rPr>
                <w:noProof/>
                <w:webHidden/>
              </w:rPr>
            </w:r>
            <w:r>
              <w:rPr>
                <w:noProof/>
                <w:webHidden/>
              </w:rPr>
              <w:fldChar w:fldCharType="separate"/>
            </w:r>
            <w:r>
              <w:rPr>
                <w:noProof/>
                <w:webHidden/>
              </w:rPr>
              <w:t>275</w:t>
            </w:r>
            <w:r>
              <w:rPr>
                <w:noProof/>
                <w:webHidden/>
              </w:rPr>
              <w:fldChar w:fldCharType="end"/>
            </w:r>
          </w:hyperlink>
        </w:p>
        <w:p w14:paraId="22098C2E" w14:textId="7C123522" w:rsidR="00940064" w:rsidRDefault="00940064">
          <w:pPr>
            <w:pStyle w:val="TM5"/>
            <w:tabs>
              <w:tab w:val="right" w:leader="dot" w:pos="9016"/>
            </w:tabs>
            <w:rPr>
              <w:rFonts w:asciiTheme="minorHAnsi" w:eastAsiaTheme="minorEastAsia" w:hAnsiTheme="minorHAnsi" w:cstheme="minorBidi"/>
              <w:noProof/>
              <w:sz w:val="22"/>
              <w:szCs w:val="22"/>
            </w:rPr>
          </w:pPr>
          <w:hyperlink w:anchor="_Toc112759045" w:history="1">
            <w:r w:rsidRPr="00146789">
              <w:rPr>
                <w:rStyle w:val="Lienhypertexte"/>
                <w:noProof/>
              </w:rPr>
              <w:t>17.34.5 Simples couvercles CCTB 01.02</w:t>
            </w:r>
            <w:r>
              <w:rPr>
                <w:noProof/>
                <w:webHidden/>
              </w:rPr>
              <w:tab/>
            </w:r>
            <w:r>
              <w:rPr>
                <w:noProof/>
                <w:webHidden/>
              </w:rPr>
              <w:fldChar w:fldCharType="begin"/>
            </w:r>
            <w:r>
              <w:rPr>
                <w:noProof/>
                <w:webHidden/>
              </w:rPr>
              <w:instrText xml:space="preserve"> PAGEREF _Toc112759045 \h </w:instrText>
            </w:r>
            <w:r>
              <w:rPr>
                <w:noProof/>
                <w:webHidden/>
              </w:rPr>
            </w:r>
            <w:r>
              <w:rPr>
                <w:noProof/>
                <w:webHidden/>
              </w:rPr>
              <w:fldChar w:fldCharType="separate"/>
            </w:r>
            <w:r>
              <w:rPr>
                <w:noProof/>
                <w:webHidden/>
              </w:rPr>
              <w:t>275</w:t>
            </w:r>
            <w:r>
              <w:rPr>
                <w:noProof/>
                <w:webHidden/>
              </w:rPr>
              <w:fldChar w:fldCharType="end"/>
            </w:r>
          </w:hyperlink>
        </w:p>
        <w:p w14:paraId="6353808C" w14:textId="678ECDDF"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046" w:history="1">
            <w:r w:rsidRPr="00146789">
              <w:rPr>
                <w:rStyle w:val="Lienhypertexte"/>
                <w:noProof/>
              </w:rPr>
              <w:t>17.34.5a Margelles en béton CCTB 01.02</w:t>
            </w:r>
            <w:r>
              <w:rPr>
                <w:noProof/>
                <w:webHidden/>
              </w:rPr>
              <w:tab/>
            </w:r>
            <w:r>
              <w:rPr>
                <w:noProof/>
                <w:webHidden/>
              </w:rPr>
              <w:fldChar w:fldCharType="begin"/>
            </w:r>
            <w:r>
              <w:rPr>
                <w:noProof/>
                <w:webHidden/>
              </w:rPr>
              <w:instrText xml:space="preserve"> PAGEREF _Toc112759046 \h </w:instrText>
            </w:r>
            <w:r>
              <w:rPr>
                <w:noProof/>
                <w:webHidden/>
              </w:rPr>
            </w:r>
            <w:r>
              <w:rPr>
                <w:noProof/>
                <w:webHidden/>
              </w:rPr>
              <w:fldChar w:fldCharType="separate"/>
            </w:r>
            <w:r>
              <w:rPr>
                <w:noProof/>
                <w:webHidden/>
              </w:rPr>
              <w:t>275</w:t>
            </w:r>
            <w:r>
              <w:rPr>
                <w:noProof/>
                <w:webHidden/>
              </w:rPr>
              <w:fldChar w:fldCharType="end"/>
            </w:r>
          </w:hyperlink>
        </w:p>
        <w:p w14:paraId="157771C6" w14:textId="7913CCB8"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047" w:history="1">
            <w:r w:rsidRPr="00146789">
              <w:rPr>
                <w:rStyle w:val="Lienhypertexte"/>
                <w:noProof/>
              </w:rPr>
              <w:t>17.34.5b Couvercles en tôle d'acier CCTB 01.02</w:t>
            </w:r>
            <w:r>
              <w:rPr>
                <w:noProof/>
                <w:webHidden/>
              </w:rPr>
              <w:tab/>
            </w:r>
            <w:r>
              <w:rPr>
                <w:noProof/>
                <w:webHidden/>
              </w:rPr>
              <w:fldChar w:fldCharType="begin"/>
            </w:r>
            <w:r>
              <w:rPr>
                <w:noProof/>
                <w:webHidden/>
              </w:rPr>
              <w:instrText xml:space="preserve"> PAGEREF _Toc112759047 \h </w:instrText>
            </w:r>
            <w:r>
              <w:rPr>
                <w:noProof/>
                <w:webHidden/>
              </w:rPr>
            </w:r>
            <w:r>
              <w:rPr>
                <w:noProof/>
                <w:webHidden/>
              </w:rPr>
              <w:fldChar w:fldCharType="separate"/>
            </w:r>
            <w:r>
              <w:rPr>
                <w:noProof/>
                <w:webHidden/>
              </w:rPr>
              <w:t>275</w:t>
            </w:r>
            <w:r>
              <w:rPr>
                <w:noProof/>
                <w:webHidden/>
              </w:rPr>
              <w:fldChar w:fldCharType="end"/>
            </w:r>
          </w:hyperlink>
        </w:p>
        <w:p w14:paraId="22547686" w14:textId="7F22F2D1"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048" w:history="1">
            <w:r w:rsidRPr="00146789">
              <w:rPr>
                <w:rStyle w:val="Lienhypertexte"/>
                <w:noProof/>
              </w:rPr>
              <w:t>17.34.5c Couvercles en matière synthétique / PVC CCTB 01.02</w:t>
            </w:r>
            <w:r>
              <w:rPr>
                <w:noProof/>
                <w:webHidden/>
              </w:rPr>
              <w:tab/>
            </w:r>
            <w:r>
              <w:rPr>
                <w:noProof/>
                <w:webHidden/>
              </w:rPr>
              <w:fldChar w:fldCharType="begin"/>
            </w:r>
            <w:r>
              <w:rPr>
                <w:noProof/>
                <w:webHidden/>
              </w:rPr>
              <w:instrText xml:space="preserve"> PAGEREF _Toc112759048 \h </w:instrText>
            </w:r>
            <w:r>
              <w:rPr>
                <w:noProof/>
                <w:webHidden/>
              </w:rPr>
            </w:r>
            <w:r>
              <w:rPr>
                <w:noProof/>
                <w:webHidden/>
              </w:rPr>
              <w:fldChar w:fldCharType="separate"/>
            </w:r>
            <w:r>
              <w:rPr>
                <w:noProof/>
                <w:webHidden/>
              </w:rPr>
              <w:t>275</w:t>
            </w:r>
            <w:r>
              <w:rPr>
                <w:noProof/>
                <w:webHidden/>
              </w:rPr>
              <w:fldChar w:fldCharType="end"/>
            </w:r>
          </w:hyperlink>
        </w:p>
        <w:p w14:paraId="1D53B1FF" w14:textId="52B1BFF9" w:rsidR="00940064" w:rsidRDefault="00940064">
          <w:pPr>
            <w:pStyle w:val="TM4"/>
            <w:tabs>
              <w:tab w:val="right" w:leader="dot" w:pos="9016"/>
            </w:tabs>
            <w:rPr>
              <w:rFonts w:asciiTheme="minorHAnsi" w:eastAsiaTheme="minorEastAsia" w:hAnsiTheme="minorHAnsi" w:cstheme="minorBidi"/>
              <w:noProof/>
              <w:sz w:val="22"/>
              <w:szCs w:val="22"/>
            </w:rPr>
          </w:pPr>
          <w:hyperlink w:anchor="_Toc112759049" w:history="1">
            <w:r w:rsidRPr="00146789">
              <w:rPr>
                <w:rStyle w:val="Lienhypertexte"/>
                <w:noProof/>
              </w:rPr>
              <w:t>17.35 Grilles pour appareils récepteurs CCTB 01.10</w:t>
            </w:r>
            <w:r>
              <w:rPr>
                <w:noProof/>
                <w:webHidden/>
              </w:rPr>
              <w:tab/>
            </w:r>
            <w:r>
              <w:rPr>
                <w:noProof/>
                <w:webHidden/>
              </w:rPr>
              <w:fldChar w:fldCharType="begin"/>
            </w:r>
            <w:r>
              <w:rPr>
                <w:noProof/>
                <w:webHidden/>
              </w:rPr>
              <w:instrText xml:space="preserve"> PAGEREF _Toc112759049 \h </w:instrText>
            </w:r>
            <w:r>
              <w:rPr>
                <w:noProof/>
                <w:webHidden/>
              </w:rPr>
            </w:r>
            <w:r>
              <w:rPr>
                <w:noProof/>
                <w:webHidden/>
              </w:rPr>
              <w:fldChar w:fldCharType="separate"/>
            </w:r>
            <w:r>
              <w:rPr>
                <w:noProof/>
                <w:webHidden/>
              </w:rPr>
              <w:t>275</w:t>
            </w:r>
            <w:r>
              <w:rPr>
                <w:noProof/>
                <w:webHidden/>
              </w:rPr>
              <w:fldChar w:fldCharType="end"/>
            </w:r>
          </w:hyperlink>
        </w:p>
        <w:p w14:paraId="2EE049C5" w14:textId="06D0E87F" w:rsidR="00940064" w:rsidRDefault="00940064">
          <w:pPr>
            <w:pStyle w:val="TM5"/>
            <w:tabs>
              <w:tab w:val="right" w:leader="dot" w:pos="9016"/>
            </w:tabs>
            <w:rPr>
              <w:rFonts w:asciiTheme="minorHAnsi" w:eastAsiaTheme="minorEastAsia" w:hAnsiTheme="minorHAnsi" w:cstheme="minorBidi"/>
              <w:noProof/>
              <w:sz w:val="22"/>
              <w:szCs w:val="22"/>
            </w:rPr>
          </w:pPr>
          <w:hyperlink w:anchor="_Toc112759050" w:history="1">
            <w:r w:rsidRPr="00146789">
              <w:rPr>
                <w:rStyle w:val="Lienhypertexte"/>
                <w:noProof/>
              </w:rPr>
              <w:t>17.35.1 Grilles pour caniveaux CCTB 01.10</w:t>
            </w:r>
            <w:r>
              <w:rPr>
                <w:noProof/>
                <w:webHidden/>
              </w:rPr>
              <w:tab/>
            </w:r>
            <w:r>
              <w:rPr>
                <w:noProof/>
                <w:webHidden/>
              </w:rPr>
              <w:fldChar w:fldCharType="begin"/>
            </w:r>
            <w:r>
              <w:rPr>
                <w:noProof/>
                <w:webHidden/>
              </w:rPr>
              <w:instrText xml:space="preserve"> PAGEREF _Toc112759050 \h </w:instrText>
            </w:r>
            <w:r>
              <w:rPr>
                <w:noProof/>
                <w:webHidden/>
              </w:rPr>
            </w:r>
            <w:r>
              <w:rPr>
                <w:noProof/>
                <w:webHidden/>
              </w:rPr>
              <w:fldChar w:fldCharType="separate"/>
            </w:r>
            <w:r>
              <w:rPr>
                <w:noProof/>
                <w:webHidden/>
              </w:rPr>
              <w:t>276</w:t>
            </w:r>
            <w:r>
              <w:rPr>
                <w:noProof/>
                <w:webHidden/>
              </w:rPr>
              <w:fldChar w:fldCharType="end"/>
            </w:r>
          </w:hyperlink>
        </w:p>
        <w:p w14:paraId="6D7AE501" w14:textId="313A38C5"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051" w:history="1">
            <w:r w:rsidRPr="00146789">
              <w:rPr>
                <w:rStyle w:val="Lienhypertexte"/>
                <w:noProof/>
              </w:rPr>
              <w:t>17.35.1a Grilles pour caniveaux en fonte CCTB 01.04</w:t>
            </w:r>
            <w:r>
              <w:rPr>
                <w:noProof/>
                <w:webHidden/>
              </w:rPr>
              <w:tab/>
            </w:r>
            <w:r>
              <w:rPr>
                <w:noProof/>
                <w:webHidden/>
              </w:rPr>
              <w:fldChar w:fldCharType="begin"/>
            </w:r>
            <w:r>
              <w:rPr>
                <w:noProof/>
                <w:webHidden/>
              </w:rPr>
              <w:instrText xml:space="preserve"> PAGEREF _Toc112759051 \h </w:instrText>
            </w:r>
            <w:r>
              <w:rPr>
                <w:noProof/>
                <w:webHidden/>
              </w:rPr>
            </w:r>
            <w:r>
              <w:rPr>
                <w:noProof/>
                <w:webHidden/>
              </w:rPr>
              <w:fldChar w:fldCharType="separate"/>
            </w:r>
            <w:r>
              <w:rPr>
                <w:noProof/>
                <w:webHidden/>
              </w:rPr>
              <w:t>277</w:t>
            </w:r>
            <w:r>
              <w:rPr>
                <w:noProof/>
                <w:webHidden/>
              </w:rPr>
              <w:fldChar w:fldCharType="end"/>
            </w:r>
          </w:hyperlink>
        </w:p>
        <w:p w14:paraId="1EB03A6C" w14:textId="1C6347E4"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052" w:history="1">
            <w:r w:rsidRPr="00146789">
              <w:rPr>
                <w:rStyle w:val="Lienhypertexte"/>
                <w:noProof/>
              </w:rPr>
              <w:t>17.35.1b Grilles pour caniveaux en fonte argentée CCTB 01.04</w:t>
            </w:r>
            <w:r>
              <w:rPr>
                <w:noProof/>
                <w:webHidden/>
              </w:rPr>
              <w:tab/>
            </w:r>
            <w:r>
              <w:rPr>
                <w:noProof/>
                <w:webHidden/>
              </w:rPr>
              <w:fldChar w:fldCharType="begin"/>
            </w:r>
            <w:r>
              <w:rPr>
                <w:noProof/>
                <w:webHidden/>
              </w:rPr>
              <w:instrText xml:space="preserve"> PAGEREF _Toc112759052 \h </w:instrText>
            </w:r>
            <w:r>
              <w:rPr>
                <w:noProof/>
                <w:webHidden/>
              </w:rPr>
            </w:r>
            <w:r>
              <w:rPr>
                <w:noProof/>
                <w:webHidden/>
              </w:rPr>
              <w:fldChar w:fldCharType="separate"/>
            </w:r>
            <w:r>
              <w:rPr>
                <w:noProof/>
                <w:webHidden/>
              </w:rPr>
              <w:t>277</w:t>
            </w:r>
            <w:r>
              <w:rPr>
                <w:noProof/>
                <w:webHidden/>
              </w:rPr>
              <w:fldChar w:fldCharType="end"/>
            </w:r>
          </w:hyperlink>
        </w:p>
        <w:p w14:paraId="69BDF9CE" w14:textId="50136B3F"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053" w:history="1">
            <w:r w:rsidRPr="00146789">
              <w:rPr>
                <w:rStyle w:val="Lienhypertexte"/>
                <w:noProof/>
              </w:rPr>
              <w:t>17.35.1c Grilles pour caniveaux en acier galvanisé CCTB 01.04</w:t>
            </w:r>
            <w:r>
              <w:rPr>
                <w:noProof/>
                <w:webHidden/>
              </w:rPr>
              <w:tab/>
            </w:r>
            <w:r>
              <w:rPr>
                <w:noProof/>
                <w:webHidden/>
              </w:rPr>
              <w:fldChar w:fldCharType="begin"/>
            </w:r>
            <w:r>
              <w:rPr>
                <w:noProof/>
                <w:webHidden/>
              </w:rPr>
              <w:instrText xml:space="preserve"> PAGEREF _Toc112759053 \h </w:instrText>
            </w:r>
            <w:r>
              <w:rPr>
                <w:noProof/>
                <w:webHidden/>
              </w:rPr>
            </w:r>
            <w:r>
              <w:rPr>
                <w:noProof/>
                <w:webHidden/>
              </w:rPr>
              <w:fldChar w:fldCharType="separate"/>
            </w:r>
            <w:r>
              <w:rPr>
                <w:noProof/>
                <w:webHidden/>
              </w:rPr>
              <w:t>277</w:t>
            </w:r>
            <w:r>
              <w:rPr>
                <w:noProof/>
                <w:webHidden/>
              </w:rPr>
              <w:fldChar w:fldCharType="end"/>
            </w:r>
          </w:hyperlink>
        </w:p>
        <w:p w14:paraId="382532FF" w14:textId="38C2906C"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054" w:history="1">
            <w:r w:rsidRPr="00146789">
              <w:rPr>
                <w:rStyle w:val="Lienhypertexte"/>
                <w:noProof/>
              </w:rPr>
              <w:t>17.35.1d Grilles pour caniveaux en acier inoxydable CCTB 01.04</w:t>
            </w:r>
            <w:r>
              <w:rPr>
                <w:noProof/>
                <w:webHidden/>
              </w:rPr>
              <w:tab/>
            </w:r>
            <w:r>
              <w:rPr>
                <w:noProof/>
                <w:webHidden/>
              </w:rPr>
              <w:fldChar w:fldCharType="begin"/>
            </w:r>
            <w:r>
              <w:rPr>
                <w:noProof/>
                <w:webHidden/>
              </w:rPr>
              <w:instrText xml:space="preserve"> PAGEREF _Toc112759054 \h </w:instrText>
            </w:r>
            <w:r>
              <w:rPr>
                <w:noProof/>
                <w:webHidden/>
              </w:rPr>
            </w:r>
            <w:r>
              <w:rPr>
                <w:noProof/>
                <w:webHidden/>
              </w:rPr>
              <w:fldChar w:fldCharType="separate"/>
            </w:r>
            <w:r>
              <w:rPr>
                <w:noProof/>
                <w:webHidden/>
              </w:rPr>
              <w:t>277</w:t>
            </w:r>
            <w:r>
              <w:rPr>
                <w:noProof/>
                <w:webHidden/>
              </w:rPr>
              <w:fldChar w:fldCharType="end"/>
            </w:r>
          </w:hyperlink>
        </w:p>
        <w:p w14:paraId="06222E57" w14:textId="7BE9D13E"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055" w:history="1">
            <w:r w:rsidRPr="00146789">
              <w:rPr>
                <w:rStyle w:val="Lienhypertexte"/>
                <w:noProof/>
              </w:rPr>
              <w:t>17.35.1e Grilles pour caniveaux en aluminium CCTB 01.04</w:t>
            </w:r>
            <w:r>
              <w:rPr>
                <w:noProof/>
                <w:webHidden/>
              </w:rPr>
              <w:tab/>
            </w:r>
            <w:r>
              <w:rPr>
                <w:noProof/>
                <w:webHidden/>
              </w:rPr>
              <w:fldChar w:fldCharType="begin"/>
            </w:r>
            <w:r>
              <w:rPr>
                <w:noProof/>
                <w:webHidden/>
              </w:rPr>
              <w:instrText xml:space="preserve"> PAGEREF _Toc112759055 \h </w:instrText>
            </w:r>
            <w:r>
              <w:rPr>
                <w:noProof/>
                <w:webHidden/>
              </w:rPr>
            </w:r>
            <w:r>
              <w:rPr>
                <w:noProof/>
                <w:webHidden/>
              </w:rPr>
              <w:fldChar w:fldCharType="separate"/>
            </w:r>
            <w:r>
              <w:rPr>
                <w:noProof/>
                <w:webHidden/>
              </w:rPr>
              <w:t>278</w:t>
            </w:r>
            <w:r>
              <w:rPr>
                <w:noProof/>
                <w:webHidden/>
              </w:rPr>
              <w:fldChar w:fldCharType="end"/>
            </w:r>
          </w:hyperlink>
        </w:p>
        <w:p w14:paraId="685880F1" w14:textId="76D06F45"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056" w:history="1">
            <w:r w:rsidRPr="00146789">
              <w:rPr>
                <w:rStyle w:val="Lienhypertexte"/>
                <w:noProof/>
              </w:rPr>
              <w:t>17.35.1f Grilles pour caniveaux en cuivre CCTB 01.04</w:t>
            </w:r>
            <w:r>
              <w:rPr>
                <w:noProof/>
                <w:webHidden/>
              </w:rPr>
              <w:tab/>
            </w:r>
            <w:r>
              <w:rPr>
                <w:noProof/>
                <w:webHidden/>
              </w:rPr>
              <w:fldChar w:fldCharType="begin"/>
            </w:r>
            <w:r>
              <w:rPr>
                <w:noProof/>
                <w:webHidden/>
              </w:rPr>
              <w:instrText xml:space="preserve"> PAGEREF _Toc112759056 \h </w:instrText>
            </w:r>
            <w:r>
              <w:rPr>
                <w:noProof/>
                <w:webHidden/>
              </w:rPr>
            </w:r>
            <w:r>
              <w:rPr>
                <w:noProof/>
                <w:webHidden/>
              </w:rPr>
              <w:fldChar w:fldCharType="separate"/>
            </w:r>
            <w:r>
              <w:rPr>
                <w:noProof/>
                <w:webHidden/>
              </w:rPr>
              <w:t>278</w:t>
            </w:r>
            <w:r>
              <w:rPr>
                <w:noProof/>
                <w:webHidden/>
              </w:rPr>
              <w:fldChar w:fldCharType="end"/>
            </w:r>
          </w:hyperlink>
        </w:p>
        <w:p w14:paraId="26578661" w14:textId="6770E300"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057" w:history="1">
            <w:r w:rsidRPr="00146789">
              <w:rPr>
                <w:rStyle w:val="Lienhypertexte"/>
                <w:noProof/>
              </w:rPr>
              <w:t>17.35.1g Grilles pour caniveaux en matière synthétique / PP CCTB 01.04</w:t>
            </w:r>
            <w:r>
              <w:rPr>
                <w:noProof/>
                <w:webHidden/>
              </w:rPr>
              <w:tab/>
            </w:r>
            <w:r>
              <w:rPr>
                <w:noProof/>
                <w:webHidden/>
              </w:rPr>
              <w:fldChar w:fldCharType="begin"/>
            </w:r>
            <w:r>
              <w:rPr>
                <w:noProof/>
                <w:webHidden/>
              </w:rPr>
              <w:instrText xml:space="preserve"> PAGEREF _Toc112759057 \h </w:instrText>
            </w:r>
            <w:r>
              <w:rPr>
                <w:noProof/>
                <w:webHidden/>
              </w:rPr>
            </w:r>
            <w:r>
              <w:rPr>
                <w:noProof/>
                <w:webHidden/>
              </w:rPr>
              <w:fldChar w:fldCharType="separate"/>
            </w:r>
            <w:r>
              <w:rPr>
                <w:noProof/>
                <w:webHidden/>
              </w:rPr>
              <w:t>278</w:t>
            </w:r>
            <w:r>
              <w:rPr>
                <w:noProof/>
                <w:webHidden/>
              </w:rPr>
              <w:fldChar w:fldCharType="end"/>
            </w:r>
          </w:hyperlink>
        </w:p>
        <w:p w14:paraId="06CAEF23" w14:textId="58E09FCD"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058" w:history="1">
            <w:r w:rsidRPr="00146789">
              <w:rPr>
                <w:rStyle w:val="Lienhypertexte"/>
                <w:noProof/>
              </w:rPr>
              <w:t>17.35.1h Caillebotis pour caniveaux en acier galvanisé CCTB 01.04</w:t>
            </w:r>
            <w:r>
              <w:rPr>
                <w:noProof/>
                <w:webHidden/>
              </w:rPr>
              <w:tab/>
            </w:r>
            <w:r>
              <w:rPr>
                <w:noProof/>
                <w:webHidden/>
              </w:rPr>
              <w:fldChar w:fldCharType="begin"/>
            </w:r>
            <w:r>
              <w:rPr>
                <w:noProof/>
                <w:webHidden/>
              </w:rPr>
              <w:instrText xml:space="preserve"> PAGEREF _Toc112759058 \h </w:instrText>
            </w:r>
            <w:r>
              <w:rPr>
                <w:noProof/>
                <w:webHidden/>
              </w:rPr>
            </w:r>
            <w:r>
              <w:rPr>
                <w:noProof/>
                <w:webHidden/>
              </w:rPr>
              <w:fldChar w:fldCharType="separate"/>
            </w:r>
            <w:r>
              <w:rPr>
                <w:noProof/>
                <w:webHidden/>
              </w:rPr>
              <w:t>278</w:t>
            </w:r>
            <w:r>
              <w:rPr>
                <w:noProof/>
                <w:webHidden/>
              </w:rPr>
              <w:fldChar w:fldCharType="end"/>
            </w:r>
          </w:hyperlink>
        </w:p>
        <w:p w14:paraId="3244D886" w14:textId="2552942C" w:rsidR="00940064" w:rsidRDefault="00940064">
          <w:pPr>
            <w:pStyle w:val="TM5"/>
            <w:tabs>
              <w:tab w:val="right" w:leader="dot" w:pos="9016"/>
            </w:tabs>
            <w:rPr>
              <w:rFonts w:asciiTheme="minorHAnsi" w:eastAsiaTheme="minorEastAsia" w:hAnsiTheme="minorHAnsi" w:cstheme="minorBidi"/>
              <w:noProof/>
              <w:sz w:val="22"/>
              <w:szCs w:val="22"/>
            </w:rPr>
          </w:pPr>
          <w:hyperlink w:anchor="_Toc112759059" w:history="1">
            <w:r w:rsidRPr="00146789">
              <w:rPr>
                <w:rStyle w:val="Lienhypertexte"/>
                <w:noProof/>
              </w:rPr>
              <w:t>17.35.2 Couvercles pour caniveaux CCTB 01.10</w:t>
            </w:r>
            <w:r>
              <w:rPr>
                <w:noProof/>
                <w:webHidden/>
              </w:rPr>
              <w:tab/>
            </w:r>
            <w:r>
              <w:rPr>
                <w:noProof/>
                <w:webHidden/>
              </w:rPr>
              <w:fldChar w:fldCharType="begin"/>
            </w:r>
            <w:r>
              <w:rPr>
                <w:noProof/>
                <w:webHidden/>
              </w:rPr>
              <w:instrText xml:space="preserve"> PAGEREF _Toc112759059 \h </w:instrText>
            </w:r>
            <w:r>
              <w:rPr>
                <w:noProof/>
                <w:webHidden/>
              </w:rPr>
            </w:r>
            <w:r>
              <w:rPr>
                <w:noProof/>
                <w:webHidden/>
              </w:rPr>
              <w:fldChar w:fldCharType="separate"/>
            </w:r>
            <w:r>
              <w:rPr>
                <w:noProof/>
                <w:webHidden/>
              </w:rPr>
              <w:t>278</w:t>
            </w:r>
            <w:r>
              <w:rPr>
                <w:noProof/>
                <w:webHidden/>
              </w:rPr>
              <w:fldChar w:fldCharType="end"/>
            </w:r>
          </w:hyperlink>
        </w:p>
        <w:p w14:paraId="1633591C" w14:textId="462122F3"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060" w:history="1">
            <w:r w:rsidRPr="00146789">
              <w:rPr>
                <w:rStyle w:val="Lienhypertexte"/>
                <w:noProof/>
              </w:rPr>
              <w:t>17.35.2a Couvercles pour caniveaux en fonte CCTB 01.04</w:t>
            </w:r>
            <w:r>
              <w:rPr>
                <w:noProof/>
                <w:webHidden/>
              </w:rPr>
              <w:tab/>
            </w:r>
            <w:r>
              <w:rPr>
                <w:noProof/>
                <w:webHidden/>
              </w:rPr>
              <w:fldChar w:fldCharType="begin"/>
            </w:r>
            <w:r>
              <w:rPr>
                <w:noProof/>
                <w:webHidden/>
              </w:rPr>
              <w:instrText xml:space="preserve"> PAGEREF _Toc112759060 \h </w:instrText>
            </w:r>
            <w:r>
              <w:rPr>
                <w:noProof/>
                <w:webHidden/>
              </w:rPr>
            </w:r>
            <w:r>
              <w:rPr>
                <w:noProof/>
                <w:webHidden/>
              </w:rPr>
              <w:fldChar w:fldCharType="separate"/>
            </w:r>
            <w:r>
              <w:rPr>
                <w:noProof/>
                <w:webHidden/>
              </w:rPr>
              <w:t>280</w:t>
            </w:r>
            <w:r>
              <w:rPr>
                <w:noProof/>
                <w:webHidden/>
              </w:rPr>
              <w:fldChar w:fldCharType="end"/>
            </w:r>
          </w:hyperlink>
        </w:p>
        <w:p w14:paraId="4AEE4523" w14:textId="63F08AFA"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061" w:history="1">
            <w:r w:rsidRPr="00146789">
              <w:rPr>
                <w:rStyle w:val="Lienhypertexte"/>
                <w:noProof/>
              </w:rPr>
              <w:t>17.35.2b Couvercles pour caniveaux en fonte argentée CCTB 01.04</w:t>
            </w:r>
            <w:r>
              <w:rPr>
                <w:noProof/>
                <w:webHidden/>
              </w:rPr>
              <w:tab/>
            </w:r>
            <w:r>
              <w:rPr>
                <w:noProof/>
                <w:webHidden/>
              </w:rPr>
              <w:fldChar w:fldCharType="begin"/>
            </w:r>
            <w:r>
              <w:rPr>
                <w:noProof/>
                <w:webHidden/>
              </w:rPr>
              <w:instrText xml:space="preserve"> PAGEREF _Toc112759061 \h </w:instrText>
            </w:r>
            <w:r>
              <w:rPr>
                <w:noProof/>
                <w:webHidden/>
              </w:rPr>
            </w:r>
            <w:r>
              <w:rPr>
                <w:noProof/>
                <w:webHidden/>
              </w:rPr>
              <w:fldChar w:fldCharType="separate"/>
            </w:r>
            <w:r>
              <w:rPr>
                <w:noProof/>
                <w:webHidden/>
              </w:rPr>
              <w:t>280</w:t>
            </w:r>
            <w:r>
              <w:rPr>
                <w:noProof/>
                <w:webHidden/>
              </w:rPr>
              <w:fldChar w:fldCharType="end"/>
            </w:r>
          </w:hyperlink>
        </w:p>
        <w:p w14:paraId="31DF31DF" w14:textId="574D34B6"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062" w:history="1">
            <w:r w:rsidRPr="00146789">
              <w:rPr>
                <w:rStyle w:val="Lienhypertexte"/>
                <w:noProof/>
              </w:rPr>
              <w:t>17.35.2c Couvercles pour caniveaux en acier galvanisé CCTB 01.04</w:t>
            </w:r>
            <w:r>
              <w:rPr>
                <w:noProof/>
                <w:webHidden/>
              </w:rPr>
              <w:tab/>
            </w:r>
            <w:r>
              <w:rPr>
                <w:noProof/>
                <w:webHidden/>
              </w:rPr>
              <w:fldChar w:fldCharType="begin"/>
            </w:r>
            <w:r>
              <w:rPr>
                <w:noProof/>
                <w:webHidden/>
              </w:rPr>
              <w:instrText xml:space="preserve"> PAGEREF _Toc112759062 \h </w:instrText>
            </w:r>
            <w:r>
              <w:rPr>
                <w:noProof/>
                <w:webHidden/>
              </w:rPr>
            </w:r>
            <w:r>
              <w:rPr>
                <w:noProof/>
                <w:webHidden/>
              </w:rPr>
              <w:fldChar w:fldCharType="separate"/>
            </w:r>
            <w:r>
              <w:rPr>
                <w:noProof/>
                <w:webHidden/>
              </w:rPr>
              <w:t>280</w:t>
            </w:r>
            <w:r>
              <w:rPr>
                <w:noProof/>
                <w:webHidden/>
              </w:rPr>
              <w:fldChar w:fldCharType="end"/>
            </w:r>
          </w:hyperlink>
        </w:p>
        <w:p w14:paraId="5A890FE7" w14:textId="017451D0"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063" w:history="1">
            <w:r w:rsidRPr="00146789">
              <w:rPr>
                <w:rStyle w:val="Lienhypertexte"/>
                <w:noProof/>
              </w:rPr>
              <w:t>17.35.2d Couvercles pour caniveaux en acier inoxydable CCTB 01.04</w:t>
            </w:r>
            <w:r>
              <w:rPr>
                <w:noProof/>
                <w:webHidden/>
              </w:rPr>
              <w:tab/>
            </w:r>
            <w:r>
              <w:rPr>
                <w:noProof/>
                <w:webHidden/>
              </w:rPr>
              <w:fldChar w:fldCharType="begin"/>
            </w:r>
            <w:r>
              <w:rPr>
                <w:noProof/>
                <w:webHidden/>
              </w:rPr>
              <w:instrText xml:space="preserve"> PAGEREF _Toc112759063 \h </w:instrText>
            </w:r>
            <w:r>
              <w:rPr>
                <w:noProof/>
                <w:webHidden/>
              </w:rPr>
            </w:r>
            <w:r>
              <w:rPr>
                <w:noProof/>
                <w:webHidden/>
              </w:rPr>
              <w:fldChar w:fldCharType="separate"/>
            </w:r>
            <w:r>
              <w:rPr>
                <w:noProof/>
                <w:webHidden/>
              </w:rPr>
              <w:t>280</w:t>
            </w:r>
            <w:r>
              <w:rPr>
                <w:noProof/>
                <w:webHidden/>
              </w:rPr>
              <w:fldChar w:fldCharType="end"/>
            </w:r>
          </w:hyperlink>
        </w:p>
        <w:p w14:paraId="5733ED3B" w14:textId="0D7734C7"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064" w:history="1">
            <w:r w:rsidRPr="00146789">
              <w:rPr>
                <w:rStyle w:val="Lienhypertexte"/>
                <w:noProof/>
              </w:rPr>
              <w:t>17.35.2e Couvercles pour caniveaux en aluminium CCTB 01.04</w:t>
            </w:r>
            <w:r>
              <w:rPr>
                <w:noProof/>
                <w:webHidden/>
              </w:rPr>
              <w:tab/>
            </w:r>
            <w:r>
              <w:rPr>
                <w:noProof/>
                <w:webHidden/>
              </w:rPr>
              <w:fldChar w:fldCharType="begin"/>
            </w:r>
            <w:r>
              <w:rPr>
                <w:noProof/>
                <w:webHidden/>
              </w:rPr>
              <w:instrText xml:space="preserve"> PAGEREF _Toc112759064 \h </w:instrText>
            </w:r>
            <w:r>
              <w:rPr>
                <w:noProof/>
                <w:webHidden/>
              </w:rPr>
            </w:r>
            <w:r>
              <w:rPr>
                <w:noProof/>
                <w:webHidden/>
              </w:rPr>
              <w:fldChar w:fldCharType="separate"/>
            </w:r>
            <w:r>
              <w:rPr>
                <w:noProof/>
                <w:webHidden/>
              </w:rPr>
              <w:t>281</w:t>
            </w:r>
            <w:r>
              <w:rPr>
                <w:noProof/>
                <w:webHidden/>
              </w:rPr>
              <w:fldChar w:fldCharType="end"/>
            </w:r>
          </w:hyperlink>
        </w:p>
        <w:p w14:paraId="7E20C1E1" w14:textId="4A999EFF" w:rsidR="00940064" w:rsidRDefault="00940064">
          <w:pPr>
            <w:pStyle w:val="TM5"/>
            <w:tabs>
              <w:tab w:val="right" w:leader="dot" w:pos="9016"/>
            </w:tabs>
            <w:rPr>
              <w:rFonts w:asciiTheme="minorHAnsi" w:eastAsiaTheme="minorEastAsia" w:hAnsiTheme="minorHAnsi" w:cstheme="minorBidi"/>
              <w:noProof/>
              <w:sz w:val="22"/>
              <w:szCs w:val="22"/>
            </w:rPr>
          </w:pPr>
          <w:hyperlink w:anchor="_Toc112759065" w:history="1">
            <w:r w:rsidRPr="00146789">
              <w:rPr>
                <w:rStyle w:val="Lienhypertexte"/>
                <w:noProof/>
              </w:rPr>
              <w:t>17.35.3 Grilles pour récepteurs ponctuels CCTB 01.02</w:t>
            </w:r>
            <w:r>
              <w:rPr>
                <w:noProof/>
                <w:webHidden/>
              </w:rPr>
              <w:tab/>
            </w:r>
            <w:r>
              <w:rPr>
                <w:noProof/>
                <w:webHidden/>
              </w:rPr>
              <w:fldChar w:fldCharType="begin"/>
            </w:r>
            <w:r>
              <w:rPr>
                <w:noProof/>
                <w:webHidden/>
              </w:rPr>
              <w:instrText xml:space="preserve"> PAGEREF _Toc112759065 \h </w:instrText>
            </w:r>
            <w:r>
              <w:rPr>
                <w:noProof/>
                <w:webHidden/>
              </w:rPr>
            </w:r>
            <w:r>
              <w:rPr>
                <w:noProof/>
                <w:webHidden/>
              </w:rPr>
              <w:fldChar w:fldCharType="separate"/>
            </w:r>
            <w:r>
              <w:rPr>
                <w:noProof/>
                <w:webHidden/>
              </w:rPr>
              <w:t>281</w:t>
            </w:r>
            <w:r>
              <w:rPr>
                <w:noProof/>
                <w:webHidden/>
              </w:rPr>
              <w:fldChar w:fldCharType="end"/>
            </w:r>
          </w:hyperlink>
        </w:p>
        <w:p w14:paraId="49BABF96" w14:textId="48E8ABCE"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066" w:history="1">
            <w:r w:rsidRPr="00146789">
              <w:rPr>
                <w:rStyle w:val="Lienhypertexte"/>
                <w:noProof/>
              </w:rPr>
              <w:t>17.35.3a Grilles pour récepteurs ponctuels en fonte CCTB 01.04</w:t>
            </w:r>
            <w:r>
              <w:rPr>
                <w:noProof/>
                <w:webHidden/>
              </w:rPr>
              <w:tab/>
            </w:r>
            <w:r>
              <w:rPr>
                <w:noProof/>
                <w:webHidden/>
              </w:rPr>
              <w:fldChar w:fldCharType="begin"/>
            </w:r>
            <w:r>
              <w:rPr>
                <w:noProof/>
                <w:webHidden/>
              </w:rPr>
              <w:instrText xml:space="preserve"> PAGEREF _Toc112759066 \h </w:instrText>
            </w:r>
            <w:r>
              <w:rPr>
                <w:noProof/>
                <w:webHidden/>
              </w:rPr>
            </w:r>
            <w:r>
              <w:rPr>
                <w:noProof/>
                <w:webHidden/>
              </w:rPr>
              <w:fldChar w:fldCharType="separate"/>
            </w:r>
            <w:r>
              <w:rPr>
                <w:noProof/>
                <w:webHidden/>
              </w:rPr>
              <w:t>281</w:t>
            </w:r>
            <w:r>
              <w:rPr>
                <w:noProof/>
                <w:webHidden/>
              </w:rPr>
              <w:fldChar w:fldCharType="end"/>
            </w:r>
          </w:hyperlink>
        </w:p>
        <w:p w14:paraId="1C54B83C" w14:textId="2B007040"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067" w:history="1">
            <w:r w:rsidRPr="00146789">
              <w:rPr>
                <w:rStyle w:val="Lienhypertexte"/>
                <w:noProof/>
              </w:rPr>
              <w:t>17.35.3b Grilles pour récepteurs ponctuels en fonte argentée CCTB 01.04</w:t>
            </w:r>
            <w:r>
              <w:rPr>
                <w:noProof/>
                <w:webHidden/>
              </w:rPr>
              <w:tab/>
            </w:r>
            <w:r>
              <w:rPr>
                <w:noProof/>
                <w:webHidden/>
              </w:rPr>
              <w:fldChar w:fldCharType="begin"/>
            </w:r>
            <w:r>
              <w:rPr>
                <w:noProof/>
                <w:webHidden/>
              </w:rPr>
              <w:instrText xml:space="preserve"> PAGEREF _Toc112759067 \h </w:instrText>
            </w:r>
            <w:r>
              <w:rPr>
                <w:noProof/>
                <w:webHidden/>
              </w:rPr>
            </w:r>
            <w:r>
              <w:rPr>
                <w:noProof/>
                <w:webHidden/>
              </w:rPr>
              <w:fldChar w:fldCharType="separate"/>
            </w:r>
            <w:r>
              <w:rPr>
                <w:noProof/>
                <w:webHidden/>
              </w:rPr>
              <w:t>281</w:t>
            </w:r>
            <w:r>
              <w:rPr>
                <w:noProof/>
                <w:webHidden/>
              </w:rPr>
              <w:fldChar w:fldCharType="end"/>
            </w:r>
          </w:hyperlink>
        </w:p>
        <w:p w14:paraId="792C87FF" w14:textId="72FD28A0"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068" w:history="1">
            <w:r w:rsidRPr="00146789">
              <w:rPr>
                <w:rStyle w:val="Lienhypertexte"/>
                <w:noProof/>
              </w:rPr>
              <w:t>17.35.3c Grilles pour récepteurs ponctuels en acier galvanisé CCTB 01.04</w:t>
            </w:r>
            <w:r>
              <w:rPr>
                <w:noProof/>
                <w:webHidden/>
              </w:rPr>
              <w:tab/>
            </w:r>
            <w:r>
              <w:rPr>
                <w:noProof/>
                <w:webHidden/>
              </w:rPr>
              <w:fldChar w:fldCharType="begin"/>
            </w:r>
            <w:r>
              <w:rPr>
                <w:noProof/>
                <w:webHidden/>
              </w:rPr>
              <w:instrText xml:space="preserve"> PAGEREF _Toc112759068 \h </w:instrText>
            </w:r>
            <w:r>
              <w:rPr>
                <w:noProof/>
                <w:webHidden/>
              </w:rPr>
            </w:r>
            <w:r>
              <w:rPr>
                <w:noProof/>
                <w:webHidden/>
              </w:rPr>
              <w:fldChar w:fldCharType="separate"/>
            </w:r>
            <w:r>
              <w:rPr>
                <w:noProof/>
                <w:webHidden/>
              </w:rPr>
              <w:t>281</w:t>
            </w:r>
            <w:r>
              <w:rPr>
                <w:noProof/>
                <w:webHidden/>
              </w:rPr>
              <w:fldChar w:fldCharType="end"/>
            </w:r>
          </w:hyperlink>
        </w:p>
        <w:p w14:paraId="3C6A364D" w14:textId="4C31BB79"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069" w:history="1">
            <w:r w:rsidRPr="00146789">
              <w:rPr>
                <w:rStyle w:val="Lienhypertexte"/>
                <w:noProof/>
              </w:rPr>
              <w:t>17.35.3d Grilles pour récepteurs ponctuels en acier inoxydable CCTB 01.04</w:t>
            </w:r>
            <w:r>
              <w:rPr>
                <w:noProof/>
                <w:webHidden/>
              </w:rPr>
              <w:tab/>
            </w:r>
            <w:r>
              <w:rPr>
                <w:noProof/>
                <w:webHidden/>
              </w:rPr>
              <w:fldChar w:fldCharType="begin"/>
            </w:r>
            <w:r>
              <w:rPr>
                <w:noProof/>
                <w:webHidden/>
              </w:rPr>
              <w:instrText xml:space="preserve"> PAGEREF _Toc112759069 \h </w:instrText>
            </w:r>
            <w:r>
              <w:rPr>
                <w:noProof/>
                <w:webHidden/>
              </w:rPr>
            </w:r>
            <w:r>
              <w:rPr>
                <w:noProof/>
                <w:webHidden/>
              </w:rPr>
              <w:fldChar w:fldCharType="separate"/>
            </w:r>
            <w:r>
              <w:rPr>
                <w:noProof/>
                <w:webHidden/>
              </w:rPr>
              <w:t>282</w:t>
            </w:r>
            <w:r>
              <w:rPr>
                <w:noProof/>
                <w:webHidden/>
              </w:rPr>
              <w:fldChar w:fldCharType="end"/>
            </w:r>
          </w:hyperlink>
        </w:p>
        <w:p w14:paraId="51B1FAC5" w14:textId="5EE9DDA8"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070" w:history="1">
            <w:r w:rsidRPr="00146789">
              <w:rPr>
                <w:rStyle w:val="Lienhypertexte"/>
                <w:noProof/>
              </w:rPr>
              <w:t>17.35.3e Grilles pour récepteurs ponctuels en aluminium CCTB 01.04</w:t>
            </w:r>
            <w:r>
              <w:rPr>
                <w:noProof/>
                <w:webHidden/>
              </w:rPr>
              <w:tab/>
            </w:r>
            <w:r>
              <w:rPr>
                <w:noProof/>
                <w:webHidden/>
              </w:rPr>
              <w:fldChar w:fldCharType="begin"/>
            </w:r>
            <w:r>
              <w:rPr>
                <w:noProof/>
                <w:webHidden/>
              </w:rPr>
              <w:instrText xml:space="preserve"> PAGEREF _Toc112759070 \h </w:instrText>
            </w:r>
            <w:r>
              <w:rPr>
                <w:noProof/>
                <w:webHidden/>
              </w:rPr>
            </w:r>
            <w:r>
              <w:rPr>
                <w:noProof/>
                <w:webHidden/>
              </w:rPr>
              <w:fldChar w:fldCharType="separate"/>
            </w:r>
            <w:r>
              <w:rPr>
                <w:noProof/>
                <w:webHidden/>
              </w:rPr>
              <w:t>282</w:t>
            </w:r>
            <w:r>
              <w:rPr>
                <w:noProof/>
                <w:webHidden/>
              </w:rPr>
              <w:fldChar w:fldCharType="end"/>
            </w:r>
          </w:hyperlink>
        </w:p>
        <w:p w14:paraId="33EE2664" w14:textId="38DA260E"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071" w:history="1">
            <w:r w:rsidRPr="00146789">
              <w:rPr>
                <w:rStyle w:val="Lienhypertexte"/>
                <w:noProof/>
              </w:rPr>
              <w:t>17.35.3f Grilles pour récepteurs ponctuels en cuivre CCTB 01.04</w:t>
            </w:r>
            <w:r>
              <w:rPr>
                <w:noProof/>
                <w:webHidden/>
              </w:rPr>
              <w:tab/>
            </w:r>
            <w:r>
              <w:rPr>
                <w:noProof/>
                <w:webHidden/>
              </w:rPr>
              <w:fldChar w:fldCharType="begin"/>
            </w:r>
            <w:r>
              <w:rPr>
                <w:noProof/>
                <w:webHidden/>
              </w:rPr>
              <w:instrText xml:space="preserve"> PAGEREF _Toc112759071 \h </w:instrText>
            </w:r>
            <w:r>
              <w:rPr>
                <w:noProof/>
                <w:webHidden/>
              </w:rPr>
            </w:r>
            <w:r>
              <w:rPr>
                <w:noProof/>
                <w:webHidden/>
              </w:rPr>
              <w:fldChar w:fldCharType="separate"/>
            </w:r>
            <w:r>
              <w:rPr>
                <w:noProof/>
                <w:webHidden/>
              </w:rPr>
              <w:t>282</w:t>
            </w:r>
            <w:r>
              <w:rPr>
                <w:noProof/>
                <w:webHidden/>
              </w:rPr>
              <w:fldChar w:fldCharType="end"/>
            </w:r>
          </w:hyperlink>
        </w:p>
        <w:p w14:paraId="5243A777" w14:textId="57A16483"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072" w:history="1">
            <w:r w:rsidRPr="00146789">
              <w:rPr>
                <w:rStyle w:val="Lienhypertexte"/>
                <w:noProof/>
              </w:rPr>
              <w:t>17.35.3g Grilles pour récepteurs ponctuels en matière synthétique / PVC CCTB 01.04</w:t>
            </w:r>
            <w:r>
              <w:rPr>
                <w:noProof/>
                <w:webHidden/>
              </w:rPr>
              <w:tab/>
            </w:r>
            <w:r>
              <w:rPr>
                <w:noProof/>
                <w:webHidden/>
              </w:rPr>
              <w:fldChar w:fldCharType="begin"/>
            </w:r>
            <w:r>
              <w:rPr>
                <w:noProof/>
                <w:webHidden/>
              </w:rPr>
              <w:instrText xml:space="preserve"> PAGEREF _Toc112759072 \h </w:instrText>
            </w:r>
            <w:r>
              <w:rPr>
                <w:noProof/>
                <w:webHidden/>
              </w:rPr>
            </w:r>
            <w:r>
              <w:rPr>
                <w:noProof/>
                <w:webHidden/>
              </w:rPr>
              <w:fldChar w:fldCharType="separate"/>
            </w:r>
            <w:r>
              <w:rPr>
                <w:noProof/>
                <w:webHidden/>
              </w:rPr>
              <w:t>282</w:t>
            </w:r>
            <w:r>
              <w:rPr>
                <w:noProof/>
                <w:webHidden/>
              </w:rPr>
              <w:fldChar w:fldCharType="end"/>
            </w:r>
          </w:hyperlink>
        </w:p>
        <w:p w14:paraId="087C519B" w14:textId="4F4BB5B8"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073" w:history="1">
            <w:r w:rsidRPr="00146789">
              <w:rPr>
                <w:rStyle w:val="Lienhypertexte"/>
                <w:noProof/>
              </w:rPr>
              <w:t>17.35.3h Grilles pour récepteurs ponctuels en matière synthétique / PP CCTB 01.04</w:t>
            </w:r>
            <w:r>
              <w:rPr>
                <w:noProof/>
                <w:webHidden/>
              </w:rPr>
              <w:tab/>
            </w:r>
            <w:r>
              <w:rPr>
                <w:noProof/>
                <w:webHidden/>
              </w:rPr>
              <w:fldChar w:fldCharType="begin"/>
            </w:r>
            <w:r>
              <w:rPr>
                <w:noProof/>
                <w:webHidden/>
              </w:rPr>
              <w:instrText xml:space="preserve"> PAGEREF _Toc112759073 \h </w:instrText>
            </w:r>
            <w:r>
              <w:rPr>
                <w:noProof/>
                <w:webHidden/>
              </w:rPr>
            </w:r>
            <w:r>
              <w:rPr>
                <w:noProof/>
                <w:webHidden/>
              </w:rPr>
              <w:fldChar w:fldCharType="separate"/>
            </w:r>
            <w:r>
              <w:rPr>
                <w:noProof/>
                <w:webHidden/>
              </w:rPr>
              <w:t>282</w:t>
            </w:r>
            <w:r>
              <w:rPr>
                <w:noProof/>
                <w:webHidden/>
              </w:rPr>
              <w:fldChar w:fldCharType="end"/>
            </w:r>
          </w:hyperlink>
        </w:p>
        <w:p w14:paraId="245364D4" w14:textId="791479CB"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074" w:history="1">
            <w:r w:rsidRPr="00146789">
              <w:rPr>
                <w:rStyle w:val="Lienhypertexte"/>
                <w:noProof/>
              </w:rPr>
              <w:t>17.35.3i Caillebotis pour récepteurs ponctuels en acier galvanisé CCTB 01.04</w:t>
            </w:r>
            <w:r>
              <w:rPr>
                <w:noProof/>
                <w:webHidden/>
              </w:rPr>
              <w:tab/>
            </w:r>
            <w:r>
              <w:rPr>
                <w:noProof/>
                <w:webHidden/>
              </w:rPr>
              <w:fldChar w:fldCharType="begin"/>
            </w:r>
            <w:r>
              <w:rPr>
                <w:noProof/>
                <w:webHidden/>
              </w:rPr>
              <w:instrText xml:space="preserve"> PAGEREF _Toc112759074 \h </w:instrText>
            </w:r>
            <w:r>
              <w:rPr>
                <w:noProof/>
                <w:webHidden/>
              </w:rPr>
            </w:r>
            <w:r>
              <w:rPr>
                <w:noProof/>
                <w:webHidden/>
              </w:rPr>
              <w:fldChar w:fldCharType="separate"/>
            </w:r>
            <w:r>
              <w:rPr>
                <w:noProof/>
                <w:webHidden/>
              </w:rPr>
              <w:t>283</w:t>
            </w:r>
            <w:r>
              <w:rPr>
                <w:noProof/>
                <w:webHidden/>
              </w:rPr>
              <w:fldChar w:fldCharType="end"/>
            </w:r>
          </w:hyperlink>
        </w:p>
        <w:p w14:paraId="2E4FD15D" w14:textId="51D787FE" w:rsidR="00940064" w:rsidRDefault="00940064">
          <w:pPr>
            <w:pStyle w:val="TM5"/>
            <w:tabs>
              <w:tab w:val="right" w:leader="dot" w:pos="9016"/>
            </w:tabs>
            <w:rPr>
              <w:rFonts w:asciiTheme="minorHAnsi" w:eastAsiaTheme="minorEastAsia" w:hAnsiTheme="minorHAnsi" w:cstheme="minorBidi"/>
              <w:noProof/>
              <w:sz w:val="22"/>
              <w:szCs w:val="22"/>
            </w:rPr>
          </w:pPr>
          <w:hyperlink w:anchor="_Toc112759075" w:history="1">
            <w:r w:rsidRPr="00146789">
              <w:rPr>
                <w:rStyle w:val="Lienhypertexte"/>
                <w:noProof/>
              </w:rPr>
              <w:t>17.35.4 Couvercles pour récepteurs ponctuels CCTB 01.10</w:t>
            </w:r>
            <w:r>
              <w:rPr>
                <w:noProof/>
                <w:webHidden/>
              </w:rPr>
              <w:tab/>
            </w:r>
            <w:r>
              <w:rPr>
                <w:noProof/>
                <w:webHidden/>
              </w:rPr>
              <w:fldChar w:fldCharType="begin"/>
            </w:r>
            <w:r>
              <w:rPr>
                <w:noProof/>
                <w:webHidden/>
              </w:rPr>
              <w:instrText xml:space="preserve"> PAGEREF _Toc112759075 \h </w:instrText>
            </w:r>
            <w:r>
              <w:rPr>
                <w:noProof/>
                <w:webHidden/>
              </w:rPr>
            </w:r>
            <w:r>
              <w:rPr>
                <w:noProof/>
                <w:webHidden/>
              </w:rPr>
              <w:fldChar w:fldCharType="separate"/>
            </w:r>
            <w:r>
              <w:rPr>
                <w:noProof/>
                <w:webHidden/>
              </w:rPr>
              <w:t>283</w:t>
            </w:r>
            <w:r>
              <w:rPr>
                <w:noProof/>
                <w:webHidden/>
              </w:rPr>
              <w:fldChar w:fldCharType="end"/>
            </w:r>
          </w:hyperlink>
        </w:p>
        <w:p w14:paraId="471FA70A" w14:textId="3858BE1F"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076" w:history="1">
            <w:r w:rsidRPr="00146789">
              <w:rPr>
                <w:rStyle w:val="Lienhypertexte"/>
                <w:noProof/>
              </w:rPr>
              <w:t>17.35.4a Couvercles pour récepteurs ponctuels en fonte CCTB 01.10</w:t>
            </w:r>
            <w:r>
              <w:rPr>
                <w:noProof/>
                <w:webHidden/>
              </w:rPr>
              <w:tab/>
            </w:r>
            <w:r>
              <w:rPr>
                <w:noProof/>
                <w:webHidden/>
              </w:rPr>
              <w:fldChar w:fldCharType="begin"/>
            </w:r>
            <w:r>
              <w:rPr>
                <w:noProof/>
                <w:webHidden/>
              </w:rPr>
              <w:instrText xml:space="preserve"> PAGEREF _Toc112759076 \h </w:instrText>
            </w:r>
            <w:r>
              <w:rPr>
                <w:noProof/>
                <w:webHidden/>
              </w:rPr>
            </w:r>
            <w:r>
              <w:rPr>
                <w:noProof/>
                <w:webHidden/>
              </w:rPr>
              <w:fldChar w:fldCharType="separate"/>
            </w:r>
            <w:r>
              <w:rPr>
                <w:noProof/>
                <w:webHidden/>
              </w:rPr>
              <w:t>285</w:t>
            </w:r>
            <w:r>
              <w:rPr>
                <w:noProof/>
                <w:webHidden/>
              </w:rPr>
              <w:fldChar w:fldCharType="end"/>
            </w:r>
          </w:hyperlink>
        </w:p>
        <w:p w14:paraId="245804B3" w14:textId="003B76A9"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077" w:history="1">
            <w:r w:rsidRPr="00146789">
              <w:rPr>
                <w:rStyle w:val="Lienhypertexte"/>
                <w:noProof/>
              </w:rPr>
              <w:t>17.35.4b Couvercles pour récepteurs ponctuels en fonte argentée CCTB 01.10</w:t>
            </w:r>
            <w:r>
              <w:rPr>
                <w:noProof/>
                <w:webHidden/>
              </w:rPr>
              <w:tab/>
            </w:r>
            <w:r>
              <w:rPr>
                <w:noProof/>
                <w:webHidden/>
              </w:rPr>
              <w:fldChar w:fldCharType="begin"/>
            </w:r>
            <w:r>
              <w:rPr>
                <w:noProof/>
                <w:webHidden/>
              </w:rPr>
              <w:instrText xml:space="preserve"> PAGEREF _Toc112759077 \h </w:instrText>
            </w:r>
            <w:r>
              <w:rPr>
                <w:noProof/>
                <w:webHidden/>
              </w:rPr>
            </w:r>
            <w:r>
              <w:rPr>
                <w:noProof/>
                <w:webHidden/>
              </w:rPr>
              <w:fldChar w:fldCharType="separate"/>
            </w:r>
            <w:r>
              <w:rPr>
                <w:noProof/>
                <w:webHidden/>
              </w:rPr>
              <w:t>285</w:t>
            </w:r>
            <w:r>
              <w:rPr>
                <w:noProof/>
                <w:webHidden/>
              </w:rPr>
              <w:fldChar w:fldCharType="end"/>
            </w:r>
          </w:hyperlink>
        </w:p>
        <w:p w14:paraId="5FB9073D" w14:textId="7FEA8F86"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078" w:history="1">
            <w:r w:rsidRPr="00146789">
              <w:rPr>
                <w:rStyle w:val="Lienhypertexte"/>
                <w:noProof/>
              </w:rPr>
              <w:t>17.35.4c Couvercles pour récepteurs ponctuels en acier galvanisé CCTB 01.10</w:t>
            </w:r>
            <w:r>
              <w:rPr>
                <w:noProof/>
                <w:webHidden/>
              </w:rPr>
              <w:tab/>
            </w:r>
            <w:r>
              <w:rPr>
                <w:noProof/>
                <w:webHidden/>
              </w:rPr>
              <w:fldChar w:fldCharType="begin"/>
            </w:r>
            <w:r>
              <w:rPr>
                <w:noProof/>
                <w:webHidden/>
              </w:rPr>
              <w:instrText xml:space="preserve"> PAGEREF _Toc112759078 \h </w:instrText>
            </w:r>
            <w:r>
              <w:rPr>
                <w:noProof/>
                <w:webHidden/>
              </w:rPr>
            </w:r>
            <w:r>
              <w:rPr>
                <w:noProof/>
                <w:webHidden/>
              </w:rPr>
              <w:fldChar w:fldCharType="separate"/>
            </w:r>
            <w:r>
              <w:rPr>
                <w:noProof/>
                <w:webHidden/>
              </w:rPr>
              <w:t>285</w:t>
            </w:r>
            <w:r>
              <w:rPr>
                <w:noProof/>
                <w:webHidden/>
              </w:rPr>
              <w:fldChar w:fldCharType="end"/>
            </w:r>
          </w:hyperlink>
        </w:p>
        <w:p w14:paraId="5857A28C" w14:textId="0B2041DB"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079" w:history="1">
            <w:r w:rsidRPr="00146789">
              <w:rPr>
                <w:rStyle w:val="Lienhypertexte"/>
                <w:noProof/>
              </w:rPr>
              <w:t>17.35.4d Couvercles pour récepteurs ponctuels en acier inoxydable CCTB 01.04</w:t>
            </w:r>
            <w:r>
              <w:rPr>
                <w:noProof/>
                <w:webHidden/>
              </w:rPr>
              <w:tab/>
            </w:r>
            <w:r>
              <w:rPr>
                <w:noProof/>
                <w:webHidden/>
              </w:rPr>
              <w:fldChar w:fldCharType="begin"/>
            </w:r>
            <w:r>
              <w:rPr>
                <w:noProof/>
                <w:webHidden/>
              </w:rPr>
              <w:instrText xml:space="preserve"> PAGEREF _Toc112759079 \h </w:instrText>
            </w:r>
            <w:r>
              <w:rPr>
                <w:noProof/>
                <w:webHidden/>
              </w:rPr>
            </w:r>
            <w:r>
              <w:rPr>
                <w:noProof/>
                <w:webHidden/>
              </w:rPr>
              <w:fldChar w:fldCharType="separate"/>
            </w:r>
            <w:r>
              <w:rPr>
                <w:noProof/>
                <w:webHidden/>
              </w:rPr>
              <w:t>286</w:t>
            </w:r>
            <w:r>
              <w:rPr>
                <w:noProof/>
                <w:webHidden/>
              </w:rPr>
              <w:fldChar w:fldCharType="end"/>
            </w:r>
          </w:hyperlink>
        </w:p>
        <w:p w14:paraId="3503CA93" w14:textId="4EA41838"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080" w:history="1">
            <w:r w:rsidRPr="00146789">
              <w:rPr>
                <w:rStyle w:val="Lienhypertexte"/>
                <w:noProof/>
              </w:rPr>
              <w:t>17.35.4e Couvercles pour récepteurs ponctuels en aluminium CCTB 01.10</w:t>
            </w:r>
            <w:r>
              <w:rPr>
                <w:noProof/>
                <w:webHidden/>
              </w:rPr>
              <w:tab/>
            </w:r>
            <w:r>
              <w:rPr>
                <w:noProof/>
                <w:webHidden/>
              </w:rPr>
              <w:fldChar w:fldCharType="begin"/>
            </w:r>
            <w:r>
              <w:rPr>
                <w:noProof/>
                <w:webHidden/>
              </w:rPr>
              <w:instrText xml:space="preserve"> PAGEREF _Toc112759080 \h </w:instrText>
            </w:r>
            <w:r>
              <w:rPr>
                <w:noProof/>
                <w:webHidden/>
              </w:rPr>
            </w:r>
            <w:r>
              <w:rPr>
                <w:noProof/>
                <w:webHidden/>
              </w:rPr>
              <w:fldChar w:fldCharType="separate"/>
            </w:r>
            <w:r>
              <w:rPr>
                <w:noProof/>
                <w:webHidden/>
              </w:rPr>
              <w:t>286</w:t>
            </w:r>
            <w:r>
              <w:rPr>
                <w:noProof/>
                <w:webHidden/>
              </w:rPr>
              <w:fldChar w:fldCharType="end"/>
            </w:r>
          </w:hyperlink>
        </w:p>
        <w:p w14:paraId="6D7F2A96" w14:textId="63D05C34"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081" w:history="1">
            <w:r w:rsidRPr="00146789">
              <w:rPr>
                <w:rStyle w:val="Lienhypertexte"/>
                <w:noProof/>
              </w:rPr>
              <w:t>17.35.4f Couvercles pour récepteurs ponctuels en cuivre CCTB 01.10</w:t>
            </w:r>
            <w:r>
              <w:rPr>
                <w:noProof/>
                <w:webHidden/>
              </w:rPr>
              <w:tab/>
            </w:r>
            <w:r>
              <w:rPr>
                <w:noProof/>
                <w:webHidden/>
              </w:rPr>
              <w:fldChar w:fldCharType="begin"/>
            </w:r>
            <w:r>
              <w:rPr>
                <w:noProof/>
                <w:webHidden/>
              </w:rPr>
              <w:instrText xml:space="preserve"> PAGEREF _Toc112759081 \h </w:instrText>
            </w:r>
            <w:r>
              <w:rPr>
                <w:noProof/>
                <w:webHidden/>
              </w:rPr>
            </w:r>
            <w:r>
              <w:rPr>
                <w:noProof/>
                <w:webHidden/>
              </w:rPr>
              <w:fldChar w:fldCharType="separate"/>
            </w:r>
            <w:r>
              <w:rPr>
                <w:noProof/>
                <w:webHidden/>
              </w:rPr>
              <w:t>286</w:t>
            </w:r>
            <w:r>
              <w:rPr>
                <w:noProof/>
                <w:webHidden/>
              </w:rPr>
              <w:fldChar w:fldCharType="end"/>
            </w:r>
          </w:hyperlink>
        </w:p>
        <w:p w14:paraId="4291BDBE" w14:textId="393E2F7F"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082" w:history="1">
            <w:r w:rsidRPr="00146789">
              <w:rPr>
                <w:rStyle w:val="Lienhypertexte"/>
                <w:noProof/>
              </w:rPr>
              <w:t>17.35.4g Couvercles pour récepteurs ponctuels en matière synthétique / PVC CCTB 01.10</w:t>
            </w:r>
            <w:r>
              <w:rPr>
                <w:noProof/>
                <w:webHidden/>
              </w:rPr>
              <w:tab/>
            </w:r>
            <w:r>
              <w:rPr>
                <w:noProof/>
                <w:webHidden/>
              </w:rPr>
              <w:fldChar w:fldCharType="begin"/>
            </w:r>
            <w:r>
              <w:rPr>
                <w:noProof/>
                <w:webHidden/>
              </w:rPr>
              <w:instrText xml:space="preserve"> PAGEREF _Toc112759082 \h </w:instrText>
            </w:r>
            <w:r>
              <w:rPr>
                <w:noProof/>
                <w:webHidden/>
              </w:rPr>
            </w:r>
            <w:r>
              <w:rPr>
                <w:noProof/>
                <w:webHidden/>
              </w:rPr>
              <w:fldChar w:fldCharType="separate"/>
            </w:r>
            <w:r>
              <w:rPr>
                <w:noProof/>
                <w:webHidden/>
              </w:rPr>
              <w:t>286</w:t>
            </w:r>
            <w:r>
              <w:rPr>
                <w:noProof/>
                <w:webHidden/>
              </w:rPr>
              <w:fldChar w:fldCharType="end"/>
            </w:r>
          </w:hyperlink>
        </w:p>
        <w:p w14:paraId="6C290899" w14:textId="0DD45B33"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083" w:history="1">
            <w:r w:rsidRPr="00146789">
              <w:rPr>
                <w:rStyle w:val="Lienhypertexte"/>
                <w:noProof/>
              </w:rPr>
              <w:t>17.35.4h Couvercles pour récepteurs ponctuels en matière synthétique / PP CCTB 01.10</w:t>
            </w:r>
            <w:r>
              <w:rPr>
                <w:noProof/>
                <w:webHidden/>
              </w:rPr>
              <w:tab/>
            </w:r>
            <w:r>
              <w:rPr>
                <w:noProof/>
                <w:webHidden/>
              </w:rPr>
              <w:fldChar w:fldCharType="begin"/>
            </w:r>
            <w:r>
              <w:rPr>
                <w:noProof/>
                <w:webHidden/>
              </w:rPr>
              <w:instrText xml:space="preserve"> PAGEREF _Toc112759083 \h </w:instrText>
            </w:r>
            <w:r>
              <w:rPr>
                <w:noProof/>
                <w:webHidden/>
              </w:rPr>
            </w:r>
            <w:r>
              <w:rPr>
                <w:noProof/>
                <w:webHidden/>
              </w:rPr>
              <w:fldChar w:fldCharType="separate"/>
            </w:r>
            <w:r>
              <w:rPr>
                <w:noProof/>
                <w:webHidden/>
              </w:rPr>
              <w:t>287</w:t>
            </w:r>
            <w:r>
              <w:rPr>
                <w:noProof/>
                <w:webHidden/>
              </w:rPr>
              <w:fldChar w:fldCharType="end"/>
            </w:r>
          </w:hyperlink>
        </w:p>
        <w:p w14:paraId="7D3BC8F8" w14:textId="0323D9B9" w:rsidR="00940064" w:rsidRDefault="00940064">
          <w:pPr>
            <w:pStyle w:val="TM3"/>
            <w:tabs>
              <w:tab w:val="right" w:leader="dot" w:pos="9016"/>
            </w:tabs>
            <w:rPr>
              <w:rFonts w:asciiTheme="minorHAnsi" w:eastAsiaTheme="minorEastAsia" w:hAnsiTheme="minorHAnsi" w:cstheme="minorBidi"/>
              <w:noProof/>
              <w:sz w:val="22"/>
              <w:szCs w:val="22"/>
            </w:rPr>
          </w:pPr>
          <w:hyperlink w:anchor="_Toc112759084" w:history="1">
            <w:r w:rsidRPr="00146789">
              <w:rPr>
                <w:rStyle w:val="Lienhypertexte"/>
                <w:noProof/>
              </w:rPr>
              <w:t>17.4 Systèmes de dispersion et de raccordement à l'égout CCTB 01.02</w:t>
            </w:r>
            <w:r>
              <w:rPr>
                <w:noProof/>
                <w:webHidden/>
              </w:rPr>
              <w:tab/>
            </w:r>
            <w:r>
              <w:rPr>
                <w:noProof/>
                <w:webHidden/>
              </w:rPr>
              <w:fldChar w:fldCharType="begin"/>
            </w:r>
            <w:r>
              <w:rPr>
                <w:noProof/>
                <w:webHidden/>
              </w:rPr>
              <w:instrText xml:space="preserve"> PAGEREF _Toc112759084 \h </w:instrText>
            </w:r>
            <w:r>
              <w:rPr>
                <w:noProof/>
                <w:webHidden/>
              </w:rPr>
            </w:r>
            <w:r>
              <w:rPr>
                <w:noProof/>
                <w:webHidden/>
              </w:rPr>
              <w:fldChar w:fldCharType="separate"/>
            </w:r>
            <w:r>
              <w:rPr>
                <w:noProof/>
                <w:webHidden/>
              </w:rPr>
              <w:t>287</w:t>
            </w:r>
            <w:r>
              <w:rPr>
                <w:noProof/>
                <w:webHidden/>
              </w:rPr>
              <w:fldChar w:fldCharType="end"/>
            </w:r>
          </w:hyperlink>
        </w:p>
        <w:p w14:paraId="7999C7CE" w14:textId="40682723" w:rsidR="00940064" w:rsidRDefault="00940064">
          <w:pPr>
            <w:pStyle w:val="TM4"/>
            <w:tabs>
              <w:tab w:val="right" w:leader="dot" w:pos="9016"/>
            </w:tabs>
            <w:rPr>
              <w:rFonts w:asciiTheme="minorHAnsi" w:eastAsiaTheme="minorEastAsia" w:hAnsiTheme="minorHAnsi" w:cstheme="minorBidi"/>
              <w:noProof/>
              <w:sz w:val="22"/>
              <w:szCs w:val="22"/>
            </w:rPr>
          </w:pPr>
          <w:hyperlink w:anchor="_Toc112759085" w:history="1">
            <w:r w:rsidRPr="00146789">
              <w:rPr>
                <w:rStyle w:val="Lienhypertexte"/>
                <w:noProof/>
              </w:rPr>
              <w:t>17.41 Epandages souterrains CCTB 01.10</w:t>
            </w:r>
            <w:r>
              <w:rPr>
                <w:noProof/>
                <w:webHidden/>
              </w:rPr>
              <w:tab/>
            </w:r>
            <w:r>
              <w:rPr>
                <w:noProof/>
                <w:webHidden/>
              </w:rPr>
              <w:fldChar w:fldCharType="begin"/>
            </w:r>
            <w:r>
              <w:rPr>
                <w:noProof/>
                <w:webHidden/>
              </w:rPr>
              <w:instrText xml:space="preserve"> PAGEREF _Toc112759085 \h </w:instrText>
            </w:r>
            <w:r>
              <w:rPr>
                <w:noProof/>
                <w:webHidden/>
              </w:rPr>
            </w:r>
            <w:r>
              <w:rPr>
                <w:noProof/>
                <w:webHidden/>
              </w:rPr>
              <w:fldChar w:fldCharType="separate"/>
            </w:r>
            <w:r>
              <w:rPr>
                <w:noProof/>
                <w:webHidden/>
              </w:rPr>
              <w:t>287</w:t>
            </w:r>
            <w:r>
              <w:rPr>
                <w:noProof/>
                <w:webHidden/>
              </w:rPr>
              <w:fldChar w:fldCharType="end"/>
            </w:r>
          </w:hyperlink>
        </w:p>
        <w:p w14:paraId="1B931177" w14:textId="2BFEBFF8" w:rsidR="00940064" w:rsidRDefault="00940064">
          <w:pPr>
            <w:pStyle w:val="TM5"/>
            <w:tabs>
              <w:tab w:val="right" w:leader="dot" w:pos="9016"/>
            </w:tabs>
            <w:rPr>
              <w:rFonts w:asciiTheme="minorHAnsi" w:eastAsiaTheme="minorEastAsia" w:hAnsiTheme="minorHAnsi" w:cstheme="minorBidi"/>
              <w:noProof/>
              <w:sz w:val="22"/>
              <w:szCs w:val="22"/>
            </w:rPr>
          </w:pPr>
          <w:hyperlink w:anchor="_Toc112759086" w:history="1">
            <w:r w:rsidRPr="00146789">
              <w:rPr>
                <w:rStyle w:val="Lienhypertexte"/>
                <w:noProof/>
              </w:rPr>
              <w:t>17.41.1 Epandages souterrains CCTB 01.02</w:t>
            </w:r>
            <w:r>
              <w:rPr>
                <w:noProof/>
                <w:webHidden/>
              </w:rPr>
              <w:tab/>
            </w:r>
            <w:r>
              <w:rPr>
                <w:noProof/>
                <w:webHidden/>
              </w:rPr>
              <w:fldChar w:fldCharType="begin"/>
            </w:r>
            <w:r>
              <w:rPr>
                <w:noProof/>
                <w:webHidden/>
              </w:rPr>
              <w:instrText xml:space="preserve"> PAGEREF _Toc112759086 \h </w:instrText>
            </w:r>
            <w:r>
              <w:rPr>
                <w:noProof/>
                <w:webHidden/>
              </w:rPr>
            </w:r>
            <w:r>
              <w:rPr>
                <w:noProof/>
                <w:webHidden/>
              </w:rPr>
              <w:fldChar w:fldCharType="separate"/>
            </w:r>
            <w:r>
              <w:rPr>
                <w:noProof/>
                <w:webHidden/>
              </w:rPr>
              <w:t>287</w:t>
            </w:r>
            <w:r>
              <w:rPr>
                <w:noProof/>
                <w:webHidden/>
              </w:rPr>
              <w:fldChar w:fldCharType="end"/>
            </w:r>
          </w:hyperlink>
        </w:p>
        <w:p w14:paraId="7411BDCC" w14:textId="4BEFB82C"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087" w:history="1">
            <w:r w:rsidRPr="00146789">
              <w:rPr>
                <w:rStyle w:val="Lienhypertexte"/>
                <w:noProof/>
              </w:rPr>
              <w:t>17.41.1a Epandages souterrains CCTB 01.10</w:t>
            </w:r>
            <w:r>
              <w:rPr>
                <w:noProof/>
                <w:webHidden/>
              </w:rPr>
              <w:tab/>
            </w:r>
            <w:r>
              <w:rPr>
                <w:noProof/>
                <w:webHidden/>
              </w:rPr>
              <w:fldChar w:fldCharType="begin"/>
            </w:r>
            <w:r>
              <w:rPr>
                <w:noProof/>
                <w:webHidden/>
              </w:rPr>
              <w:instrText xml:space="preserve"> PAGEREF _Toc112759087 \h </w:instrText>
            </w:r>
            <w:r>
              <w:rPr>
                <w:noProof/>
                <w:webHidden/>
              </w:rPr>
            </w:r>
            <w:r>
              <w:rPr>
                <w:noProof/>
                <w:webHidden/>
              </w:rPr>
              <w:fldChar w:fldCharType="separate"/>
            </w:r>
            <w:r>
              <w:rPr>
                <w:noProof/>
                <w:webHidden/>
              </w:rPr>
              <w:t>287</w:t>
            </w:r>
            <w:r>
              <w:rPr>
                <w:noProof/>
                <w:webHidden/>
              </w:rPr>
              <w:fldChar w:fldCharType="end"/>
            </w:r>
          </w:hyperlink>
        </w:p>
        <w:p w14:paraId="67AB2475" w14:textId="579D6503" w:rsidR="00940064" w:rsidRDefault="00940064">
          <w:pPr>
            <w:pStyle w:val="TM5"/>
            <w:tabs>
              <w:tab w:val="right" w:leader="dot" w:pos="9016"/>
            </w:tabs>
            <w:rPr>
              <w:rFonts w:asciiTheme="minorHAnsi" w:eastAsiaTheme="minorEastAsia" w:hAnsiTheme="minorHAnsi" w:cstheme="minorBidi"/>
              <w:noProof/>
              <w:sz w:val="22"/>
              <w:szCs w:val="22"/>
            </w:rPr>
          </w:pPr>
          <w:hyperlink w:anchor="_Toc112759088" w:history="1">
            <w:r w:rsidRPr="00146789">
              <w:rPr>
                <w:rStyle w:val="Lienhypertexte"/>
                <w:noProof/>
              </w:rPr>
              <w:t>17.41.2 Filtres à sable CCTB 01.04</w:t>
            </w:r>
            <w:r>
              <w:rPr>
                <w:noProof/>
                <w:webHidden/>
              </w:rPr>
              <w:tab/>
            </w:r>
            <w:r>
              <w:rPr>
                <w:noProof/>
                <w:webHidden/>
              </w:rPr>
              <w:fldChar w:fldCharType="begin"/>
            </w:r>
            <w:r>
              <w:rPr>
                <w:noProof/>
                <w:webHidden/>
              </w:rPr>
              <w:instrText xml:space="preserve"> PAGEREF _Toc112759088 \h </w:instrText>
            </w:r>
            <w:r>
              <w:rPr>
                <w:noProof/>
                <w:webHidden/>
              </w:rPr>
            </w:r>
            <w:r>
              <w:rPr>
                <w:noProof/>
                <w:webHidden/>
              </w:rPr>
              <w:fldChar w:fldCharType="separate"/>
            </w:r>
            <w:r>
              <w:rPr>
                <w:noProof/>
                <w:webHidden/>
              </w:rPr>
              <w:t>289</w:t>
            </w:r>
            <w:r>
              <w:rPr>
                <w:noProof/>
                <w:webHidden/>
              </w:rPr>
              <w:fldChar w:fldCharType="end"/>
            </w:r>
          </w:hyperlink>
        </w:p>
        <w:p w14:paraId="2BA28555" w14:textId="7C50389A"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089" w:history="1">
            <w:r w:rsidRPr="00146789">
              <w:rPr>
                <w:rStyle w:val="Lienhypertexte"/>
                <w:noProof/>
              </w:rPr>
              <w:t>17.41.2a Filtres à sable vertical CCTB 01.10</w:t>
            </w:r>
            <w:r>
              <w:rPr>
                <w:noProof/>
                <w:webHidden/>
              </w:rPr>
              <w:tab/>
            </w:r>
            <w:r>
              <w:rPr>
                <w:noProof/>
                <w:webHidden/>
              </w:rPr>
              <w:fldChar w:fldCharType="begin"/>
            </w:r>
            <w:r>
              <w:rPr>
                <w:noProof/>
                <w:webHidden/>
              </w:rPr>
              <w:instrText xml:space="preserve"> PAGEREF _Toc112759089 \h </w:instrText>
            </w:r>
            <w:r>
              <w:rPr>
                <w:noProof/>
                <w:webHidden/>
              </w:rPr>
            </w:r>
            <w:r>
              <w:rPr>
                <w:noProof/>
                <w:webHidden/>
              </w:rPr>
              <w:fldChar w:fldCharType="separate"/>
            </w:r>
            <w:r>
              <w:rPr>
                <w:noProof/>
                <w:webHidden/>
              </w:rPr>
              <w:t>290</w:t>
            </w:r>
            <w:r>
              <w:rPr>
                <w:noProof/>
                <w:webHidden/>
              </w:rPr>
              <w:fldChar w:fldCharType="end"/>
            </w:r>
          </w:hyperlink>
        </w:p>
        <w:p w14:paraId="14E1C5C7" w14:textId="60606856"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090" w:history="1">
            <w:r w:rsidRPr="00146789">
              <w:rPr>
                <w:rStyle w:val="Lienhypertexte"/>
                <w:noProof/>
              </w:rPr>
              <w:t>17.41.2b Filtres à sable horizontal CCTB 01.10</w:t>
            </w:r>
            <w:r>
              <w:rPr>
                <w:noProof/>
                <w:webHidden/>
              </w:rPr>
              <w:tab/>
            </w:r>
            <w:r>
              <w:rPr>
                <w:noProof/>
                <w:webHidden/>
              </w:rPr>
              <w:fldChar w:fldCharType="begin"/>
            </w:r>
            <w:r>
              <w:rPr>
                <w:noProof/>
                <w:webHidden/>
              </w:rPr>
              <w:instrText xml:space="preserve"> PAGEREF _Toc112759090 \h </w:instrText>
            </w:r>
            <w:r>
              <w:rPr>
                <w:noProof/>
                <w:webHidden/>
              </w:rPr>
            </w:r>
            <w:r>
              <w:rPr>
                <w:noProof/>
                <w:webHidden/>
              </w:rPr>
              <w:fldChar w:fldCharType="separate"/>
            </w:r>
            <w:r>
              <w:rPr>
                <w:noProof/>
                <w:webHidden/>
              </w:rPr>
              <w:t>292</w:t>
            </w:r>
            <w:r>
              <w:rPr>
                <w:noProof/>
                <w:webHidden/>
              </w:rPr>
              <w:fldChar w:fldCharType="end"/>
            </w:r>
          </w:hyperlink>
        </w:p>
        <w:p w14:paraId="346D2A1A" w14:textId="31B7FBF3" w:rsidR="00940064" w:rsidRDefault="00940064">
          <w:pPr>
            <w:pStyle w:val="TM5"/>
            <w:tabs>
              <w:tab w:val="right" w:leader="dot" w:pos="9016"/>
            </w:tabs>
            <w:rPr>
              <w:rFonts w:asciiTheme="minorHAnsi" w:eastAsiaTheme="minorEastAsia" w:hAnsiTheme="minorHAnsi" w:cstheme="minorBidi"/>
              <w:noProof/>
              <w:sz w:val="22"/>
              <w:szCs w:val="22"/>
            </w:rPr>
          </w:pPr>
          <w:hyperlink w:anchor="_Toc112759091" w:history="1">
            <w:r w:rsidRPr="00146789">
              <w:rPr>
                <w:rStyle w:val="Lienhypertexte"/>
                <w:noProof/>
              </w:rPr>
              <w:t>17.41.3 Tertres filtrants CCTB 01.02</w:t>
            </w:r>
            <w:r>
              <w:rPr>
                <w:noProof/>
                <w:webHidden/>
              </w:rPr>
              <w:tab/>
            </w:r>
            <w:r>
              <w:rPr>
                <w:noProof/>
                <w:webHidden/>
              </w:rPr>
              <w:fldChar w:fldCharType="begin"/>
            </w:r>
            <w:r>
              <w:rPr>
                <w:noProof/>
                <w:webHidden/>
              </w:rPr>
              <w:instrText xml:space="preserve"> PAGEREF _Toc112759091 \h </w:instrText>
            </w:r>
            <w:r>
              <w:rPr>
                <w:noProof/>
                <w:webHidden/>
              </w:rPr>
            </w:r>
            <w:r>
              <w:rPr>
                <w:noProof/>
                <w:webHidden/>
              </w:rPr>
              <w:fldChar w:fldCharType="separate"/>
            </w:r>
            <w:r>
              <w:rPr>
                <w:noProof/>
                <w:webHidden/>
              </w:rPr>
              <w:t>293</w:t>
            </w:r>
            <w:r>
              <w:rPr>
                <w:noProof/>
                <w:webHidden/>
              </w:rPr>
              <w:fldChar w:fldCharType="end"/>
            </w:r>
          </w:hyperlink>
        </w:p>
        <w:p w14:paraId="5AF4F3DF" w14:textId="4315C1E0"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092" w:history="1">
            <w:r w:rsidRPr="00146789">
              <w:rPr>
                <w:rStyle w:val="Lienhypertexte"/>
                <w:noProof/>
              </w:rPr>
              <w:t>17.41.3a Tertres filtrants CCTB 01.10</w:t>
            </w:r>
            <w:r>
              <w:rPr>
                <w:noProof/>
                <w:webHidden/>
              </w:rPr>
              <w:tab/>
            </w:r>
            <w:r>
              <w:rPr>
                <w:noProof/>
                <w:webHidden/>
              </w:rPr>
              <w:fldChar w:fldCharType="begin"/>
            </w:r>
            <w:r>
              <w:rPr>
                <w:noProof/>
                <w:webHidden/>
              </w:rPr>
              <w:instrText xml:space="preserve"> PAGEREF _Toc112759092 \h </w:instrText>
            </w:r>
            <w:r>
              <w:rPr>
                <w:noProof/>
                <w:webHidden/>
              </w:rPr>
            </w:r>
            <w:r>
              <w:rPr>
                <w:noProof/>
                <w:webHidden/>
              </w:rPr>
              <w:fldChar w:fldCharType="separate"/>
            </w:r>
            <w:r>
              <w:rPr>
                <w:noProof/>
                <w:webHidden/>
              </w:rPr>
              <w:t>293</w:t>
            </w:r>
            <w:r>
              <w:rPr>
                <w:noProof/>
                <w:webHidden/>
              </w:rPr>
              <w:fldChar w:fldCharType="end"/>
            </w:r>
          </w:hyperlink>
        </w:p>
        <w:p w14:paraId="023C9658" w14:textId="1C128C2D" w:rsidR="00940064" w:rsidRDefault="00940064">
          <w:pPr>
            <w:pStyle w:val="TM5"/>
            <w:tabs>
              <w:tab w:val="right" w:leader="dot" w:pos="9016"/>
            </w:tabs>
            <w:rPr>
              <w:rFonts w:asciiTheme="minorHAnsi" w:eastAsiaTheme="minorEastAsia" w:hAnsiTheme="minorHAnsi" w:cstheme="minorBidi"/>
              <w:noProof/>
              <w:sz w:val="22"/>
              <w:szCs w:val="22"/>
            </w:rPr>
          </w:pPr>
          <w:hyperlink w:anchor="_Toc112759093" w:history="1">
            <w:r w:rsidRPr="00146789">
              <w:rPr>
                <w:rStyle w:val="Lienhypertexte"/>
                <w:noProof/>
              </w:rPr>
              <w:t>17.41.4 Puits perdus CCTB 01.10</w:t>
            </w:r>
            <w:r>
              <w:rPr>
                <w:noProof/>
                <w:webHidden/>
              </w:rPr>
              <w:tab/>
            </w:r>
            <w:r>
              <w:rPr>
                <w:noProof/>
                <w:webHidden/>
              </w:rPr>
              <w:fldChar w:fldCharType="begin"/>
            </w:r>
            <w:r>
              <w:rPr>
                <w:noProof/>
                <w:webHidden/>
              </w:rPr>
              <w:instrText xml:space="preserve"> PAGEREF _Toc112759093 \h </w:instrText>
            </w:r>
            <w:r>
              <w:rPr>
                <w:noProof/>
                <w:webHidden/>
              </w:rPr>
            </w:r>
            <w:r>
              <w:rPr>
                <w:noProof/>
                <w:webHidden/>
              </w:rPr>
              <w:fldChar w:fldCharType="separate"/>
            </w:r>
            <w:r>
              <w:rPr>
                <w:noProof/>
                <w:webHidden/>
              </w:rPr>
              <w:t>294</w:t>
            </w:r>
            <w:r>
              <w:rPr>
                <w:noProof/>
                <w:webHidden/>
              </w:rPr>
              <w:fldChar w:fldCharType="end"/>
            </w:r>
          </w:hyperlink>
        </w:p>
        <w:p w14:paraId="696069C2" w14:textId="5ADFE9E6"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094" w:history="1">
            <w:r w:rsidRPr="00146789">
              <w:rPr>
                <w:rStyle w:val="Lienhypertexte"/>
                <w:noProof/>
              </w:rPr>
              <w:t>17.41.4a Puits perdus en maçonnerie CCTB 01.10</w:t>
            </w:r>
            <w:r>
              <w:rPr>
                <w:noProof/>
                <w:webHidden/>
              </w:rPr>
              <w:tab/>
            </w:r>
            <w:r>
              <w:rPr>
                <w:noProof/>
                <w:webHidden/>
              </w:rPr>
              <w:fldChar w:fldCharType="begin"/>
            </w:r>
            <w:r>
              <w:rPr>
                <w:noProof/>
                <w:webHidden/>
              </w:rPr>
              <w:instrText xml:space="preserve"> PAGEREF _Toc112759094 \h </w:instrText>
            </w:r>
            <w:r>
              <w:rPr>
                <w:noProof/>
                <w:webHidden/>
              </w:rPr>
            </w:r>
            <w:r>
              <w:rPr>
                <w:noProof/>
                <w:webHidden/>
              </w:rPr>
              <w:fldChar w:fldCharType="separate"/>
            </w:r>
            <w:r>
              <w:rPr>
                <w:noProof/>
                <w:webHidden/>
              </w:rPr>
              <w:t>296</w:t>
            </w:r>
            <w:r>
              <w:rPr>
                <w:noProof/>
                <w:webHidden/>
              </w:rPr>
              <w:fldChar w:fldCharType="end"/>
            </w:r>
          </w:hyperlink>
        </w:p>
        <w:p w14:paraId="32C635BC" w14:textId="3C54380E"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095" w:history="1">
            <w:r w:rsidRPr="00146789">
              <w:rPr>
                <w:rStyle w:val="Lienhypertexte"/>
                <w:noProof/>
              </w:rPr>
              <w:t>17.41.4b Puits perdus en béton CCTB 01.10</w:t>
            </w:r>
            <w:r>
              <w:rPr>
                <w:noProof/>
                <w:webHidden/>
              </w:rPr>
              <w:tab/>
            </w:r>
            <w:r>
              <w:rPr>
                <w:noProof/>
                <w:webHidden/>
              </w:rPr>
              <w:fldChar w:fldCharType="begin"/>
            </w:r>
            <w:r>
              <w:rPr>
                <w:noProof/>
                <w:webHidden/>
              </w:rPr>
              <w:instrText xml:space="preserve"> PAGEREF _Toc112759095 \h </w:instrText>
            </w:r>
            <w:r>
              <w:rPr>
                <w:noProof/>
                <w:webHidden/>
              </w:rPr>
            </w:r>
            <w:r>
              <w:rPr>
                <w:noProof/>
                <w:webHidden/>
              </w:rPr>
              <w:fldChar w:fldCharType="separate"/>
            </w:r>
            <w:r>
              <w:rPr>
                <w:noProof/>
                <w:webHidden/>
              </w:rPr>
              <w:t>298</w:t>
            </w:r>
            <w:r>
              <w:rPr>
                <w:noProof/>
                <w:webHidden/>
              </w:rPr>
              <w:fldChar w:fldCharType="end"/>
            </w:r>
          </w:hyperlink>
        </w:p>
        <w:p w14:paraId="79083A3F" w14:textId="3431D03E" w:rsidR="00940064" w:rsidRDefault="00940064">
          <w:pPr>
            <w:pStyle w:val="TM4"/>
            <w:tabs>
              <w:tab w:val="right" w:leader="dot" w:pos="9016"/>
            </w:tabs>
            <w:rPr>
              <w:rFonts w:asciiTheme="minorHAnsi" w:eastAsiaTheme="minorEastAsia" w:hAnsiTheme="minorHAnsi" w:cstheme="minorBidi"/>
              <w:noProof/>
              <w:sz w:val="22"/>
              <w:szCs w:val="22"/>
            </w:rPr>
          </w:pPr>
          <w:hyperlink w:anchor="_Toc112759096" w:history="1">
            <w:r w:rsidRPr="00146789">
              <w:rPr>
                <w:rStyle w:val="Lienhypertexte"/>
                <w:noProof/>
              </w:rPr>
              <w:t>17.42 Raccordements au réseau public CCTB 01.10</w:t>
            </w:r>
            <w:r>
              <w:rPr>
                <w:noProof/>
                <w:webHidden/>
              </w:rPr>
              <w:tab/>
            </w:r>
            <w:r>
              <w:rPr>
                <w:noProof/>
                <w:webHidden/>
              </w:rPr>
              <w:fldChar w:fldCharType="begin"/>
            </w:r>
            <w:r>
              <w:rPr>
                <w:noProof/>
                <w:webHidden/>
              </w:rPr>
              <w:instrText xml:space="preserve"> PAGEREF _Toc112759096 \h </w:instrText>
            </w:r>
            <w:r>
              <w:rPr>
                <w:noProof/>
                <w:webHidden/>
              </w:rPr>
            </w:r>
            <w:r>
              <w:rPr>
                <w:noProof/>
                <w:webHidden/>
              </w:rPr>
              <w:fldChar w:fldCharType="separate"/>
            </w:r>
            <w:r>
              <w:rPr>
                <w:noProof/>
                <w:webHidden/>
              </w:rPr>
              <w:t>299</w:t>
            </w:r>
            <w:r>
              <w:rPr>
                <w:noProof/>
                <w:webHidden/>
              </w:rPr>
              <w:fldChar w:fldCharType="end"/>
            </w:r>
          </w:hyperlink>
        </w:p>
        <w:p w14:paraId="4BAF71A1" w14:textId="7BE73178" w:rsidR="00940064" w:rsidRDefault="00940064">
          <w:pPr>
            <w:pStyle w:val="TM5"/>
            <w:tabs>
              <w:tab w:val="right" w:leader="dot" w:pos="9016"/>
            </w:tabs>
            <w:rPr>
              <w:rFonts w:asciiTheme="minorHAnsi" w:eastAsiaTheme="minorEastAsia" w:hAnsiTheme="minorHAnsi" w:cstheme="minorBidi"/>
              <w:noProof/>
              <w:sz w:val="22"/>
              <w:szCs w:val="22"/>
            </w:rPr>
          </w:pPr>
          <w:hyperlink w:anchor="_Toc112759097" w:history="1">
            <w:r w:rsidRPr="00146789">
              <w:rPr>
                <w:rStyle w:val="Lienhypertexte"/>
                <w:noProof/>
              </w:rPr>
              <w:t>17.42.1 Réseaux égouts publics / mixte CCTB 01.02</w:t>
            </w:r>
            <w:r>
              <w:rPr>
                <w:noProof/>
                <w:webHidden/>
              </w:rPr>
              <w:tab/>
            </w:r>
            <w:r>
              <w:rPr>
                <w:noProof/>
                <w:webHidden/>
              </w:rPr>
              <w:fldChar w:fldCharType="begin"/>
            </w:r>
            <w:r>
              <w:rPr>
                <w:noProof/>
                <w:webHidden/>
              </w:rPr>
              <w:instrText xml:space="preserve"> PAGEREF _Toc112759097 \h </w:instrText>
            </w:r>
            <w:r>
              <w:rPr>
                <w:noProof/>
                <w:webHidden/>
              </w:rPr>
            </w:r>
            <w:r>
              <w:rPr>
                <w:noProof/>
                <w:webHidden/>
              </w:rPr>
              <w:fldChar w:fldCharType="separate"/>
            </w:r>
            <w:r>
              <w:rPr>
                <w:noProof/>
                <w:webHidden/>
              </w:rPr>
              <w:t>300</w:t>
            </w:r>
            <w:r>
              <w:rPr>
                <w:noProof/>
                <w:webHidden/>
              </w:rPr>
              <w:fldChar w:fldCharType="end"/>
            </w:r>
          </w:hyperlink>
        </w:p>
        <w:p w14:paraId="24A71950" w14:textId="75069184"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098" w:history="1">
            <w:r w:rsidRPr="00146789">
              <w:rPr>
                <w:rStyle w:val="Lienhypertexte"/>
                <w:noProof/>
              </w:rPr>
              <w:t>17.42.1a Raccordements aux égouts publics / mixte CCTB 01.04</w:t>
            </w:r>
            <w:r>
              <w:rPr>
                <w:noProof/>
                <w:webHidden/>
              </w:rPr>
              <w:tab/>
            </w:r>
            <w:r>
              <w:rPr>
                <w:noProof/>
                <w:webHidden/>
              </w:rPr>
              <w:fldChar w:fldCharType="begin"/>
            </w:r>
            <w:r>
              <w:rPr>
                <w:noProof/>
                <w:webHidden/>
              </w:rPr>
              <w:instrText xml:space="preserve"> PAGEREF _Toc112759098 \h </w:instrText>
            </w:r>
            <w:r>
              <w:rPr>
                <w:noProof/>
                <w:webHidden/>
              </w:rPr>
            </w:r>
            <w:r>
              <w:rPr>
                <w:noProof/>
                <w:webHidden/>
              </w:rPr>
              <w:fldChar w:fldCharType="separate"/>
            </w:r>
            <w:r>
              <w:rPr>
                <w:noProof/>
                <w:webHidden/>
              </w:rPr>
              <w:t>300</w:t>
            </w:r>
            <w:r>
              <w:rPr>
                <w:noProof/>
                <w:webHidden/>
              </w:rPr>
              <w:fldChar w:fldCharType="end"/>
            </w:r>
          </w:hyperlink>
        </w:p>
        <w:p w14:paraId="3982D426" w14:textId="6868B1F4" w:rsidR="00940064" w:rsidRDefault="00940064">
          <w:pPr>
            <w:pStyle w:val="TM5"/>
            <w:tabs>
              <w:tab w:val="right" w:leader="dot" w:pos="9016"/>
            </w:tabs>
            <w:rPr>
              <w:rFonts w:asciiTheme="minorHAnsi" w:eastAsiaTheme="minorEastAsia" w:hAnsiTheme="minorHAnsi" w:cstheme="minorBidi"/>
              <w:noProof/>
              <w:sz w:val="22"/>
              <w:szCs w:val="22"/>
            </w:rPr>
          </w:pPr>
          <w:hyperlink w:anchor="_Toc112759099" w:history="1">
            <w:r w:rsidRPr="00146789">
              <w:rPr>
                <w:rStyle w:val="Lienhypertexte"/>
                <w:noProof/>
              </w:rPr>
              <w:t>17.42.2 Réseaux égouts publics / séparé CCTB 01.02</w:t>
            </w:r>
            <w:r>
              <w:rPr>
                <w:noProof/>
                <w:webHidden/>
              </w:rPr>
              <w:tab/>
            </w:r>
            <w:r>
              <w:rPr>
                <w:noProof/>
                <w:webHidden/>
              </w:rPr>
              <w:fldChar w:fldCharType="begin"/>
            </w:r>
            <w:r>
              <w:rPr>
                <w:noProof/>
                <w:webHidden/>
              </w:rPr>
              <w:instrText xml:space="preserve"> PAGEREF _Toc112759099 \h </w:instrText>
            </w:r>
            <w:r>
              <w:rPr>
                <w:noProof/>
                <w:webHidden/>
              </w:rPr>
            </w:r>
            <w:r>
              <w:rPr>
                <w:noProof/>
                <w:webHidden/>
              </w:rPr>
              <w:fldChar w:fldCharType="separate"/>
            </w:r>
            <w:r>
              <w:rPr>
                <w:noProof/>
                <w:webHidden/>
              </w:rPr>
              <w:t>300</w:t>
            </w:r>
            <w:r>
              <w:rPr>
                <w:noProof/>
                <w:webHidden/>
              </w:rPr>
              <w:fldChar w:fldCharType="end"/>
            </w:r>
          </w:hyperlink>
        </w:p>
        <w:p w14:paraId="6B119795" w14:textId="1A4DE561"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100" w:history="1">
            <w:r w:rsidRPr="00146789">
              <w:rPr>
                <w:rStyle w:val="Lienhypertexte"/>
                <w:noProof/>
              </w:rPr>
              <w:t>17.42.2a Raccordements à l'égouts publics / séparé CCTB 01.04</w:t>
            </w:r>
            <w:r>
              <w:rPr>
                <w:noProof/>
                <w:webHidden/>
              </w:rPr>
              <w:tab/>
            </w:r>
            <w:r>
              <w:rPr>
                <w:noProof/>
                <w:webHidden/>
              </w:rPr>
              <w:fldChar w:fldCharType="begin"/>
            </w:r>
            <w:r>
              <w:rPr>
                <w:noProof/>
                <w:webHidden/>
              </w:rPr>
              <w:instrText xml:space="preserve"> PAGEREF _Toc112759100 \h </w:instrText>
            </w:r>
            <w:r>
              <w:rPr>
                <w:noProof/>
                <w:webHidden/>
              </w:rPr>
            </w:r>
            <w:r>
              <w:rPr>
                <w:noProof/>
                <w:webHidden/>
              </w:rPr>
              <w:fldChar w:fldCharType="separate"/>
            </w:r>
            <w:r>
              <w:rPr>
                <w:noProof/>
                <w:webHidden/>
              </w:rPr>
              <w:t>300</w:t>
            </w:r>
            <w:r>
              <w:rPr>
                <w:noProof/>
                <w:webHidden/>
              </w:rPr>
              <w:fldChar w:fldCharType="end"/>
            </w:r>
          </w:hyperlink>
        </w:p>
        <w:p w14:paraId="1CF130E8" w14:textId="17EACF9F" w:rsidR="00940064" w:rsidRDefault="00940064">
          <w:pPr>
            <w:pStyle w:val="TM5"/>
            <w:tabs>
              <w:tab w:val="right" w:leader="dot" w:pos="9016"/>
            </w:tabs>
            <w:rPr>
              <w:rFonts w:asciiTheme="minorHAnsi" w:eastAsiaTheme="minorEastAsia" w:hAnsiTheme="minorHAnsi" w:cstheme="minorBidi"/>
              <w:noProof/>
              <w:sz w:val="22"/>
              <w:szCs w:val="22"/>
            </w:rPr>
          </w:pPr>
          <w:hyperlink w:anchor="_Toc112759101" w:history="1">
            <w:r w:rsidRPr="00146789">
              <w:rPr>
                <w:rStyle w:val="Lienhypertexte"/>
                <w:noProof/>
              </w:rPr>
              <w:t>17.42.3 Piquages sur tuyaux d'égout CCTB 01.02</w:t>
            </w:r>
            <w:r>
              <w:rPr>
                <w:noProof/>
                <w:webHidden/>
              </w:rPr>
              <w:tab/>
            </w:r>
            <w:r>
              <w:rPr>
                <w:noProof/>
                <w:webHidden/>
              </w:rPr>
              <w:fldChar w:fldCharType="begin"/>
            </w:r>
            <w:r>
              <w:rPr>
                <w:noProof/>
                <w:webHidden/>
              </w:rPr>
              <w:instrText xml:space="preserve"> PAGEREF _Toc112759101 \h </w:instrText>
            </w:r>
            <w:r>
              <w:rPr>
                <w:noProof/>
                <w:webHidden/>
              </w:rPr>
            </w:r>
            <w:r>
              <w:rPr>
                <w:noProof/>
                <w:webHidden/>
              </w:rPr>
              <w:fldChar w:fldCharType="separate"/>
            </w:r>
            <w:r>
              <w:rPr>
                <w:noProof/>
                <w:webHidden/>
              </w:rPr>
              <w:t>301</w:t>
            </w:r>
            <w:r>
              <w:rPr>
                <w:noProof/>
                <w:webHidden/>
              </w:rPr>
              <w:fldChar w:fldCharType="end"/>
            </w:r>
          </w:hyperlink>
        </w:p>
        <w:p w14:paraId="6BEDFED5" w14:textId="61967523"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102" w:history="1">
            <w:r w:rsidRPr="00146789">
              <w:rPr>
                <w:rStyle w:val="Lienhypertexte"/>
                <w:noProof/>
              </w:rPr>
              <w:t>17.42.3a Piquages sur tuyaux d'égouts PVC - béton CCTB 01.10</w:t>
            </w:r>
            <w:r>
              <w:rPr>
                <w:noProof/>
                <w:webHidden/>
              </w:rPr>
              <w:tab/>
            </w:r>
            <w:r>
              <w:rPr>
                <w:noProof/>
                <w:webHidden/>
              </w:rPr>
              <w:fldChar w:fldCharType="begin"/>
            </w:r>
            <w:r>
              <w:rPr>
                <w:noProof/>
                <w:webHidden/>
              </w:rPr>
              <w:instrText xml:space="preserve"> PAGEREF _Toc112759102 \h </w:instrText>
            </w:r>
            <w:r>
              <w:rPr>
                <w:noProof/>
                <w:webHidden/>
              </w:rPr>
            </w:r>
            <w:r>
              <w:rPr>
                <w:noProof/>
                <w:webHidden/>
              </w:rPr>
              <w:fldChar w:fldCharType="separate"/>
            </w:r>
            <w:r>
              <w:rPr>
                <w:noProof/>
                <w:webHidden/>
              </w:rPr>
              <w:t>301</w:t>
            </w:r>
            <w:r>
              <w:rPr>
                <w:noProof/>
                <w:webHidden/>
              </w:rPr>
              <w:fldChar w:fldCharType="end"/>
            </w:r>
          </w:hyperlink>
        </w:p>
        <w:p w14:paraId="24562751" w14:textId="5F50B682"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103" w:history="1">
            <w:r w:rsidRPr="00146789">
              <w:rPr>
                <w:rStyle w:val="Lienhypertexte"/>
                <w:noProof/>
              </w:rPr>
              <w:t>17.42.3b Piquages sur tuyaux d'égouts PVC - grès CCTB 01.10</w:t>
            </w:r>
            <w:r>
              <w:rPr>
                <w:noProof/>
                <w:webHidden/>
              </w:rPr>
              <w:tab/>
            </w:r>
            <w:r>
              <w:rPr>
                <w:noProof/>
                <w:webHidden/>
              </w:rPr>
              <w:fldChar w:fldCharType="begin"/>
            </w:r>
            <w:r>
              <w:rPr>
                <w:noProof/>
                <w:webHidden/>
              </w:rPr>
              <w:instrText xml:space="preserve"> PAGEREF _Toc112759103 \h </w:instrText>
            </w:r>
            <w:r>
              <w:rPr>
                <w:noProof/>
                <w:webHidden/>
              </w:rPr>
            </w:r>
            <w:r>
              <w:rPr>
                <w:noProof/>
                <w:webHidden/>
              </w:rPr>
              <w:fldChar w:fldCharType="separate"/>
            </w:r>
            <w:r>
              <w:rPr>
                <w:noProof/>
                <w:webHidden/>
              </w:rPr>
              <w:t>301</w:t>
            </w:r>
            <w:r>
              <w:rPr>
                <w:noProof/>
                <w:webHidden/>
              </w:rPr>
              <w:fldChar w:fldCharType="end"/>
            </w:r>
          </w:hyperlink>
        </w:p>
        <w:p w14:paraId="182F24AC" w14:textId="4474E5F8" w:rsidR="00940064" w:rsidRDefault="00940064">
          <w:pPr>
            <w:pStyle w:val="TM3"/>
            <w:tabs>
              <w:tab w:val="right" w:leader="dot" w:pos="9016"/>
            </w:tabs>
            <w:rPr>
              <w:rFonts w:asciiTheme="minorHAnsi" w:eastAsiaTheme="minorEastAsia" w:hAnsiTheme="minorHAnsi" w:cstheme="minorBidi"/>
              <w:noProof/>
              <w:sz w:val="22"/>
              <w:szCs w:val="22"/>
            </w:rPr>
          </w:pPr>
          <w:hyperlink w:anchor="_Toc112759104" w:history="1">
            <w:r w:rsidRPr="00146789">
              <w:rPr>
                <w:rStyle w:val="Lienhypertexte"/>
                <w:noProof/>
              </w:rPr>
              <w:t>17.5 Systèmes de relevage et de pompage CCTB 01.02</w:t>
            </w:r>
            <w:r>
              <w:rPr>
                <w:noProof/>
                <w:webHidden/>
              </w:rPr>
              <w:tab/>
            </w:r>
            <w:r>
              <w:rPr>
                <w:noProof/>
                <w:webHidden/>
              </w:rPr>
              <w:fldChar w:fldCharType="begin"/>
            </w:r>
            <w:r>
              <w:rPr>
                <w:noProof/>
                <w:webHidden/>
              </w:rPr>
              <w:instrText xml:space="preserve"> PAGEREF _Toc112759104 \h </w:instrText>
            </w:r>
            <w:r>
              <w:rPr>
                <w:noProof/>
                <w:webHidden/>
              </w:rPr>
            </w:r>
            <w:r>
              <w:rPr>
                <w:noProof/>
                <w:webHidden/>
              </w:rPr>
              <w:fldChar w:fldCharType="separate"/>
            </w:r>
            <w:r>
              <w:rPr>
                <w:noProof/>
                <w:webHidden/>
              </w:rPr>
              <w:t>302</w:t>
            </w:r>
            <w:r>
              <w:rPr>
                <w:noProof/>
                <w:webHidden/>
              </w:rPr>
              <w:fldChar w:fldCharType="end"/>
            </w:r>
          </w:hyperlink>
        </w:p>
        <w:p w14:paraId="639E9095" w14:textId="183DC285" w:rsidR="00940064" w:rsidRDefault="00940064">
          <w:pPr>
            <w:pStyle w:val="TM4"/>
            <w:tabs>
              <w:tab w:val="right" w:leader="dot" w:pos="9016"/>
            </w:tabs>
            <w:rPr>
              <w:rFonts w:asciiTheme="minorHAnsi" w:eastAsiaTheme="minorEastAsia" w:hAnsiTheme="minorHAnsi" w:cstheme="minorBidi"/>
              <w:noProof/>
              <w:sz w:val="22"/>
              <w:szCs w:val="22"/>
            </w:rPr>
          </w:pPr>
          <w:hyperlink w:anchor="_Toc112759105" w:history="1">
            <w:r w:rsidRPr="00146789">
              <w:rPr>
                <w:rStyle w:val="Lienhypertexte"/>
                <w:noProof/>
              </w:rPr>
              <w:t>17.51 Systèmes de relevage CCTB 01.02</w:t>
            </w:r>
            <w:r>
              <w:rPr>
                <w:noProof/>
                <w:webHidden/>
              </w:rPr>
              <w:tab/>
            </w:r>
            <w:r>
              <w:rPr>
                <w:noProof/>
                <w:webHidden/>
              </w:rPr>
              <w:fldChar w:fldCharType="begin"/>
            </w:r>
            <w:r>
              <w:rPr>
                <w:noProof/>
                <w:webHidden/>
              </w:rPr>
              <w:instrText xml:space="preserve"> PAGEREF _Toc112759105 \h </w:instrText>
            </w:r>
            <w:r>
              <w:rPr>
                <w:noProof/>
                <w:webHidden/>
              </w:rPr>
            </w:r>
            <w:r>
              <w:rPr>
                <w:noProof/>
                <w:webHidden/>
              </w:rPr>
              <w:fldChar w:fldCharType="separate"/>
            </w:r>
            <w:r>
              <w:rPr>
                <w:noProof/>
                <w:webHidden/>
              </w:rPr>
              <w:t>302</w:t>
            </w:r>
            <w:r>
              <w:rPr>
                <w:noProof/>
                <w:webHidden/>
              </w:rPr>
              <w:fldChar w:fldCharType="end"/>
            </w:r>
          </w:hyperlink>
        </w:p>
        <w:p w14:paraId="551D8383" w14:textId="5D0DE242" w:rsidR="00940064" w:rsidRDefault="00940064">
          <w:pPr>
            <w:pStyle w:val="TM5"/>
            <w:tabs>
              <w:tab w:val="right" w:leader="dot" w:pos="9016"/>
            </w:tabs>
            <w:rPr>
              <w:rFonts w:asciiTheme="minorHAnsi" w:eastAsiaTheme="minorEastAsia" w:hAnsiTheme="minorHAnsi" w:cstheme="minorBidi"/>
              <w:noProof/>
              <w:sz w:val="22"/>
              <w:szCs w:val="22"/>
            </w:rPr>
          </w:pPr>
          <w:hyperlink w:anchor="_Toc112759106" w:history="1">
            <w:r w:rsidRPr="00146789">
              <w:rPr>
                <w:rStyle w:val="Lienhypertexte"/>
                <w:noProof/>
              </w:rPr>
              <w:t>17.51.1 Stations de relevage CCTB 01.02</w:t>
            </w:r>
            <w:r>
              <w:rPr>
                <w:noProof/>
                <w:webHidden/>
              </w:rPr>
              <w:tab/>
            </w:r>
            <w:r>
              <w:rPr>
                <w:noProof/>
                <w:webHidden/>
              </w:rPr>
              <w:fldChar w:fldCharType="begin"/>
            </w:r>
            <w:r>
              <w:rPr>
                <w:noProof/>
                <w:webHidden/>
              </w:rPr>
              <w:instrText xml:space="preserve"> PAGEREF _Toc112759106 \h </w:instrText>
            </w:r>
            <w:r>
              <w:rPr>
                <w:noProof/>
                <w:webHidden/>
              </w:rPr>
            </w:r>
            <w:r>
              <w:rPr>
                <w:noProof/>
                <w:webHidden/>
              </w:rPr>
              <w:fldChar w:fldCharType="separate"/>
            </w:r>
            <w:r>
              <w:rPr>
                <w:noProof/>
                <w:webHidden/>
              </w:rPr>
              <w:t>302</w:t>
            </w:r>
            <w:r>
              <w:rPr>
                <w:noProof/>
                <w:webHidden/>
              </w:rPr>
              <w:fldChar w:fldCharType="end"/>
            </w:r>
          </w:hyperlink>
        </w:p>
        <w:p w14:paraId="684B1B31" w14:textId="68C688C2"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107" w:history="1">
            <w:r w:rsidRPr="00146789">
              <w:rPr>
                <w:rStyle w:val="Lienhypertexte"/>
                <w:noProof/>
              </w:rPr>
              <w:t>17.51.1a Stations de relevage en béton CCTB 01.02</w:t>
            </w:r>
            <w:r>
              <w:rPr>
                <w:noProof/>
                <w:webHidden/>
              </w:rPr>
              <w:tab/>
            </w:r>
            <w:r>
              <w:rPr>
                <w:noProof/>
                <w:webHidden/>
              </w:rPr>
              <w:fldChar w:fldCharType="begin"/>
            </w:r>
            <w:r>
              <w:rPr>
                <w:noProof/>
                <w:webHidden/>
              </w:rPr>
              <w:instrText xml:space="preserve"> PAGEREF _Toc112759107 \h </w:instrText>
            </w:r>
            <w:r>
              <w:rPr>
                <w:noProof/>
                <w:webHidden/>
              </w:rPr>
            </w:r>
            <w:r>
              <w:rPr>
                <w:noProof/>
                <w:webHidden/>
              </w:rPr>
              <w:fldChar w:fldCharType="separate"/>
            </w:r>
            <w:r>
              <w:rPr>
                <w:noProof/>
                <w:webHidden/>
              </w:rPr>
              <w:t>302</w:t>
            </w:r>
            <w:r>
              <w:rPr>
                <w:noProof/>
                <w:webHidden/>
              </w:rPr>
              <w:fldChar w:fldCharType="end"/>
            </w:r>
          </w:hyperlink>
        </w:p>
        <w:p w14:paraId="245F2881" w14:textId="39714101"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108" w:history="1">
            <w:r w:rsidRPr="00146789">
              <w:rPr>
                <w:rStyle w:val="Lienhypertexte"/>
                <w:noProof/>
              </w:rPr>
              <w:t>17.51.1b Stations de relevage eaux claires en polyéthylène CCTB 01.02</w:t>
            </w:r>
            <w:r>
              <w:rPr>
                <w:noProof/>
                <w:webHidden/>
              </w:rPr>
              <w:tab/>
            </w:r>
            <w:r>
              <w:rPr>
                <w:noProof/>
                <w:webHidden/>
              </w:rPr>
              <w:fldChar w:fldCharType="begin"/>
            </w:r>
            <w:r>
              <w:rPr>
                <w:noProof/>
                <w:webHidden/>
              </w:rPr>
              <w:instrText xml:space="preserve"> PAGEREF _Toc112759108 \h </w:instrText>
            </w:r>
            <w:r>
              <w:rPr>
                <w:noProof/>
                <w:webHidden/>
              </w:rPr>
            </w:r>
            <w:r>
              <w:rPr>
                <w:noProof/>
                <w:webHidden/>
              </w:rPr>
              <w:fldChar w:fldCharType="separate"/>
            </w:r>
            <w:r>
              <w:rPr>
                <w:noProof/>
                <w:webHidden/>
              </w:rPr>
              <w:t>302</w:t>
            </w:r>
            <w:r>
              <w:rPr>
                <w:noProof/>
                <w:webHidden/>
              </w:rPr>
              <w:fldChar w:fldCharType="end"/>
            </w:r>
          </w:hyperlink>
        </w:p>
        <w:p w14:paraId="71A1A072" w14:textId="25BE4821"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109" w:history="1">
            <w:r w:rsidRPr="00146789">
              <w:rPr>
                <w:rStyle w:val="Lienhypertexte"/>
                <w:noProof/>
              </w:rPr>
              <w:t>17.51.1c Stations de relevage eaux chargées en polyéthylène CCTB 01.02</w:t>
            </w:r>
            <w:r>
              <w:rPr>
                <w:noProof/>
                <w:webHidden/>
              </w:rPr>
              <w:tab/>
            </w:r>
            <w:r>
              <w:rPr>
                <w:noProof/>
                <w:webHidden/>
              </w:rPr>
              <w:fldChar w:fldCharType="begin"/>
            </w:r>
            <w:r>
              <w:rPr>
                <w:noProof/>
                <w:webHidden/>
              </w:rPr>
              <w:instrText xml:space="preserve"> PAGEREF _Toc112759109 \h </w:instrText>
            </w:r>
            <w:r>
              <w:rPr>
                <w:noProof/>
                <w:webHidden/>
              </w:rPr>
            </w:r>
            <w:r>
              <w:rPr>
                <w:noProof/>
                <w:webHidden/>
              </w:rPr>
              <w:fldChar w:fldCharType="separate"/>
            </w:r>
            <w:r>
              <w:rPr>
                <w:noProof/>
                <w:webHidden/>
              </w:rPr>
              <w:t>302</w:t>
            </w:r>
            <w:r>
              <w:rPr>
                <w:noProof/>
                <w:webHidden/>
              </w:rPr>
              <w:fldChar w:fldCharType="end"/>
            </w:r>
          </w:hyperlink>
        </w:p>
        <w:p w14:paraId="60952F78" w14:textId="7CCA4018"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110" w:history="1">
            <w:r w:rsidRPr="00146789">
              <w:rPr>
                <w:rStyle w:val="Lienhypertexte"/>
                <w:noProof/>
              </w:rPr>
              <w:t>17.51.1d Stations de relevage en polyester armé CCTB 01.02</w:t>
            </w:r>
            <w:r>
              <w:rPr>
                <w:noProof/>
                <w:webHidden/>
              </w:rPr>
              <w:tab/>
            </w:r>
            <w:r>
              <w:rPr>
                <w:noProof/>
                <w:webHidden/>
              </w:rPr>
              <w:fldChar w:fldCharType="begin"/>
            </w:r>
            <w:r>
              <w:rPr>
                <w:noProof/>
                <w:webHidden/>
              </w:rPr>
              <w:instrText xml:space="preserve"> PAGEREF _Toc112759110 \h </w:instrText>
            </w:r>
            <w:r>
              <w:rPr>
                <w:noProof/>
                <w:webHidden/>
              </w:rPr>
            </w:r>
            <w:r>
              <w:rPr>
                <w:noProof/>
                <w:webHidden/>
              </w:rPr>
              <w:fldChar w:fldCharType="separate"/>
            </w:r>
            <w:r>
              <w:rPr>
                <w:noProof/>
                <w:webHidden/>
              </w:rPr>
              <w:t>302</w:t>
            </w:r>
            <w:r>
              <w:rPr>
                <w:noProof/>
                <w:webHidden/>
              </w:rPr>
              <w:fldChar w:fldCharType="end"/>
            </w:r>
          </w:hyperlink>
        </w:p>
        <w:p w14:paraId="564B0AC0" w14:textId="60AA4878" w:rsidR="00940064" w:rsidRDefault="00940064">
          <w:pPr>
            <w:pStyle w:val="TM4"/>
            <w:tabs>
              <w:tab w:val="right" w:leader="dot" w:pos="9016"/>
            </w:tabs>
            <w:rPr>
              <w:rFonts w:asciiTheme="minorHAnsi" w:eastAsiaTheme="minorEastAsia" w:hAnsiTheme="minorHAnsi" w:cstheme="minorBidi"/>
              <w:noProof/>
              <w:sz w:val="22"/>
              <w:szCs w:val="22"/>
            </w:rPr>
          </w:pPr>
          <w:hyperlink w:anchor="_Toc112759111" w:history="1">
            <w:r w:rsidRPr="00146789">
              <w:rPr>
                <w:rStyle w:val="Lienhypertexte"/>
                <w:noProof/>
              </w:rPr>
              <w:t>17.52 Systèmes de pompage CCTB 01.02</w:t>
            </w:r>
            <w:r>
              <w:rPr>
                <w:noProof/>
                <w:webHidden/>
              </w:rPr>
              <w:tab/>
            </w:r>
            <w:r>
              <w:rPr>
                <w:noProof/>
                <w:webHidden/>
              </w:rPr>
              <w:fldChar w:fldCharType="begin"/>
            </w:r>
            <w:r>
              <w:rPr>
                <w:noProof/>
                <w:webHidden/>
              </w:rPr>
              <w:instrText xml:space="preserve"> PAGEREF _Toc112759111 \h </w:instrText>
            </w:r>
            <w:r>
              <w:rPr>
                <w:noProof/>
                <w:webHidden/>
              </w:rPr>
            </w:r>
            <w:r>
              <w:rPr>
                <w:noProof/>
                <w:webHidden/>
              </w:rPr>
              <w:fldChar w:fldCharType="separate"/>
            </w:r>
            <w:r>
              <w:rPr>
                <w:noProof/>
                <w:webHidden/>
              </w:rPr>
              <w:t>302</w:t>
            </w:r>
            <w:r>
              <w:rPr>
                <w:noProof/>
                <w:webHidden/>
              </w:rPr>
              <w:fldChar w:fldCharType="end"/>
            </w:r>
          </w:hyperlink>
        </w:p>
        <w:p w14:paraId="17E840C5" w14:textId="1F853DBD" w:rsidR="00940064" w:rsidRDefault="00940064">
          <w:pPr>
            <w:pStyle w:val="TM5"/>
            <w:tabs>
              <w:tab w:val="right" w:leader="dot" w:pos="9016"/>
            </w:tabs>
            <w:rPr>
              <w:rFonts w:asciiTheme="minorHAnsi" w:eastAsiaTheme="minorEastAsia" w:hAnsiTheme="minorHAnsi" w:cstheme="minorBidi"/>
              <w:noProof/>
              <w:sz w:val="22"/>
              <w:szCs w:val="22"/>
            </w:rPr>
          </w:pPr>
          <w:hyperlink w:anchor="_Toc112759112" w:history="1">
            <w:r w:rsidRPr="00146789">
              <w:rPr>
                <w:rStyle w:val="Lienhypertexte"/>
                <w:noProof/>
              </w:rPr>
              <w:t>17.52.1 Installations de pompage CCTB 01.02</w:t>
            </w:r>
            <w:r>
              <w:rPr>
                <w:noProof/>
                <w:webHidden/>
              </w:rPr>
              <w:tab/>
            </w:r>
            <w:r>
              <w:rPr>
                <w:noProof/>
                <w:webHidden/>
              </w:rPr>
              <w:fldChar w:fldCharType="begin"/>
            </w:r>
            <w:r>
              <w:rPr>
                <w:noProof/>
                <w:webHidden/>
              </w:rPr>
              <w:instrText xml:space="preserve"> PAGEREF _Toc112759112 \h </w:instrText>
            </w:r>
            <w:r>
              <w:rPr>
                <w:noProof/>
                <w:webHidden/>
              </w:rPr>
            </w:r>
            <w:r>
              <w:rPr>
                <w:noProof/>
                <w:webHidden/>
              </w:rPr>
              <w:fldChar w:fldCharType="separate"/>
            </w:r>
            <w:r>
              <w:rPr>
                <w:noProof/>
                <w:webHidden/>
              </w:rPr>
              <w:t>302</w:t>
            </w:r>
            <w:r>
              <w:rPr>
                <w:noProof/>
                <w:webHidden/>
              </w:rPr>
              <w:fldChar w:fldCharType="end"/>
            </w:r>
          </w:hyperlink>
        </w:p>
        <w:p w14:paraId="440970F3" w14:textId="2649D3CD"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113" w:history="1">
            <w:r w:rsidRPr="00146789">
              <w:rPr>
                <w:rStyle w:val="Lienhypertexte"/>
                <w:noProof/>
              </w:rPr>
              <w:t>17.52.1a Installations de pompage sur le réseau d'égout CCTB 01.10</w:t>
            </w:r>
            <w:r>
              <w:rPr>
                <w:noProof/>
                <w:webHidden/>
              </w:rPr>
              <w:tab/>
            </w:r>
            <w:r>
              <w:rPr>
                <w:noProof/>
                <w:webHidden/>
              </w:rPr>
              <w:fldChar w:fldCharType="begin"/>
            </w:r>
            <w:r>
              <w:rPr>
                <w:noProof/>
                <w:webHidden/>
              </w:rPr>
              <w:instrText xml:space="preserve"> PAGEREF _Toc112759113 \h </w:instrText>
            </w:r>
            <w:r>
              <w:rPr>
                <w:noProof/>
                <w:webHidden/>
              </w:rPr>
            </w:r>
            <w:r>
              <w:rPr>
                <w:noProof/>
                <w:webHidden/>
              </w:rPr>
              <w:fldChar w:fldCharType="separate"/>
            </w:r>
            <w:r>
              <w:rPr>
                <w:noProof/>
                <w:webHidden/>
              </w:rPr>
              <w:t>302</w:t>
            </w:r>
            <w:r>
              <w:rPr>
                <w:noProof/>
                <w:webHidden/>
              </w:rPr>
              <w:fldChar w:fldCharType="end"/>
            </w:r>
          </w:hyperlink>
        </w:p>
        <w:p w14:paraId="393EFAA3" w14:textId="2009AE28" w:rsidR="00940064" w:rsidRDefault="00940064">
          <w:pPr>
            <w:pStyle w:val="TM3"/>
            <w:tabs>
              <w:tab w:val="right" w:leader="dot" w:pos="9016"/>
            </w:tabs>
            <w:rPr>
              <w:rFonts w:asciiTheme="minorHAnsi" w:eastAsiaTheme="minorEastAsia" w:hAnsiTheme="minorHAnsi" w:cstheme="minorBidi"/>
              <w:noProof/>
              <w:sz w:val="22"/>
              <w:szCs w:val="22"/>
            </w:rPr>
          </w:pPr>
          <w:hyperlink w:anchor="_Toc112759114" w:history="1">
            <w:r w:rsidRPr="00146789">
              <w:rPr>
                <w:rStyle w:val="Lienhypertexte"/>
                <w:noProof/>
              </w:rPr>
              <w:t>17.6 Raccordements (eau, gaz, électricité, téléphone,…) et citernes de combustibles CCTB 01.02</w:t>
            </w:r>
            <w:r>
              <w:rPr>
                <w:noProof/>
                <w:webHidden/>
              </w:rPr>
              <w:tab/>
            </w:r>
            <w:r>
              <w:rPr>
                <w:noProof/>
                <w:webHidden/>
              </w:rPr>
              <w:fldChar w:fldCharType="begin"/>
            </w:r>
            <w:r>
              <w:rPr>
                <w:noProof/>
                <w:webHidden/>
              </w:rPr>
              <w:instrText xml:space="preserve"> PAGEREF _Toc112759114 \h </w:instrText>
            </w:r>
            <w:r>
              <w:rPr>
                <w:noProof/>
                <w:webHidden/>
              </w:rPr>
            </w:r>
            <w:r>
              <w:rPr>
                <w:noProof/>
                <w:webHidden/>
              </w:rPr>
              <w:fldChar w:fldCharType="separate"/>
            </w:r>
            <w:r>
              <w:rPr>
                <w:noProof/>
                <w:webHidden/>
              </w:rPr>
              <w:t>304</w:t>
            </w:r>
            <w:r>
              <w:rPr>
                <w:noProof/>
                <w:webHidden/>
              </w:rPr>
              <w:fldChar w:fldCharType="end"/>
            </w:r>
          </w:hyperlink>
        </w:p>
        <w:p w14:paraId="40220952" w14:textId="466BBD0D" w:rsidR="00940064" w:rsidRDefault="00940064">
          <w:pPr>
            <w:pStyle w:val="TM4"/>
            <w:tabs>
              <w:tab w:val="right" w:leader="dot" w:pos="9016"/>
            </w:tabs>
            <w:rPr>
              <w:rFonts w:asciiTheme="minorHAnsi" w:eastAsiaTheme="minorEastAsia" w:hAnsiTheme="minorHAnsi" w:cstheme="minorBidi"/>
              <w:noProof/>
              <w:sz w:val="22"/>
              <w:szCs w:val="22"/>
            </w:rPr>
          </w:pPr>
          <w:hyperlink w:anchor="_Toc112759115" w:history="1">
            <w:r w:rsidRPr="00146789">
              <w:rPr>
                <w:rStyle w:val="Lienhypertexte"/>
                <w:noProof/>
              </w:rPr>
              <w:t>17.61 Fourreaux CCTB 01.09</w:t>
            </w:r>
            <w:r>
              <w:rPr>
                <w:noProof/>
                <w:webHidden/>
              </w:rPr>
              <w:tab/>
            </w:r>
            <w:r>
              <w:rPr>
                <w:noProof/>
                <w:webHidden/>
              </w:rPr>
              <w:fldChar w:fldCharType="begin"/>
            </w:r>
            <w:r>
              <w:rPr>
                <w:noProof/>
                <w:webHidden/>
              </w:rPr>
              <w:instrText xml:space="preserve"> PAGEREF _Toc112759115 \h </w:instrText>
            </w:r>
            <w:r>
              <w:rPr>
                <w:noProof/>
                <w:webHidden/>
              </w:rPr>
            </w:r>
            <w:r>
              <w:rPr>
                <w:noProof/>
                <w:webHidden/>
              </w:rPr>
              <w:fldChar w:fldCharType="separate"/>
            </w:r>
            <w:r>
              <w:rPr>
                <w:noProof/>
                <w:webHidden/>
              </w:rPr>
              <w:t>304</w:t>
            </w:r>
            <w:r>
              <w:rPr>
                <w:noProof/>
                <w:webHidden/>
              </w:rPr>
              <w:fldChar w:fldCharType="end"/>
            </w:r>
          </w:hyperlink>
        </w:p>
        <w:p w14:paraId="74CC5AEA" w14:textId="47638F80" w:rsidR="00940064" w:rsidRDefault="00940064">
          <w:pPr>
            <w:pStyle w:val="TM5"/>
            <w:tabs>
              <w:tab w:val="right" w:leader="dot" w:pos="9016"/>
            </w:tabs>
            <w:rPr>
              <w:rFonts w:asciiTheme="minorHAnsi" w:eastAsiaTheme="minorEastAsia" w:hAnsiTheme="minorHAnsi" w:cstheme="minorBidi"/>
              <w:noProof/>
              <w:sz w:val="22"/>
              <w:szCs w:val="22"/>
            </w:rPr>
          </w:pPr>
          <w:hyperlink w:anchor="_Toc112759116" w:history="1">
            <w:r w:rsidRPr="00146789">
              <w:rPr>
                <w:rStyle w:val="Lienhypertexte"/>
                <w:noProof/>
              </w:rPr>
              <w:t>17.61.1 Fourreaux en béton CCTB 01.02</w:t>
            </w:r>
            <w:r>
              <w:rPr>
                <w:noProof/>
                <w:webHidden/>
              </w:rPr>
              <w:tab/>
            </w:r>
            <w:r>
              <w:rPr>
                <w:noProof/>
                <w:webHidden/>
              </w:rPr>
              <w:fldChar w:fldCharType="begin"/>
            </w:r>
            <w:r>
              <w:rPr>
                <w:noProof/>
                <w:webHidden/>
              </w:rPr>
              <w:instrText xml:space="preserve"> PAGEREF _Toc112759116 \h </w:instrText>
            </w:r>
            <w:r>
              <w:rPr>
                <w:noProof/>
                <w:webHidden/>
              </w:rPr>
            </w:r>
            <w:r>
              <w:rPr>
                <w:noProof/>
                <w:webHidden/>
              </w:rPr>
              <w:fldChar w:fldCharType="separate"/>
            </w:r>
            <w:r>
              <w:rPr>
                <w:noProof/>
                <w:webHidden/>
              </w:rPr>
              <w:t>304</w:t>
            </w:r>
            <w:r>
              <w:rPr>
                <w:noProof/>
                <w:webHidden/>
              </w:rPr>
              <w:fldChar w:fldCharType="end"/>
            </w:r>
          </w:hyperlink>
        </w:p>
        <w:p w14:paraId="5EC8B1D3" w14:textId="2DED9DAE"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117" w:history="1">
            <w:r w:rsidRPr="00146789">
              <w:rPr>
                <w:rStyle w:val="Lienhypertexte"/>
                <w:noProof/>
              </w:rPr>
              <w:t>17.61.1a Fourreaux en béton CCTB 01.02</w:t>
            </w:r>
            <w:r>
              <w:rPr>
                <w:noProof/>
                <w:webHidden/>
              </w:rPr>
              <w:tab/>
            </w:r>
            <w:r>
              <w:rPr>
                <w:noProof/>
                <w:webHidden/>
              </w:rPr>
              <w:fldChar w:fldCharType="begin"/>
            </w:r>
            <w:r>
              <w:rPr>
                <w:noProof/>
                <w:webHidden/>
              </w:rPr>
              <w:instrText xml:space="preserve"> PAGEREF _Toc112759117 \h </w:instrText>
            </w:r>
            <w:r>
              <w:rPr>
                <w:noProof/>
                <w:webHidden/>
              </w:rPr>
            </w:r>
            <w:r>
              <w:rPr>
                <w:noProof/>
                <w:webHidden/>
              </w:rPr>
              <w:fldChar w:fldCharType="separate"/>
            </w:r>
            <w:r>
              <w:rPr>
                <w:noProof/>
                <w:webHidden/>
              </w:rPr>
              <w:t>304</w:t>
            </w:r>
            <w:r>
              <w:rPr>
                <w:noProof/>
                <w:webHidden/>
              </w:rPr>
              <w:fldChar w:fldCharType="end"/>
            </w:r>
          </w:hyperlink>
        </w:p>
        <w:p w14:paraId="545ADE5E" w14:textId="00BF24C6"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118" w:history="1">
            <w:r w:rsidRPr="00146789">
              <w:rPr>
                <w:rStyle w:val="Lienhypertexte"/>
                <w:noProof/>
              </w:rPr>
              <w:t>17.61.1b Fourreaux en fibrociment CCTB 01.02</w:t>
            </w:r>
            <w:r>
              <w:rPr>
                <w:noProof/>
                <w:webHidden/>
              </w:rPr>
              <w:tab/>
            </w:r>
            <w:r>
              <w:rPr>
                <w:noProof/>
                <w:webHidden/>
              </w:rPr>
              <w:fldChar w:fldCharType="begin"/>
            </w:r>
            <w:r>
              <w:rPr>
                <w:noProof/>
                <w:webHidden/>
              </w:rPr>
              <w:instrText xml:space="preserve"> PAGEREF _Toc112759118 \h </w:instrText>
            </w:r>
            <w:r>
              <w:rPr>
                <w:noProof/>
                <w:webHidden/>
              </w:rPr>
            </w:r>
            <w:r>
              <w:rPr>
                <w:noProof/>
                <w:webHidden/>
              </w:rPr>
              <w:fldChar w:fldCharType="separate"/>
            </w:r>
            <w:r>
              <w:rPr>
                <w:noProof/>
                <w:webHidden/>
              </w:rPr>
              <w:t>304</w:t>
            </w:r>
            <w:r>
              <w:rPr>
                <w:noProof/>
                <w:webHidden/>
              </w:rPr>
              <w:fldChar w:fldCharType="end"/>
            </w:r>
          </w:hyperlink>
        </w:p>
        <w:p w14:paraId="3D119982" w14:textId="6D1111A3" w:rsidR="00940064" w:rsidRDefault="00940064">
          <w:pPr>
            <w:pStyle w:val="TM5"/>
            <w:tabs>
              <w:tab w:val="right" w:leader="dot" w:pos="9016"/>
            </w:tabs>
            <w:rPr>
              <w:rFonts w:asciiTheme="minorHAnsi" w:eastAsiaTheme="minorEastAsia" w:hAnsiTheme="minorHAnsi" w:cstheme="minorBidi"/>
              <w:noProof/>
              <w:sz w:val="22"/>
              <w:szCs w:val="22"/>
            </w:rPr>
          </w:pPr>
          <w:hyperlink w:anchor="_Toc112759119" w:history="1">
            <w:r w:rsidRPr="00146789">
              <w:rPr>
                <w:rStyle w:val="Lienhypertexte"/>
                <w:noProof/>
              </w:rPr>
              <w:t>17.61.2 Fourreaux en matière synthétique CCTB 01.02</w:t>
            </w:r>
            <w:r>
              <w:rPr>
                <w:noProof/>
                <w:webHidden/>
              </w:rPr>
              <w:tab/>
            </w:r>
            <w:r>
              <w:rPr>
                <w:noProof/>
                <w:webHidden/>
              </w:rPr>
              <w:fldChar w:fldCharType="begin"/>
            </w:r>
            <w:r>
              <w:rPr>
                <w:noProof/>
                <w:webHidden/>
              </w:rPr>
              <w:instrText xml:space="preserve"> PAGEREF _Toc112759119 \h </w:instrText>
            </w:r>
            <w:r>
              <w:rPr>
                <w:noProof/>
                <w:webHidden/>
              </w:rPr>
            </w:r>
            <w:r>
              <w:rPr>
                <w:noProof/>
                <w:webHidden/>
              </w:rPr>
              <w:fldChar w:fldCharType="separate"/>
            </w:r>
            <w:r>
              <w:rPr>
                <w:noProof/>
                <w:webHidden/>
              </w:rPr>
              <w:t>304</w:t>
            </w:r>
            <w:r>
              <w:rPr>
                <w:noProof/>
                <w:webHidden/>
              </w:rPr>
              <w:fldChar w:fldCharType="end"/>
            </w:r>
          </w:hyperlink>
        </w:p>
        <w:p w14:paraId="673AF680" w14:textId="19776794"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120" w:history="1">
            <w:r w:rsidRPr="00146789">
              <w:rPr>
                <w:rStyle w:val="Lienhypertexte"/>
                <w:noProof/>
              </w:rPr>
              <w:t>17.61.2a Fourreaux en PVC CCTB 01.02</w:t>
            </w:r>
            <w:r>
              <w:rPr>
                <w:noProof/>
                <w:webHidden/>
              </w:rPr>
              <w:tab/>
            </w:r>
            <w:r>
              <w:rPr>
                <w:noProof/>
                <w:webHidden/>
              </w:rPr>
              <w:fldChar w:fldCharType="begin"/>
            </w:r>
            <w:r>
              <w:rPr>
                <w:noProof/>
                <w:webHidden/>
              </w:rPr>
              <w:instrText xml:space="preserve"> PAGEREF _Toc112759120 \h </w:instrText>
            </w:r>
            <w:r>
              <w:rPr>
                <w:noProof/>
                <w:webHidden/>
              </w:rPr>
            </w:r>
            <w:r>
              <w:rPr>
                <w:noProof/>
                <w:webHidden/>
              </w:rPr>
              <w:fldChar w:fldCharType="separate"/>
            </w:r>
            <w:r>
              <w:rPr>
                <w:noProof/>
                <w:webHidden/>
              </w:rPr>
              <w:t>305</w:t>
            </w:r>
            <w:r>
              <w:rPr>
                <w:noProof/>
                <w:webHidden/>
              </w:rPr>
              <w:fldChar w:fldCharType="end"/>
            </w:r>
          </w:hyperlink>
        </w:p>
        <w:p w14:paraId="5C0F8A61" w14:textId="25BBA7F3"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121" w:history="1">
            <w:r w:rsidRPr="00146789">
              <w:rPr>
                <w:rStyle w:val="Lienhypertexte"/>
                <w:noProof/>
              </w:rPr>
              <w:t>17.61.2b Fourreaux en polyéthylène CCTB 01.04</w:t>
            </w:r>
            <w:r>
              <w:rPr>
                <w:noProof/>
                <w:webHidden/>
              </w:rPr>
              <w:tab/>
            </w:r>
            <w:r>
              <w:rPr>
                <w:noProof/>
                <w:webHidden/>
              </w:rPr>
              <w:fldChar w:fldCharType="begin"/>
            </w:r>
            <w:r>
              <w:rPr>
                <w:noProof/>
                <w:webHidden/>
              </w:rPr>
              <w:instrText xml:space="preserve"> PAGEREF _Toc112759121 \h </w:instrText>
            </w:r>
            <w:r>
              <w:rPr>
                <w:noProof/>
                <w:webHidden/>
              </w:rPr>
            </w:r>
            <w:r>
              <w:rPr>
                <w:noProof/>
                <w:webHidden/>
              </w:rPr>
              <w:fldChar w:fldCharType="separate"/>
            </w:r>
            <w:r>
              <w:rPr>
                <w:noProof/>
                <w:webHidden/>
              </w:rPr>
              <w:t>305</w:t>
            </w:r>
            <w:r>
              <w:rPr>
                <w:noProof/>
                <w:webHidden/>
              </w:rPr>
              <w:fldChar w:fldCharType="end"/>
            </w:r>
          </w:hyperlink>
        </w:p>
        <w:p w14:paraId="5B3C8B12" w14:textId="5AEF9279"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122" w:history="1">
            <w:r w:rsidRPr="00146789">
              <w:rPr>
                <w:rStyle w:val="Lienhypertexte"/>
                <w:noProof/>
              </w:rPr>
              <w:t>17.61.2c Fourreaux en caoutchouc CCTB 01.02</w:t>
            </w:r>
            <w:r>
              <w:rPr>
                <w:noProof/>
                <w:webHidden/>
              </w:rPr>
              <w:tab/>
            </w:r>
            <w:r>
              <w:rPr>
                <w:noProof/>
                <w:webHidden/>
              </w:rPr>
              <w:fldChar w:fldCharType="begin"/>
            </w:r>
            <w:r>
              <w:rPr>
                <w:noProof/>
                <w:webHidden/>
              </w:rPr>
              <w:instrText xml:space="preserve"> PAGEREF _Toc112759122 \h </w:instrText>
            </w:r>
            <w:r>
              <w:rPr>
                <w:noProof/>
                <w:webHidden/>
              </w:rPr>
            </w:r>
            <w:r>
              <w:rPr>
                <w:noProof/>
                <w:webHidden/>
              </w:rPr>
              <w:fldChar w:fldCharType="separate"/>
            </w:r>
            <w:r>
              <w:rPr>
                <w:noProof/>
                <w:webHidden/>
              </w:rPr>
              <w:t>305</w:t>
            </w:r>
            <w:r>
              <w:rPr>
                <w:noProof/>
                <w:webHidden/>
              </w:rPr>
              <w:fldChar w:fldCharType="end"/>
            </w:r>
          </w:hyperlink>
        </w:p>
        <w:p w14:paraId="3CB01798" w14:textId="0C91D5B4" w:rsidR="00940064" w:rsidRDefault="00940064">
          <w:pPr>
            <w:pStyle w:val="TM5"/>
            <w:tabs>
              <w:tab w:val="right" w:leader="dot" w:pos="9016"/>
            </w:tabs>
            <w:rPr>
              <w:rFonts w:asciiTheme="minorHAnsi" w:eastAsiaTheme="minorEastAsia" w:hAnsiTheme="minorHAnsi" w:cstheme="minorBidi"/>
              <w:noProof/>
              <w:sz w:val="22"/>
              <w:szCs w:val="22"/>
            </w:rPr>
          </w:pPr>
          <w:hyperlink w:anchor="_Toc112759123" w:history="1">
            <w:r w:rsidRPr="00146789">
              <w:rPr>
                <w:rStyle w:val="Lienhypertexte"/>
                <w:noProof/>
              </w:rPr>
              <w:t>17.61.3 Fourreaux en grès CCTB 01.02</w:t>
            </w:r>
            <w:r>
              <w:rPr>
                <w:noProof/>
                <w:webHidden/>
              </w:rPr>
              <w:tab/>
            </w:r>
            <w:r>
              <w:rPr>
                <w:noProof/>
                <w:webHidden/>
              </w:rPr>
              <w:fldChar w:fldCharType="begin"/>
            </w:r>
            <w:r>
              <w:rPr>
                <w:noProof/>
                <w:webHidden/>
              </w:rPr>
              <w:instrText xml:space="preserve"> PAGEREF _Toc112759123 \h </w:instrText>
            </w:r>
            <w:r>
              <w:rPr>
                <w:noProof/>
                <w:webHidden/>
              </w:rPr>
            </w:r>
            <w:r>
              <w:rPr>
                <w:noProof/>
                <w:webHidden/>
              </w:rPr>
              <w:fldChar w:fldCharType="separate"/>
            </w:r>
            <w:r>
              <w:rPr>
                <w:noProof/>
                <w:webHidden/>
              </w:rPr>
              <w:t>305</w:t>
            </w:r>
            <w:r>
              <w:rPr>
                <w:noProof/>
                <w:webHidden/>
              </w:rPr>
              <w:fldChar w:fldCharType="end"/>
            </w:r>
          </w:hyperlink>
        </w:p>
        <w:p w14:paraId="4A85E4D4" w14:textId="3ABA7E06"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124" w:history="1">
            <w:r w:rsidRPr="00146789">
              <w:rPr>
                <w:rStyle w:val="Lienhypertexte"/>
                <w:noProof/>
              </w:rPr>
              <w:t>17.61.3a Fourreaux en grès CCTB 01.02</w:t>
            </w:r>
            <w:r>
              <w:rPr>
                <w:noProof/>
                <w:webHidden/>
              </w:rPr>
              <w:tab/>
            </w:r>
            <w:r>
              <w:rPr>
                <w:noProof/>
                <w:webHidden/>
              </w:rPr>
              <w:fldChar w:fldCharType="begin"/>
            </w:r>
            <w:r>
              <w:rPr>
                <w:noProof/>
                <w:webHidden/>
              </w:rPr>
              <w:instrText xml:space="preserve"> PAGEREF _Toc112759124 \h </w:instrText>
            </w:r>
            <w:r>
              <w:rPr>
                <w:noProof/>
                <w:webHidden/>
              </w:rPr>
            </w:r>
            <w:r>
              <w:rPr>
                <w:noProof/>
                <w:webHidden/>
              </w:rPr>
              <w:fldChar w:fldCharType="separate"/>
            </w:r>
            <w:r>
              <w:rPr>
                <w:noProof/>
                <w:webHidden/>
              </w:rPr>
              <w:t>305</w:t>
            </w:r>
            <w:r>
              <w:rPr>
                <w:noProof/>
                <w:webHidden/>
              </w:rPr>
              <w:fldChar w:fldCharType="end"/>
            </w:r>
          </w:hyperlink>
        </w:p>
        <w:p w14:paraId="0DA88537" w14:textId="1CCB6A47" w:rsidR="00940064" w:rsidRDefault="00940064">
          <w:pPr>
            <w:pStyle w:val="TM5"/>
            <w:tabs>
              <w:tab w:val="right" w:leader="dot" w:pos="9016"/>
            </w:tabs>
            <w:rPr>
              <w:rFonts w:asciiTheme="minorHAnsi" w:eastAsiaTheme="minorEastAsia" w:hAnsiTheme="minorHAnsi" w:cstheme="minorBidi"/>
              <w:noProof/>
              <w:sz w:val="22"/>
              <w:szCs w:val="22"/>
            </w:rPr>
          </w:pPr>
          <w:hyperlink w:anchor="_Toc112759125" w:history="1">
            <w:r w:rsidRPr="00146789">
              <w:rPr>
                <w:rStyle w:val="Lienhypertexte"/>
                <w:noProof/>
              </w:rPr>
              <w:t>17.61.4 Fourreaux métalliques</w:t>
            </w:r>
            <w:r>
              <w:rPr>
                <w:noProof/>
                <w:webHidden/>
              </w:rPr>
              <w:tab/>
            </w:r>
            <w:r>
              <w:rPr>
                <w:noProof/>
                <w:webHidden/>
              </w:rPr>
              <w:fldChar w:fldCharType="begin"/>
            </w:r>
            <w:r>
              <w:rPr>
                <w:noProof/>
                <w:webHidden/>
              </w:rPr>
              <w:instrText xml:space="preserve"> PAGEREF _Toc112759125 \h </w:instrText>
            </w:r>
            <w:r>
              <w:rPr>
                <w:noProof/>
                <w:webHidden/>
              </w:rPr>
            </w:r>
            <w:r>
              <w:rPr>
                <w:noProof/>
                <w:webHidden/>
              </w:rPr>
              <w:fldChar w:fldCharType="separate"/>
            </w:r>
            <w:r>
              <w:rPr>
                <w:noProof/>
                <w:webHidden/>
              </w:rPr>
              <w:t>305</w:t>
            </w:r>
            <w:r>
              <w:rPr>
                <w:noProof/>
                <w:webHidden/>
              </w:rPr>
              <w:fldChar w:fldCharType="end"/>
            </w:r>
          </w:hyperlink>
        </w:p>
        <w:p w14:paraId="150B4D8C" w14:textId="42694A66"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126" w:history="1">
            <w:r w:rsidRPr="00146789">
              <w:rPr>
                <w:rStyle w:val="Lienhypertexte"/>
                <w:noProof/>
              </w:rPr>
              <w:t>17.61.4a Fourreaux métalliques</w:t>
            </w:r>
            <w:r>
              <w:rPr>
                <w:noProof/>
                <w:webHidden/>
              </w:rPr>
              <w:tab/>
            </w:r>
            <w:r>
              <w:rPr>
                <w:noProof/>
                <w:webHidden/>
              </w:rPr>
              <w:fldChar w:fldCharType="begin"/>
            </w:r>
            <w:r>
              <w:rPr>
                <w:noProof/>
                <w:webHidden/>
              </w:rPr>
              <w:instrText xml:space="preserve"> PAGEREF _Toc112759126 \h </w:instrText>
            </w:r>
            <w:r>
              <w:rPr>
                <w:noProof/>
                <w:webHidden/>
              </w:rPr>
            </w:r>
            <w:r>
              <w:rPr>
                <w:noProof/>
                <w:webHidden/>
              </w:rPr>
              <w:fldChar w:fldCharType="separate"/>
            </w:r>
            <w:r>
              <w:rPr>
                <w:noProof/>
                <w:webHidden/>
              </w:rPr>
              <w:t>305</w:t>
            </w:r>
            <w:r>
              <w:rPr>
                <w:noProof/>
                <w:webHidden/>
              </w:rPr>
              <w:fldChar w:fldCharType="end"/>
            </w:r>
          </w:hyperlink>
        </w:p>
        <w:p w14:paraId="6DAAC108" w14:textId="4DF42FD8" w:rsidR="00940064" w:rsidRDefault="00940064">
          <w:pPr>
            <w:pStyle w:val="TM4"/>
            <w:tabs>
              <w:tab w:val="right" w:leader="dot" w:pos="9016"/>
            </w:tabs>
            <w:rPr>
              <w:rFonts w:asciiTheme="minorHAnsi" w:eastAsiaTheme="minorEastAsia" w:hAnsiTheme="minorHAnsi" w:cstheme="minorBidi"/>
              <w:noProof/>
              <w:sz w:val="22"/>
              <w:szCs w:val="22"/>
            </w:rPr>
          </w:pPr>
          <w:hyperlink w:anchor="_Toc112759127" w:history="1">
            <w:r w:rsidRPr="00146789">
              <w:rPr>
                <w:rStyle w:val="Lienhypertexte"/>
                <w:noProof/>
              </w:rPr>
              <w:t>17.62 Caniveaux CCTB 01.02</w:t>
            </w:r>
            <w:r>
              <w:rPr>
                <w:noProof/>
                <w:webHidden/>
              </w:rPr>
              <w:tab/>
            </w:r>
            <w:r>
              <w:rPr>
                <w:noProof/>
                <w:webHidden/>
              </w:rPr>
              <w:fldChar w:fldCharType="begin"/>
            </w:r>
            <w:r>
              <w:rPr>
                <w:noProof/>
                <w:webHidden/>
              </w:rPr>
              <w:instrText xml:space="preserve"> PAGEREF _Toc112759127 \h </w:instrText>
            </w:r>
            <w:r>
              <w:rPr>
                <w:noProof/>
                <w:webHidden/>
              </w:rPr>
            </w:r>
            <w:r>
              <w:rPr>
                <w:noProof/>
                <w:webHidden/>
              </w:rPr>
              <w:fldChar w:fldCharType="separate"/>
            </w:r>
            <w:r>
              <w:rPr>
                <w:noProof/>
                <w:webHidden/>
              </w:rPr>
              <w:t>305</w:t>
            </w:r>
            <w:r>
              <w:rPr>
                <w:noProof/>
                <w:webHidden/>
              </w:rPr>
              <w:fldChar w:fldCharType="end"/>
            </w:r>
          </w:hyperlink>
        </w:p>
        <w:p w14:paraId="4ABC538E" w14:textId="2F3D394A" w:rsidR="00940064" w:rsidRDefault="00940064">
          <w:pPr>
            <w:pStyle w:val="TM5"/>
            <w:tabs>
              <w:tab w:val="right" w:leader="dot" w:pos="9016"/>
            </w:tabs>
            <w:rPr>
              <w:rFonts w:asciiTheme="minorHAnsi" w:eastAsiaTheme="minorEastAsia" w:hAnsiTheme="minorHAnsi" w:cstheme="minorBidi"/>
              <w:noProof/>
              <w:sz w:val="22"/>
              <w:szCs w:val="22"/>
            </w:rPr>
          </w:pPr>
          <w:hyperlink w:anchor="_Toc112759128" w:history="1">
            <w:r w:rsidRPr="00146789">
              <w:rPr>
                <w:rStyle w:val="Lienhypertexte"/>
                <w:noProof/>
              </w:rPr>
              <w:t>17.62.1 Caniveaux à base de ciment CCTB 01.02</w:t>
            </w:r>
            <w:r>
              <w:rPr>
                <w:noProof/>
                <w:webHidden/>
              </w:rPr>
              <w:tab/>
            </w:r>
            <w:r>
              <w:rPr>
                <w:noProof/>
                <w:webHidden/>
              </w:rPr>
              <w:fldChar w:fldCharType="begin"/>
            </w:r>
            <w:r>
              <w:rPr>
                <w:noProof/>
                <w:webHidden/>
              </w:rPr>
              <w:instrText xml:space="preserve"> PAGEREF _Toc112759128 \h </w:instrText>
            </w:r>
            <w:r>
              <w:rPr>
                <w:noProof/>
                <w:webHidden/>
              </w:rPr>
            </w:r>
            <w:r>
              <w:rPr>
                <w:noProof/>
                <w:webHidden/>
              </w:rPr>
              <w:fldChar w:fldCharType="separate"/>
            </w:r>
            <w:r>
              <w:rPr>
                <w:noProof/>
                <w:webHidden/>
              </w:rPr>
              <w:t>305</w:t>
            </w:r>
            <w:r>
              <w:rPr>
                <w:noProof/>
                <w:webHidden/>
              </w:rPr>
              <w:fldChar w:fldCharType="end"/>
            </w:r>
          </w:hyperlink>
        </w:p>
        <w:p w14:paraId="35DE4DF8" w14:textId="1D834253"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129" w:history="1">
            <w:r w:rsidRPr="00146789">
              <w:rPr>
                <w:rStyle w:val="Lienhypertexte"/>
                <w:noProof/>
              </w:rPr>
              <w:t>17.62.1a Caniveaux préfabriqués en béton CCTB 01.10</w:t>
            </w:r>
            <w:r>
              <w:rPr>
                <w:noProof/>
                <w:webHidden/>
              </w:rPr>
              <w:tab/>
            </w:r>
            <w:r>
              <w:rPr>
                <w:noProof/>
                <w:webHidden/>
              </w:rPr>
              <w:fldChar w:fldCharType="begin"/>
            </w:r>
            <w:r>
              <w:rPr>
                <w:noProof/>
                <w:webHidden/>
              </w:rPr>
              <w:instrText xml:space="preserve"> PAGEREF _Toc112759129 \h </w:instrText>
            </w:r>
            <w:r>
              <w:rPr>
                <w:noProof/>
                <w:webHidden/>
              </w:rPr>
            </w:r>
            <w:r>
              <w:rPr>
                <w:noProof/>
                <w:webHidden/>
              </w:rPr>
              <w:fldChar w:fldCharType="separate"/>
            </w:r>
            <w:r>
              <w:rPr>
                <w:noProof/>
                <w:webHidden/>
              </w:rPr>
              <w:t>305</w:t>
            </w:r>
            <w:r>
              <w:rPr>
                <w:noProof/>
                <w:webHidden/>
              </w:rPr>
              <w:fldChar w:fldCharType="end"/>
            </w:r>
          </w:hyperlink>
        </w:p>
        <w:p w14:paraId="2C6205B3" w14:textId="4CCC5486"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130" w:history="1">
            <w:r w:rsidRPr="00146789">
              <w:rPr>
                <w:rStyle w:val="Lienhypertexte"/>
                <w:noProof/>
              </w:rPr>
              <w:t>17.62.1b Caniveaux en béton coulé en place</w:t>
            </w:r>
            <w:r>
              <w:rPr>
                <w:noProof/>
                <w:webHidden/>
              </w:rPr>
              <w:tab/>
            </w:r>
            <w:r>
              <w:rPr>
                <w:noProof/>
                <w:webHidden/>
              </w:rPr>
              <w:fldChar w:fldCharType="begin"/>
            </w:r>
            <w:r>
              <w:rPr>
                <w:noProof/>
                <w:webHidden/>
              </w:rPr>
              <w:instrText xml:space="preserve"> PAGEREF _Toc112759130 \h </w:instrText>
            </w:r>
            <w:r>
              <w:rPr>
                <w:noProof/>
                <w:webHidden/>
              </w:rPr>
            </w:r>
            <w:r>
              <w:rPr>
                <w:noProof/>
                <w:webHidden/>
              </w:rPr>
              <w:fldChar w:fldCharType="separate"/>
            </w:r>
            <w:r>
              <w:rPr>
                <w:noProof/>
                <w:webHidden/>
              </w:rPr>
              <w:t>308</w:t>
            </w:r>
            <w:r>
              <w:rPr>
                <w:noProof/>
                <w:webHidden/>
              </w:rPr>
              <w:fldChar w:fldCharType="end"/>
            </w:r>
          </w:hyperlink>
        </w:p>
        <w:p w14:paraId="47817F5D" w14:textId="1F659254"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131" w:history="1">
            <w:r w:rsidRPr="00146789">
              <w:rPr>
                <w:rStyle w:val="Lienhypertexte"/>
                <w:noProof/>
              </w:rPr>
              <w:t>17.62.1c Caniveaux en fibrociment CCTB 01.02</w:t>
            </w:r>
            <w:r>
              <w:rPr>
                <w:noProof/>
                <w:webHidden/>
              </w:rPr>
              <w:tab/>
            </w:r>
            <w:r>
              <w:rPr>
                <w:noProof/>
                <w:webHidden/>
              </w:rPr>
              <w:fldChar w:fldCharType="begin"/>
            </w:r>
            <w:r>
              <w:rPr>
                <w:noProof/>
                <w:webHidden/>
              </w:rPr>
              <w:instrText xml:space="preserve"> PAGEREF _Toc112759131 \h </w:instrText>
            </w:r>
            <w:r>
              <w:rPr>
                <w:noProof/>
                <w:webHidden/>
              </w:rPr>
            </w:r>
            <w:r>
              <w:rPr>
                <w:noProof/>
                <w:webHidden/>
              </w:rPr>
              <w:fldChar w:fldCharType="separate"/>
            </w:r>
            <w:r>
              <w:rPr>
                <w:noProof/>
                <w:webHidden/>
              </w:rPr>
              <w:t>308</w:t>
            </w:r>
            <w:r>
              <w:rPr>
                <w:noProof/>
                <w:webHidden/>
              </w:rPr>
              <w:fldChar w:fldCharType="end"/>
            </w:r>
          </w:hyperlink>
        </w:p>
        <w:p w14:paraId="4DFFFCBC" w14:textId="65A248A6" w:rsidR="00940064" w:rsidRDefault="00940064">
          <w:pPr>
            <w:pStyle w:val="TM5"/>
            <w:tabs>
              <w:tab w:val="right" w:leader="dot" w:pos="9016"/>
            </w:tabs>
            <w:rPr>
              <w:rFonts w:asciiTheme="minorHAnsi" w:eastAsiaTheme="minorEastAsia" w:hAnsiTheme="minorHAnsi" w:cstheme="minorBidi"/>
              <w:noProof/>
              <w:sz w:val="22"/>
              <w:szCs w:val="22"/>
            </w:rPr>
          </w:pPr>
          <w:hyperlink w:anchor="_Toc112759132" w:history="1">
            <w:r w:rsidRPr="00146789">
              <w:rPr>
                <w:rStyle w:val="Lienhypertexte"/>
                <w:noProof/>
              </w:rPr>
              <w:t>17.62.2 Caniveaux en matière synthétique CCTB 01.02</w:t>
            </w:r>
            <w:r>
              <w:rPr>
                <w:noProof/>
                <w:webHidden/>
              </w:rPr>
              <w:tab/>
            </w:r>
            <w:r>
              <w:rPr>
                <w:noProof/>
                <w:webHidden/>
              </w:rPr>
              <w:fldChar w:fldCharType="begin"/>
            </w:r>
            <w:r>
              <w:rPr>
                <w:noProof/>
                <w:webHidden/>
              </w:rPr>
              <w:instrText xml:space="preserve"> PAGEREF _Toc112759132 \h </w:instrText>
            </w:r>
            <w:r>
              <w:rPr>
                <w:noProof/>
                <w:webHidden/>
              </w:rPr>
            </w:r>
            <w:r>
              <w:rPr>
                <w:noProof/>
                <w:webHidden/>
              </w:rPr>
              <w:fldChar w:fldCharType="separate"/>
            </w:r>
            <w:r>
              <w:rPr>
                <w:noProof/>
                <w:webHidden/>
              </w:rPr>
              <w:t>308</w:t>
            </w:r>
            <w:r>
              <w:rPr>
                <w:noProof/>
                <w:webHidden/>
              </w:rPr>
              <w:fldChar w:fldCharType="end"/>
            </w:r>
          </w:hyperlink>
        </w:p>
        <w:p w14:paraId="708F8BFD" w14:textId="4EA01BEE"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133" w:history="1">
            <w:r w:rsidRPr="00146789">
              <w:rPr>
                <w:rStyle w:val="Lienhypertexte"/>
                <w:noProof/>
              </w:rPr>
              <w:t>17.62.2a Caniveaux en PVC CCTB 01.02</w:t>
            </w:r>
            <w:r>
              <w:rPr>
                <w:noProof/>
                <w:webHidden/>
              </w:rPr>
              <w:tab/>
            </w:r>
            <w:r>
              <w:rPr>
                <w:noProof/>
                <w:webHidden/>
              </w:rPr>
              <w:fldChar w:fldCharType="begin"/>
            </w:r>
            <w:r>
              <w:rPr>
                <w:noProof/>
                <w:webHidden/>
              </w:rPr>
              <w:instrText xml:space="preserve"> PAGEREF _Toc112759133 \h </w:instrText>
            </w:r>
            <w:r>
              <w:rPr>
                <w:noProof/>
                <w:webHidden/>
              </w:rPr>
            </w:r>
            <w:r>
              <w:rPr>
                <w:noProof/>
                <w:webHidden/>
              </w:rPr>
              <w:fldChar w:fldCharType="separate"/>
            </w:r>
            <w:r>
              <w:rPr>
                <w:noProof/>
                <w:webHidden/>
              </w:rPr>
              <w:t>308</w:t>
            </w:r>
            <w:r>
              <w:rPr>
                <w:noProof/>
                <w:webHidden/>
              </w:rPr>
              <w:fldChar w:fldCharType="end"/>
            </w:r>
          </w:hyperlink>
        </w:p>
        <w:p w14:paraId="4DFA64FE" w14:textId="090A437F"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134" w:history="1">
            <w:r w:rsidRPr="00146789">
              <w:rPr>
                <w:rStyle w:val="Lienhypertexte"/>
                <w:noProof/>
              </w:rPr>
              <w:t>17.62.2b Caniveaux en polyéthylène CCTB 01.02</w:t>
            </w:r>
            <w:r>
              <w:rPr>
                <w:noProof/>
                <w:webHidden/>
              </w:rPr>
              <w:tab/>
            </w:r>
            <w:r>
              <w:rPr>
                <w:noProof/>
                <w:webHidden/>
              </w:rPr>
              <w:fldChar w:fldCharType="begin"/>
            </w:r>
            <w:r>
              <w:rPr>
                <w:noProof/>
                <w:webHidden/>
              </w:rPr>
              <w:instrText xml:space="preserve"> PAGEREF _Toc112759134 \h </w:instrText>
            </w:r>
            <w:r>
              <w:rPr>
                <w:noProof/>
                <w:webHidden/>
              </w:rPr>
            </w:r>
            <w:r>
              <w:rPr>
                <w:noProof/>
                <w:webHidden/>
              </w:rPr>
              <w:fldChar w:fldCharType="separate"/>
            </w:r>
            <w:r>
              <w:rPr>
                <w:noProof/>
                <w:webHidden/>
              </w:rPr>
              <w:t>308</w:t>
            </w:r>
            <w:r>
              <w:rPr>
                <w:noProof/>
                <w:webHidden/>
              </w:rPr>
              <w:fldChar w:fldCharType="end"/>
            </w:r>
          </w:hyperlink>
        </w:p>
        <w:p w14:paraId="1A013653" w14:textId="081CCFC7" w:rsidR="00940064" w:rsidRDefault="00940064">
          <w:pPr>
            <w:pStyle w:val="TM4"/>
            <w:tabs>
              <w:tab w:val="right" w:leader="dot" w:pos="9016"/>
            </w:tabs>
            <w:rPr>
              <w:rFonts w:asciiTheme="minorHAnsi" w:eastAsiaTheme="minorEastAsia" w:hAnsiTheme="minorHAnsi" w:cstheme="minorBidi"/>
              <w:noProof/>
              <w:sz w:val="22"/>
              <w:szCs w:val="22"/>
            </w:rPr>
          </w:pPr>
          <w:hyperlink w:anchor="_Toc112759135" w:history="1">
            <w:r w:rsidRPr="00146789">
              <w:rPr>
                <w:rStyle w:val="Lienhypertexte"/>
                <w:noProof/>
              </w:rPr>
              <w:t>17.63 Citernes de combustibles enterrées (gaz, mazout, ...)</w:t>
            </w:r>
            <w:r>
              <w:rPr>
                <w:noProof/>
                <w:webHidden/>
              </w:rPr>
              <w:tab/>
            </w:r>
            <w:r>
              <w:rPr>
                <w:noProof/>
                <w:webHidden/>
              </w:rPr>
              <w:fldChar w:fldCharType="begin"/>
            </w:r>
            <w:r>
              <w:rPr>
                <w:noProof/>
                <w:webHidden/>
              </w:rPr>
              <w:instrText xml:space="preserve"> PAGEREF _Toc112759135 \h </w:instrText>
            </w:r>
            <w:r>
              <w:rPr>
                <w:noProof/>
                <w:webHidden/>
              </w:rPr>
            </w:r>
            <w:r>
              <w:rPr>
                <w:noProof/>
                <w:webHidden/>
              </w:rPr>
              <w:fldChar w:fldCharType="separate"/>
            </w:r>
            <w:r>
              <w:rPr>
                <w:noProof/>
                <w:webHidden/>
              </w:rPr>
              <w:t>308</w:t>
            </w:r>
            <w:r>
              <w:rPr>
                <w:noProof/>
                <w:webHidden/>
              </w:rPr>
              <w:fldChar w:fldCharType="end"/>
            </w:r>
          </w:hyperlink>
        </w:p>
        <w:p w14:paraId="3B8DBDA8" w14:textId="457E0E0A" w:rsidR="00940064" w:rsidRDefault="00940064">
          <w:pPr>
            <w:pStyle w:val="TM5"/>
            <w:tabs>
              <w:tab w:val="right" w:leader="dot" w:pos="9016"/>
            </w:tabs>
            <w:rPr>
              <w:rFonts w:asciiTheme="minorHAnsi" w:eastAsiaTheme="minorEastAsia" w:hAnsiTheme="minorHAnsi" w:cstheme="minorBidi"/>
              <w:noProof/>
              <w:sz w:val="22"/>
              <w:szCs w:val="22"/>
            </w:rPr>
          </w:pPr>
          <w:hyperlink w:anchor="_Toc112759136" w:history="1">
            <w:r w:rsidRPr="00146789">
              <w:rPr>
                <w:rStyle w:val="Lienhypertexte"/>
                <w:noProof/>
              </w:rPr>
              <w:t>17.63.1 Citernes mazout enterrées</w:t>
            </w:r>
            <w:r>
              <w:rPr>
                <w:noProof/>
                <w:webHidden/>
              </w:rPr>
              <w:tab/>
            </w:r>
            <w:r>
              <w:rPr>
                <w:noProof/>
                <w:webHidden/>
              </w:rPr>
              <w:fldChar w:fldCharType="begin"/>
            </w:r>
            <w:r>
              <w:rPr>
                <w:noProof/>
                <w:webHidden/>
              </w:rPr>
              <w:instrText xml:space="preserve"> PAGEREF _Toc112759136 \h </w:instrText>
            </w:r>
            <w:r>
              <w:rPr>
                <w:noProof/>
                <w:webHidden/>
              </w:rPr>
            </w:r>
            <w:r>
              <w:rPr>
                <w:noProof/>
                <w:webHidden/>
              </w:rPr>
              <w:fldChar w:fldCharType="separate"/>
            </w:r>
            <w:r>
              <w:rPr>
                <w:noProof/>
                <w:webHidden/>
              </w:rPr>
              <w:t>308</w:t>
            </w:r>
            <w:r>
              <w:rPr>
                <w:noProof/>
                <w:webHidden/>
              </w:rPr>
              <w:fldChar w:fldCharType="end"/>
            </w:r>
          </w:hyperlink>
        </w:p>
        <w:p w14:paraId="47B1B604" w14:textId="72C19AC4"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137" w:history="1">
            <w:r w:rsidRPr="00146789">
              <w:rPr>
                <w:rStyle w:val="Lienhypertexte"/>
                <w:noProof/>
              </w:rPr>
              <w:t>17.63.1a Citernes mazout enterrées métalliques</w:t>
            </w:r>
            <w:r>
              <w:rPr>
                <w:noProof/>
                <w:webHidden/>
              </w:rPr>
              <w:tab/>
            </w:r>
            <w:r>
              <w:rPr>
                <w:noProof/>
                <w:webHidden/>
              </w:rPr>
              <w:fldChar w:fldCharType="begin"/>
            </w:r>
            <w:r>
              <w:rPr>
                <w:noProof/>
                <w:webHidden/>
              </w:rPr>
              <w:instrText xml:space="preserve"> PAGEREF _Toc112759137 \h </w:instrText>
            </w:r>
            <w:r>
              <w:rPr>
                <w:noProof/>
                <w:webHidden/>
              </w:rPr>
            </w:r>
            <w:r>
              <w:rPr>
                <w:noProof/>
                <w:webHidden/>
              </w:rPr>
              <w:fldChar w:fldCharType="separate"/>
            </w:r>
            <w:r>
              <w:rPr>
                <w:noProof/>
                <w:webHidden/>
              </w:rPr>
              <w:t>308</w:t>
            </w:r>
            <w:r>
              <w:rPr>
                <w:noProof/>
                <w:webHidden/>
              </w:rPr>
              <w:fldChar w:fldCharType="end"/>
            </w:r>
          </w:hyperlink>
        </w:p>
        <w:p w14:paraId="07A08515" w14:textId="04F4090E"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138" w:history="1">
            <w:r w:rsidRPr="00146789">
              <w:rPr>
                <w:rStyle w:val="Lienhypertexte"/>
                <w:noProof/>
              </w:rPr>
              <w:t>17.63.1b Citernes mazout enterrées en matière synthétique</w:t>
            </w:r>
            <w:r>
              <w:rPr>
                <w:noProof/>
                <w:webHidden/>
              </w:rPr>
              <w:tab/>
            </w:r>
            <w:r>
              <w:rPr>
                <w:noProof/>
                <w:webHidden/>
              </w:rPr>
              <w:fldChar w:fldCharType="begin"/>
            </w:r>
            <w:r>
              <w:rPr>
                <w:noProof/>
                <w:webHidden/>
              </w:rPr>
              <w:instrText xml:space="preserve"> PAGEREF _Toc112759138 \h </w:instrText>
            </w:r>
            <w:r>
              <w:rPr>
                <w:noProof/>
                <w:webHidden/>
              </w:rPr>
            </w:r>
            <w:r>
              <w:rPr>
                <w:noProof/>
                <w:webHidden/>
              </w:rPr>
              <w:fldChar w:fldCharType="separate"/>
            </w:r>
            <w:r>
              <w:rPr>
                <w:noProof/>
                <w:webHidden/>
              </w:rPr>
              <w:t>309</w:t>
            </w:r>
            <w:r>
              <w:rPr>
                <w:noProof/>
                <w:webHidden/>
              </w:rPr>
              <w:fldChar w:fldCharType="end"/>
            </w:r>
          </w:hyperlink>
        </w:p>
        <w:p w14:paraId="341E3100" w14:textId="432C13E2" w:rsidR="00940064" w:rsidRDefault="00940064">
          <w:pPr>
            <w:pStyle w:val="TM5"/>
            <w:tabs>
              <w:tab w:val="right" w:leader="dot" w:pos="9016"/>
            </w:tabs>
            <w:rPr>
              <w:rFonts w:asciiTheme="minorHAnsi" w:eastAsiaTheme="minorEastAsia" w:hAnsiTheme="minorHAnsi" w:cstheme="minorBidi"/>
              <w:noProof/>
              <w:sz w:val="22"/>
              <w:szCs w:val="22"/>
            </w:rPr>
          </w:pPr>
          <w:hyperlink w:anchor="_Toc112759139" w:history="1">
            <w:r w:rsidRPr="00146789">
              <w:rPr>
                <w:rStyle w:val="Lienhypertexte"/>
                <w:noProof/>
              </w:rPr>
              <w:t>17.63.2 Citernes gaz enterrées</w:t>
            </w:r>
            <w:r>
              <w:rPr>
                <w:noProof/>
                <w:webHidden/>
              </w:rPr>
              <w:tab/>
            </w:r>
            <w:r>
              <w:rPr>
                <w:noProof/>
                <w:webHidden/>
              </w:rPr>
              <w:fldChar w:fldCharType="begin"/>
            </w:r>
            <w:r>
              <w:rPr>
                <w:noProof/>
                <w:webHidden/>
              </w:rPr>
              <w:instrText xml:space="preserve"> PAGEREF _Toc112759139 \h </w:instrText>
            </w:r>
            <w:r>
              <w:rPr>
                <w:noProof/>
                <w:webHidden/>
              </w:rPr>
            </w:r>
            <w:r>
              <w:rPr>
                <w:noProof/>
                <w:webHidden/>
              </w:rPr>
              <w:fldChar w:fldCharType="separate"/>
            </w:r>
            <w:r>
              <w:rPr>
                <w:noProof/>
                <w:webHidden/>
              </w:rPr>
              <w:t>309</w:t>
            </w:r>
            <w:r>
              <w:rPr>
                <w:noProof/>
                <w:webHidden/>
              </w:rPr>
              <w:fldChar w:fldCharType="end"/>
            </w:r>
          </w:hyperlink>
        </w:p>
        <w:p w14:paraId="054A9396" w14:textId="5D02CB61"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140" w:history="1">
            <w:r w:rsidRPr="00146789">
              <w:rPr>
                <w:rStyle w:val="Lienhypertexte"/>
                <w:noProof/>
              </w:rPr>
              <w:t>17.63.2a Citernes gaz enterrées métalliques</w:t>
            </w:r>
            <w:r>
              <w:rPr>
                <w:noProof/>
                <w:webHidden/>
              </w:rPr>
              <w:tab/>
            </w:r>
            <w:r>
              <w:rPr>
                <w:noProof/>
                <w:webHidden/>
              </w:rPr>
              <w:fldChar w:fldCharType="begin"/>
            </w:r>
            <w:r>
              <w:rPr>
                <w:noProof/>
                <w:webHidden/>
              </w:rPr>
              <w:instrText xml:space="preserve"> PAGEREF _Toc112759140 \h </w:instrText>
            </w:r>
            <w:r>
              <w:rPr>
                <w:noProof/>
                <w:webHidden/>
              </w:rPr>
            </w:r>
            <w:r>
              <w:rPr>
                <w:noProof/>
                <w:webHidden/>
              </w:rPr>
              <w:fldChar w:fldCharType="separate"/>
            </w:r>
            <w:r>
              <w:rPr>
                <w:noProof/>
                <w:webHidden/>
              </w:rPr>
              <w:t>309</w:t>
            </w:r>
            <w:r>
              <w:rPr>
                <w:noProof/>
                <w:webHidden/>
              </w:rPr>
              <w:fldChar w:fldCharType="end"/>
            </w:r>
          </w:hyperlink>
        </w:p>
        <w:p w14:paraId="190C9904" w14:textId="2D9B1217" w:rsidR="00940064" w:rsidRDefault="00940064">
          <w:pPr>
            <w:pStyle w:val="TM4"/>
            <w:tabs>
              <w:tab w:val="right" w:leader="dot" w:pos="9016"/>
            </w:tabs>
            <w:rPr>
              <w:rFonts w:asciiTheme="minorHAnsi" w:eastAsiaTheme="minorEastAsia" w:hAnsiTheme="minorHAnsi" w:cstheme="minorBidi"/>
              <w:noProof/>
              <w:sz w:val="22"/>
              <w:szCs w:val="22"/>
            </w:rPr>
          </w:pPr>
          <w:hyperlink w:anchor="_Toc112759141" w:history="1">
            <w:r w:rsidRPr="00146789">
              <w:rPr>
                <w:rStyle w:val="Lienhypertexte"/>
                <w:noProof/>
              </w:rPr>
              <w:t>17.64 Spécificités pour coordination avec techniques spéciales</w:t>
            </w:r>
            <w:r>
              <w:rPr>
                <w:noProof/>
                <w:webHidden/>
              </w:rPr>
              <w:tab/>
            </w:r>
            <w:r>
              <w:rPr>
                <w:noProof/>
                <w:webHidden/>
              </w:rPr>
              <w:fldChar w:fldCharType="begin"/>
            </w:r>
            <w:r>
              <w:rPr>
                <w:noProof/>
                <w:webHidden/>
              </w:rPr>
              <w:instrText xml:space="preserve"> PAGEREF _Toc112759141 \h </w:instrText>
            </w:r>
            <w:r>
              <w:rPr>
                <w:noProof/>
                <w:webHidden/>
              </w:rPr>
            </w:r>
            <w:r>
              <w:rPr>
                <w:noProof/>
                <w:webHidden/>
              </w:rPr>
              <w:fldChar w:fldCharType="separate"/>
            </w:r>
            <w:r>
              <w:rPr>
                <w:noProof/>
                <w:webHidden/>
              </w:rPr>
              <w:t>309</w:t>
            </w:r>
            <w:r>
              <w:rPr>
                <w:noProof/>
                <w:webHidden/>
              </w:rPr>
              <w:fldChar w:fldCharType="end"/>
            </w:r>
          </w:hyperlink>
        </w:p>
        <w:p w14:paraId="1356F8C9" w14:textId="74925B79" w:rsidR="00940064" w:rsidRDefault="00940064">
          <w:pPr>
            <w:pStyle w:val="TM4"/>
            <w:tabs>
              <w:tab w:val="right" w:leader="dot" w:pos="9016"/>
            </w:tabs>
            <w:rPr>
              <w:rFonts w:asciiTheme="minorHAnsi" w:eastAsiaTheme="minorEastAsia" w:hAnsiTheme="minorHAnsi" w:cstheme="minorBidi"/>
              <w:noProof/>
              <w:sz w:val="22"/>
              <w:szCs w:val="22"/>
            </w:rPr>
          </w:pPr>
          <w:hyperlink w:anchor="_Toc112759142" w:history="1">
            <w:r w:rsidRPr="00146789">
              <w:rPr>
                <w:rStyle w:val="Lienhypertexte"/>
                <w:noProof/>
              </w:rPr>
              <w:t>17.65 Gaines CCTB 01.09</w:t>
            </w:r>
            <w:r>
              <w:rPr>
                <w:noProof/>
                <w:webHidden/>
              </w:rPr>
              <w:tab/>
            </w:r>
            <w:r>
              <w:rPr>
                <w:noProof/>
                <w:webHidden/>
              </w:rPr>
              <w:fldChar w:fldCharType="begin"/>
            </w:r>
            <w:r>
              <w:rPr>
                <w:noProof/>
                <w:webHidden/>
              </w:rPr>
              <w:instrText xml:space="preserve"> PAGEREF _Toc112759142 \h </w:instrText>
            </w:r>
            <w:r>
              <w:rPr>
                <w:noProof/>
                <w:webHidden/>
              </w:rPr>
            </w:r>
            <w:r>
              <w:rPr>
                <w:noProof/>
                <w:webHidden/>
              </w:rPr>
              <w:fldChar w:fldCharType="separate"/>
            </w:r>
            <w:r>
              <w:rPr>
                <w:noProof/>
                <w:webHidden/>
              </w:rPr>
              <w:t>309</w:t>
            </w:r>
            <w:r>
              <w:rPr>
                <w:noProof/>
                <w:webHidden/>
              </w:rPr>
              <w:fldChar w:fldCharType="end"/>
            </w:r>
          </w:hyperlink>
        </w:p>
        <w:p w14:paraId="0A92F1B1" w14:textId="17FF875E" w:rsidR="00940064" w:rsidRDefault="00940064">
          <w:pPr>
            <w:pStyle w:val="TM5"/>
            <w:tabs>
              <w:tab w:val="right" w:leader="dot" w:pos="9016"/>
            </w:tabs>
            <w:rPr>
              <w:rFonts w:asciiTheme="minorHAnsi" w:eastAsiaTheme="minorEastAsia" w:hAnsiTheme="minorHAnsi" w:cstheme="minorBidi"/>
              <w:noProof/>
              <w:sz w:val="22"/>
              <w:szCs w:val="22"/>
            </w:rPr>
          </w:pPr>
          <w:hyperlink w:anchor="_Toc112759143" w:history="1">
            <w:r w:rsidRPr="00146789">
              <w:rPr>
                <w:rStyle w:val="Lienhypertexte"/>
                <w:noProof/>
              </w:rPr>
              <w:t>17.65.1 Gaines en matière synthétique</w:t>
            </w:r>
            <w:r>
              <w:rPr>
                <w:noProof/>
                <w:webHidden/>
              </w:rPr>
              <w:tab/>
            </w:r>
            <w:r>
              <w:rPr>
                <w:noProof/>
                <w:webHidden/>
              </w:rPr>
              <w:fldChar w:fldCharType="begin"/>
            </w:r>
            <w:r>
              <w:rPr>
                <w:noProof/>
                <w:webHidden/>
              </w:rPr>
              <w:instrText xml:space="preserve"> PAGEREF _Toc112759143 \h </w:instrText>
            </w:r>
            <w:r>
              <w:rPr>
                <w:noProof/>
                <w:webHidden/>
              </w:rPr>
            </w:r>
            <w:r>
              <w:rPr>
                <w:noProof/>
                <w:webHidden/>
              </w:rPr>
              <w:fldChar w:fldCharType="separate"/>
            </w:r>
            <w:r>
              <w:rPr>
                <w:noProof/>
                <w:webHidden/>
              </w:rPr>
              <w:t>309</w:t>
            </w:r>
            <w:r>
              <w:rPr>
                <w:noProof/>
                <w:webHidden/>
              </w:rPr>
              <w:fldChar w:fldCharType="end"/>
            </w:r>
          </w:hyperlink>
        </w:p>
        <w:p w14:paraId="424ECF65" w14:textId="486B399B"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144" w:history="1">
            <w:r w:rsidRPr="00146789">
              <w:rPr>
                <w:rStyle w:val="Lienhypertexte"/>
                <w:noProof/>
              </w:rPr>
              <w:t>17.65.1a Gaines en PVC</w:t>
            </w:r>
            <w:r>
              <w:rPr>
                <w:noProof/>
                <w:webHidden/>
              </w:rPr>
              <w:tab/>
            </w:r>
            <w:r>
              <w:rPr>
                <w:noProof/>
                <w:webHidden/>
              </w:rPr>
              <w:fldChar w:fldCharType="begin"/>
            </w:r>
            <w:r>
              <w:rPr>
                <w:noProof/>
                <w:webHidden/>
              </w:rPr>
              <w:instrText xml:space="preserve"> PAGEREF _Toc112759144 \h </w:instrText>
            </w:r>
            <w:r>
              <w:rPr>
                <w:noProof/>
                <w:webHidden/>
              </w:rPr>
            </w:r>
            <w:r>
              <w:rPr>
                <w:noProof/>
                <w:webHidden/>
              </w:rPr>
              <w:fldChar w:fldCharType="separate"/>
            </w:r>
            <w:r>
              <w:rPr>
                <w:noProof/>
                <w:webHidden/>
              </w:rPr>
              <w:t>309</w:t>
            </w:r>
            <w:r>
              <w:rPr>
                <w:noProof/>
                <w:webHidden/>
              </w:rPr>
              <w:fldChar w:fldCharType="end"/>
            </w:r>
          </w:hyperlink>
        </w:p>
        <w:p w14:paraId="64772317" w14:textId="22A74622"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145" w:history="1">
            <w:r w:rsidRPr="00146789">
              <w:rPr>
                <w:rStyle w:val="Lienhypertexte"/>
                <w:noProof/>
              </w:rPr>
              <w:t>17.65.1b Gaines en polyéthylène</w:t>
            </w:r>
            <w:r>
              <w:rPr>
                <w:noProof/>
                <w:webHidden/>
              </w:rPr>
              <w:tab/>
            </w:r>
            <w:r>
              <w:rPr>
                <w:noProof/>
                <w:webHidden/>
              </w:rPr>
              <w:fldChar w:fldCharType="begin"/>
            </w:r>
            <w:r>
              <w:rPr>
                <w:noProof/>
                <w:webHidden/>
              </w:rPr>
              <w:instrText xml:space="preserve"> PAGEREF _Toc112759145 \h </w:instrText>
            </w:r>
            <w:r>
              <w:rPr>
                <w:noProof/>
                <w:webHidden/>
              </w:rPr>
            </w:r>
            <w:r>
              <w:rPr>
                <w:noProof/>
                <w:webHidden/>
              </w:rPr>
              <w:fldChar w:fldCharType="separate"/>
            </w:r>
            <w:r>
              <w:rPr>
                <w:noProof/>
                <w:webHidden/>
              </w:rPr>
              <w:t>309</w:t>
            </w:r>
            <w:r>
              <w:rPr>
                <w:noProof/>
                <w:webHidden/>
              </w:rPr>
              <w:fldChar w:fldCharType="end"/>
            </w:r>
          </w:hyperlink>
        </w:p>
        <w:p w14:paraId="498A1B8C" w14:textId="35784003"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146" w:history="1">
            <w:r w:rsidRPr="00146789">
              <w:rPr>
                <w:rStyle w:val="Lienhypertexte"/>
                <w:noProof/>
              </w:rPr>
              <w:t>17.65.1c Gaines en caoutchouc</w:t>
            </w:r>
            <w:r>
              <w:rPr>
                <w:noProof/>
                <w:webHidden/>
              </w:rPr>
              <w:tab/>
            </w:r>
            <w:r>
              <w:rPr>
                <w:noProof/>
                <w:webHidden/>
              </w:rPr>
              <w:fldChar w:fldCharType="begin"/>
            </w:r>
            <w:r>
              <w:rPr>
                <w:noProof/>
                <w:webHidden/>
              </w:rPr>
              <w:instrText xml:space="preserve"> PAGEREF _Toc112759146 \h </w:instrText>
            </w:r>
            <w:r>
              <w:rPr>
                <w:noProof/>
                <w:webHidden/>
              </w:rPr>
            </w:r>
            <w:r>
              <w:rPr>
                <w:noProof/>
                <w:webHidden/>
              </w:rPr>
              <w:fldChar w:fldCharType="separate"/>
            </w:r>
            <w:r>
              <w:rPr>
                <w:noProof/>
                <w:webHidden/>
              </w:rPr>
              <w:t>309</w:t>
            </w:r>
            <w:r>
              <w:rPr>
                <w:noProof/>
                <w:webHidden/>
              </w:rPr>
              <w:fldChar w:fldCharType="end"/>
            </w:r>
          </w:hyperlink>
        </w:p>
        <w:p w14:paraId="524F9CCE" w14:textId="52366F86" w:rsidR="00940064" w:rsidRDefault="00940064">
          <w:pPr>
            <w:pStyle w:val="TM5"/>
            <w:tabs>
              <w:tab w:val="right" w:leader="dot" w:pos="9016"/>
            </w:tabs>
            <w:rPr>
              <w:rFonts w:asciiTheme="minorHAnsi" w:eastAsiaTheme="minorEastAsia" w:hAnsiTheme="minorHAnsi" w:cstheme="minorBidi"/>
              <w:noProof/>
              <w:sz w:val="22"/>
              <w:szCs w:val="22"/>
            </w:rPr>
          </w:pPr>
          <w:hyperlink w:anchor="_Toc112759147" w:history="1">
            <w:r w:rsidRPr="00146789">
              <w:rPr>
                <w:rStyle w:val="Lienhypertexte"/>
                <w:noProof/>
              </w:rPr>
              <w:t>17.65.2 Gaines métalliques</w:t>
            </w:r>
            <w:r>
              <w:rPr>
                <w:noProof/>
                <w:webHidden/>
              </w:rPr>
              <w:tab/>
            </w:r>
            <w:r>
              <w:rPr>
                <w:noProof/>
                <w:webHidden/>
              </w:rPr>
              <w:fldChar w:fldCharType="begin"/>
            </w:r>
            <w:r>
              <w:rPr>
                <w:noProof/>
                <w:webHidden/>
              </w:rPr>
              <w:instrText xml:space="preserve"> PAGEREF _Toc112759147 \h </w:instrText>
            </w:r>
            <w:r>
              <w:rPr>
                <w:noProof/>
                <w:webHidden/>
              </w:rPr>
            </w:r>
            <w:r>
              <w:rPr>
                <w:noProof/>
                <w:webHidden/>
              </w:rPr>
              <w:fldChar w:fldCharType="separate"/>
            </w:r>
            <w:r>
              <w:rPr>
                <w:noProof/>
                <w:webHidden/>
              </w:rPr>
              <w:t>309</w:t>
            </w:r>
            <w:r>
              <w:rPr>
                <w:noProof/>
                <w:webHidden/>
              </w:rPr>
              <w:fldChar w:fldCharType="end"/>
            </w:r>
          </w:hyperlink>
        </w:p>
        <w:p w14:paraId="533F6799" w14:textId="1A18E616"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148" w:history="1">
            <w:r w:rsidRPr="00146789">
              <w:rPr>
                <w:rStyle w:val="Lienhypertexte"/>
                <w:noProof/>
              </w:rPr>
              <w:t>17.65.2a Gaines métalliques</w:t>
            </w:r>
            <w:r>
              <w:rPr>
                <w:noProof/>
                <w:webHidden/>
              </w:rPr>
              <w:tab/>
            </w:r>
            <w:r>
              <w:rPr>
                <w:noProof/>
                <w:webHidden/>
              </w:rPr>
              <w:fldChar w:fldCharType="begin"/>
            </w:r>
            <w:r>
              <w:rPr>
                <w:noProof/>
                <w:webHidden/>
              </w:rPr>
              <w:instrText xml:space="preserve"> PAGEREF _Toc112759148 \h </w:instrText>
            </w:r>
            <w:r>
              <w:rPr>
                <w:noProof/>
                <w:webHidden/>
              </w:rPr>
            </w:r>
            <w:r>
              <w:rPr>
                <w:noProof/>
                <w:webHidden/>
              </w:rPr>
              <w:fldChar w:fldCharType="separate"/>
            </w:r>
            <w:r>
              <w:rPr>
                <w:noProof/>
                <w:webHidden/>
              </w:rPr>
              <w:t>309</w:t>
            </w:r>
            <w:r>
              <w:rPr>
                <w:noProof/>
                <w:webHidden/>
              </w:rPr>
              <w:fldChar w:fldCharType="end"/>
            </w:r>
          </w:hyperlink>
        </w:p>
        <w:p w14:paraId="42762D7A" w14:textId="4691F1C4" w:rsidR="00940064" w:rsidRDefault="00940064">
          <w:pPr>
            <w:pStyle w:val="TM3"/>
            <w:tabs>
              <w:tab w:val="right" w:leader="dot" w:pos="9016"/>
            </w:tabs>
            <w:rPr>
              <w:rFonts w:asciiTheme="minorHAnsi" w:eastAsiaTheme="minorEastAsia" w:hAnsiTheme="minorHAnsi" w:cstheme="minorBidi"/>
              <w:noProof/>
              <w:sz w:val="22"/>
              <w:szCs w:val="22"/>
            </w:rPr>
          </w:pPr>
          <w:hyperlink w:anchor="_Toc112759149" w:history="1">
            <w:r w:rsidRPr="00146789">
              <w:rPr>
                <w:rStyle w:val="Lienhypertexte"/>
                <w:noProof/>
              </w:rPr>
              <w:t>17.7 Puits canadiens à air (installation en amont du raccordement de ventilation intérieur) CCTB 01.02</w:t>
            </w:r>
            <w:r>
              <w:rPr>
                <w:noProof/>
                <w:webHidden/>
              </w:rPr>
              <w:tab/>
            </w:r>
            <w:r>
              <w:rPr>
                <w:noProof/>
                <w:webHidden/>
              </w:rPr>
              <w:fldChar w:fldCharType="begin"/>
            </w:r>
            <w:r>
              <w:rPr>
                <w:noProof/>
                <w:webHidden/>
              </w:rPr>
              <w:instrText xml:space="preserve"> PAGEREF _Toc112759149 \h </w:instrText>
            </w:r>
            <w:r>
              <w:rPr>
                <w:noProof/>
                <w:webHidden/>
              </w:rPr>
            </w:r>
            <w:r>
              <w:rPr>
                <w:noProof/>
                <w:webHidden/>
              </w:rPr>
              <w:fldChar w:fldCharType="separate"/>
            </w:r>
            <w:r>
              <w:rPr>
                <w:noProof/>
                <w:webHidden/>
              </w:rPr>
              <w:t>309</w:t>
            </w:r>
            <w:r>
              <w:rPr>
                <w:noProof/>
                <w:webHidden/>
              </w:rPr>
              <w:fldChar w:fldCharType="end"/>
            </w:r>
          </w:hyperlink>
        </w:p>
        <w:p w14:paraId="4ABB7371" w14:textId="0B1F3DB8" w:rsidR="00940064" w:rsidRDefault="00940064">
          <w:pPr>
            <w:pStyle w:val="TM4"/>
            <w:tabs>
              <w:tab w:val="right" w:leader="dot" w:pos="9016"/>
            </w:tabs>
            <w:rPr>
              <w:rFonts w:asciiTheme="minorHAnsi" w:eastAsiaTheme="minorEastAsia" w:hAnsiTheme="minorHAnsi" w:cstheme="minorBidi"/>
              <w:noProof/>
              <w:sz w:val="22"/>
              <w:szCs w:val="22"/>
            </w:rPr>
          </w:pPr>
          <w:hyperlink w:anchor="_Toc112759150" w:history="1">
            <w:r w:rsidRPr="00146789">
              <w:rPr>
                <w:rStyle w:val="Lienhypertexte"/>
                <w:noProof/>
              </w:rPr>
              <w:t>17.71 Réseaux d'amenée d'air de puits canadiens à air CCTB 01.02</w:t>
            </w:r>
            <w:r>
              <w:rPr>
                <w:noProof/>
                <w:webHidden/>
              </w:rPr>
              <w:tab/>
            </w:r>
            <w:r>
              <w:rPr>
                <w:noProof/>
                <w:webHidden/>
              </w:rPr>
              <w:fldChar w:fldCharType="begin"/>
            </w:r>
            <w:r>
              <w:rPr>
                <w:noProof/>
                <w:webHidden/>
              </w:rPr>
              <w:instrText xml:space="preserve"> PAGEREF _Toc112759150 \h </w:instrText>
            </w:r>
            <w:r>
              <w:rPr>
                <w:noProof/>
                <w:webHidden/>
              </w:rPr>
            </w:r>
            <w:r>
              <w:rPr>
                <w:noProof/>
                <w:webHidden/>
              </w:rPr>
              <w:fldChar w:fldCharType="separate"/>
            </w:r>
            <w:r>
              <w:rPr>
                <w:noProof/>
                <w:webHidden/>
              </w:rPr>
              <w:t>309</w:t>
            </w:r>
            <w:r>
              <w:rPr>
                <w:noProof/>
                <w:webHidden/>
              </w:rPr>
              <w:fldChar w:fldCharType="end"/>
            </w:r>
          </w:hyperlink>
        </w:p>
        <w:p w14:paraId="144892E4" w14:textId="025D42D7" w:rsidR="00940064" w:rsidRDefault="00940064">
          <w:pPr>
            <w:pStyle w:val="TM5"/>
            <w:tabs>
              <w:tab w:val="right" w:leader="dot" w:pos="9016"/>
            </w:tabs>
            <w:rPr>
              <w:rFonts w:asciiTheme="minorHAnsi" w:eastAsiaTheme="minorEastAsia" w:hAnsiTheme="minorHAnsi" w:cstheme="minorBidi"/>
              <w:noProof/>
              <w:sz w:val="22"/>
              <w:szCs w:val="22"/>
            </w:rPr>
          </w:pPr>
          <w:hyperlink w:anchor="_Toc112759151" w:history="1">
            <w:r w:rsidRPr="00146789">
              <w:rPr>
                <w:rStyle w:val="Lienhypertexte"/>
                <w:noProof/>
              </w:rPr>
              <w:t>17.71.1 Prises d'air extérieures de puits canadiens CCTB 01.02</w:t>
            </w:r>
            <w:r>
              <w:rPr>
                <w:noProof/>
                <w:webHidden/>
              </w:rPr>
              <w:tab/>
            </w:r>
            <w:r>
              <w:rPr>
                <w:noProof/>
                <w:webHidden/>
              </w:rPr>
              <w:fldChar w:fldCharType="begin"/>
            </w:r>
            <w:r>
              <w:rPr>
                <w:noProof/>
                <w:webHidden/>
              </w:rPr>
              <w:instrText xml:space="preserve"> PAGEREF _Toc112759151 \h </w:instrText>
            </w:r>
            <w:r>
              <w:rPr>
                <w:noProof/>
                <w:webHidden/>
              </w:rPr>
            </w:r>
            <w:r>
              <w:rPr>
                <w:noProof/>
                <w:webHidden/>
              </w:rPr>
              <w:fldChar w:fldCharType="separate"/>
            </w:r>
            <w:r>
              <w:rPr>
                <w:noProof/>
                <w:webHidden/>
              </w:rPr>
              <w:t>309</w:t>
            </w:r>
            <w:r>
              <w:rPr>
                <w:noProof/>
                <w:webHidden/>
              </w:rPr>
              <w:fldChar w:fldCharType="end"/>
            </w:r>
          </w:hyperlink>
        </w:p>
        <w:p w14:paraId="3F37EA54" w14:textId="17DEA44F"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152" w:history="1">
            <w:r w:rsidRPr="00146789">
              <w:rPr>
                <w:rStyle w:val="Lienhypertexte"/>
                <w:noProof/>
              </w:rPr>
              <w:t>17.71.1a Bornes de prise d'air extérieure de puits canadiens - en PEHD CCTB 01.02</w:t>
            </w:r>
            <w:r>
              <w:rPr>
                <w:noProof/>
                <w:webHidden/>
              </w:rPr>
              <w:tab/>
            </w:r>
            <w:r>
              <w:rPr>
                <w:noProof/>
                <w:webHidden/>
              </w:rPr>
              <w:fldChar w:fldCharType="begin"/>
            </w:r>
            <w:r>
              <w:rPr>
                <w:noProof/>
                <w:webHidden/>
              </w:rPr>
              <w:instrText xml:space="preserve"> PAGEREF _Toc112759152 \h </w:instrText>
            </w:r>
            <w:r>
              <w:rPr>
                <w:noProof/>
                <w:webHidden/>
              </w:rPr>
            </w:r>
            <w:r>
              <w:rPr>
                <w:noProof/>
                <w:webHidden/>
              </w:rPr>
              <w:fldChar w:fldCharType="separate"/>
            </w:r>
            <w:r>
              <w:rPr>
                <w:noProof/>
                <w:webHidden/>
              </w:rPr>
              <w:t>309</w:t>
            </w:r>
            <w:r>
              <w:rPr>
                <w:noProof/>
                <w:webHidden/>
              </w:rPr>
              <w:fldChar w:fldCharType="end"/>
            </w:r>
          </w:hyperlink>
        </w:p>
        <w:p w14:paraId="5F256684" w14:textId="7938FBFC"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153" w:history="1">
            <w:r w:rsidRPr="00146789">
              <w:rPr>
                <w:rStyle w:val="Lienhypertexte"/>
                <w:noProof/>
              </w:rPr>
              <w:t>17.71.1b Bornes de prise d'air extérieure de puits canadiens - en PP CCTB 01.02</w:t>
            </w:r>
            <w:r>
              <w:rPr>
                <w:noProof/>
                <w:webHidden/>
              </w:rPr>
              <w:tab/>
            </w:r>
            <w:r>
              <w:rPr>
                <w:noProof/>
                <w:webHidden/>
              </w:rPr>
              <w:fldChar w:fldCharType="begin"/>
            </w:r>
            <w:r>
              <w:rPr>
                <w:noProof/>
                <w:webHidden/>
              </w:rPr>
              <w:instrText xml:space="preserve"> PAGEREF _Toc112759153 \h </w:instrText>
            </w:r>
            <w:r>
              <w:rPr>
                <w:noProof/>
                <w:webHidden/>
              </w:rPr>
            </w:r>
            <w:r>
              <w:rPr>
                <w:noProof/>
                <w:webHidden/>
              </w:rPr>
              <w:fldChar w:fldCharType="separate"/>
            </w:r>
            <w:r>
              <w:rPr>
                <w:noProof/>
                <w:webHidden/>
              </w:rPr>
              <w:t>309</w:t>
            </w:r>
            <w:r>
              <w:rPr>
                <w:noProof/>
                <w:webHidden/>
              </w:rPr>
              <w:fldChar w:fldCharType="end"/>
            </w:r>
          </w:hyperlink>
        </w:p>
        <w:p w14:paraId="38DAB32A" w14:textId="1AD00074"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154" w:history="1">
            <w:r w:rsidRPr="00146789">
              <w:rPr>
                <w:rStyle w:val="Lienhypertexte"/>
                <w:noProof/>
              </w:rPr>
              <w:t>17.71.1c Bornes de prise d'air extérieure de puits canadiens - en PVC CCTB 01.02</w:t>
            </w:r>
            <w:r>
              <w:rPr>
                <w:noProof/>
                <w:webHidden/>
              </w:rPr>
              <w:tab/>
            </w:r>
            <w:r>
              <w:rPr>
                <w:noProof/>
                <w:webHidden/>
              </w:rPr>
              <w:fldChar w:fldCharType="begin"/>
            </w:r>
            <w:r>
              <w:rPr>
                <w:noProof/>
                <w:webHidden/>
              </w:rPr>
              <w:instrText xml:space="preserve"> PAGEREF _Toc112759154 \h </w:instrText>
            </w:r>
            <w:r>
              <w:rPr>
                <w:noProof/>
                <w:webHidden/>
              </w:rPr>
            </w:r>
            <w:r>
              <w:rPr>
                <w:noProof/>
                <w:webHidden/>
              </w:rPr>
              <w:fldChar w:fldCharType="separate"/>
            </w:r>
            <w:r>
              <w:rPr>
                <w:noProof/>
                <w:webHidden/>
              </w:rPr>
              <w:t>309</w:t>
            </w:r>
            <w:r>
              <w:rPr>
                <w:noProof/>
                <w:webHidden/>
              </w:rPr>
              <w:fldChar w:fldCharType="end"/>
            </w:r>
          </w:hyperlink>
        </w:p>
        <w:p w14:paraId="39182A99" w14:textId="5EDAAF91"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155" w:history="1">
            <w:r w:rsidRPr="00146789">
              <w:rPr>
                <w:rStyle w:val="Lienhypertexte"/>
                <w:noProof/>
              </w:rPr>
              <w:t>17.71.1d Bornes de prise d'air extérieure de puits canadiens - en béton CCTB 01.02</w:t>
            </w:r>
            <w:r>
              <w:rPr>
                <w:noProof/>
                <w:webHidden/>
              </w:rPr>
              <w:tab/>
            </w:r>
            <w:r>
              <w:rPr>
                <w:noProof/>
                <w:webHidden/>
              </w:rPr>
              <w:fldChar w:fldCharType="begin"/>
            </w:r>
            <w:r>
              <w:rPr>
                <w:noProof/>
                <w:webHidden/>
              </w:rPr>
              <w:instrText xml:space="preserve"> PAGEREF _Toc112759155 \h </w:instrText>
            </w:r>
            <w:r>
              <w:rPr>
                <w:noProof/>
                <w:webHidden/>
              </w:rPr>
            </w:r>
            <w:r>
              <w:rPr>
                <w:noProof/>
                <w:webHidden/>
              </w:rPr>
              <w:fldChar w:fldCharType="separate"/>
            </w:r>
            <w:r>
              <w:rPr>
                <w:noProof/>
                <w:webHidden/>
              </w:rPr>
              <w:t>309</w:t>
            </w:r>
            <w:r>
              <w:rPr>
                <w:noProof/>
                <w:webHidden/>
              </w:rPr>
              <w:fldChar w:fldCharType="end"/>
            </w:r>
          </w:hyperlink>
        </w:p>
        <w:p w14:paraId="6F270F56" w14:textId="401B0FD2"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156" w:history="1">
            <w:r w:rsidRPr="00146789">
              <w:rPr>
                <w:rStyle w:val="Lienhypertexte"/>
                <w:noProof/>
              </w:rPr>
              <w:t>17.71.1e Bornes de prise d'air extérieure de puits canadiens - en fibrociment CCTB 01.02</w:t>
            </w:r>
            <w:r>
              <w:rPr>
                <w:noProof/>
                <w:webHidden/>
              </w:rPr>
              <w:tab/>
            </w:r>
            <w:r>
              <w:rPr>
                <w:noProof/>
                <w:webHidden/>
              </w:rPr>
              <w:fldChar w:fldCharType="begin"/>
            </w:r>
            <w:r>
              <w:rPr>
                <w:noProof/>
                <w:webHidden/>
              </w:rPr>
              <w:instrText xml:space="preserve"> PAGEREF _Toc112759156 \h </w:instrText>
            </w:r>
            <w:r>
              <w:rPr>
                <w:noProof/>
                <w:webHidden/>
              </w:rPr>
            </w:r>
            <w:r>
              <w:rPr>
                <w:noProof/>
                <w:webHidden/>
              </w:rPr>
              <w:fldChar w:fldCharType="separate"/>
            </w:r>
            <w:r>
              <w:rPr>
                <w:noProof/>
                <w:webHidden/>
              </w:rPr>
              <w:t>309</w:t>
            </w:r>
            <w:r>
              <w:rPr>
                <w:noProof/>
                <w:webHidden/>
              </w:rPr>
              <w:fldChar w:fldCharType="end"/>
            </w:r>
          </w:hyperlink>
        </w:p>
        <w:p w14:paraId="48845BB0" w14:textId="72DB80A9"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157" w:history="1">
            <w:r w:rsidRPr="00146789">
              <w:rPr>
                <w:rStyle w:val="Lienhypertexte"/>
                <w:noProof/>
              </w:rPr>
              <w:t>17.71.1f Bornes de prise d'air extérieure de puits canadiens - en grès vernissé CCTB 01.02</w:t>
            </w:r>
            <w:r>
              <w:rPr>
                <w:noProof/>
                <w:webHidden/>
              </w:rPr>
              <w:tab/>
            </w:r>
            <w:r>
              <w:rPr>
                <w:noProof/>
                <w:webHidden/>
              </w:rPr>
              <w:fldChar w:fldCharType="begin"/>
            </w:r>
            <w:r>
              <w:rPr>
                <w:noProof/>
                <w:webHidden/>
              </w:rPr>
              <w:instrText xml:space="preserve"> PAGEREF _Toc112759157 \h </w:instrText>
            </w:r>
            <w:r>
              <w:rPr>
                <w:noProof/>
                <w:webHidden/>
              </w:rPr>
            </w:r>
            <w:r>
              <w:rPr>
                <w:noProof/>
                <w:webHidden/>
              </w:rPr>
              <w:fldChar w:fldCharType="separate"/>
            </w:r>
            <w:r>
              <w:rPr>
                <w:noProof/>
                <w:webHidden/>
              </w:rPr>
              <w:t>309</w:t>
            </w:r>
            <w:r>
              <w:rPr>
                <w:noProof/>
                <w:webHidden/>
              </w:rPr>
              <w:fldChar w:fldCharType="end"/>
            </w:r>
          </w:hyperlink>
        </w:p>
        <w:p w14:paraId="18BE5C1C" w14:textId="7F466338"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158" w:history="1">
            <w:r w:rsidRPr="00146789">
              <w:rPr>
                <w:rStyle w:val="Lienhypertexte"/>
                <w:noProof/>
              </w:rPr>
              <w:t>17.71.1g Bornes de prise d'air extérieure de puits canadiens - en acier galvanisé CCTB 01.02</w:t>
            </w:r>
            <w:r>
              <w:rPr>
                <w:noProof/>
                <w:webHidden/>
              </w:rPr>
              <w:tab/>
            </w:r>
            <w:r>
              <w:rPr>
                <w:noProof/>
                <w:webHidden/>
              </w:rPr>
              <w:fldChar w:fldCharType="begin"/>
            </w:r>
            <w:r>
              <w:rPr>
                <w:noProof/>
                <w:webHidden/>
              </w:rPr>
              <w:instrText xml:space="preserve"> PAGEREF _Toc112759158 \h </w:instrText>
            </w:r>
            <w:r>
              <w:rPr>
                <w:noProof/>
                <w:webHidden/>
              </w:rPr>
            </w:r>
            <w:r>
              <w:rPr>
                <w:noProof/>
                <w:webHidden/>
              </w:rPr>
              <w:fldChar w:fldCharType="separate"/>
            </w:r>
            <w:r>
              <w:rPr>
                <w:noProof/>
                <w:webHidden/>
              </w:rPr>
              <w:t>309</w:t>
            </w:r>
            <w:r>
              <w:rPr>
                <w:noProof/>
                <w:webHidden/>
              </w:rPr>
              <w:fldChar w:fldCharType="end"/>
            </w:r>
          </w:hyperlink>
        </w:p>
        <w:p w14:paraId="59E06A99" w14:textId="43CB86D4"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159" w:history="1">
            <w:r w:rsidRPr="00146789">
              <w:rPr>
                <w:rStyle w:val="Lienhypertexte"/>
                <w:noProof/>
              </w:rPr>
              <w:t>17.71.1h Bornes de prise d'air extérieure de puits canadiens - en aluminium rigide CCTB 01.02</w:t>
            </w:r>
            <w:r>
              <w:rPr>
                <w:noProof/>
                <w:webHidden/>
              </w:rPr>
              <w:tab/>
            </w:r>
            <w:r>
              <w:rPr>
                <w:noProof/>
                <w:webHidden/>
              </w:rPr>
              <w:fldChar w:fldCharType="begin"/>
            </w:r>
            <w:r>
              <w:rPr>
                <w:noProof/>
                <w:webHidden/>
              </w:rPr>
              <w:instrText xml:space="preserve"> PAGEREF _Toc112759159 \h </w:instrText>
            </w:r>
            <w:r>
              <w:rPr>
                <w:noProof/>
                <w:webHidden/>
              </w:rPr>
            </w:r>
            <w:r>
              <w:rPr>
                <w:noProof/>
                <w:webHidden/>
              </w:rPr>
              <w:fldChar w:fldCharType="separate"/>
            </w:r>
            <w:r>
              <w:rPr>
                <w:noProof/>
                <w:webHidden/>
              </w:rPr>
              <w:t>309</w:t>
            </w:r>
            <w:r>
              <w:rPr>
                <w:noProof/>
                <w:webHidden/>
              </w:rPr>
              <w:fldChar w:fldCharType="end"/>
            </w:r>
          </w:hyperlink>
        </w:p>
        <w:p w14:paraId="116653EA" w14:textId="6D9EB83C"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160" w:history="1">
            <w:r w:rsidRPr="00146789">
              <w:rPr>
                <w:rStyle w:val="Lienhypertexte"/>
                <w:noProof/>
              </w:rPr>
              <w:t>17.71.1i Bornes de prise d'air extérieure de puits canadiens - en acier inoxydable CCTB 01.02</w:t>
            </w:r>
            <w:r>
              <w:rPr>
                <w:noProof/>
                <w:webHidden/>
              </w:rPr>
              <w:tab/>
            </w:r>
            <w:r>
              <w:rPr>
                <w:noProof/>
                <w:webHidden/>
              </w:rPr>
              <w:fldChar w:fldCharType="begin"/>
            </w:r>
            <w:r>
              <w:rPr>
                <w:noProof/>
                <w:webHidden/>
              </w:rPr>
              <w:instrText xml:space="preserve"> PAGEREF _Toc112759160 \h </w:instrText>
            </w:r>
            <w:r>
              <w:rPr>
                <w:noProof/>
                <w:webHidden/>
              </w:rPr>
            </w:r>
            <w:r>
              <w:rPr>
                <w:noProof/>
                <w:webHidden/>
              </w:rPr>
              <w:fldChar w:fldCharType="separate"/>
            </w:r>
            <w:r>
              <w:rPr>
                <w:noProof/>
                <w:webHidden/>
              </w:rPr>
              <w:t>310</w:t>
            </w:r>
            <w:r>
              <w:rPr>
                <w:noProof/>
                <w:webHidden/>
              </w:rPr>
              <w:fldChar w:fldCharType="end"/>
            </w:r>
          </w:hyperlink>
        </w:p>
        <w:p w14:paraId="1DADF3CE" w14:textId="1175C359"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161" w:history="1">
            <w:r w:rsidRPr="00146789">
              <w:rPr>
                <w:rStyle w:val="Lienhypertexte"/>
                <w:noProof/>
              </w:rPr>
              <w:t>17.71.1j Installations de filtrage de prise d'air extérieure de puits canadiens CCTB 01.02</w:t>
            </w:r>
            <w:r>
              <w:rPr>
                <w:noProof/>
                <w:webHidden/>
              </w:rPr>
              <w:tab/>
            </w:r>
            <w:r>
              <w:rPr>
                <w:noProof/>
                <w:webHidden/>
              </w:rPr>
              <w:fldChar w:fldCharType="begin"/>
            </w:r>
            <w:r>
              <w:rPr>
                <w:noProof/>
                <w:webHidden/>
              </w:rPr>
              <w:instrText xml:space="preserve"> PAGEREF _Toc112759161 \h </w:instrText>
            </w:r>
            <w:r>
              <w:rPr>
                <w:noProof/>
                <w:webHidden/>
              </w:rPr>
            </w:r>
            <w:r>
              <w:rPr>
                <w:noProof/>
                <w:webHidden/>
              </w:rPr>
              <w:fldChar w:fldCharType="separate"/>
            </w:r>
            <w:r>
              <w:rPr>
                <w:noProof/>
                <w:webHidden/>
              </w:rPr>
              <w:t>310</w:t>
            </w:r>
            <w:r>
              <w:rPr>
                <w:noProof/>
                <w:webHidden/>
              </w:rPr>
              <w:fldChar w:fldCharType="end"/>
            </w:r>
          </w:hyperlink>
        </w:p>
        <w:p w14:paraId="356ED75D" w14:textId="618F5F79"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162" w:history="1">
            <w:r w:rsidRPr="00146789">
              <w:rPr>
                <w:rStyle w:val="Lienhypertexte"/>
                <w:noProof/>
              </w:rPr>
              <w:t>17.71.1k Grilles de prise d'air extérieure de puits canadiens CCTB 01.02</w:t>
            </w:r>
            <w:r>
              <w:rPr>
                <w:noProof/>
                <w:webHidden/>
              </w:rPr>
              <w:tab/>
            </w:r>
            <w:r>
              <w:rPr>
                <w:noProof/>
                <w:webHidden/>
              </w:rPr>
              <w:fldChar w:fldCharType="begin"/>
            </w:r>
            <w:r>
              <w:rPr>
                <w:noProof/>
                <w:webHidden/>
              </w:rPr>
              <w:instrText xml:space="preserve"> PAGEREF _Toc112759162 \h </w:instrText>
            </w:r>
            <w:r>
              <w:rPr>
                <w:noProof/>
                <w:webHidden/>
              </w:rPr>
            </w:r>
            <w:r>
              <w:rPr>
                <w:noProof/>
                <w:webHidden/>
              </w:rPr>
              <w:fldChar w:fldCharType="separate"/>
            </w:r>
            <w:r>
              <w:rPr>
                <w:noProof/>
                <w:webHidden/>
              </w:rPr>
              <w:t>310</w:t>
            </w:r>
            <w:r>
              <w:rPr>
                <w:noProof/>
                <w:webHidden/>
              </w:rPr>
              <w:fldChar w:fldCharType="end"/>
            </w:r>
          </w:hyperlink>
        </w:p>
        <w:p w14:paraId="7848E718" w14:textId="12E6EC78"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163" w:history="1">
            <w:r w:rsidRPr="00146789">
              <w:rPr>
                <w:rStyle w:val="Lienhypertexte"/>
                <w:noProof/>
              </w:rPr>
              <w:t>17.71.1l Couvercles de prise d'air extérieure de puits canadiens CCTB 01.02</w:t>
            </w:r>
            <w:r>
              <w:rPr>
                <w:noProof/>
                <w:webHidden/>
              </w:rPr>
              <w:tab/>
            </w:r>
            <w:r>
              <w:rPr>
                <w:noProof/>
                <w:webHidden/>
              </w:rPr>
              <w:fldChar w:fldCharType="begin"/>
            </w:r>
            <w:r>
              <w:rPr>
                <w:noProof/>
                <w:webHidden/>
              </w:rPr>
              <w:instrText xml:space="preserve"> PAGEREF _Toc112759163 \h </w:instrText>
            </w:r>
            <w:r>
              <w:rPr>
                <w:noProof/>
                <w:webHidden/>
              </w:rPr>
            </w:r>
            <w:r>
              <w:rPr>
                <w:noProof/>
                <w:webHidden/>
              </w:rPr>
              <w:fldChar w:fldCharType="separate"/>
            </w:r>
            <w:r>
              <w:rPr>
                <w:noProof/>
                <w:webHidden/>
              </w:rPr>
              <w:t>310</w:t>
            </w:r>
            <w:r>
              <w:rPr>
                <w:noProof/>
                <w:webHidden/>
              </w:rPr>
              <w:fldChar w:fldCharType="end"/>
            </w:r>
          </w:hyperlink>
        </w:p>
        <w:p w14:paraId="1FD67B88" w14:textId="61A3CB01" w:rsidR="00940064" w:rsidRDefault="00940064">
          <w:pPr>
            <w:pStyle w:val="TM5"/>
            <w:tabs>
              <w:tab w:val="right" w:leader="dot" w:pos="9016"/>
            </w:tabs>
            <w:rPr>
              <w:rFonts w:asciiTheme="minorHAnsi" w:eastAsiaTheme="minorEastAsia" w:hAnsiTheme="minorHAnsi" w:cstheme="minorBidi"/>
              <w:noProof/>
              <w:sz w:val="22"/>
              <w:szCs w:val="22"/>
            </w:rPr>
          </w:pPr>
          <w:hyperlink w:anchor="_Toc112759164" w:history="1">
            <w:r w:rsidRPr="00146789">
              <w:rPr>
                <w:rStyle w:val="Lienhypertexte"/>
                <w:noProof/>
              </w:rPr>
              <w:t>17.71.2 Collecteurs et conduits enterrés de puits canadiens CCTB 01.02</w:t>
            </w:r>
            <w:r>
              <w:rPr>
                <w:noProof/>
                <w:webHidden/>
              </w:rPr>
              <w:tab/>
            </w:r>
            <w:r>
              <w:rPr>
                <w:noProof/>
                <w:webHidden/>
              </w:rPr>
              <w:fldChar w:fldCharType="begin"/>
            </w:r>
            <w:r>
              <w:rPr>
                <w:noProof/>
                <w:webHidden/>
              </w:rPr>
              <w:instrText xml:space="preserve"> PAGEREF _Toc112759164 \h </w:instrText>
            </w:r>
            <w:r>
              <w:rPr>
                <w:noProof/>
                <w:webHidden/>
              </w:rPr>
            </w:r>
            <w:r>
              <w:rPr>
                <w:noProof/>
                <w:webHidden/>
              </w:rPr>
              <w:fldChar w:fldCharType="separate"/>
            </w:r>
            <w:r>
              <w:rPr>
                <w:noProof/>
                <w:webHidden/>
              </w:rPr>
              <w:t>310</w:t>
            </w:r>
            <w:r>
              <w:rPr>
                <w:noProof/>
                <w:webHidden/>
              </w:rPr>
              <w:fldChar w:fldCharType="end"/>
            </w:r>
          </w:hyperlink>
        </w:p>
        <w:p w14:paraId="024DD4F8" w14:textId="78B0BFAB"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165" w:history="1">
            <w:r w:rsidRPr="00146789">
              <w:rPr>
                <w:rStyle w:val="Lienhypertexte"/>
                <w:noProof/>
              </w:rPr>
              <w:t>17.71.2a Collecteurs enterrés de puits canadiens - en PEHD CCTB 01.02</w:t>
            </w:r>
            <w:r>
              <w:rPr>
                <w:noProof/>
                <w:webHidden/>
              </w:rPr>
              <w:tab/>
            </w:r>
            <w:r>
              <w:rPr>
                <w:noProof/>
                <w:webHidden/>
              </w:rPr>
              <w:fldChar w:fldCharType="begin"/>
            </w:r>
            <w:r>
              <w:rPr>
                <w:noProof/>
                <w:webHidden/>
              </w:rPr>
              <w:instrText xml:space="preserve"> PAGEREF _Toc112759165 \h </w:instrText>
            </w:r>
            <w:r>
              <w:rPr>
                <w:noProof/>
                <w:webHidden/>
              </w:rPr>
            </w:r>
            <w:r>
              <w:rPr>
                <w:noProof/>
                <w:webHidden/>
              </w:rPr>
              <w:fldChar w:fldCharType="separate"/>
            </w:r>
            <w:r>
              <w:rPr>
                <w:noProof/>
                <w:webHidden/>
              </w:rPr>
              <w:t>310</w:t>
            </w:r>
            <w:r>
              <w:rPr>
                <w:noProof/>
                <w:webHidden/>
              </w:rPr>
              <w:fldChar w:fldCharType="end"/>
            </w:r>
          </w:hyperlink>
        </w:p>
        <w:p w14:paraId="7EEFE949" w14:textId="659A185F"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166" w:history="1">
            <w:r w:rsidRPr="00146789">
              <w:rPr>
                <w:rStyle w:val="Lienhypertexte"/>
                <w:noProof/>
              </w:rPr>
              <w:t>17.71.2b Collecteurs enterrés de puits canadiens - en PP CCTB 01.02</w:t>
            </w:r>
            <w:r>
              <w:rPr>
                <w:noProof/>
                <w:webHidden/>
              </w:rPr>
              <w:tab/>
            </w:r>
            <w:r>
              <w:rPr>
                <w:noProof/>
                <w:webHidden/>
              </w:rPr>
              <w:fldChar w:fldCharType="begin"/>
            </w:r>
            <w:r>
              <w:rPr>
                <w:noProof/>
                <w:webHidden/>
              </w:rPr>
              <w:instrText xml:space="preserve"> PAGEREF _Toc112759166 \h </w:instrText>
            </w:r>
            <w:r>
              <w:rPr>
                <w:noProof/>
                <w:webHidden/>
              </w:rPr>
            </w:r>
            <w:r>
              <w:rPr>
                <w:noProof/>
                <w:webHidden/>
              </w:rPr>
              <w:fldChar w:fldCharType="separate"/>
            </w:r>
            <w:r>
              <w:rPr>
                <w:noProof/>
                <w:webHidden/>
              </w:rPr>
              <w:t>310</w:t>
            </w:r>
            <w:r>
              <w:rPr>
                <w:noProof/>
                <w:webHidden/>
              </w:rPr>
              <w:fldChar w:fldCharType="end"/>
            </w:r>
          </w:hyperlink>
        </w:p>
        <w:p w14:paraId="54D58264" w14:textId="58759FF6"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167" w:history="1">
            <w:r w:rsidRPr="00146789">
              <w:rPr>
                <w:rStyle w:val="Lienhypertexte"/>
                <w:noProof/>
              </w:rPr>
              <w:t>17.71.2c Collecteurs enterrés de puits canadiens - en PVC CCTB 01.02</w:t>
            </w:r>
            <w:r>
              <w:rPr>
                <w:noProof/>
                <w:webHidden/>
              </w:rPr>
              <w:tab/>
            </w:r>
            <w:r>
              <w:rPr>
                <w:noProof/>
                <w:webHidden/>
              </w:rPr>
              <w:fldChar w:fldCharType="begin"/>
            </w:r>
            <w:r>
              <w:rPr>
                <w:noProof/>
                <w:webHidden/>
              </w:rPr>
              <w:instrText xml:space="preserve"> PAGEREF _Toc112759167 \h </w:instrText>
            </w:r>
            <w:r>
              <w:rPr>
                <w:noProof/>
                <w:webHidden/>
              </w:rPr>
            </w:r>
            <w:r>
              <w:rPr>
                <w:noProof/>
                <w:webHidden/>
              </w:rPr>
              <w:fldChar w:fldCharType="separate"/>
            </w:r>
            <w:r>
              <w:rPr>
                <w:noProof/>
                <w:webHidden/>
              </w:rPr>
              <w:t>310</w:t>
            </w:r>
            <w:r>
              <w:rPr>
                <w:noProof/>
                <w:webHidden/>
              </w:rPr>
              <w:fldChar w:fldCharType="end"/>
            </w:r>
          </w:hyperlink>
        </w:p>
        <w:p w14:paraId="1DF82440" w14:textId="14E9470F"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168" w:history="1">
            <w:r w:rsidRPr="00146789">
              <w:rPr>
                <w:rStyle w:val="Lienhypertexte"/>
                <w:noProof/>
              </w:rPr>
              <w:t>17.71.2d Collecteurs enterrés de puits canadiens - en béton CCTB 01.02</w:t>
            </w:r>
            <w:r>
              <w:rPr>
                <w:noProof/>
                <w:webHidden/>
              </w:rPr>
              <w:tab/>
            </w:r>
            <w:r>
              <w:rPr>
                <w:noProof/>
                <w:webHidden/>
              </w:rPr>
              <w:fldChar w:fldCharType="begin"/>
            </w:r>
            <w:r>
              <w:rPr>
                <w:noProof/>
                <w:webHidden/>
              </w:rPr>
              <w:instrText xml:space="preserve"> PAGEREF _Toc112759168 \h </w:instrText>
            </w:r>
            <w:r>
              <w:rPr>
                <w:noProof/>
                <w:webHidden/>
              </w:rPr>
            </w:r>
            <w:r>
              <w:rPr>
                <w:noProof/>
                <w:webHidden/>
              </w:rPr>
              <w:fldChar w:fldCharType="separate"/>
            </w:r>
            <w:r>
              <w:rPr>
                <w:noProof/>
                <w:webHidden/>
              </w:rPr>
              <w:t>310</w:t>
            </w:r>
            <w:r>
              <w:rPr>
                <w:noProof/>
                <w:webHidden/>
              </w:rPr>
              <w:fldChar w:fldCharType="end"/>
            </w:r>
          </w:hyperlink>
        </w:p>
        <w:p w14:paraId="539370A2" w14:textId="2EDFE0D2"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169" w:history="1">
            <w:r w:rsidRPr="00146789">
              <w:rPr>
                <w:rStyle w:val="Lienhypertexte"/>
                <w:noProof/>
              </w:rPr>
              <w:t>17.71.2e Collecteurs enterrés de puits canadiens - en fibrociment CCTB 01.02</w:t>
            </w:r>
            <w:r>
              <w:rPr>
                <w:noProof/>
                <w:webHidden/>
              </w:rPr>
              <w:tab/>
            </w:r>
            <w:r>
              <w:rPr>
                <w:noProof/>
                <w:webHidden/>
              </w:rPr>
              <w:fldChar w:fldCharType="begin"/>
            </w:r>
            <w:r>
              <w:rPr>
                <w:noProof/>
                <w:webHidden/>
              </w:rPr>
              <w:instrText xml:space="preserve"> PAGEREF _Toc112759169 \h </w:instrText>
            </w:r>
            <w:r>
              <w:rPr>
                <w:noProof/>
                <w:webHidden/>
              </w:rPr>
            </w:r>
            <w:r>
              <w:rPr>
                <w:noProof/>
                <w:webHidden/>
              </w:rPr>
              <w:fldChar w:fldCharType="separate"/>
            </w:r>
            <w:r>
              <w:rPr>
                <w:noProof/>
                <w:webHidden/>
              </w:rPr>
              <w:t>310</w:t>
            </w:r>
            <w:r>
              <w:rPr>
                <w:noProof/>
                <w:webHidden/>
              </w:rPr>
              <w:fldChar w:fldCharType="end"/>
            </w:r>
          </w:hyperlink>
        </w:p>
        <w:p w14:paraId="5A54D855" w14:textId="31CDFD13"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170" w:history="1">
            <w:r w:rsidRPr="00146789">
              <w:rPr>
                <w:rStyle w:val="Lienhypertexte"/>
                <w:noProof/>
              </w:rPr>
              <w:t>17.71.2f Collecteurs enterrés de puits canadiens - en grès vernissé CCTB 01.02</w:t>
            </w:r>
            <w:r>
              <w:rPr>
                <w:noProof/>
                <w:webHidden/>
              </w:rPr>
              <w:tab/>
            </w:r>
            <w:r>
              <w:rPr>
                <w:noProof/>
                <w:webHidden/>
              </w:rPr>
              <w:fldChar w:fldCharType="begin"/>
            </w:r>
            <w:r>
              <w:rPr>
                <w:noProof/>
                <w:webHidden/>
              </w:rPr>
              <w:instrText xml:space="preserve"> PAGEREF _Toc112759170 \h </w:instrText>
            </w:r>
            <w:r>
              <w:rPr>
                <w:noProof/>
                <w:webHidden/>
              </w:rPr>
            </w:r>
            <w:r>
              <w:rPr>
                <w:noProof/>
                <w:webHidden/>
              </w:rPr>
              <w:fldChar w:fldCharType="separate"/>
            </w:r>
            <w:r>
              <w:rPr>
                <w:noProof/>
                <w:webHidden/>
              </w:rPr>
              <w:t>310</w:t>
            </w:r>
            <w:r>
              <w:rPr>
                <w:noProof/>
                <w:webHidden/>
              </w:rPr>
              <w:fldChar w:fldCharType="end"/>
            </w:r>
          </w:hyperlink>
        </w:p>
        <w:p w14:paraId="03FC1AC9" w14:textId="6C9D5BFA"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171" w:history="1">
            <w:r w:rsidRPr="00146789">
              <w:rPr>
                <w:rStyle w:val="Lienhypertexte"/>
                <w:noProof/>
              </w:rPr>
              <w:t>17.71.2g Conduits linéaires enterrés de puits canadiens - en PEHD CCTB 01.02</w:t>
            </w:r>
            <w:r>
              <w:rPr>
                <w:noProof/>
                <w:webHidden/>
              </w:rPr>
              <w:tab/>
            </w:r>
            <w:r>
              <w:rPr>
                <w:noProof/>
                <w:webHidden/>
              </w:rPr>
              <w:fldChar w:fldCharType="begin"/>
            </w:r>
            <w:r>
              <w:rPr>
                <w:noProof/>
                <w:webHidden/>
              </w:rPr>
              <w:instrText xml:space="preserve"> PAGEREF _Toc112759171 \h </w:instrText>
            </w:r>
            <w:r>
              <w:rPr>
                <w:noProof/>
                <w:webHidden/>
              </w:rPr>
            </w:r>
            <w:r>
              <w:rPr>
                <w:noProof/>
                <w:webHidden/>
              </w:rPr>
              <w:fldChar w:fldCharType="separate"/>
            </w:r>
            <w:r>
              <w:rPr>
                <w:noProof/>
                <w:webHidden/>
              </w:rPr>
              <w:t>310</w:t>
            </w:r>
            <w:r>
              <w:rPr>
                <w:noProof/>
                <w:webHidden/>
              </w:rPr>
              <w:fldChar w:fldCharType="end"/>
            </w:r>
          </w:hyperlink>
        </w:p>
        <w:p w14:paraId="799C45B1" w14:textId="2440BC4C"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172" w:history="1">
            <w:r w:rsidRPr="00146789">
              <w:rPr>
                <w:rStyle w:val="Lienhypertexte"/>
                <w:noProof/>
              </w:rPr>
              <w:t>17.71.2h Conduits linéaires enterrés de puits canadiens - en PP CCTB 01.02</w:t>
            </w:r>
            <w:r>
              <w:rPr>
                <w:noProof/>
                <w:webHidden/>
              </w:rPr>
              <w:tab/>
            </w:r>
            <w:r>
              <w:rPr>
                <w:noProof/>
                <w:webHidden/>
              </w:rPr>
              <w:fldChar w:fldCharType="begin"/>
            </w:r>
            <w:r>
              <w:rPr>
                <w:noProof/>
                <w:webHidden/>
              </w:rPr>
              <w:instrText xml:space="preserve"> PAGEREF _Toc112759172 \h </w:instrText>
            </w:r>
            <w:r>
              <w:rPr>
                <w:noProof/>
                <w:webHidden/>
              </w:rPr>
            </w:r>
            <w:r>
              <w:rPr>
                <w:noProof/>
                <w:webHidden/>
              </w:rPr>
              <w:fldChar w:fldCharType="separate"/>
            </w:r>
            <w:r>
              <w:rPr>
                <w:noProof/>
                <w:webHidden/>
              </w:rPr>
              <w:t>310</w:t>
            </w:r>
            <w:r>
              <w:rPr>
                <w:noProof/>
                <w:webHidden/>
              </w:rPr>
              <w:fldChar w:fldCharType="end"/>
            </w:r>
          </w:hyperlink>
        </w:p>
        <w:p w14:paraId="7B2A8BBC" w14:textId="517D64E2"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173" w:history="1">
            <w:r w:rsidRPr="00146789">
              <w:rPr>
                <w:rStyle w:val="Lienhypertexte"/>
                <w:noProof/>
              </w:rPr>
              <w:t>17.71.2i Conduits linéaires enterrés de puits canadiens - en PVC CCTB 01.02</w:t>
            </w:r>
            <w:r>
              <w:rPr>
                <w:noProof/>
                <w:webHidden/>
              </w:rPr>
              <w:tab/>
            </w:r>
            <w:r>
              <w:rPr>
                <w:noProof/>
                <w:webHidden/>
              </w:rPr>
              <w:fldChar w:fldCharType="begin"/>
            </w:r>
            <w:r>
              <w:rPr>
                <w:noProof/>
                <w:webHidden/>
              </w:rPr>
              <w:instrText xml:space="preserve"> PAGEREF _Toc112759173 \h </w:instrText>
            </w:r>
            <w:r>
              <w:rPr>
                <w:noProof/>
                <w:webHidden/>
              </w:rPr>
            </w:r>
            <w:r>
              <w:rPr>
                <w:noProof/>
                <w:webHidden/>
              </w:rPr>
              <w:fldChar w:fldCharType="separate"/>
            </w:r>
            <w:r>
              <w:rPr>
                <w:noProof/>
                <w:webHidden/>
              </w:rPr>
              <w:t>310</w:t>
            </w:r>
            <w:r>
              <w:rPr>
                <w:noProof/>
                <w:webHidden/>
              </w:rPr>
              <w:fldChar w:fldCharType="end"/>
            </w:r>
          </w:hyperlink>
        </w:p>
        <w:p w14:paraId="2A3FB5FE" w14:textId="03BC9032"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174" w:history="1">
            <w:r w:rsidRPr="00146789">
              <w:rPr>
                <w:rStyle w:val="Lienhypertexte"/>
                <w:noProof/>
              </w:rPr>
              <w:t>17.71.2j Conduits linéaires enterrés de puits canadiens - en béton CCTB 01.02</w:t>
            </w:r>
            <w:r>
              <w:rPr>
                <w:noProof/>
                <w:webHidden/>
              </w:rPr>
              <w:tab/>
            </w:r>
            <w:r>
              <w:rPr>
                <w:noProof/>
                <w:webHidden/>
              </w:rPr>
              <w:fldChar w:fldCharType="begin"/>
            </w:r>
            <w:r>
              <w:rPr>
                <w:noProof/>
                <w:webHidden/>
              </w:rPr>
              <w:instrText xml:space="preserve"> PAGEREF _Toc112759174 \h </w:instrText>
            </w:r>
            <w:r>
              <w:rPr>
                <w:noProof/>
                <w:webHidden/>
              </w:rPr>
            </w:r>
            <w:r>
              <w:rPr>
                <w:noProof/>
                <w:webHidden/>
              </w:rPr>
              <w:fldChar w:fldCharType="separate"/>
            </w:r>
            <w:r>
              <w:rPr>
                <w:noProof/>
                <w:webHidden/>
              </w:rPr>
              <w:t>310</w:t>
            </w:r>
            <w:r>
              <w:rPr>
                <w:noProof/>
                <w:webHidden/>
              </w:rPr>
              <w:fldChar w:fldCharType="end"/>
            </w:r>
          </w:hyperlink>
        </w:p>
        <w:p w14:paraId="69358D24" w14:textId="701F0D59"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175" w:history="1">
            <w:r w:rsidRPr="00146789">
              <w:rPr>
                <w:rStyle w:val="Lienhypertexte"/>
                <w:noProof/>
              </w:rPr>
              <w:t>17.71.2k Conduits linéaires enterrés de puits canadiens - en fibrociment CCTB 01.02</w:t>
            </w:r>
            <w:r>
              <w:rPr>
                <w:noProof/>
                <w:webHidden/>
              </w:rPr>
              <w:tab/>
            </w:r>
            <w:r>
              <w:rPr>
                <w:noProof/>
                <w:webHidden/>
              </w:rPr>
              <w:fldChar w:fldCharType="begin"/>
            </w:r>
            <w:r>
              <w:rPr>
                <w:noProof/>
                <w:webHidden/>
              </w:rPr>
              <w:instrText xml:space="preserve"> PAGEREF _Toc112759175 \h </w:instrText>
            </w:r>
            <w:r>
              <w:rPr>
                <w:noProof/>
                <w:webHidden/>
              </w:rPr>
            </w:r>
            <w:r>
              <w:rPr>
                <w:noProof/>
                <w:webHidden/>
              </w:rPr>
              <w:fldChar w:fldCharType="separate"/>
            </w:r>
            <w:r>
              <w:rPr>
                <w:noProof/>
                <w:webHidden/>
              </w:rPr>
              <w:t>310</w:t>
            </w:r>
            <w:r>
              <w:rPr>
                <w:noProof/>
                <w:webHidden/>
              </w:rPr>
              <w:fldChar w:fldCharType="end"/>
            </w:r>
          </w:hyperlink>
        </w:p>
        <w:p w14:paraId="46747CF0" w14:textId="4C42107C"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176" w:history="1">
            <w:r w:rsidRPr="00146789">
              <w:rPr>
                <w:rStyle w:val="Lienhypertexte"/>
                <w:noProof/>
              </w:rPr>
              <w:t>17.71.2l Conduits linéaires enterrés de puits canadiens - en grès vernissé CCTB 01.02</w:t>
            </w:r>
            <w:r>
              <w:rPr>
                <w:noProof/>
                <w:webHidden/>
              </w:rPr>
              <w:tab/>
            </w:r>
            <w:r>
              <w:rPr>
                <w:noProof/>
                <w:webHidden/>
              </w:rPr>
              <w:fldChar w:fldCharType="begin"/>
            </w:r>
            <w:r>
              <w:rPr>
                <w:noProof/>
                <w:webHidden/>
              </w:rPr>
              <w:instrText xml:space="preserve"> PAGEREF _Toc112759176 \h </w:instrText>
            </w:r>
            <w:r>
              <w:rPr>
                <w:noProof/>
                <w:webHidden/>
              </w:rPr>
            </w:r>
            <w:r>
              <w:rPr>
                <w:noProof/>
                <w:webHidden/>
              </w:rPr>
              <w:fldChar w:fldCharType="separate"/>
            </w:r>
            <w:r>
              <w:rPr>
                <w:noProof/>
                <w:webHidden/>
              </w:rPr>
              <w:t>310</w:t>
            </w:r>
            <w:r>
              <w:rPr>
                <w:noProof/>
                <w:webHidden/>
              </w:rPr>
              <w:fldChar w:fldCharType="end"/>
            </w:r>
          </w:hyperlink>
        </w:p>
        <w:p w14:paraId="7DE9DB60" w14:textId="7D63FB05" w:rsidR="00940064" w:rsidRDefault="00940064">
          <w:pPr>
            <w:pStyle w:val="TM5"/>
            <w:tabs>
              <w:tab w:val="right" w:leader="dot" w:pos="9016"/>
            </w:tabs>
            <w:rPr>
              <w:rFonts w:asciiTheme="minorHAnsi" w:eastAsiaTheme="minorEastAsia" w:hAnsiTheme="minorHAnsi" w:cstheme="minorBidi"/>
              <w:noProof/>
              <w:sz w:val="22"/>
              <w:szCs w:val="22"/>
            </w:rPr>
          </w:pPr>
          <w:hyperlink w:anchor="_Toc112759177" w:history="1">
            <w:r w:rsidRPr="00146789">
              <w:rPr>
                <w:rStyle w:val="Lienhypertexte"/>
                <w:noProof/>
              </w:rPr>
              <w:t>17.71.3 Raccordements de puits canadiens au bâtiment CCTB 01.02</w:t>
            </w:r>
            <w:r>
              <w:rPr>
                <w:noProof/>
                <w:webHidden/>
              </w:rPr>
              <w:tab/>
            </w:r>
            <w:r>
              <w:rPr>
                <w:noProof/>
                <w:webHidden/>
              </w:rPr>
              <w:fldChar w:fldCharType="begin"/>
            </w:r>
            <w:r>
              <w:rPr>
                <w:noProof/>
                <w:webHidden/>
              </w:rPr>
              <w:instrText xml:space="preserve"> PAGEREF _Toc112759177 \h </w:instrText>
            </w:r>
            <w:r>
              <w:rPr>
                <w:noProof/>
                <w:webHidden/>
              </w:rPr>
            </w:r>
            <w:r>
              <w:rPr>
                <w:noProof/>
                <w:webHidden/>
              </w:rPr>
              <w:fldChar w:fldCharType="separate"/>
            </w:r>
            <w:r>
              <w:rPr>
                <w:noProof/>
                <w:webHidden/>
              </w:rPr>
              <w:t>310</w:t>
            </w:r>
            <w:r>
              <w:rPr>
                <w:noProof/>
                <w:webHidden/>
              </w:rPr>
              <w:fldChar w:fldCharType="end"/>
            </w:r>
          </w:hyperlink>
        </w:p>
        <w:p w14:paraId="0F91EA10" w14:textId="0076EA34"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178" w:history="1">
            <w:r w:rsidRPr="00146789">
              <w:rPr>
                <w:rStyle w:val="Lienhypertexte"/>
                <w:noProof/>
              </w:rPr>
              <w:t>17.71.3a Raccordements de puits canadiens au bâtiment - traversées de murs en pierre CCTB 01.02</w:t>
            </w:r>
            <w:r>
              <w:rPr>
                <w:noProof/>
                <w:webHidden/>
              </w:rPr>
              <w:tab/>
            </w:r>
            <w:r>
              <w:rPr>
                <w:noProof/>
                <w:webHidden/>
              </w:rPr>
              <w:fldChar w:fldCharType="begin"/>
            </w:r>
            <w:r>
              <w:rPr>
                <w:noProof/>
                <w:webHidden/>
              </w:rPr>
              <w:instrText xml:space="preserve"> PAGEREF _Toc112759178 \h </w:instrText>
            </w:r>
            <w:r>
              <w:rPr>
                <w:noProof/>
                <w:webHidden/>
              </w:rPr>
            </w:r>
            <w:r>
              <w:rPr>
                <w:noProof/>
                <w:webHidden/>
              </w:rPr>
              <w:fldChar w:fldCharType="separate"/>
            </w:r>
            <w:r>
              <w:rPr>
                <w:noProof/>
                <w:webHidden/>
              </w:rPr>
              <w:t>310</w:t>
            </w:r>
            <w:r>
              <w:rPr>
                <w:noProof/>
                <w:webHidden/>
              </w:rPr>
              <w:fldChar w:fldCharType="end"/>
            </w:r>
          </w:hyperlink>
        </w:p>
        <w:p w14:paraId="6BCD28C6" w14:textId="6F5901C6"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179" w:history="1">
            <w:r w:rsidRPr="00146789">
              <w:rPr>
                <w:rStyle w:val="Lienhypertexte"/>
                <w:noProof/>
              </w:rPr>
              <w:t>17.71.3b Raccordements de puits canadiens au bâtiment - traversées de murs en briques CCTB 01.02</w:t>
            </w:r>
            <w:r>
              <w:rPr>
                <w:noProof/>
                <w:webHidden/>
              </w:rPr>
              <w:tab/>
            </w:r>
            <w:r>
              <w:rPr>
                <w:noProof/>
                <w:webHidden/>
              </w:rPr>
              <w:fldChar w:fldCharType="begin"/>
            </w:r>
            <w:r>
              <w:rPr>
                <w:noProof/>
                <w:webHidden/>
              </w:rPr>
              <w:instrText xml:space="preserve"> PAGEREF _Toc112759179 \h </w:instrText>
            </w:r>
            <w:r>
              <w:rPr>
                <w:noProof/>
                <w:webHidden/>
              </w:rPr>
            </w:r>
            <w:r>
              <w:rPr>
                <w:noProof/>
                <w:webHidden/>
              </w:rPr>
              <w:fldChar w:fldCharType="separate"/>
            </w:r>
            <w:r>
              <w:rPr>
                <w:noProof/>
                <w:webHidden/>
              </w:rPr>
              <w:t>310</w:t>
            </w:r>
            <w:r>
              <w:rPr>
                <w:noProof/>
                <w:webHidden/>
              </w:rPr>
              <w:fldChar w:fldCharType="end"/>
            </w:r>
          </w:hyperlink>
        </w:p>
        <w:p w14:paraId="38A22047" w14:textId="0B5B1172"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180" w:history="1">
            <w:r w:rsidRPr="00146789">
              <w:rPr>
                <w:rStyle w:val="Lienhypertexte"/>
                <w:noProof/>
              </w:rPr>
              <w:t>17.71.3c Raccordement de puits canadiens au bâtiment - traversées de murs en béton CCTB 01.02</w:t>
            </w:r>
            <w:r>
              <w:rPr>
                <w:noProof/>
                <w:webHidden/>
              </w:rPr>
              <w:tab/>
            </w:r>
            <w:r>
              <w:rPr>
                <w:noProof/>
                <w:webHidden/>
              </w:rPr>
              <w:fldChar w:fldCharType="begin"/>
            </w:r>
            <w:r>
              <w:rPr>
                <w:noProof/>
                <w:webHidden/>
              </w:rPr>
              <w:instrText xml:space="preserve"> PAGEREF _Toc112759180 \h </w:instrText>
            </w:r>
            <w:r>
              <w:rPr>
                <w:noProof/>
                <w:webHidden/>
              </w:rPr>
            </w:r>
            <w:r>
              <w:rPr>
                <w:noProof/>
                <w:webHidden/>
              </w:rPr>
              <w:fldChar w:fldCharType="separate"/>
            </w:r>
            <w:r>
              <w:rPr>
                <w:noProof/>
                <w:webHidden/>
              </w:rPr>
              <w:t>310</w:t>
            </w:r>
            <w:r>
              <w:rPr>
                <w:noProof/>
                <w:webHidden/>
              </w:rPr>
              <w:fldChar w:fldCharType="end"/>
            </w:r>
          </w:hyperlink>
        </w:p>
        <w:p w14:paraId="3EBD1072" w14:textId="76AC5B6B"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181" w:history="1">
            <w:r w:rsidRPr="00146789">
              <w:rPr>
                <w:rStyle w:val="Lienhypertexte"/>
                <w:noProof/>
              </w:rPr>
              <w:t>17.71.3d Raccordements de puits canadiens au bâtiment - traversées de fondations CCTB 01.02</w:t>
            </w:r>
            <w:r>
              <w:rPr>
                <w:noProof/>
                <w:webHidden/>
              </w:rPr>
              <w:tab/>
            </w:r>
            <w:r>
              <w:rPr>
                <w:noProof/>
                <w:webHidden/>
              </w:rPr>
              <w:fldChar w:fldCharType="begin"/>
            </w:r>
            <w:r>
              <w:rPr>
                <w:noProof/>
                <w:webHidden/>
              </w:rPr>
              <w:instrText xml:space="preserve"> PAGEREF _Toc112759181 \h </w:instrText>
            </w:r>
            <w:r>
              <w:rPr>
                <w:noProof/>
                <w:webHidden/>
              </w:rPr>
            </w:r>
            <w:r>
              <w:rPr>
                <w:noProof/>
                <w:webHidden/>
              </w:rPr>
              <w:fldChar w:fldCharType="separate"/>
            </w:r>
            <w:r>
              <w:rPr>
                <w:noProof/>
                <w:webHidden/>
              </w:rPr>
              <w:t>310</w:t>
            </w:r>
            <w:r>
              <w:rPr>
                <w:noProof/>
                <w:webHidden/>
              </w:rPr>
              <w:fldChar w:fldCharType="end"/>
            </w:r>
          </w:hyperlink>
        </w:p>
        <w:p w14:paraId="762CB848" w14:textId="2D469FD6"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182" w:history="1">
            <w:r w:rsidRPr="00146789">
              <w:rPr>
                <w:rStyle w:val="Lienhypertexte"/>
                <w:noProof/>
              </w:rPr>
              <w:t>17.71.3e Raccordements de puits canadiens au bâtiment - traversées de dalles de béton CCTB 01.02</w:t>
            </w:r>
            <w:r>
              <w:rPr>
                <w:noProof/>
                <w:webHidden/>
              </w:rPr>
              <w:tab/>
            </w:r>
            <w:r>
              <w:rPr>
                <w:noProof/>
                <w:webHidden/>
              </w:rPr>
              <w:fldChar w:fldCharType="begin"/>
            </w:r>
            <w:r>
              <w:rPr>
                <w:noProof/>
                <w:webHidden/>
              </w:rPr>
              <w:instrText xml:space="preserve"> PAGEREF _Toc112759182 \h </w:instrText>
            </w:r>
            <w:r>
              <w:rPr>
                <w:noProof/>
                <w:webHidden/>
              </w:rPr>
            </w:r>
            <w:r>
              <w:rPr>
                <w:noProof/>
                <w:webHidden/>
              </w:rPr>
              <w:fldChar w:fldCharType="separate"/>
            </w:r>
            <w:r>
              <w:rPr>
                <w:noProof/>
                <w:webHidden/>
              </w:rPr>
              <w:t>310</w:t>
            </w:r>
            <w:r>
              <w:rPr>
                <w:noProof/>
                <w:webHidden/>
              </w:rPr>
              <w:fldChar w:fldCharType="end"/>
            </w:r>
          </w:hyperlink>
        </w:p>
        <w:p w14:paraId="2CA69E50" w14:textId="32E94794"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183" w:history="1">
            <w:r w:rsidRPr="00146789">
              <w:rPr>
                <w:rStyle w:val="Lienhypertexte"/>
                <w:noProof/>
              </w:rPr>
              <w:t>17.71.3f Raccordements de puits canadiens au bâtiment - traversées de planchers préfabriqués en béton CCTB 01.02</w:t>
            </w:r>
            <w:r>
              <w:rPr>
                <w:noProof/>
                <w:webHidden/>
              </w:rPr>
              <w:tab/>
            </w:r>
            <w:r>
              <w:rPr>
                <w:noProof/>
                <w:webHidden/>
              </w:rPr>
              <w:fldChar w:fldCharType="begin"/>
            </w:r>
            <w:r>
              <w:rPr>
                <w:noProof/>
                <w:webHidden/>
              </w:rPr>
              <w:instrText xml:space="preserve"> PAGEREF _Toc112759183 \h </w:instrText>
            </w:r>
            <w:r>
              <w:rPr>
                <w:noProof/>
                <w:webHidden/>
              </w:rPr>
            </w:r>
            <w:r>
              <w:rPr>
                <w:noProof/>
                <w:webHidden/>
              </w:rPr>
              <w:fldChar w:fldCharType="separate"/>
            </w:r>
            <w:r>
              <w:rPr>
                <w:noProof/>
                <w:webHidden/>
              </w:rPr>
              <w:t>310</w:t>
            </w:r>
            <w:r>
              <w:rPr>
                <w:noProof/>
                <w:webHidden/>
              </w:rPr>
              <w:fldChar w:fldCharType="end"/>
            </w:r>
          </w:hyperlink>
        </w:p>
        <w:p w14:paraId="0F143C28" w14:textId="283DB7AC"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184" w:history="1">
            <w:r w:rsidRPr="00146789">
              <w:rPr>
                <w:rStyle w:val="Lienhypertexte"/>
                <w:noProof/>
              </w:rPr>
              <w:t>17.71.3g Raccordements de puits canadiens au bâtiment - traversées de planchers en bois CCTB 01.02</w:t>
            </w:r>
            <w:r>
              <w:rPr>
                <w:noProof/>
                <w:webHidden/>
              </w:rPr>
              <w:tab/>
            </w:r>
            <w:r>
              <w:rPr>
                <w:noProof/>
                <w:webHidden/>
              </w:rPr>
              <w:fldChar w:fldCharType="begin"/>
            </w:r>
            <w:r>
              <w:rPr>
                <w:noProof/>
                <w:webHidden/>
              </w:rPr>
              <w:instrText xml:space="preserve"> PAGEREF _Toc112759184 \h </w:instrText>
            </w:r>
            <w:r>
              <w:rPr>
                <w:noProof/>
                <w:webHidden/>
              </w:rPr>
            </w:r>
            <w:r>
              <w:rPr>
                <w:noProof/>
                <w:webHidden/>
              </w:rPr>
              <w:fldChar w:fldCharType="separate"/>
            </w:r>
            <w:r>
              <w:rPr>
                <w:noProof/>
                <w:webHidden/>
              </w:rPr>
              <w:t>310</w:t>
            </w:r>
            <w:r>
              <w:rPr>
                <w:noProof/>
                <w:webHidden/>
              </w:rPr>
              <w:fldChar w:fldCharType="end"/>
            </w:r>
          </w:hyperlink>
        </w:p>
        <w:p w14:paraId="16547CE3" w14:textId="7659533A" w:rsidR="00940064" w:rsidRDefault="00940064">
          <w:pPr>
            <w:pStyle w:val="TM5"/>
            <w:tabs>
              <w:tab w:val="right" w:leader="dot" w:pos="9016"/>
            </w:tabs>
            <w:rPr>
              <w:rFonts w:asciiTheme="minorHAnsi" w:eastAsiaTheme="minorEastAsia" w:hAnsiTheme="minorHAnsi" w:cstheme="minorBidi"/>
              <w:noProof/>
              <w:sz w:val="22"/>
              <w:szCs w:val="22"/>
            </w:rPr>
          </w:pPr>
          <w:hyperlink w:anchor="_Toc112759185" w:history="1">
            <w:r w:rsidRPr="00146789">
              <w:rPr>
                <w:rStyle w:val="Lienhypertexte"/>
                <w:noProof/>
              </w:rPr>
              <w:t>17.71.4 Conduits intérieurs de puits canadiens (en amont du raccordement de ventilation intérieur) CCTB 01.02</w:t>
            </w:r>
            <w:r>
              <w:rPr>
                <w:noProof/>
                <w:webHidden/>
              </w:rPr>
              <w:tab/>
            </w:r>
            <w:r>
              <w:rPr>
                <w:noProof/>
                <w:webHidden/>
              </w:rPr>
              <w:fldChar w:fldCharType="begin"/>
            </w:r>
            <w:r>
              <w:rPr>
                <w:noProof/>
                <w:webHidden/>
              </w:rPr>
              <w:instrText xml:space="preserve"> PAGEREF _Toc112759185 \h </w:instrText>
            </w:r>
            <w:r>
              <w:rPr>
                <w:noProof/>
                <w:webHidden/>
              </w:rPr>
            </w:r>
            <w:r>
              <w:rPr>
                <w:noProof/>
                <w:webHidden/>
              </w:rPr>
              <w:fldChar w:fldCharType="separate"/>
            </w:r>
            <w:r>
              <w:rPr>
                <w:noProof/>
                <w:webHidden/>
              </w:rPr>
              <w:t>310</w:t>
            </w:r>
            <w:r>
              <w:rPr>
                <w:noProof/>
                <w:webHidden/>
              </w:rPr>
              <w:fldChar w:fldCharType="end"/>
            </w:r>
          </w:hyperlink>
        </w:p>
        <w:p w14:paraId="4247C657" w14:textId="560E9EAA"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186" w:history="1">
            <w:r w:rsidRPr="00146789">
              <w:rPr>
                <w:rStyle w:val="Lienhypertexte"/>
                <w:noProof/>
              </w:rPr>
              <w:t>17.71.4a Conduits intérieurs de puits canadiens - en PEHD CCTB 01.02</w:t>
            </w:r>
            <w:r>
              <w:rPr>
                <w:noProof/>
                <w:webHidden/>
              </w:rPr>
              <w:tab/>
            </w:r>
            <w:r>
              <w:rPr>
                <w:noProof/>
                <w:webHidden/>
              </w:rPr>
              <w:fldChar w:fldCharType="begin"/>
            </w:r>
            <w:r>
              <w:rPr>
                <w:noProof/>
                <w:webHidden/>
              </w:rPr>
              <w:instrText xml:space="preserve"> PAGEREF _Toc112759186 \h </w:instrText>
            </w:r>
            <w:r>
              <w:rPr>
                <w:noProof/>
                <w:webHidden/>
              </w:rPr>
            </w:r>
            <w:r>
              <w:rPr>
                <w:noProof/>
                <w:webHidden/>
              </w:rPr>
              <w:fldChar w:fldCharType="separate"/>
            </w:r>
            <w:r>
              <w:rPr>
                <w:noProof/>
                <w:webHidden/>
              </w:rPr>
              <w:t>311</w:t>
            </w:r>
            <w:r>
              <w:rPr>
                <w:noProof/>
                <w:webHidden/>
              </w:rPr>
              <w:fldChar w:fldCharType="end"/>
            </w:r>
          </w:hyperlink>
        </w:p>
        <w:p w14:paraId="5690C215" w14:textId="688AB0A2"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187" w:history="1">
            <w:r w:rsidRPr="00146789">
              <w:rPr>
                <w:rStyle w:val="Lienhypertexte"/>
                <w:noProof/>
              </w:rPr>
              <w:t>17.71.4b Conduits intérieurs de puits canadiens - en PP CCTB 01.02</w:t>
            </w:r>
            <w:r>
              <w:rPr>
                <w:noProof/>
                <w:webHidden/>
              </w:rPr>
              <w:tab/>
            </w:r>
            <w:r>
              <w:rPr>
                <w:noProof/>
                <w:webHidden/>
              </w:rPr>
              <w:fldChar w:fldCharType="begin"/>
            </w:r>
            <w:r>
              <w:rPr>
                <w:noProof/>
                <w:webHidden/>
              </w:rPr>
              <w:instrText xml:space="preserve"> PAGEREF _Toc112759187 \h </w:instrText>
            </w:r>
            <w:r>
              <w:rPr>
                <w:noProof/>
                <w:webHidden/>
              </w:rPr>
            </w:r>
            <w:r>
              <w:rPr>
                <w:noProof/>
                <w:webHidden/>
              </w:rPr>
              <w:fldChar w:fldCharType="separate"/>
            </w:r>
            <w:r>
              <w:rPr>
                <w:noProof/>
                <w:webHidden/>
              </w:rPr>
              <w:t>311</w:t>
            </w:r>
            <w:r>
              <w:rPr>
                <w:noProof/>
                <w:webHidden/>
              </w:rPr>
              <w:fldChar w:fldCharType="end"/>
            </w:r>
          </w:hyperlink>
        </w:p>
        <w:p w14:paraId="0A728E9A" w14:textId="17450E84"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188" w:history="1">
            <w:r w:rsidRPr="00146789">
              <w:rPr>
                <w:rStyle w:val="Lienhypertexte"/>
                <w:noProof/>
              </w:rPr>
              <w:t>17.71.4c Conduits intérieurs de puits canadiens - en PVC CCTB 01.02</w:t>
            </w:r>
            <w:r>
              <w:rPr>
                <w:noProof/>
                <w:webHidden/>
              </w:rPr>
              <w:tab/>
            </w:r>
            <w:r>
              <w:rPr>
                <w:noProof/>
                <w:webHidden/>
              </w:rPr>
              <w:fldChar w:fldCharType="begin"/>
            </w:r>
            <w:r>
              <w:rPr>
                <w:noProof/>
                <w:webHidden/>
              </w:rPr>
              <w:instrText xml:space="preserve"> PAGEREF _Toc112759188 \h </w:instrText>
            </w:r>
            <w:r>
              <w:rPr>
                <w:noProof/>
                <w:webHidden/>
              </w:rPr>
            </w:r>
            <w:r>
              <w:rPr>
                <w:noProof/>
                <w:webHidden/>
              </w:rPr>
              <w:fldChar w:fldCharType="separate"/>
            </w:r>
            <w:r>
              <w:rPr>
                <w:noProof/>
                <w:webHidden/>
              </w:rPr>
              <w:t>311</w:t>
            </w:r>
            <w:r>
              <w:rPr>
                <w:noProof/>
                <w:webHidden/>
              </w:rPr>
              <w:fldChar w:fldCharType="end"/>
            </w:r>
          </w:hyperlink>
        </w:p>
        <w:p w14:paraId="67D55DCB" w14:textId="20F0D31F"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189" w:history="1">
            <w:r w:rsidRPr="00146789">
              <w:rPr>
                <w:rStyle w:val="Lienhypertexte"/>
                <w:noProof/>
              </w:rPr>
              <w:t>17.71.4d Conduits intérieurs de puits canadiens - en béton CCTB 01.02</w:t>
            </w:r>
            <w:r>
              <w:rPr>
                <w:noProof/>
                <w:webHidden/>
              </w:rPr>
              <w:tab/>
            </w:r>
            <w:r>
              <w:rPr>
                <w:noProof/>
                <w:webHidden/>
              </w:rPr>
              <w:fldChar w:fldCharType="begin"/>
            </w:r>
            <w:r>
              <w:rPr>
                <w:noProof/>
                <w:webHidden/>
              </w:rPr>
              <w:instrText xml:space="preserve"> PAGEREF _Toc112759189 \h </w:instrText>
            </w:r>
            <w:r>
              <w:rPr>
                <w:noProof/>
                <w:webHidden/>
              </w:rPr>
            </w:r>
            <w:r>
              <w:rPr>
                <w:noProof/>
                <w:webHidden/>
              </w:rPr>
              <w:fldChar w:fldCharType="separate"/>
            </w:r>
            <w:r>
              <w:rPr>
                <w:noProof/>
                <w:webHidden/>
              </w:rPr>
              <w:t>311</w:t>
            </w:r>
            <w:r>
              <w:rPr>
                <w:noProof/>
                <w:webHidden/>
              </w:rPr>
              <w:fldChar w:fldCharType="end"/>
            </w:r>
          </w:hyperlink>
        </w:p>
        <w:p w14:paraId="7F7C2942" w14:textId="5DE4A25C"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190" w:history="1">
            <w:r w:rsidRPr="00146789">
              <w:rPr>
                <w:rStyle w:val="Lienhypertexte"/>
                <w:noProof/>
              </w:rPr>
              <w:t>17.71.4e Conduits intérieurs de puits canadiens - en fibrociment CCTB 01.02</w:t>
            </w:r>
            <w:r>
              <w:rPr>
                <w:noProof/>
                <w:webHidden/>
              </w:rPr>
              <w:tab/>
            </w:r>
            <w:r>
              <w:rPr>
                <w:noProof/>
                <w:webHidden/>
              </w:rPr>
              <w:fldChar w:fldCharType="begin"/>
            </w:r>
            <w:r>
              <w:rPr>
                <w:noProof/>
                <w:webHidden/>
              </w:rPr>
              <w:instrText xml:space="preserve"> PAGEREF _Toc112759190 \h </w:instrText>
            </w:r>
            <w:r>
              <w:rPr>
                <w:noProof/>
                <w:webHidden/>
              </w:rPr>
            </w:r>
            <w:r>
              <w:rPr>
                <w:noProof/>
                <w:webHidden/>
              </w:rPr>
              <w:fldChar w:fldCharType="separate"/>
            </w:r>
            <w:r>
              <w:rPr>
                <w:noProof/>
                <w:webHidden/>
              </w:rPr>
              <w:t>311</w:t>
            </w:r>
            <w:r>
              <w:rPr>
                <w:noProof/>
                <w:webHidden/>
              </w:rPr>
              <w:fldChar w:fldCharType="end"/>
            </w:r>
          </w:hyperlink>
        </w:p>
        <w:p w14:paraId="5947B41F" w14:textId="65DDC535"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191" w:history="1">
            <w:r w:rsidRPr="00146789">
              <w:rPr>
                <w:rStyle w:val="Lienhypertexte"/>
                <w:noProof/>
              </w:rPr>
              <w:t>17.71.4f Conduits intérieurs de puits canadiens - en grès vernissé CCTB 01.02</w:t>
            </w:r>
            <w:r>
              <w:rPr>
                <w:noProof/>
                <w:webHidden/>
              </w:rPr>
              <w:tab/>
            </w:r>
            <w:r>
              <w:rPr>
                <w:noProof/>
                <w:webHidden/>
              </w:rPr>
              <w:fldChar w:fldCharType="begin"/>
            </w:r>
            <w:r>
              <w:rPr>
                <w:noProof/>
                <w:webHidden/>
              </w:rPr>
              <w:instrText xml:space="preserve"> PAGEREF _Toc112759191 \h </w:instrText>
            </w:r>
            <w:r>
              <w:rPr>
                <w:noProof/>
                <w:webHidden/>
              </w:rPr>
            </w:r>
            <w:r>
              <w:rPr>
                <w:noProof/>
                <w:webHidden/>
              </w:rPr>
              <w:fldChar w:fldCharType="separate"/>
            </w:r>
            <w:r>
              <w:rPr>
                <w:noProof/>
                <w:webHidden/>
              </w:rPr>
              <w:t>311</w:t>
            </w:r>
            <w:r>
              <w:rPr>
                <w:noProof/>
                <w:webHidden/>
              </w:rPr>
              <w:fldChar w:fldCharType="end"/>
            </w:r>
          </w:hyperlink>
        </w:p>
        <w:p w14:paraId="2ED5FFE0" w14:textId="01C53282"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192" w:history="1">
            <w:r w:rsidRPr="00146789">
              <w:rPr>
                <w:rStyle w:val="Lienhypertexte"/>
                <w:noProof/>
              </w:rPr>
              <w:t>17.71.4g Conduits intérieurs de puits canadiens - en acier galvanisé CCTB 01.02</w:t>
            </w:r>
            <w:r>
              <w:rPr>
                <w:noProof/>
                <w:webHidden/>
              </w:rPr>
              <w:tab/>
            </w:r>
            <w:r>
              <w:rPr>
                <w:noProof/>
                <w:webHidden/>
              </w:rPr>
              <w:fldChar w:fldCharType="begin"/>
            </w:r>
            <w:r>
              <w:rPr>
                <w:noProof/>
                <w:webHidden/>
              </w:rPr>
              <w:instrText xml:space="preserve"> PAGEREF _Toc112759192 \h </w:instrText>
            </w:r>
            <w:r>
              <w:rPr>
                <w:noProof/>
                <w:webHidden/>
              </w:rPr>
            </w:r>
            <w:r>
              <w:rPr>
                <w:noProof/>
                <w:webHidden/>
              </w:rPr>
              <w:fldChar w:fldCharType="separate"/>
            </w:r>
            <w:r>
              <w:rPr>
                <w:noProof/>
                <w:webHidden/>
              </w:rPr>
              <w:t>311</w:t>
            </w:r>
            <w:r>
              <w:rPr>
                <w:noProof/>
                <w:webHidden/>
              </w:rPr>
              <w:fldChar w:fldCharType="end"/>
            </w:r>
          </w:hyperlink>
        </w:p>
        <w:p w14:paraId="62C5FC74" w14:textId="6DA78674"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193" w:history="1">
            <w:r w:rsidRPr="00146789">
              <w:rPr>
                <w:rStyle w:val="Lienhypertexte"/>
                <w:noProof/>
              </w:rPr>
              <w:t>17.71.4h Conduits intérieurs de puits canadiens - en aluminium rigide CCTB 01.02</w:t>
            </w:r>
            <w:r>
              <w:rPr>
                <w:noProof/>
                <w:webHidden/>
              </w:rPr>
              <w:tab/>
            </w:r>
            <w:r>
              <w:rPr>
                <w:noProof/>
                <w:webHidden/>
              </w:rPr>
              <w:fldChar w:fldCharType="begin"/>
            </w:r>
            <w:r>
              <w:rPr>
                <w:noProof/>
                <w:webHidden/>
              </w:rPr>
              <w:instrText xml:space="preserve"> PAGEREF _Toc112759193 \h </w:instrText>
            </w:r>
            <w:r>
              <w:rPr>
                <w:noProof/>
                <w:webHidden/>
              </w:rPr>
            </w:r>
            <w:r>
              <w:rPr>
                <w:noProof/>
                <w:webHidden/>
              </w:rPr>
              <w:fldChar w:fldCharType="separate"/>
            </w:r>
            <w:r>
              <w:rPr>
                <w:noProof/>
                <w:webHidden/>
              </w:rPr>
              <w:t>311</w:t>
            </w:r>
            <w:r>
              <w:rPr>
                <w:noProof/>
                <w:webHidden/>
              </w:rPr>
              <w:fldChar w:fldCharType="end"/>
            </w:r>
          </w:hyperlink>
        </w:p>
        <w:p w14:paraId="6072E44D" w14:textId="4A48283F"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194" w:history="1">
            <w:r w:rsidRPr="00146789">
              <w:rPr>
                <w:rStyle w:val="Lienhypertexte"/>
                <w:noProof/>
              </w:rPr>
              <w:t>17.71.4i Conduits intérieurs de puits canadiens - en aluminium flexible CCTB 01.02</w:t>
            </w:r>
            <w:r>
              <w:rPr>
                <w:noProof/>
                <w:webHidden/>
              </w:rPr>
              <w:tab/>
            </w:r>
            <w:r>
              <w:rPr>
                <w:noProof/>
                <w:webHidden/>
              </w:rPr>
              <w:fldChar w:fldCharType="begin"/>
            </w:r>
            <w:r>
              <w:rPr>
                <w:noProof/>
                <w:webHidden/>
              </w:rPr>
              <w:instrText xml:space="preserve"> PAGEREF _Toc112759194 \h </w:instrText>
            </w:r>
            <w:r>
              <w:rPr>
                <w:noProof/>
                <w:webHidden/>
              </w:rPr>
            </w:r>
            <w:r>
              <w:rPr>
                <w:noProof/>
                <w:webHidden/>
              </w:rPr>
              <w:fldChar w:fldCharType="separate"/>
            </w:r>
            <w:r>
              <w:rPr>
                <w:noProof/>
                <w:webHidden/>
              </w:rPr>
              <w:t>311</w:t>
            </w:r>
            <w:r>
              <w:rPr>
                <w:noProof/>
                <w:webHidden/>
              </w:rPr>
              <w:fldChar w:fldCharType="end"/>
            </w:r>
          </w:hyperlink>
        </w:p>
        <w:p w14:paraId="32AD48F9" w14:textId="7FDD7C50"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195" w:history="1">
            <w:r w:rsidRPr="00146789">
              <w:rPr>
                <w:rStyle w:val="Lienhypertexte"/>
                <w:noProof/>
              </w:rPr>
              <w:t>17.71.4j Conduits intérieurs de puits canadiens - en acier inoxydable CCTB 01.02</w:t>
            </w:r>
            <w:r>
              <w:rPr>
                <w:noProof/>
                <w:webHidden/>
              </w:rPr>
              <w:tab/>
            </w:r>
            <w:r>
              <w:rPr>
                <w:noProof/>
                <w:webHidden/>
              </w:rPr>
              <w:fldChar w:fldCharType="begin"/>
            </w:r>
            <w:r>
              <w:rPr>
                <w:noProof/>
                <w:webHidden/>
              </w:rPr>
              <w:instrText xml:space="preserve"> PAGEREF _Toc112759195 \h </w:instrText>
            </w:r>
            <w:r>
              <w:rPr>
                <w:noProof/>
                <w:webHidden/>
              </w:rPr>
            </w:r>
            <w:r>
              <w:rPr>
                <w:noProof/>
                <w:webHidden/>
              </w:rPr>
              <w:fldChar w:fldCharType="separate"/>
            </w:r>
            <w:r>
              <w:rPr>
                <w:noProof/>
                <w:webHidden/>
              </w:rPr>
              <w:t>311</w:t>
            </w:r>
            <w:r>
              <w:rPr>
                <w:noProof/>
                <w:webHidden/>
              </w:rPr>
              <w:fldChar w:fldCharType="end"/>
            </w:r>
          </w:hyperlink>
        </w:p>
        <w:p w14:paraId="3CD53A9F" w14:textId="7EC79B92" w:rsidR="00940064" w:rsidRDefault="00940064">
          <w:pPr>
            <w:pStyle w:val="TM4"/>
            <w:tabs>
              <w:tab w:val="right" w:leader="dot" w:pos="9016"/>
            </w:tabs>
            <w:rPr>
              <w:rFonts w:asciiTheme="minorHAnsi" w:eastAsiaTheme="minorEastAsia" w:hAnsiTheme="minorHAnsi" w:cstheme="minorBidi"/>
              <w:noProof/>
              <w:sz w:val="22"/>
              <w:szCs w:val="22"/>
            </w:rPr>
          </w:pPr>
          <w:hyperlink w:anchor="_Toc112759196" w:history="1">
            <w:r w:rsidRPr="00146789">
              <w:rPr>
                <w:rStyle w:val="Lienhypertexte"/>
                <w:noProof/>
              </w:rPr>
              <w:t>17.72 Regards de visite de puits canadiens à air CCTB 01.02</w:t>
            </w:r>
            <w:r>
              <w:rPr>
                <w:noProof/>
                <w:webHidden/>
              </w:rPr>
              <w:tab/>
            </w:r>
            <w:r>
              <w:rPr>
                <w:noProof/>
                <w:webHidden/>
              </w:rPr>
              <w:fldChar w:fldCharType="begin"/>
            </w:r>
            <w:r>
              <w:rPr>
                <w:noProof/>
                <w:webHidden/>
              </w:rPr>
              <w:instrText xml:space="preserve"> PAGEREF _Toc112759196 \h </w:instrText>
            </w:r>
            <w:r>
              <w:rPr>
                <w:noProof/>
                <w:webHidden/>
              </w:rPr>
            </w:r>
            <w:r>
              <w:rPr>
                <w:noProof/>
                <w:webHidden/>
              </w:rPr>
              <w:fldChar w:fldCharType="separate"/>
            </w:r>
            <w:r>
              <w:rPr>
                <w:noProof/>
                <w:webHidden/>
              </w:rPr>
              <w:t>311</w:t>
            </w:r>
            <w:r>
              <w:rPr>
                <w:noProof/>
                <w:webHidden/>
              </w:rPr>
              <w:fldChar w:fldCharType="end"/>
            </w:r>
          </w:hyperlink>
        </w:p>
        <w:p w14:paraId="5B36A826" w14:textId="6558BD1E" w:rsidR="00940064" w:rsidRDefault="00940064">
          <w:pPr>
            <w:pStyle w:val="TM5"/>
            <w:tabs>
              <w:tab w:val="right" w:leader="dot" w:pos="9016"/>
            </w:tabs>
            <w:rPr>
              <w:rFonts w:asciiTheme="minorHAnsi" w:eastAsiaTheme="minorEastAsia" w:hAnsiTheme="minorHAnsi" w:cstheme="minorBidi"/>
              <w:noProof/>
              <w:sz w:val="22"/>
              <w:szCs w:val="22"/>
            </w:rPr>
          </w:pPr>
          <w:hyperlink w:anchor="_Toc112759197" w:history="1">
            <w:r w:rsidRPr="00146789">
              <w:rPr>
                <w:rStyle w:val="Lienhypertexte"/>
                <w:noProof/>
              </w:rPr>
              <w:t>17.72.1 Regards de visite de puits canadiens CCTB 01.02</w:t>
            </w:r>
            <w:r>
              <w:rPr>
                <w:noProof/>
                <w:webHidden/>
              </w:rPr>
              <w:tab/>
            </w:r>
            <w:r>
              <w:rPr>
                <w:noProof/>
                <w:webHidden/>
              </w:rPr>
              <w:fldChar w:fldCharType="begin"/>
            </w:r>
            <w:r>
              <w:rPr>
                <w:noProof/>
                <w:webHidden/>
              </w:rPr>
              <w:instrText xml:space="preserve"> PAGEREF _Toc112759197 \h </w:instrText>
            </w:r>
            <w:r>
              <w:rPr>
                <w:noProof/>
                <w:webHidden/>
              </w:rPr>
            </w:r>
            <w:r>
              <w:rPr>
                <w:noProof/>
                <w:webHidden/>
              </w:rPr>
              <w:fldChar w:fldCharType="separate"/>
            </w:r>
            <w:r>
              <w:rPr>
                <w:noProof/>
                <w:webHidden/>
              </w:rPr>
              <w:t>311</w:t>
            </w:r>
            <w:r>
              <w:rPr>
                <w:noProof/>
                <w:webHidden/>
              </w:rPr>
              <w:fldChar w:fldCharType="end"/>
            </w:r>
          </w:hyperlink>
        </w:p>
        <w:p w14:paraId="5ADD9118" w14:textId="2D047538"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198" w:history="1">
            <w:r w:rsidRPr="00146789">
              <w:rPr>
                <w:rStyle w:val="Lienhypertexte"/>
                <w:noProof/>
              </w:rPr>
              <w:t>17.72.1a Regards de visite de puits canadiens - en PEHD CCTB 01.02</w:t>
            </w:r>
            <w:r>
              <w:rPr>
                <w:noProof/>
                <w:webHidden/>
              </w:rPr>
              <w:tab/>
            </w:r>
            <w:r>
              <w:rPr>
                <w:noProof/>
                <w:webHidden/>
              </w:rPr>
              <w:fldChar w:fldCharType="begin"/>
            </w:r>
            <w:r>
              <w:rPr>
                <w:noProof/>
                <w:webHidden/>
              </w:rPr>
              <w:instrText xml:space="preserve"> PAGEREF _Toc112759198 \h </w:instrText>
            </w:r>
            <w:r>
              <w:rPr>
                <w:noProof/>
                <w:webHidden/>
              </w:rPr>
            </w:r>
            <w:r>
              <w:rPr>
                <w:noProof/>
                <w:webHidden/>
              </w:rPr>
              <w:fldChar w:fldCharType="separate"/>
            </w:r>
            <w:r>
              <w:rPr>
                <w:noProof/>
                <w:webHidden/>
              </w:rPr>
              <w:t>311</w:t>
            </w:r>
            <w:r>
              <w:rPr>
                <w:noProof/>
                <w:webHidden/>
              </w:rPr>
              <w:fldChar w:fldCharType="end"/>
            </w:r>
          </w:hyperlink>
        </w:p>
        <w:p w14:paraId="01143704" w14:textId="6435EA9D"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199" w:history="1">
            <w:r w:rsidRPr="00146789">
              <w:rPr>
                <w:rStyle w:val="Lienhypertexte"/>
                <w:noProof/>
              </w:rPr>
              <w:t>17.72.1b Regards de visite de puits canadiens - en PP CCTB 01.02</w:t>
            </w:r>
            <w:r>
              <w:rPr>
                <w:noProof/>
                <w:webHidden/>
              </w:rPr>
              <w:tab/>
            </w:r>
            <w:r>
              <w:rPr>
                <w:noProof/>
                <w:webHidden/>
              </w:rPr>
              <w:fldChar w:fldCharType="begin"/>
            </w:r>
            <w:r>
              <w:rPr>
                <w:noProof/>
                <w:webHidden/>
              </w:rPr>
              <w:instrText xml:space="preserve"> PAGEREF _Toc112759199 \h </w:instrText>
            </w:r>
            <w:r>
              <w:rPr>
                <w:noProof/>
                <w:webHidden/>
              </w:rPr>
            </w:r>
            <w:r>
              <w:rPr>
                <w:noProof/>
                <w:webHidden/>
              </w:rPr>
              <w:fldChar w:fldCharType="separate"/>
            </w:r>
            <w:r>
              <w:rPr>
                <w:noProof/>
                <w:webHidden/>
              </w:rPr>
              <w:t>311</w:t>
            </w:r>
            <w:r>
              <w:rPr>
                <w:noProof/>
                <w:webHidden/>
              </w:rPr>
              <w:fldChar w:fldCharType="end"/>
            </w:r>
          </w:hyperlink>
        </w:p>
        <w:p w14:paraId="7F8F3A23" w14:textId="421829D3"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200" w:history="1">
            <w:r w:rsidRPr="00146789">
              <w:rPr>
                <w:rStyle w:val="Lienhypertexte"/>
                <w:noProof/>
              </w:rPr>
              <w:t>17.72.1c Regards de visite de puits canadiens - en PVC CCTB 01.02</w:t>
            </w:r>
            <w:r>
              <w:rPr>
                <w:noProof/>
                <w:webHidden/>
              </w:rPr>
              <w:tab/>
            </w:r>
            <w:r>
              <w:rPr>
                <w:noProof/>
                <w:webHidden/>
              </w:rPr>
              <w:fldChar w:fldCharType="begin"/>
            </w:r>
            <w:r>
              <w:rPr>
                <w:noProof/>
                <w:webHidden/>
              </w:rPr>
              <w:instrText xml:space="preserve"> PAGEREF _Toc112759200 \h </w:instrText>
            </w:r>
            <w:r>
              <w:rPr>
                <w:noProof/>
                <w:webHidden/>
              </w:rPr>
            </w:r>
            <w:r>
              <w:rPr>
                <w:noProof/>
                <w:webHidden/>
              </w:rPr>
              <w:fldChar w:fldCharType="separate"/>
            </w:r>
            <w:r>
              <w:rPr>
                <w:noProof/>
                <w:webHidden/>
              </w:rPr>
              <w:t>311</w:t>
            </w:r>
            <w:r>
              <w:rPr>
                <w:noProof/>
                <w:webHidden/>
              </w:rPr>
              <w:fldChar w:fldCharType="end"/>
            </w:r>
          </w:hyperlink>
        </w:p>
        <w:p w14:paraId="34B65EEE" w14:textId="1BD572B2"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201" w:history="1">
            <w:r w:rsidRPr="00146789">
              <w:rPr>
                <w:rStyle w:val="Lienhypertexte"/>
                <w:noProof/>
              </w:rPr>
              <w:t>17.72.1d Regards de visite de puits canadiens - en béton préfabriqué CCTB 01.02</w:t>
            </w:r>
            <w:r>
              <w:rPr>
                <w:noProof/>
                <w:webHidden/>
              </w:rPr>
              <w:tab/>
            </w:r>
            <w:r>
              <w:rPr>
                <w:noProof/>
                <w:webHidden/>
              </w:rPr>
              <w:fldChar w:fldCharType="begin"/>
            </w:r>
            <w:r>
              <w:rPr>
                <w:noProof/>
                <w:webHidden/>
              </w:rPr>
              <w:instrText xml:space="preserve"> PAGEREF _Toc112759201 \h </w:instrText>
            </w:r>
            <w:r>
              <w:rPr>
                <w:noProof/>
                <w:webHidden/>
              </w:rPr>
            </w:r>
            <w:r>
              <w:rPr>
                <w:noProof/>
                <w:webHidden/>
              </w:rPr>
              <w:fldChar w:fldCharType="separate"/>
            </w:r>
            <w:r>
              <w:rPr>
                <w:noProof/>
                <w:webHidden/>
              </w:rPr>
              <w:t>311</w:t>
            </w:r>
            <w:r>
              <w:rPr>
                <w:noProof/>
                <w:webHidden/>
              </w:rPr>
              <w:fldChar w:fldCharType="end"/>
            </w:r>
          </w:hyperlink>
        </w:p>
        <w:p w14:paraId="5364AC66" w14:textId="4A94AEAE"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202" w:history="1">
            <w:r w:rsidRPr="00146789">
              <w:rPr>
                <w:rStyle w:val="Lienhypertexte"/>
                <w:noProof/>
              </w:rPr>
              <w:t>17.72.1e Regards de visite de puits canadiens - en béton coulé sur place CCTB 01.02</w:t>
            </w:r>
            <w:r>
              <w:rPr>
                <w:noProof/>
                <w:webHidden/>
              </w:rPr>
              <w:tab/>
            </w:r>
            <w:r>
              <w:rPr>
                <w:noProof/>
                <w:webHidden/>
              </w:rPr>
              <w:fldChar w:fldCharType="begin"/>
            </w:r>
            <w:r>
              <w:rPr>
                <w:noProof/>
                <w:webHidden/>
              </w:rPr>
              <w:instrText xml:space="preserve"> PAGEREF _Toc112759202 \h </w:instrText>
            </w:r>
            <w:r>
              <w:rPr>
                <w:noProof/>
                <w:webHidden/>
              </w:rPr>
            </w:r>
            <w:r>
              <w:rPr>
                <w:noProof/>
                <w:webHidden/>
              </w:rPr>
              <w:fldChar w:fldCharType="separate"/>
            </w:r>
            <w:r>
              <w:rPr>
                <w:noProof/>
                <w:webHidden/>
              </w:rPr>
              <w:t>311</w:t>
            </w:r>
            <w:r>
              <w:rPr>
                <w:noProof/>
                <w:webHidden/>
              </w:rPr>
              <w:fldChar w:fldCharType="end"/>
            </w:r>
          </w:hyperlink>
        </w:p>
        <w:p w14:paraId="58369A06" w14:textId="61BBA173"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203" w:history="1">
            <w:r w:rsidRPr="00146789">
              <w:rPr>
                <w:rStyle w:val="Lienhypertexte"/>
                <w:noProof/>
              </w:rPr>
              <w:t>17.72.1f Regards de visite de puits canadiens - maçonnés CCTB 01.02</w:t>
            </w:r>
            <w:r>
              <w:rPr>
                <w:noProof/>
                <w:webHidden/>
              </w:rPr>
              <w:tab/>
            </w:r>
            <w:r>
              <w:rPr>
                <w:noProof/>
                <w:webHidden/>
              </w:rPr>
              <w:fldChar w:fldCharType="begin"/>
            </w:r>
            <w:r>
              <w:rPr>
                <w:noProof/>
                <w:webHidden/>
              </w:rPr>
              <w:instrText xml:space="preserve"> PAGEREF _Toc112759203 \h </w:instrText>
            </w:r>
            <w:r>
              <w:rPr>
                <w:noProof/>
                <w:webHidden/>
              </w:rPr>
            </w:r>
            <w:r>
              <w:rPr>
                <w:noProof/>
                <w:webHidden/>
              </w:rPr>
              <w:fldChar w:fldCharType="separate"/>
            </w:r>
            <w:r>
              <w:rPr>
                <w:noProof/>
                <w:webHidden/>
              </w:rPr>
              <w:t>311</w:t>
            </w:r>
            <w:r>
              <w:rPr>
                <w:noProof/>
                <w:webHidden/>
              </w:rPr>
              <w:fldChar w:fldCharType="end"/>
            </w:r>
          </w:hyperlink>
        </w:p>
        <w:p w14:paraId="41BFB145" w14:textId="425AA75F" w:rsidR="00940064" w:rsidRDefault="00940064">
          <w:pPr>
            <w:pStyle w:val="TM5"/>
            <w:tabs>
              <w:tab w:val="right" w:leader="dot" w:pos="9016"/>
            </w:tabs>
            <w:rPr>
              <w:rFonts w:asciiTheme="minorHAnsi" w:eastAsiaTheme="minorEastAsia" w:hAnsiTheme="minorHAnsi" w:cstheme="minorBidi"/>
              <w:noProof/>
              <w:sz w:val="22"/>
              <w:szCs w:val="22"/>
            </w:rPr>
          </w:pPr>
          <w:hyperlink w:anchor="_Toc112759204" w:history="1">
            <w:r w:rsidRPr="00146789">
              <w:rPr>
                <w:rStyle w:val="Lienhypertexte"/>
                <w:noProof/>
              </w:rPr>
              <w:t>17.72.2 Couvercle de regards de visite de puits canadiens CCTB 01.02</w:t>
            </w:r>
            <w:r>
              <w:rPr>
                <w:noProof/>
                <w:webHidden/>
              </w:rPr>
              <w:tab/>
            </w:r>
            <w:r>
              <w:rPr>
                <w:noProof/>
                <w:webHidden/>
              </w:rPr>
              <w:fldChar w:fldCharType="begin"/>
            </w:r>
            <w:r>
              <w:rPr>
                <w:noProof/>
                <w:webHidden/>
              </w:rPr>
              <w:instrText xml:space="preserve"> PAGEREF _Toc112759204 \h </w:instrText>
            </w:r>
            <w:r>
              <w:rPr>
                <w:noProof/>
                <w:webHidden/>
              </w:rPr>
            </w:r>
            <w:r>
              <w:rPr>
                <w:noProof/>
                <w:webHidden/>
              </w:rPr>
              <w:fldChar w:fldCharType="separate"/>
            </w:r>
            <w:r>
              <w:rPr>
                <w:noProof/>
                <w:webHidden/>
              </w:rPr>
              <w:t>311</w:t>
            </w:r>
            <w:r>
              <w:rPr>
                <w:noProof/>
                <w:webHidden/>
              </w:rPr>
              <w:fldChar w:fldCharType="end"/>
            </w:r>
          </w:hyperlink>
        </w:p>
        <w:p w14:paraId="72007CC7" w14:textId="083D219D"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205" w:history="1">
            <w:r w:rsidRPr="00146789">
              <w:rPr>
                <w:rStyle w:val="Lienhypertexte"/>
                <w:noProof/>
              </w:rPr>
              <w:t>17.72.2a Couvercles de regards de visite de puits canadiens - en fonte CCTB 01.02</w:t>
            </w:r>
            <w:r>
              <w:rPr>
                <w:noProof/>
                <w:webHidden/>
              </w:rPr>
              <w:tab/>
            </w:r>
            <w:r>
              <w:rPr>
                <w:noProof/>
                <w:webHidden/>
              </w:rPr>
              <w:fldChar w:fldCharType="begin"/>
            </w:r>
            <w:r>
              <w:rPr>
                <w:noProof/>
                <w:webHidden/>
              </w:rPr>
              <w:instrText xml:space="preserve"> PAGEREF _Toc112759205 \h </w:instrText>
            </w:r>
            <w:r>
              <w:rPr>
                <w:noProof/>
                <w:webHidden/>
              </w:rPr>
            </w:r>
            <w:r>
              <w:rPr>
                <w:noProof/>
                <w:webHidden/>
              </w:rPr>
              <w:fldChar w:fldCharType="separate"/>
            </w:r>
            <w:r>
              <w:rPr>
                <w:noProof/>
                <w:webHidden/>
              </w:rPr>
              <w:t>311</w:t>
            </w:r>
            <w:r>
              <w:rPr>
                <w:noProof/>
                <w:webHidden/>
              </w:rPr>
              <w:fldChar w:fldCharType="end"/>
            </w:r>
          </w:hyperlink>
        </w:p>
        <w:p w14:paraId="17BFE0E5" w14:textId="54BE9375"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206" w:history="1">
            <w:r w:rsidRPr="00146789">
              <w:rPr>
                <w:rStyle w:val="Lienhypertexte"/>
                <w:noProof/>
              </w:rPr>
              <w:t>17.72.2b Couvercles de regards de visite de puits canadiens - en béton CCTB 01.02</w:t>
            </w:r>
            <w:r>
              <w:rPr>
                <w:noProof/>
                <w:webHidden/>
              </w:rPr>
              <w:tab/>
            </w:r>
            <w:r>
              <w:rPr>
                <w:noProof/>
                <w:webHidden/>
              </w:rPr>
              <w:fldChar w:fldCharType="begin"/>
            </w:r>
            <w:r>
              <w:rPr>
                <w:noProof/>
                <w:webHidden/>
              </w:rPr>
              <w:instrText xml:space="preserve"> PAGEREF _Toc112759206 \h </w:instrText>
            </w:r>
            <w:r>
              <w:rPr>
                <w:noProof/>
                <w:webHidden/>
              </w:rPr>
            </w:r>
            <w:r>
              <w:rPr>
                <w:noProof/>
                <w:webHidden/>
              </w:rPr>
              <w:fldChar w:fldCharType="separate"/>
            </w:r>
            <w:r>
              <w:rPr>
                <w:noProof/>
                <w:webHidden/>
              </w:rPr>
              <w:t>311</w:t>
            </w:r>
            <w:r>
              <w:rPr>
                <w:noProof/>
                <w:webHidden/>
              </w:rPr>
              <w:fldChar w:fldCharType="end"/>
            </w:r>
          </w:hyperlink>
        </w:p>
        <w:p w14:paraId="37237BBF" w14:textId="2EDB23E8"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207" w:history="1">
            <w:r w:rsidRPr="00146789">
              <w:rPr>
                <w:rStyle w:val="Lienhypertexte"/>
                <w:noProof/>
              </w:rPr>
              <w:t>17.72.2c Couvercles de regards de visite de puits canadiens - en synthétique CCTB 01.02</w:t>
            </w:r>
            <w:r>
              <w:rPr>
                <w:noProof/>
                <w:webHidden/>
              </w:rPr>
              <w:tab/>
            </w:r>
            <w:r>
              <w:rPr>
                <w:noProof/>
                <w:webHidden/>
              </w:rPr>
              <w:fldChar w:fldCharType="begin"/>
            </w:r>
            <w:r>
              <w:rPr>
                <w:noProof/>
                <w:webHidden/>
              </w:rPr>
              <w:instrText xml:space="preserve"> PAGEREF _Toc112759207 \h </w:instrText>
            </w:r>
            <w:r>
              <w:rPr>
                <w:noProof/>
                <w:webHidden/>
              </w:rPr>
            </w:r>
            <w:r>
              <w:rPr>
                <w:noProof/>
                <w:webHidden/>
              </w:rPr>
              <w:fldChar w:fldCharType="separate"/>
            </w:r>
            <w:r>
              <w:rPr>
                <w:noProof/>
                <w:webHidden/>
              </w:rPr>
              <w:t>311</w:t>
            </w:r>
            <w:r>
              <w:rPr>
                <w:noProof/>
                <w:webHidden/>
              </w:rPr>
              <w:fldChar w:fldCharType="end"/>
            </w:r>
          </w:hyperlink>
        </w:p>
        <w:p w14:paraId="674F1DF5" w14:textId="61C7354F" w:rsidR="00940064" w:rsidRDefault="00940064">
          <w:pPr>
            <w:pStyle w:val="TM4"/>
            <w:tabs>
              <w:tab w:val="right" w:leader="dot" w:pos="9016"/>
            </w:tabs>
            <w:rPr>
              <w:rFonts w:asciiTheme="minorHAnsi" w:eastAsiaTheme="minorEastAsia" w:hAnsiTheme="minorHAnsi" w:cstheme="minorBidi"/>
              <w:noProof/>
              <w:sz w:val="22"/>
              <w:szCs w:val="22"/>
            </w:rPr>
          </w:pPr>
          <w:hyperlink w:anchor="_Toc112759208" w:history="1">
            <w:r w:rsidRPr="00146789">
              <w:rPr>
                <w:rStyle w:val="Lienhypertexte"/>
                <w:noProof/>
              </w:rPr>
              <w:t>17.73 Evacuations des condensats de puits canadiens à air CCTB 01.02</w:t>
            </w:r>
            <w:r>
              <w:rPr>
                <w:noProof/>
                <w:webHidden/>
              </w:rPr>
              <w:tab/>
            </w:r>
            <w:r>
              <w:rPr>
                <w:noProof/>
                <w:webHidden/>
              </w:rPr>
              <w:fldChar w:fldCharType="begin"/>
            </w:r>
            <w:r>
              <w:rPr>
                <w:noProof/>
                <w:webHidden/>
              </w:rPr>
              <w:instrText xml:space="preserve"> PAGEREF _Toc112759208 \h </w:instrText>
            </w:r>
            <w:r>
              <w:rPr>
                <w:noProof/>
                <w:webHidden/>
              </w:rPr>
            </w:r>
            <w:r>
              <w:rPr>
                <w:noProof/>
                <w:webHidden/>
              </w:rPr>
              <w:fldChar w:fldCharType="separate"/>
            </w:r>
            <w:r>
              <w:rPr>
                <w:noProof/>
                <w:webHidden/>
              </w:rPr>
              <w:t>311</w:t>
            </w:r>
            <w:r>
              <w:rPr>
                <w:noProof/>
                <w:webHidden/>
              </w:rPr>
              <w:fldChar w:fldCharType="end"/>
            </w:r>
          </w:hyperlink>
        </w:p>
        <w:p w14:paraId="613D3C75" w14:textId="31EB2218" w:rsidR="00940064" w:rsidRDefault="00940064">
          <w:pPr>
            <w:pStyle w:val="TM5"/>
            <w:tabs>
              <w:tab w:val="right" w:leader="dot" w:pos="9016"/>
            </w:tabs>
            <w:rPr>
              <w:rFonts w:asciiTheme="minorHAnsi" w:eastAsiaTheme="minorEastAsia" w:hAnsiTheme="minorHAnsi" w:cstheme="minorBidi"/>
              <w:noProof/>
              <w:sz w:val="22"/>
              <w:szCs w:val="22"/>
            </w:rPr>
          </w:pPr>
          <w:hyperlink w:anchor="_Toc112759209" w:history="1">
            <w:r w:rsidRPr="00146789">
              <w:rPr>
                <w:rStyle w:val="Lienhypertexte"/>
                <w:noProof/>
              </w:rPr>
              <w:t>17.73.1 Evacuations des condensats de puits canadiens à air à l'intérieur CCTB 01.02</w:t>
            </w:r>
            <w:r>
              <w:rPr>
                <w:noProof/>
                <w:webHidden/>
              </w:rPr>
              <w:tab/>
            </w:r>
            <w:r>
              <w:rPr>
                <w:noProof/>
                <w:webHidden/>
              </w:rPr>
              <w:fldChar w:fldCharType="begin"/>
            </w:r>
            <w:r>
              <w:rPr>
                <w:noProof/>
                <w:webHidden/>
              </w:rPr>
              <w:instrText xml:space="preserve"> PAGEREF _Toc112759209 \h </w:instrText>
            </w:r>
            <w:r>
              <w:rPr>
                <w:noProof/>
                <w:webHidden/>
              </w:rPr>
            </w:r>
            <w:r>
              <w:rPr>
                <w:noProof/>
                <w:webHidden/>
              </w:rPr>
              <w:fldChar w:fldCharType="separate"/>
            </w:r>
            <w:r>
              <w:rPr>
                <w:noProof/>
                <w:webHidden/>
              </w:rPr>
              <w:t>311</w:t>
            </w:r>
            <w:r>
              <w:rPr>
                <w:noProof/>
                <w:webHidden/>
              </w:rPr>
              <w:fldChar w:fldCharType="end"/>
            </w:r>
          </w:hyperlink>
        </w:p>
        <w:p w14:paraId="05454965" w14:textId="16083A29"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210" w:history="1">
            <w:r w:rsidRPr="00146789">
              <w:rPr>
                <w:rStyle w:val="Lienhypertexte"/>
                <w:noProof/>
              </w:rPr>
              <w:t>17.73.1a Evacuations des condensats de puits canadiens à air à l'intérieur - siphons intérieurs étanches CCTB 01.02</w:t>
            </w:r>
            <w:r>
              <w:rPr>
                <w:noProof/>
                <w:webHidden/>
              </w:rPr>
              <w:tab/>
            </w:r>
            <w:r>
              <w:rPr>
                <w:noProof/>
                <w:webHidden/>
              </w:rPr>
              <w:fldChar w:fldCharType="begin"/>
            </w:r>
            <w:r>
              <w:rPr>
                <w:noProof/>
                <w:webHidden/>
              </w:rPr>
              <w:instrText xml:space="preserve"> PAGEREF _Toc112759210 \h </w:instrText>
            </w:r>
            <w:r>
              <w:rPr>
                <w:noProof/>
                <w:webHidden/>
              </w:rPr>
            </w:r>
            <w:r>
              <w:rPr>
                <w:noProof/>
                <w:webHidden/>
              </w:rPr>
              <w:fldChar w:fldCharType="separate"/>
            </w:r>
            <w:r>
              <w:rPr>
                <w:noProof/>
                <w:webHidden/>
              </w:rPr>
              <w:t>311</w:t>
            </w:r>
            <w:r>
              <w:rPr>
                <w:noProof/>
                <w:webHidden/>
              </w:rPr>
              <w:fldChar w:fldCharType="end"/>
            </w:r>
          </w:hyperlink>
        </w:p>
        <w:p w14:paraId="4E1D68F4" w14:textId="6B7D7552"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211" w:history="1">
            <w:r w:rsidRPr="00146789">
              <w:rPr>
                <w:rStyle w:val="Lienhypertexte"/>
                <w:noProof/>
              </w:rPr>
              <w:t>17.73.1b Evacuations des condensats de puits canadiens à air à l'intérieur - tés ouverts CCTB 01.02</w:t>
            </w:r>
            <w:r>
              <w:rPr>
                <w:noProof/>
                <w:webHidden/>
              </w:rPr>
              <w:tab/>
            </w:r>
            <w:r>
              <w:rPr>
                <w:noProof/>
                <w:webHidden/>
              </w:rPr>
              <w:fldChar w:fldCharType="begin"/>
            </w:r>
            <w:r>
              <w:rPr>
                <w:noProof/>
                <w:webHidden/>
              </w:rPr>
              <w:instrText xml:space="preserve"> PAGEREF _Toc112759211 \h </w:instrText>
            </w:r>
            <w:r>
              <w:rPr>
                <w:noProof/>
                <w:webHidden/>
              </w:rPr>
            </w:r>
            <w:r>
              <w:rPr>
                <w:noProof/>
                <w:webHidden/>
              </w:rPr>
              <w:fldChar w:fldCharType="separate"/>
            </w:r>
            <w:r>
              <w:rPr>
                <w:noProof/>
                <w:webHidden/>
              </w:rPr>
              <w:t>311</w:t>
            </w:r>
            <w:r>
              <w:rPr>
                <w:noProof/>
                <w:webHidden/>
              </w:rPr>
              <w:fldChar w:fldCharType="end"/>
            </w:r>
          </w:hyperlink>
        </w:p>
        <w:p w14:paraId="59503A7F" w14:textId="5CAF57B5"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212" w:history="1">
            <w:r w:rsidRPr="00146789">
              <w:rPr>
                <w:rStyle w:val="Lienhypertexte"/>
                <w:noProof/>
              </w:rPr>
              <w:t>17.73.1c Evacuations des condensats de puits canadiens à air à l'intérieur - raccordements sur le réseau d'évacuation (intérieur) CCTB 01.02</w:t>
            </w:r>
            <w:r>
              <w:rPr>
                <w:noProof/>
                <w:webHidden/>
              </w:rPr>
              <w:tab/>
            </w:r>
            <w:r>
              <w:rPr>
                <w:noProof/>
                <w:webHidden/>
              </w:rPr>
              <w:fldChar w:fldCharType="begin"/>
            </w:r>
            <w:r>
              <w:rPr>
                <w:noProof/>
                <w:webHidden/>
              </w:rPr>
              <w:instrText xml:space="preserve"> PAGEREF _Toc112759212 \h </w:instrText>
            </w:r>
            <w:r>
              <w:rPr>
                <w:noProof/>
                <w:webHidden/>
              </w:rPr>
            </w:r>
            <w:r>
              <w:rPr>
                <w:noProof/>
                <w:webHidden/>
              </w:rPr>
              <w:fldChar w:fldCharType="separate"/>
            </w:r>
            <w:r>
              <w:rPr>
                <w:noProof/>
                <w:webHidden/>
              </w:rPr>
              <w:t>311</w:t>
            </w:r>
            <w:r>
              <w:rPr>
                <w:noProof/>
                <w:webHidden/>
              </w:rPr>
              <w:fldChar w:fldCharType="end"/>
            </w:r>
          </w:hyperlink>
        </w:p>
        <w:p w14:paraId="75E0FC84" w14:textId="29C4A41C" w:rsidR="00940064" w:rsidRDefault="00940064">
          <w:pPr>
            <w:pStyle w:val="TM5"/>
            <w:tabs>
              <w:tab w:val="right" w:leader="dot" w:pos="9016"/>
            </w:tabs>
            <w:rPr>
              <w:rFonts w:asciiTheme="minorHAnsi" w:eastAsiaTheme="minorEastAsia" w:hAnsiTheme="minorHAnsi" w:cstheme="minorBidi"/>
              <w:noProof/>
              <w:sz w:val="22"/>
              <w:szCs w:val="22"/>
            </w:rPr>
          </w:pPr>
          <w:hyperlink w:anchor="_Toc112759213" w:history="1">
            <w:r w:rsidRPr="00146789">
              <w:rPr>
                <w:rStyle w:val="Lienhypertexte"/>
                <w:noProof/>
              </w:rPr>
              <w:t>17.73.2 Evacuations des condensats de puits canadiens à air à l'extérieur CCTB 01.02</w:t>
            </w:r>
            <w:r>
              <w:rPr>
                <w:noProof/>
                <w:webHidden/>
              </w:rPr>
              <w:tab/>
            </w:r>
            <w:r>
              <w:rPr>
                <w:noProof/>
                <w:webHidden/>
              </w:rPr>
              <w:fldChar w:fldCharType="begin"/>
            </w:r>
            <w:r>
              <w:rPr>
                <w:noProof/>
                <w:webHidden/>
              </w:rPr>
              <w:instrText xml:space="preserve"> PAGEREF _Toc112759213 \h </w:instrText>
            </w:r>
            <w:r>
              <w:rPr>
                <w:noProof/>
                <w:webHidden/>
              </w:rPr>
            </w:r>
            <w:r>
              <w:rPr>
                <w:noProof/>
                <w:webHidden/>
              </w:rPr>
              <w:fldChar w:fldCharType="separate"/>
            </w:r>
            <w:r>
              <w:rPr>
                <w:noProof/>
                <w:webHidden/>
              </w:rPr>
              <w:t>312</w:t>
            </w:r>
            <w:r>
              <w:rPr>
                <w:noProof/>
                <w:webHidden/>
              </w:rPr>
              <w:fldChar w:fldCharType="end"/>
            </w:r>
          </w:hyperlink>
        </w:p>
        <w:p w14:paraId="534440C0" w14:textId="363FF8FD"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214" w:history="1">
            <w:r w:rsidRPr="00146789">
              <w:rPr>
                <w:rStyle w:val="Lienhypertexte"/>
                <w:noProof/>
              </w:rPr>
              <w:t>17.73.2a Evacuations des condensats de puits canadiens à air à l'extérieur - raccordements sur le réseau d'évacuation (extérieur) CCTB 01.02</w:t>
            </w:r>
            <w:r>
              <w:rPr>
                <w:noProof/>
                <w:webHidden/>
              </w:rPr>
              <w:tab/>
            </w:r>
            <w:r>
              <w:rPr>
                <w:noProof/>
                <w:webHidden/>
              </w:rPr>
              <w:fldChar w:fldCharType="begin"/>
            </w:r>
            <w:r>
              <w:rPr>
                <w:noProof/>
                <w:webHidden/>
              </w:rPr>
              <w:instrText xml:space="preserve"> PAGEREF _Toc112759214 \h </w:instrText>
            </w:r>
            <w:r>
              <w:rPr>
                <w:noProof/>
                <w:webHidden/>
              </w:rPr>
            </w:r>
            <w:r>
              <w:rPr>
                <w:noProof/>
                <w:webHidden/>
              </w:rPr>
              <w:fldChar w:fldCharType="separate"/>
            </w:r>
            <w:r>
              <w:rPr>
                <w:noProof/>
                <w:webHidden/>
              </w:rPr>
              <w:t>312</w:t>
            </w:r>
            <w:r>
              <w:rPr>
                <w:noProof/>
                <w:webHidden/>
              </w:rPr>
              <w:fldChar w:fldCharType="end"/>
            </w:r>
          </w:hyperlink>
        </w:p>
        <w:p w14:paraId="7C74D5B2" w14:textId="17A6F1F8"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215" w:history="1">
            <w:r w:rsidRPr="00146789">
              <w:rPr>
                <w:rStyle w:val="Lienhypertexte"/>
                <w:noProof/>
              </w:rPr>
              <w:t>17.73.2b Evacuations des condensats de puits canadiens à air à l'extérieur - puits perdus CCTB 01.02</w:t>
            </w:r>
            <w:r>
              <w:rPr>
                <w:noProof/>
                <w:webHidden/>
              </w:rPr>
              <w:tab/>
            </w:r>
            <w:r>
              <w:rPr>
                <w:noProof/>
                <w:webHidden/>
              </w:rPr>
              <w:fldChar w:fldCharType="begin"/>
            </w:r>
            <w:r>
              <w:rPr>
                <w:noProof/>
                <w:webHidden/>
              </w:rPr>
              <w:instrText xml:space="preserve"> PAGEREF _Toc112759215 \h </w:instrText>
            </w:r>
            <w:r>
              <w:rPr>
                <w:noProof/>
                <w:webHidden/>
              </w:rPr>
            </w:r>
            <w:r>
              <w:rPr>
                <w:noProof/>
                <w:webHidden/>
              </w:rPr>
              <w:fldChar w:fldCharType="separate"/>
            </w:r>
            <w:r>
              <w:rPr>
                <w:noProof/>
                <w:webHidden/>
              </w:rPr>
              <w:t>312</w:t>
            </w:r>
            <w:r>
              <w:rPr>
                <w:noProof/>
                <w:webHidden/>
              </w:rPr>
              <w:fldChar w:fldCharType="end"/>
            </w:r>
          </w:hyperlink>
        </w:p>
        <w:p w14:paraId="2937069A" w14:textId="2BB4FE57"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216" w:history="1">
            <w:r w:rsidRPr="00146789">
              <w:rPr>
                <w:rStyle w:val="Lienhypertexte"/>
                <w:noProof/>
              </w:rPr>
              <w:t>17.73.2c Evacuations des condensats de puits canadiens à air à l'extérieur - puits ouverts CCTB 01.02</w:t>
            </w:r>
            <w:r>
              <w:rPr>
                <w:noProof/>
                <w:webHidden/>
              </w:rPr>
              <w:tab/>
            </w:r>
            <w:r>
              <w:rPr>
                <w:noProof/>
                <w:webHidden/>
              </w:rPr>
              <w:fldChar w:fldCharType="begin"/>
            </w:r>
            <w:r>
              <w:rPr>
                <w:noProof/>
                <w:webHidden/>
              </w:rPr>
              <w:instrText xml:space="preserve"> PAGEREF _Toc112759216 \h </w:instrText>
            </w:r>
            <w:r>
              <w:rPr>
                <w:noProof/>
                <w:webHidden/>
              </w:rPr>
            </w:r>
            <w:r>
              <w:rPr>
                <w:noProof/>
                <w:webHidden/>
              </w:rPr>
              <w:fldChar w:fldCharType="separate"/>
            </w:r>
            <w:r>
              <w:rPr>
                <w:noProof/>
                <w:webHidden/>
              </w:rPr>
              <w:t>312</w:t>
            </w:r>
            <w:r>
              <w:rPr>
                <w:noProof/>
                <w:webHidden/>
              </w:rPr>
              <w:fldChar w:fldCharType="end"/>
            </w:r>
          </w:hyperlink>
        </w:p>
        <w:p w14:paraId="3F04FC04" w14:textId="763C226E" w:rsidR="00940064" w:rsidRDefault="00940064">
          <w:pPr>
            <w:pStyle w:val="TM3"/>
            <w:tabs>
              <w:tab w:val="right" w:leader="dot" w:pos="9016"/>
            </w:tabs>
            <w:rPr>
              <w:rFonts w:asciiTheme="minorHAnsi" w:eastAsiaTheme="minorEastAsia" w:hAnsiTheme="minorHAnsi" w:cstheme="minorBidi"/>
              <w:noProof/>
              <w:sz w:val="22"/>
              <w:szCs w:val="22"/>
            </w:rPr>
          </w:pPr>
          <w:hyperlink w:anchor="_Toc112759217" w:history="1">
            <w:r w:rsidRPr="00146789">
              <w:rPr>
                <w:rStyle w:val="Lienhypertexte"/>
                <w:noProof/>
              </w:rPr>
              <w:t>17.8 Eléments d'égouts enterrés - rénovation CCTB 01.02</w:t>
            </w:r>
            <w:r>
              <w:rPr>
                <w:noProof/>
                <w:webHidden/>
              </w:rPr>
              <w:tab/>
            </w:r>
            <w:r>
              <w:rPr>
                <w:noProof/>
                <w:webHidden/>
              </w:rPr>
              <w:fldChar w:fldCharType="begin"/>
            </w:r>
            <w:r>
              <w:rPr>
                <w:noProof/>
                <w:webHidden/>
              </w:rPr>
              <w:instrText xml:space="preserve"> PAGEREF _Toc112759217 \h </w:instrText>
            </w:r>
            <w:r>
              <w:rPr>
                <w:noProof/>
                <w:webHidden/>
              </w:rPr>
            </w:r>
            <w:r>
              <w:rPr>
                <w:noProof/>
                <w:webHidden/>
              </w:rPr>
              <w:fldChar w:fldCharType="separate"/>
            </w:r>
            <w:r>
              <w:rPr>
                <w:noProof/>
                <w:webHidden/>
              </w:rPr>
              <w:t>312</w:t>
            </w:r>
            <w:r>
              <w:rPr>
                <w:noProof/>
                <w:webHidden/>
              </w:rPr>
              <w:fldChar w:fldCharType="end"/>
            </w:r>
          </w:hyperlink>
        </w:p>
        <w:p w14:paraId="3D44F687" w14:textId="64872117" w:rsidR="00940064" w:rsidRDefault="00940064">
          <w:pPr>
            <w:pStyle w:val="TM4"/>
            <w:tabs>
              <w:tab w:val="right" w:leader="dot" w:pos="9016"/>
            </w:tabs>
            <w:rPr>
              <w:rFonts w:asciiTheme="minorHAnsi" w:eastAsiaTheme="minorEastAsia" w:hAnsiTheme="minorHAnsi" w:cstheme="minorBidi"/>
              <w:noProof/>
              <w:sz w:val="22"/>
              <w:szCs w:val="22"/>
            </w:rPr>
          </w:pPr>
          <w:hyperlink w:anchor="_Toc112759218" w:history="1">
            <w:r w:rsidRPr="00146789">
              <w:rPr>
                <w:rStyle w:val="Lienhypertexte"/>
                <w:noProof/>
              </w:rPr>
              <w:t>17.81 Etudes / essais préliminaires CCTB 01.04</w:t>
            </w:r>
            <w:r>
              <w:rPr>
                <w:noProof/>
                <w:webHidden/>
              </w:rPr>
              <w:tab/>
            </w:r>
            <w:r>
              <w:rPr>
                <w:noProof/>
                <w:webHidden/>
              </w:rPr>
              <w:fldChar w:fldCharType="begin"/>
            </w:r>
            <w:r>
              <w:rPr>
                <w:noProof/>
                <w:webHidden/>
              </w:rPr>
              <w:instrText xml:space="preserve"> PAGEREF _Toc112759218 \h </w:instrText>
            </w:r>
            <w:r>
              <w:rPr>
                <w:noProof/>
                <w:webHidden/>
              </w:rPr>
            </w:r>
            <w:r>
              <w:rPr>
                <w:noProof/>
                <w:webHidden/>
              </w:rPr>
              <w:fldChar w:fldCharType="separate"/>
            </w:r>
            <w:r>
              <w:rPr>
                <w:noProof/>
                <w:webHidden/>
              </w:rPr>
              <w:t>312</w:t>
            </w:r>
            <w:r>
              <w:rPr>
                <w:noProof/>
                <w:webHidden/>
              </w:rPr>
              <w:fldChar w:fldCharType="end"/>
            </w:r>
          </w:hyperlink>
        </w:p>
        <w:p w14:paraId="19B2610D" w14:textId="38625CDE" w:rsidR="00940064" w:rsidRDefault="00940064">
          <w:pPr>
            <w:pStyle w:val="TM4"/>
            <w:tabs>
              <w:tab w:val="right" w:leader="dot" w:pos="9016"/>
            </w:tabs>
            <w:rPr>
              <w:rFonts w:asciiTheme="minorHAnsi" w:eastAsiaTheme="minorEastAsia" w:hAnsiTheme="minorHAnsi" w:cstheme="minorBidi"/>
              <w:noProof/>
              <w:sz w:val="22"/>
              <w:szCs w:val="22"/>
            </w:rPr>
          </w:pPr>
          <w:hyperlink w:anchor="_Toc112759219" w:history="1">
            <w:r w:rsidRPr="00146789">
              <w:rPr>
                <w:rStyle w:val="Lienhypertexte"/>
                <w:noProof/>
              </w:rPr>
              <w:t>17.82 Déposes / démontages / percements / déconstructions-démolitions CCTB 01.04</w:t>
            </w:r>
            <w:r>
              <w:rPr>
                <w:noProof/>
                <w:webHidden/>
              </w:rPr>
              <w:tab/>
            </w:r>
            <w:r>
              <w:rPr>
                <w:noProof/>
                <w:webHidden/>
              </w:rPr>
              <w:fldChar w:fldCharType="begin"/>
            </w:r>
            <w:r>
              <w:rPr>
                <w:noProof/>
                <w:webHidden/>
              </w:rPr>
              <w:instrText xml:space="preserve"> PAGEREF _Toc112759219 \h </w:instrText>
            </w:r>
            <w:r>
              <w:rPr>
                <w:noProof/>
                <w:webHidden/>
              </w:rPr>
            </w:r>
            <w:r>
              <w:rPr>
                <w:noProof/>
                <w:webHidden/>
              </w:rPr>
              <w:fldChar w:fldCharType="separate"/>
            </w:r>
            <w:r>
              <w:rPr>
                <w:noProof/>
                <w:webHidden/>
              </w:rPr>
              <w:t>312</w:t>
            </w:r>
            <w:r>
              <w:rPr>
                <w:noProof/>
                <w:webHidden/>
              </w:rPr>
              <w:fldChar w:fldCharType="end"/>
            </w:r>
          </w:hyperlink>
        </w:p>
        <w:p w14:paraId="6B41F88D" w14:textId="302E063D" w:rsidR="00940064" w:rsidRDefault="00940064">
          <w:pPr>
            <w:pStyle w:val="TM4"/>
            <w:tabs>
              <w:tab w:val="right" w:leader="dot" w:pos="9016"/>
            </w:tabs>
            <w:rPr>
              <w:rFonts w:asciiTheme="minorHAnsi" w:eastAsiaTheme="minorEastAsia" w:hAnsiTheme="minorHAnsi" w:cstheme="minorBidi"/>
              <w:noProof/>
              <w:sz w:val="22"/>
              <w:szCs w:val="22"/>
            </w:rPr>
          </w:pPr>
          <w:hyperlink w:anchor="_Toc112759220" w:history="1">
            <w:r w:rsidRPr="00146789">
              <w:rPr>
                <w:rStyle w:val="Lienhypertexte"/>
                <w:noProof/>
              </w:rPr>
              <w:t>17.83 Réparations / ragréages / rénovations CCTB 01.02</w:t>
            </w:r>
            <w:r>
              <w:rPr>
                <w:noProof/>
                <w:webHidden/>
              </w:rPr>
              <w:tab/>
            </w:r>
            <w:r>
              <w:rPr>
                <w:noProof/>
                <w:webHidden/>
              </w:rPr>
              <w:fldChar w:fldCharType="begin"/>
            </w:r>
            <w:r>
              <w:rPr>
                <w:noProof/>
                <w:webHidden/>
              </w:rPr>
              <w:instrText xml:space="preserve"> PAGEREF _Toc112759220 \h </w:instrText>
            </w:r>
            <w:r>
              <w:rPr>
                <w:noProof/>
                <w:webHidden/>
              </w:rPr>
            </w:r>
            <w:r>
              <w:rPr>
                <w:noProof/>
                <w:webHidden/>
              </w:rPr>
              <w:fldChar w:fldCharType="separate"/>
            </w:r>
            <w:r>
              <w:rPr>
                <w:noProof/>
                <w:webHidden/>
              </w:rPr>
              <w:t>312</w:t>
            </w:r>
            <w:r>
              <w:rPr>
                <w:noProof/>
                <w:webHidden/>
              </w:rPr>
              <w:fldChar w:fldCharType="end"/>
            </w:r>
          </w:hyperlink>
        </w:p>
        <w:p w14:paraId="5CE92857" w14:textId="26E35F93" w:rsidR="00940064" w:rsidRDefault="00940064">
          <w:pPr>
            <w:pStyle w:val="TM5"/>
            <w:tabs>
              <w:tab w:val="right" w:leader="dot" w:pos="9016"/>
            </w:tabs>
            <w:rPr>
              <w:rFonts w:asciiTheme="minorHAnsi" w:eastAsiaTheme="minorEastAsia" w:hAnsiTheme="minorHAnsi" w:cstheme="minorBidi"/>
              <w:noProof/>
              <w:sz w:val="22"/>
              <w:szCs w:val="22"/>
            </w:rPr>
          </w:pPr>
          <w:hyperlink w:anchor="_Toc112759221" w:history="1">
            <w:r w:rsidRPr="00146789">
              <w:rPr>
                <w:rStyle w:val="Lienhypertexte"/>
                <w:noProof/>
              </w:rPr>
              <w:t>17.83.1 Réparations locales CCTB 01.02</w:t>
            </w:r>
            <w:r>
              <w:rPr>
                <w:noProof/>
                <w:webHidden/>
              </w:rPr>
              <w:tab/>
            </w:r>
            <w:r>
              <w:rPr>
                <w:noProof/>
                <w:webHidden/>
              </w:rPr>
              <w:fldChar w:fldCharType="begin"/>
            </w:r>
            <w:r>
              <w:rPr>
                <w:noProof/>
                <w:webHidden/>
              </w:rPr>
              <w:instrText xml:space="preserve"> PAGEREF _Toc112759221 \h </w:instrText>
            </w:r>
            <w:r>
              <w:rPr>
                <w:noProof/>
                <w:webHidden/>
              </w:rPr>
            </w:r>
            <w:r>
              <w:rPr>
                <w:noProof/>
                <w:webHidden/>
              </w:rPr>
              <w:fldChar w:fldCharType="separate"/>
            </w:r>
            <w:r>
              <w:rPr>
                <w:noProof/>
                <w:webHidden/>
              </w:rPr>
              <w:t>312</w:t>
            </w:r>
            <w:r>
              <w:rPr>
                <w:noProof/>
                <w:webHidden/>
              </w:rPr>
              <w:fldChar w:fldCharType="end"/>
            </w:r>
          </w:hyperlink>
        </w:p>
        <w:p w14:paraId="77BD79D4" w14:textId="2D635F07"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222" w:history="1">
            <w:r w:rsidRPr="00146789">
              <w:rPr>
                <w:rStyle w:val="Lienhypertexte"/>
                <w:noProof/>
              </w:rPr>
              <w:t>17.83.1a Réparations de fissures CCTB 01.02</w:t>
            </w:r>
            <w:r>
              <w:rPr>
                <w:noProof/>
                <w:webHidden/>
              </w:rPr>
              <w:tab/>
            </w:r>
            <w:r>
              <w:rPr>
                <w:noProof/>
                <w:webHidden/>
              </w:rPr>
              <w:fldChar w:fldCharType="begin"/>
            </w:r>
            <w:r>
              <w:rPr>
                <w:noProof/>
                <w:webHidden/>
              </w:rPr>
              <w:instrText xml:space="preserve"> PAGEREF _Toc112759222 \h </w:instrText>
            </w:r>
            <w:r>
              <w:rPr>
                <w:noProof/>
                <w:webHidden/>
              </w:rPr>
            </w:r>
            <w:r>
              <w:rPr>
                <w:noProof/>
                <w:webHidden/>
              </w:rPr>
              <w:fldChar w:fldCharType="separate"/>
            </w:r>
            <w:r>
              <w:rPr>
                <w:noProof/>
                <w:webHidden/>
              </w:rPr>
              <w:t>312</w:t>
            </w:r>
            <w:r>
              <w:rPr>
                <w:noProof/>
                <w:webHidden/>
              </w:rPr>
              <w:fldChar w:fldCharType="end"/>
            </w:r>
          </w:hyperlink>
        </w:p>
        <w:p w14:paraId="3AF7AD42" w14:textId="7E3E8029"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223" w:history="1">
            <w:r w:rsidRPr="00146789">
              <w:rPr>
                <w:rStyle w:val="Lienhypertexte"/>
                <w:noProof/>
              </w:rPr>
              <w:t>17.83.1b Poses de rustines CCTB 01.02</w:t>
            </w:r>
            <w:r>
              <w:rPr>
                <w:noProof/>
                <w:webHidden/>
              </w:rPr>
              <w:tab/>
            </w:r>
            <w:r>
              <w:rPr>
                <w:noProof/>
                <w:webHidden/>
              </w:rPr>
              <w:fldChar w:fldCharType="begin"/>
            </w:r>
            <w:r>
              <w:rPr>
                <w:noProof/>
                <w:webHidden/>
              </w:rPr>
              <w:instrText xml:space="preserve"> PAGEREF _Toc112759223 \h </w:instrText>
            </w:r>
            <w:r>
              <w:rPr>
                <w:noProof/>
                <w:webHidden/>
              </w:rPr>
            </w:r>
            <w:r>
              <w:rPr>
                <w:noProof/>
                <w:webHidden/>
              </w:rPr>
              <w:fldChar w:fldCharType="separate"/>
            </w:r>
            <w:r>
              <w:rPr>
                <w:noProof/>
                <w:webHidden/>
              </w:rPr>
              <w:t>312</w:t>
            </w:r>
            <w:r>
              <w:rPr>
                <w:noProof/>
                <w:webHidden/>
              </w:rPr>
              <w:fldChar w:fldCharType="end"/>
            </w:r>
          </w:hyperlink>
        </w:p>
        <w:p w14:paraId="4ABE7E8A" w14:textId="7806B96D" w:rsidR="00940064" w:rsidRDefault="00940064">
          <w:pPr>
            <w:pStyle w:val="TM5"/>
            <w:tabs>
              <w:tab w:val="right" w:leader="dot" w:pos="9016"/>
            </w:tabs>
            <w:rPr>
              <w:rFonts w:asciiTheme="minorHAnsi" w:eastAsiaTheme="minorEastAsia" w:hAnsiTheme="minorHAnsi" w:cstheme="minorBidi"/>
              <w:noProof/>
              <w:sz w:val="22"/>
              <w:szCs w:val="22"/>
            </w:rPr>
          </w:pPr>
          <w:hyperlink w:anchor="_Toc112759224" w:history="1">
            <w:r w:rsidRPr="00146789">
              <w:rPr>
                <w:rStyle w:val="Lienhypertexte"/>
                <w:noProof/>
              </w:rPr>
              <w:t>17.83.2 Couches de réparation et de protection de conduites CCTB 01.02</w:t>
            </w:r>
            <w:r>
              <w:rPr>
                <w:noProof/>
                <w:webHidden/>
              </w:rPr>
              <w:tab/>
            </w:r>
            <w:r>
              <w:rPr>
                <w:noProof/>
                <w:webHidden/>
              </w:rPr>
              <w:fldChar w:fldCharType="begin"/>
            </w:r>
            <w:r>
              <w:rPr>
                <w:noProof/>
                <w:webHidden/>
              </w:rPr>
              <w:instrText xml:space="preserve"> PAGEREF _Toc112759224 \h </w:instrText>
            </w:r>
            <w:r>
              <w:rPr>
                <w:noProof/>
                <w:webHidden/>
              </w:rPr>
            </w:r>
            <w:r>
              <w:rPr>
                <w:noProof/>
                <w:webHidden/>
              </w:rPr>
              <w:fldChar w:fldCharType="separate"/>
            </w:r>
            <w:r>
              <w:rPr>
                <w:noProof/>
                <w:webHidden/>
              </w:rPr>
              <w:t>312</w:t>
            </w:r>
            <w:r>
              <w:rPr>
                <w:noProof/>
                <w:webHidden/>
              </w:rPr>
              <w:fldChar w:fldCharType="end"/>
            </w:r>
          </w:hyperlink>
        </w:p>
        <w:p w14:paraId="09094B81" w14:textId="217A4A5E"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225" w:history="1">
            <w:r w:rsidRPr="00146789">
              <w:rPr>
                <w:rStyle w:val="Lienhypertexte"/>
                <w:noProof/>
              </w:rPr>
              <w:t>17.83.2a Couches de réparation et de protection de conduites - cimentages CCTB 01.02</w:t>
            </w:r>
            <w:r>
              <w:rPr>
                <w:noProof/>
                <w:webHidden/>
              </w:rPr>
              <w:tab/>
            </w:r>
            <w:r>
              <w:rPr>
                <w:noProof/>
                <w:webHidden/>
              </w:rPr>
              <w:fldChar w:fldCharType="begin"/>
            </w:r>
            <w:r>
              <w:rPr>
                <w:noProof/>
                <w:webHidden/>
              </w:rPr>
              <w:instrText xml:space="preserve"> PAGEREF _Toc112759225 \h </w:instrText>
            </w:r>
            <w:r>
              <w:rPr>
                <w:noProof/>
                <w:webHidden/>
              </w:rPr>
            </w:r>
            <w:r>
              <w:rPr>
                <w:noProof/>
                <w:webHidden/>
              </w:rPr>
              <w:fldChar w:fldCharType="separate"/>
            </w:r>
            <w:r>
              <w:rPr>
                <w:noProof/>
                <w:webHidden/>
              </w:rPr>
              <w:t>312</w:t>
            </w:r>
            <w:r>
              <w:rPr>
                <w:noProof/>
                <w:webHidden/>
              </w:rPr>
              <w:fldChar w:fldCharType="end"/>
            </w:r>
          </w:hyperlink>
        </w:p>
        <w:p w14:paraId="44A23F66" w14:textId="6C5CACF6"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226" w:history="1">
            <w:r w:rsidRPr="00146789">
              <w:rPr>
                <w:rStyle w:val="Lienhypertexte"/>
                <w:noProof/>
              </w:rPr>
              <w:t>17.83.2b Couches de réparation et de protection de conduites - béton projeté CCTB 01.02</w:t>
            </w:r>
            <w:r>
              <w:rPr>
                <w:noProof/>
                <w:webHidden/>
              </w:rPr>
              <w:tab/>
            </w:r>
            <w:r>
              <w:rPr>
                <w:noProof/>
                <w:webHidden/>
              </w:rPr>
              <w:fldChar w:fldCharType="begin"/>
            </w:r>
            <w:r>
              <w:rPr>
                <w:noProof/>
                <w:webHidden/>
              </w:rPr>
              <w:instrText xml:space="preserve"> PAGEREF _Toc112759226 \h </w:instrText>
            </w:r>
            <w:r>
              <w:rPr>
                <w:noProof/>
                <w:webHidden/>
              </w:rPr>
            </w:r>
            <w:r>
              <w:rPr>
                <w:noProof/>
                <w:webHidden/>
              </w:rPr>
              <w:fldChar w:fldCharType="separate"/>
            </w:r>
            <w:r>
              <w:rPr>
                <w:noProof/>
                <w:webHidden/>
              </w:rPr>
              <w:t>312</w:t>
            </w:r>
            <w:r>
              <w:rPr>
                <w:noProof/>
                <w:webHidden/>
              </w:rPr>
              <w:fldChar w:fldCharType="end"/>
            </w:r>
          </w:hyperlink>
        </w:p>
        <w:p w14:paraId="1F66F3FD" w14:textId="415E97DC"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227" w:history="1">
            <w:r w:rsidRPr="00146789">
              <w:rPr>
                <w:rStyle w:val="Lienhypertexte"/>
                <w:noProof/>
              </w:rPr>
              <w:t>17.83.2c Couches de réparation et de protection de conduites - projections de béton armé CCTB 01.02</w:t>
            </w:r>
            <w:r>
              <w:rPr>
                <w:noProof/>
                <w:webHidden/>
              </w:rPr>
              <w:tab/>
            </w:r>
            <w:r>
              <w:rPr>
                <w:noProof/>
                <w:webHidden/>
              </w:rPr>
              <w:fldChar w:fldCharType="begin"/>
            </w:r>
            <w:r>
              <w:rPr>
                <w:noProof/>
                <w:webHidden/>
              </w:rPr>
              <w:instrText xml:space="preserve"> PAGEREF _Toc112759227 \h </w:instrText>
            </w:r>
            <w:r>
              <w:rPr>
                <w:noProof/>
                <w:webHidden/>
              </w:rPr>
            </w:r>
            <w:r>
              <w:rPr>
                <w:noProof/>
                <w:webHidden/>
              </w:rPr>
              <w:fldChar w:fldCharType="separate"/>
            </w:r>
            <w:r>
              <w:rPr>
                <w:noProof/>
                <w:webHidden/>
              </w:rPr>
              <w:t>312</w:t>
            </w:r>
            <w:r>
              <w:rPr>
                <w:noProof/>
                <w:webHidden/>
              </w:rPr>
              <w:fldChar w:fldCharType="end"/>
            </w:r>
          </w:hyperlink>
        </w:p>
        <w:p w14:paraId="4BAAF2C6" w14:textId="6F3014AF"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228" w:history="1">
            <w:r w:rsidRPr="00146789">
              <w:rPr>
                <w:rStyle w:val="Lienhypertexte"/>
                <w:noProof/>
              </w:rPr>
              <w:t>17.83.2d Couches de réparation et de protection de conduites - chemisages polymérisés en place (continus ou partiels) CCTB 01.02</w:t>
            </w:r>
            <w:r>
              <w:rPr>
                <w:noProof/>
                <w:webHidden/>
              </w:rPr>
              <w:tab/>
            </w:r>
            <w:r>
              <w:rPr>
                <w:noProof/>
                <w:webHidden/>
              </w:rPr>
              <w:fldChar w:fldCharType="begin"/>
            </w:r>
            <w:r>
              <w:rPr>
                <w:noProof/>
                <w:webHidden/>
              </w:rPr>
              <w:instrText xml:space="preserve"> PAGEREF _Toc112759228 \h </w:instrText>
            </w:r>
            <w:r>
              <w:rPr>
                <w:noProof/>
                <w:webHidden/>
              </w:rPr>
            </w:r>
            <w:r>
              <w:rPr>
                <w:noProof/>
                <w:webHidden/>
              </w:rPr>
              <w:fldChar w:fldCharType="separate"/>
            </w:r>
            <w:r>
              <w:rPr>
                <w:noProof/>
                <w:webHidden/>
              </w:rPr>
              <w:t>312</w:t>
            </w:r>
            <w:r>
              <w:rPr>
                <w:noProof/>
                <w:webHidden/>
              </w:rPr>
              <w:fldChar w:fldCharType="end"/>
            </w:r>
          </w:hyperlink>
        </w:p>
        <w:p w14:paraId="783062CE" w14:textId="078519E3"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229" w:history="1">
            <w:r w:rsidRPr="00146789">
              <w:rPr>
                <w:rStyle w:val="Lienhypertexte"/>
                <w:noProof/>
              </w:rPr>
              <w:t>17.83.2e Couches de réparation et de protection de conduites - tubages CCTB 01.02</w:t>
            </w:r>
            <w:r>
              <w:rPr>
                <w:noProof/>
                <w:webHidden/>
              </w:rPr>
              <w:tab/>
            </w:r>
            <w:r>
              <w:rPr>
                <w:noProof/>
                <w:webHidden/>
              </w:rPr>
              <w:fldChar w:fldCharType="begin"/>
            </w:r>
            <w:r>
              <w:rPr>
                <w:noProof/>
                <w:webHidden/>
              </w:rPr>
              <w:instrText xml:space="preserve"> PAGEREF _Toc112759229 \h </w:instrText>
            </w:r>
            <w:r>
              <w:rPr>
                <w:noProof/>
                <w:webHidden/>
              </w:rPr>
            </w:r>
            <w:r>
              <w:rPr>
                <w:noProof/>
                <w:webHidden/>
              </w:rPr>
              <w:fldChar w:fldCharType="separate"/>
            </w:r>
            <w:r>
              <w:rPr>
                <w:noProof/>
                <w:webHidden/>
              </w:rPr>
              <w:t>312</w:t>
            </w:r>
            <w:r>
              <w:rPr>
                <w:noProof/>
                <w:webHidden/>
              </w:rPr>
              <w:fldChar w:fldCharType="end"/>
            </w:r>
          </w:hyperlink>
        </w:p>
        <w:p w14:paraId="734B609C" w14:textId="1076E03B" w:rsidR="00940064" w:rsidRDefault="00940064">
          <w:pPr>
            <w:pStyle w:val="TM5"/>
            <w:tabs>
              <w:tab w:val="right" w:leader="dot" w:pos="9016"/>
            </w:tabs>
            <w:rPr>
              <w:rFonts w:asciiTheme="minorHAnsi" w:eastAsiaTheme="minorEastAsia" w:hAnsiTheme="minorHAnsi" w:cstheme="minorBidi"/>
              <w:noProof/>
              <w:sz w:val="22"/>
              <w:szCs w:val="22"/>
            </w:rPr>
          </w:pPr>
          <w:hyperlink w:anchor="_Toc112759230" w:history="1">
            <w:r w:rsidRPr="00146789">
              <w:rPr>
                <w:rStyle w:val="Lienhypertexte"/>
                <w:noProof/>
              </w:rPr>
              <w:t>17.83.3 Injections CCTB 01.02</w:t>
            </w:r>
            <w:r>
              <w:rPr>
                <w:noProof/>
                <w:webHidden/>
              </w:rPr>
              <w:tab/>
            </w:r>
            <w:r>
              <w:rPr>
                <w:noProof/>
                <w:webHidden/>
              </w:rPr>
              <w:fldChar w:fldCharType="begin"/>
            </w:r>
            <w:r>
              <w:rPr>
                <w:noProof/>
                <w:webHidden/>
              </w:rPr>
              <w:instrText xml:space="preserve"> PAGEREF _Toc112759230 \h </w:instrText>
            </w:r>
            <w:r>
              <w:rPr>
                <w:noProof/>
                <w:webHidden/>
              </w:rPr>
            </w:r>
            <w:r>
              <w:rPr>
                <w:noProof/>
                <w:webHidden/>
              </w:rPr>
              <w:fldChar w:fldCharType="separate"/>
            </w:r>
            <w:r>
              <w:rPr>
                <w:noProof/>
                <w:webHidden/>
              </w:rPr>
              <w:t>312</w:t>
            </w:r>
            <w:r>
              <w:rPr>
                <w:noProof/>
                <w:webHidden/>
              </w:rPr>
              <w:fldChar w:fldCharType="end"/>
            </w:r>
          </w:hyperlink>
        </w:p>
        <w:p w14:paraId="2DC6308B" w14:textId="2BAFA31C"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231" w:history="1">
            <w:r w:rsidRPr="00146789">
              <w:rPr>
                <w:rStyle w:val="Lienhypertexte"/>
                <w:noProof/>
              </w:rPr>
              <w:t>17.83.3a Injections de mortier de ciment CCTB 01.02</w:t>
            </w:r>
            <w:r>
              <w:rPr>
                <w:noProof/>
                <w:webHidden/>
              </w:rPr>
              <w:tab/>
            </w:r>
            <w:r>
              <w:rPr>
                <w:noProof/>
                <w:webHidden/>
              </w:rPr>
              <w:fldChar w:fldCharType="begin"/>
            </w:r>
            <w:r>
              <w:rPr>
                <w:noProof/>
                <w:webHidden/>
              </w:rPr>
              <w:instrText xml:space="preserve"> PAGEREF _Toc112759231 \h </w:instrText>
            </w:r>
            <w:r>
              <w:rPr>
                <w:noProof/>
                <w:webHidden/>
              </w:rPr>
            </w:r>
            <w:r>
              <w:rPr>
                <w:noProof/>
                <w:webHidden/>
              </w:rPr>
              <w:fldChar w:fldCharType="separate"/>
            </w:r>
            <w:r>
              <w:rPr>
                <w:noProof/>
                <w:webHidden/>
              </w:rPr>
              <w:t>312</w:t>
            </w:r>
            <w:r>
              <w:rPr>
                <w:noProof/>
                <w:webHidden/>
              </w:rPr>
              <w:fldChar w:fldCharType="end"/>
            </w:r>
          </w:hyperlink>
        </w:p>
        <w:p w14:paraId="2740FF51" w14:textId="3E07455D"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232" w:history="1">
            <w:r w:rsidRPr="00146789">
              <w:rPr>
                <w:rStyle w:val="Lienhypertexte"/>
                <w:noProof/>
              </w:rPr>
              <w:t>17.83.3b Injections chimiques CCTB 01.02</w:t>
            </w:r>
            <w:r>
              <w:rPr>
                <w:noProof/>
                <w:webHidden/>
              </w:rPr>
              <w:tab/>
            </w:r>
            <w:r>
              <w:rPr>
                <w:noProof/>
                <w:webHidden/>
              </w:rPr>
              <w:fldChar w:fldCharType="begin"/>
            </w:r>
            <w:r>
              <w:rPr>
                <w:noProof/>
                <w:webHidden/>
              </w:rPr>
              <w:instrText xml:space="preserve"> PAGEREF _Toc112759232 \h </w:instrText>
            </w:r>
            <w:r>
              <w:rPr>
                <w:noProof/>
                <w:webHidden/>
              </w:rPr>
            </w:r>
            <w:r>
              <w:rPr>
                <w:noProof/>
                <w:webHidden/>
              </w:rPr>
              <w:fldChar w:fldCharType="separate"/>
            </w:r>
            <w:r>
              <w:rPr>
                <w:noProof/>
                <w:webHidden/>
              </w:rPr>
              <w:t>313</w:t>
            </w:r>
            <w:r>
              <w:rPr>
                <w:noProof/>
                <w:webHidden/>
              </w:rPr>
              <w:fldChar w:fldCharType="end"/>
            </w:r>
          </w:hyperlink>
        </w:p>
        <w:p w14:paraId="038F9075" w14:textId="6C64AE30" w:rsidR="00940064" w:rsidRDefault="00940064">
          <w:pPr>
            <w:pStyle w:val="TM5"/>
            <w:tabs>
              <w:tab w:val="right" w:leader="dot" w:pos="9016"/>
            </w:tabs>
            <w:rPr>
              <w:rFonts w:asciiTheme="minorHAnsi" w:eastAsiaTheme="minorEastAsia" w:hAnsiTheme="minorHAnsi" w:cstheme="minorBidi"/>
              <w:noProof/>
              <w:sz w:val="22"/>
              <w:szCs w:val="22"/>
            </w:rPr>
          </w:pPr>
          <w:hyperlink w:anchor="_Toc112759233" w:history="1">
            <w:r w:rsidRPr="00146789">
              <w:rPr>
                <w:rStyle w:val="Lienhypertexte"/>
                <w:noProof/>
              </w:rPr>
              <w:t>17.83.4 Réparations des joints CCTB 01.02</w:t>
            </w:r>
            <w:r>
              <w:rPr>
                <w:noProof/>
                <w:webHidden/>
              </w:rPr>
              <w:tab/>
            </w:r>
            <w:r>
              <w:rPr>
                <w:noProof/>
                <w:webHidden/>
              </w:rPr>
              <w:fldChar w:fldCharType="begin"/>
            </w:r>
            <w:r>
              <w:rPr>
                <w:noProof/>
                <w:webHidden/>
              </w:rPr>
              <w:instrText xml:space="preserve"> PAGEREF _Toc112759233 \h </w:instrText>
            </w:r>
            <w:r>
              <w:rPr>
                <w:noProof/>
                <w:webHidden/>
              </w:rPr>
            </w:r>
            <w:r>
              <w:rPr>
                <w:noProof/>
                <w:webHidden/>
              </w:rPr>
              <w:fldChar w:fldCharType="separate"/>
            </w:r>
            <w:r>
              <w:rPr>
                <w:noProof/>
                <w:webHidden/>
              </w:rPr>
              <w:t>313</w:t>
            </w:r>
            <w:r>
              <w:rPr>
                <w:noProof/>
                <w:webHidden/>
              </w:rPr>
              <w:fldChar w:fldCharType="end"/>
            </w:r>
          </w:hyperlink>
        </w:p>
        <w:p w14:paraId="35A59DAA" w14:textId="2AB5438A"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234" w:history="1">
            <w:r w:rsidRPr="00146789">
              <w:rPr>
                <w:rStyle w:val="Lienhypertexte"/>
                <w:noProof/>
              </w:rPr>
              <w:t>17.83.4a Réparations par enrobage CCTB 01.02</w:t>
            </w:r>
            <w:r>
              <w:rPr>
                <w:noProof/>
                <w:webHidden/>
              </w:rPr>
              <w:tab/>
            </w:r>
            <w:r>
              <w:rPr>
                <w:noProof/>
                <w:webHidden/>
              </w:rPr>
              <w:fldChar w:fldCharType="begin"/>
            </w:r>
            <w:r>
              <w:rPr>
                <w:noProof/>
                <w:webHidden/>
              </w:rPr>
              <w:instrText xml:space="preserve"> PAGEREF _Toc112759234 \h </w:instrText>
            </w:r>
            <w:r>
              <w:rPr>
                <w:noProof/>
                <w:webHidden/>
              </w:rPr>
            </w:r>
            <w:r>
              <w:rPr>
                <w:noProof/>
                <w:webHidden/>
              </w:rPr>
              <w:fldChar w:fldCharType="separate"/>
            </w:r>
            <w:r>
              <w:rPr>
                <w:noProof/>
                <w:webHidden/>
              </w:rPr>
              <w:t>313</w:t>
            </w:r>
            <w:r>
              <w:rPr>
                <w:noProof/>
                <w:webHidden/>
              </w:rPr>
              <w:fldChar w:fldCharType="end"/>
            </w:r>
          </w:hyperlink>
        </w:p>
        <w:p w14:paraId="2D9E4F56" w14:textId="4A3AF42B"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235" w:history="1">
            <w:r w:rsidRPr="00146789">
              <w:rPr>
                <w:rStyle w:val="Lienhypertexte"/>
                <w:noProof/>
              </w:rPr>
              <w:t>17.83.4b Bandes de serrage CCTB 01.02</w:t>
            </w:r>
            <w:r>
              <w:rPr>
                <w:noProof/>
                <w:webHidden/>
              </w:rPr>
              <w:tab/>
            </w:r>
            <w:r>
              <w:rPr>
                <w:noProof/>
                <w:webHidden/>
              </w:rPr>
              <w:fldChar w:fldCharType="begin"/>
            </w:r>
            <w:r>
              <w:rPr>
                <w:noProof/>
                <w:webHidden/>
              </w:rPr>
              <w:instrText xml:space="preserve"> PAGEREF _Toc112759235 \h </w:instrText>
            </w:r>
            <w:r>
              <w:rPr>
                <w:noProof/>
                <w:webHidden/>
              </w:rPr>
            </w:r>
            <w:r>
              <w:rPr>
                <w:noProof/>
                <w:webHidden/>
              </w:rPr>
              <w:fldChar w:fldCharType="separate"/>
            </w:r>
            <w:r>
              <w:rPr>
                <w:noProof/>
                <w:webHidden/>
              </w:rPr>
              <w:t>313</w:t>
            </w:r>
            <w:r>
              <w:rPr>
                <w:noProof/>
                <w:webHidden/>
              </w:rPr>
              <w:fldChar w:fldCharType="end"/>
            </w:r>
          </w:hyperlink>
        </w:p>
        <w:p w14:paraId="2D566225" w14:textId="0BB53815"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236" w:history="1">
            <w:r w:rsidRPr="00146789">
              <w:rPr>
                <w:rStyle w:val="Lienhypertexte"/>
                <w:noProof/>
              </w:rPr>
              <w:t>17.83.4c Manchettes de réparation CCTB 01.02</w:t>
            </w:r>
            <w:r>
              <w:rPr>
                <w:noProof/>
                <w:webHidden/>
              </w:rPr>
              <w:tab/>
            </w:r>
            <w:r>
              <w:rPr>
                <w:noProof/>
                <w:webHidden/>
              </w:rPr>
              <w:fldChar w:fldCharType="begin"/>
            </w:r>
            <w:r>
              <w:rPr>
                <w:noProof/>
                <w:webHidden/>
              </w:rPr>
              <w:instrText xml:space="preserve"> PAGEREF _Toc112759236 \h </w:instrText>
            </w:r>
            <w:r>
              <w:rPr>
                <w:noProof/>
                <w:webHidden/>
              </w:rPr>
            </w:r>
            <w:r>
              <w:rPr>
                <w:noProof/>
                <w:webHidden/>
              </w:rPr>
              <w:fldChar w:fldCharType="separate"/>
            </w:r>
            <w:r>
              <w:rPr>
                <w:noProof/>
                <w:webHidden/>
              </w:rPr>
              <w:t>313</w:t>
            </w:r>
            <w:r>
              <w:rPr>
                <w:noProof/>
                <w:webHidden/>
              </w:rPr>
              <w:fldChar w:fldCharType="end"/>
            </w:r>
          </w:hyperlink>
        </w:p>
        <w:p w14:paraId="65FFFF5A" w14:textId="6B95DCCA"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237" w:history="1">
            <w:r w:rsidRPr="00146789">
              <w:rPr>
                <w:rStyle w:val="Lienhypertexte"/>
                <w:noProof/>
              </w:rPr>
              <w:t>17.83.4d Rejointoiements CCTB 01.02</w:t>
            </w:r>
            <w:r>
              <w:rPr>
                <w:noProof/>
                <w:webHidden/>
              </w:rPr>
              <w:tab/>
            </w:r>
            <w:r>
              <w:rPr>
                <w:noProof/>
                <w:webHidden/>
              </w:rPr>
              <w:fldChar w:fldCharType="begin"/>
            </w:r>
            <w:r>
              <w:rPr>
                <w:noProof/>
                <w:webHidden/>
              </w:rPr>
              <w:instrText xml:space="preserve"> PAGEREF _Toc112759237 \h </w:instrText>
            </w:r>
            <w:r>
              <w:rPr>
                <w:noProof/>
                <w:webHidden/>
              </w:rPr>
            </w:r>
            <w:r>
              <w:rPr>
                <w:noProof/>
                <w:webHidden/>
              </w:rPr>
              <w:fldChar w:fldCharType="separate"/>
            </w:r>
            <w:r>
              <w:rPr>
                <w:noProof/>
                <w:webHidden/>
              </w:rPr>
              <w:t>313</w:t>
            </w:r>
            <w:r>
              <w:rPr>
                <w:noProof/>
                <w:webHidden/>
              </w:rPr>
              <w:fldChar w:fldCharType="end"/>
            </w:r>
          </w:hyperlink>
        </w:p>
        <w:p w14:paraId="28F41EB3" w14:textId="1C89E56C"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238" w:history="1">
            <w:r w:rsidRPr="00146789">
              <w:rPr>
                <w:rStyle w:val="Lienhypertexte"/>
                <w:noProof/>
              </w:rPr>
              <w:t>17.83.4e Recouvrements CCTB 01.02</w:t>
            </w:r>
            <w:r>
              <w:rPr>
                <w:noProof/>
                <w:webHidden/>
              </w:rPr>
              <w:tab/>
            </w:r>
            <w:r>
              <w:rPr>
                <w:noProof/>
                <w:webHidden/>
              </w:rPr>
              <w:fldChar w:fldCharType="begin"/>
            </w:r>
            <w:r>
              <w:rPr>
                <w:noProof/>
                <w:webHidden/>
              </w:rPr>
              <w:instrText xml:space="preserve"> PAGEREF _Toc112759238 \h </w:instrText>
            </w:r>
            <w:r>
              <w:rPr>
                <w:noProof/>
                <w:webHidden/>
              </w:rPr>
            </w:r>
            <w:r>
              <w:rPr>
                <w:noProof/>
                <w:webHidden/>
              </w:rPr>
              <w:fldChar w:fldCharType="separate"/>
            </w:r>
            <w:r>
              <w:rPr>
                <w:noProof/>
                <w:webHidden/>
              </w:rPr>
              <w:t>313</w:t>
            </w:r>
            <w:r>
              <w:rPr>
                <w:noProof/>
                <w:webHidden/>
              </w:rPr>
              <w:fldChar w:fldCharType="end"/>
            </w:r>
          </w:hyperlink>
        </w:p>
        <w:p w14:paraId="384A8E4C" w14:textId="6A0C0E2A" w:rsidR="00940064" w:rsidRDefault="00940064">
          <w:pPr>
            <w:pStyle w:val="TM5"/>
            <w:tabs>
              <w:tab w:val="right" w:leader="dot" w:pos="9016"/>
            </w:tabs>
            <w:rPr>
              <w:rFonts w:asciiTheme="minorHAnsi" w:eastAsiaTheme="minorEastAsia" w:hAnsiTheme="minorHAnsi" w:cstheme="minorBidi"/>
              <w:noProof/>
              <w:sz w:val="22"/>
              <w:szCs w:val="22"/>
            </w:rPr>
          </w:pPr>
          <w:hyperlink w:anchor="_Toc112759239" w:history="1">
            <w:r w:rsidRPr="00146789">
              <w:rPr>
                <w:rStyle w:val="Lienhypertexte"/>
                <w:noProof/>
              </w:rPr>
              <w:t>17.83.5 Techniques de réparation robotisées CCTB 01.02</w:t>
            </w:r>
            <w:r>
              <w:rPr>
                <w:noProof/>
                <w:webHidden/>
              </w:rPr>
              <w:tab/>
            </w:r>
            <w:r>
              <w:rPr>
                <w:noProof/>
                <w:webHidden/>
              </w:rPr>
              <w:fldChar w:fldCharType="begin"/>
            </w:r>
            <w:r>
              <w:rPr>
                <w:noProof/>
                <w:webHidden/>
              </w:rPr>
              <w:instrText xml:space="preserve"> PAGEREF _Toc112759239 \h </w:instrText>
            </w:r>
            <w:r>
              <w:rPr>
                <w:noProof/>
                <w:webHidden/>
              </w:rPr>
            </w:r>
            <w:r>
              <w:rPr>
                <w:noProof/>
                <w:webHidden/>
              </w:rPr>
              <w:fldChar w:fldCharType="separate"/>
            </w:r>
            <w:r>
              <w:rPr>
                <w:noProof/>
                <w:webHidden/>
              </w:rPr>
              <w:t>313</w:t>
            </w:r>
            <w:r>
              <w:rPr>
                <w:noProof/>
                <w:webHidden/>
              </w:rPr>
              <w:fldChar w:fldCharType="end"/>
            </w:r>
          </w:hyperlink>
        </w:p>
        <w:p w14:paraId="1F41C836" w14:textId="2A5B4CE4"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240" w:history="1">
            <w:r w:rsidRPr="00146789">
              <w:rPr>
                <w:rStyle w:val="Lienhypertexte"/>
                <w:noProof/>
              </w:rPr>
              <w:t>17.83.5a Techniques de réparation robotisées</w:t>
            </w:r>
            <w:r>
              <w:rPr>
                <w:noProof/>
                <w:webHidden/>
              </w:rPr>
              <w:tab/>
            </w:r>
            <w:r>
              <w:rPr>
                <w:noProof/>
                <w:webHidden/>
              </w:rPr>
              <w:fldChar w:fldCharType="begin"/>
            </w:r>
            <w:r>
              <w:rPr>
                <w:noProof/>
                <w:webHidden/>
              </w:rPr>
              <w:instrText xml:space="preserve"> PAGEREF _Toc112759240 \h </w:instrText>
            </w:r>
            <w:r>
              <w:rPr>
                <w:noProof/>
                <w:webHidden/>
              </w:rPr>
            </w:r>
            <w:r>
              <w:rPr>
                <w:noProof/>
                <w:webHidden/>
              </w:rPr>
              <w:fldChar w:fldCharType="separate"/>
            </w:r>
            <w:r>
              <w:rPr>
                <w:noProof/>
                <w:webHidden/>
              </w:rPr>
              <w:t>313</w:t>
            </w:r>
            <w:r>
              <w:rPr>
                <w:noProof/>
                <w:webHidden/>
              </w:rPr>
              <w:fldChar w:fldCharType="end"/>
            </w:r>
          </w:hyperlink>
        </w:p>
        <w:p w14:paraId="39AA87D9" w14:textId="48332AE3" w:rsidR="00940064" w:rsidRDefault="00940064">
          <w:pPr>
            <w:pStyle w:val="TM5"/>
            <w:tabs>
              <w:tab w:val="right" w:leader="dot" w:pos="9016"/>
            </w:tabs>
            <w:rPr>
              <w:rFonts w:asciiTheme="minorHAnsi" w:eastAsiaTheme="minorEastAsia" w:hAnsiTheme="minorHAnsi" w:cstheme="minorBidi"/>
              <w:noProof/>
              <w:sz w:val="22"/>
              <w:szCs w:val="22"/>
            </w:rPr>
          </w:pPr>
          <w:hyperlink w:anchor="_Toc112759241" w:history="1">
            <w:r w:rsidRPr="00146789">
              <w:rPr>
                <w:rStyle w:val="Lienhypertexte"/>
                <w:noProof/>
              </w:rPr>
              <w:t>17.83.6 Interventions aux raccordements au bâtiment CCTB 01.02</w:t>
            </w:r>
            <w:r>
              <w:rPr>
                <w:noProof/>
                <w:webHidden/>
              </w:rPr>
              <w:tab/>
            </w:r>
            <w:r>
              <w:rPr>
                <w:noProof/>
                <w:webHidden/>
              </w:rPr>
              <w:fldChar w:fldCharType="begin"/>
            </w:r>
            <w:r>
              <w:rPr>
                <w:noProof/>
                <w:webHidden/>
              </w:rPr>
              <w:instrText xml:space="preserve"> PAGEREF _Toc112759241 \h </w:instrText>
            </w:r>
            <w:r>
              <w:rPr>
                <w:noProof/>
                <w:webHidden/>
              </w:rPr>
            </w:r>
            <w:r>
              <w:rPr>
                <w:noProof/>
                <w:webHidden/>
              </w:rPr>
              <w:fldChar w:fldCharType="separate"/>
            </w:r>
            <w:r>
              <w:rPr>
                <w:noProof/>
                <w:webHidden/>
              </w:rPr>
              <w:t>313</w:t>
            </w:r>
            <w:r>
              <w:rPr>
                <w:noProof/>
                <w:webHidden/>
              </w:rPr>
              <w:fldChar w:fldCharType="end"/>
            </w:r>
          </w:hyperlink>
        </w:p>
        <w:p w14:paraId="5E2A6D91" w14:textId="490AE7A6"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242" w:history="1">
            <w:r w:rsidRPr="00146789">
              <w:rPr>
                <w:rStyle w:val="Lienhypertexte"/>
                <w:noProof/>
              </w:rPr>
              <w:t>17.83.6a Interventions aux raccordements au bâtiment</w:t>
            </w:r>
            <w:r>
              <w:rPr>
                <w:noProof/>
                <w:webHidden/>
              </w:rPr>
              <w:tab/>
            </w:r>
            <w:r>
              <w:rPr>
                <w:noProof/>
                <w:webHidden/>
              </w:rPr>
              <w:fldChar w:fldCharType="begin"/>
            </w:r>
            <w:r>
              <w:rPr>
                <w:noProof/>
                <w:webHidden/>
              </w:rPr>
              <w:instrText xml:space="preserve"> PAGEREF _Toc112759242 \h </w:instrText>
            </w:r>
            <w:r>
              <w:rPr>
                <w:noProof/>
                <w:webHidden/>
              </w:rPr>
            </w:r>
            <w:r>
              <w:rPr>
                <w:noProof/>
                <w:webHidden/>
              </w:rPr>
              <w:fldChar w:fldCharType="separate"/>
            </w:r>
            <w:r>
              <w:rPr>
                <w:noProof/>
                <w:webHidden/>
              </w:rPr>
              <w:t>313</w:t>
            </w:r>
            <w:r>
              <w:rPr>
                <w:noProof/>
                <w:webHidden/>
              </w:rPr>
              <w:fldChar w:fldCharType="end"/>
            </w:r>
          </w:hyperlink>
        </w:p>
        <w:p w14:paraId="1CBA366F" w14:textId="6D446B19" w:rsidR="00940064" w:rsidRDefault="00940064">
          <w:pPr>
            <w:pStyle w:val="TM4"/>
            <w:tabs>
              <w:tab w:val="right" w:leader="dot" w:pos="9016"/>
            </w:tabs>
            <w:rPr>
              <w:rFonts w:asciiTheme="minorHAnsi" w:eastAsiaTheme="minorEastAsia" w:hAnsiTheme="minorHAnsi" w:cstheme="minorBidi"/>
              <w:noProof/>
              <w:sz w:val="22"/>
              <w:szCs w:val="22"/>
            </w:rPr>
          </w:pPr>
          <w:hyperlink w:anchor="_Toc112759243" w:history="1">
            <w:r w:rsidRPr="00146789">
              <w:rPr>
                <w:rStyle w:val="Lienhypertexte"/>
                <w:noProof/>
              </w:rPr>
              <w:t>17.84 Reposes / remplacements (à l'identique) CCTB 01.02</w:t>
            </w:r>
            <w:r>
              <w:rPr>
                <w:noProof/>
                <w:webHidden/>
              </w:rPr>
              <w:tab/>
            </w:r>
            <w:r>
              <w:rPr>
                <w:noProof/>
                <w:webHidden/>
              </w:rPr>
              <w:fldChar w:fldCharType="begin"/>
            </w:r>
            <w:r>
              <w:rPr>
                <w:noProof/>
                <w:webHidden/>
              </w:rPr>
              <w:instrText xml:space="preserve"> PAGEREF _Toc112759243 \h </w:instrText>
            </w:r>
            <w:r>
              <w:rPr>
                <w:noProof/>
                <w:webHidden/>
              </w:rPr>
            </w:r>
            <w:r>
              <w:rPr>
                <w:noProof/>
                <w:webHidden/>
              </w:rPr>
              <w:fldChar w:fldCharType="separate"/>
            </w:r>
            <w:r>
              <w:rPr>
                <w:noProof/>
                <w:webHidden/>
              </w:rPr>
              <w:t>313</w:t>
            </w:r>
            <w:r>
              <w:rPr>
                <w:noProof/>
                <w:webHidden/>
              </w:rPr>
              <w:fldChar w:fldCharType="end"/>
            </w:r>
          </w:hyperlink>
        </w:p>
        <w:p w14:paraId="2EC7033D" w14:textId="4CCC7786" w:rsidR="00940064" w:rsidRDefault="00940064">
          <w:pPr>
            <w:pStyle w:val="TM5"/>
            <w:tabs>
              <w:tab w:val="right" w:leader="dot" w:pos="9016"/>
            </w:tabs>
            <w:rPr>
              <w:rFonts w:asciiTheme="minorHAnsi" w:eastAsiaTheme="minorEastAsia" w:hAnsiTheme="minorHAnsi" w:cstheme="minorBidi"/>
              <w:noProof/>
              <w:sz w:val="22"/>
              <w:szCs w:val="22"/>
            </w:rPr>
          </w:pPr>
          <w:hyperlink w:anchor="_Toc112759244" w:history="1">
            <w:r w:rsidRPr="00146789">
              <w:rPr>
                <w:rStyle w:val="Lienhypertexte"/>
                <w:noProof/>
              </w:rPr>
              <w:t>17.84.1 Techniques à tranchée ouverte CCTB 01.02</w:t>
            </w:r>
            <w:r>
              <w:rPr>
                <w:noProof/>
                <w:webHidden/>
              </w:rPr>
              <w:tab/>
            </w:r>
            <w:r>
              <w:rPr>
                <w:noProof/>
                <w:webHidden/>
              </w:rPr>
              <w:fldChar w:fldCharType="begin"/>
            </w:r>
            <w:r>
              <w:rPr>
                <w:noProof/>
                <w:webHidden/>
              </w:rPr>
              <w:instrText xml:space="preserve"> PAGEREF _Toc112759244 \h </w:instrText>
            </w:r>
            <w:r>
              <w:rPr>
                <w:noProof/>
                <w:webHidden/>
              </w:rPr>
            </w:r>
            <w:r>
              <w:rPr>
                <w:noProof/>
                <w:webHidden/>
              </w:rPr>
              <w:fldChar w:fldCharType="separate"/>
            </w:r>
            <w:r>
              <w:rPr>
                <w:noProof/>
                <w:webHidden/>
              </w:rPr>
              <w:t>313</w:t>
            </w:r>
            <w:r>
              <w:rPr>
                <w:noProof/>
                <w:webHidden/>
              </w:rPr>
              <w:fldChar w:fldCharType="end"/>
            </w:r>
          </w:hyperlink>
        </w:p>
        <w:p w14:paraId="23D3F681" w14:textId="7936BBC2"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245" w:history="1">
            <w:r w:rsidRPr="00146789">
              <w:rPr>
                <w:rStyle w:val="Lienhypertexte"/>
                <w:noProof/>
              </w:rPr>
              <w:t>17.84.1a Techniques à tranchée ouverte - remplacements partiels CCTB 01.02</w:t>
            </w:r>
            <w:r>
              <w:rPr>
                <w:noProof/>
                <w:webHidden/>
              </w:rPr>
              <w:tab/>
            </w:r>
            <w:r>
              <w:rPr>
                <w:noProof/>
                <w:webHidden/>
              </w:rPr>
              <w:fldChar w:fldCharType="begin"/>
            </w:r>
            <w:r>
              <w:rPr>
                <w:noProof/>
                <w:webHidden/>
              </w:rPr>
              <w:instrText xml:space="preserve"> PAGEREF _Toc112759245 \h </w:instrText>
            </w:r>
            <w:r>
              <w:rPr>
                <w:noProof/>
                <w:webHidden/>
              </w:rPr>
            </w:r>
            <w:r>
              <w:rPr>
                <w:noProof/>
                <w:webHidden/>
              </w:rPr>
              <w:fldChar w:fldCharType="separate"/>
            </w:r>
            <w:r>
              <w:rPr>
                <w:noProof/>
                <w:webHidden/>
              </w:rPr>
              <w:t>313</w:t>
            </w:r>
            <w:r>
              <w:rPr>
                <w:noProof/>
                <w:webHidden/>
              </w:rPr>
              <w:fldChar w:fldCharType="end"/>
            </w:r>
          </w:hyperlink>
        </w:p>
        <w:p w14:paraId="15A4874F" w14:textId="784559B0"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246" w:history="1">
            <w:r w:rsidRPr="00146789">
              <w:rPr>
                <w:rStyle w:val="Lienhypertexte"/>
                <w:noProof/>
              </w:rPr>
              <w:t>17.84.1b Techniques à tranchée ouverte - remplacements complets CCTB 01.02</w:t>
            </w:r>
            <w:r>
              <w:rPr>
                <w:noProof/>
                <w:webHidden/>
              </w:rPr>
              <w:tab/>
            </w:r>
            <w:r>
              <w:rPr>
                <w:noProof/>
                <w:webHidden/>
              </w:rPr>
              <w:fldChar w:fldCharType="begin"/>
            </w:r>
            <w:r>
              <w:rPr>
                <w:noProof/>
                <w:webHidden/>
              </w:rPr>
              <w:instrText xml:space="preserve"> PAGEREF _Toc112759246 \h </w:instrText>
            </w:r>
            <w:r>
              <w:rPr>
                <w:noProof/>
                <w:webHidden/>
              </w:rPr>
            </w:r>
            <w:r>
              <w:rPr>
                <w:noProof/>
                <w:webHidden/>
              </w:rPr>
              <w:fldChar w:fldCharType="separate"/>
            </w:r>
            <w:r>
              <w:rPr>
                <w:noProof/>
                <w:webHidden/>
              </w:rPr>
              <w:t>313</w:t>
            </w:r>
            <w:r>
              <w:rPr>
                <w:noProof/>
                <w:webHidden/>
              </w:rPr>
              <w:fldChar w:fldCharType="end"/>
            </w:r>
          </w:hyperlink>
        </w:p>
        <w:p w14:paraId="63E7B05F" w14:textId="552E5D86" w:rsidR="00940064" w:rsidRDefault="00940064">
          <w:pPr>
            <w:pStyle w:val="TM5"/>
            <w:tabs>
              <w:tab w:val="right" w:leader="dot" w:pos="9016"/>
            </w:tabs>
            <w:rPr>
              <w:rFonts w:asciiTheme="minorHAnsi" w:eastAsiaTheme="minorEastAsia" w:hAnsiTheme="minorHAnsi" w:cstheme="minorBidi"/>
              <w:noProof/>
              <w:sz w:val="22"/>
              <w:szCs w:val="22"/>
            </w:rPr>
          </w:pPr>
          <w:hyperlink w:anchor="_Toc112759247" w:history="1">
            <w:r w:rsidRPr="00146789">
              <w:rPr>
                <w:rStyle w:val="Lienhypertexte"/>
                <w:noProof/>
              </w:rPr>
              <w:t>17.84.2 Techniques sans tranchées CCTB 01.02</w:t>
            </w:r>
            <w:r>
              <w:rPr>
                <w:noProof/>
                <w:webHidden/>
              </w:rPr>
              <w:tab/>
            </w:r>
            <w:r>
              <w:rPr>
                <w:noProof/>
                <w:webHidden/>
              </w:rPr>
              <w:fldChar w:fldCharType="begin"/>
            </w:r>
            <w:r>
              <w:rPr>
                <w:noProof/>
                <w:webHidden/>
              </w:rPr>
              <w:instrText xml:space="preserve"> PAGEREF _Toc112759247 \h </w:instrText>
            </w:r>
            <w:r>
              <w:rPr>
                <w:noProof/>
                <w:webHidden/>
              </w:rPr>
            </w:r>
            <w:r>
              <w:rPr>
                <w:noProof/>
                <w:webHidden/>
              </w:rPr>
              <w:fldChar w:fldCharType="separate"/>
            </w:r>
            <w:r>
              <w:rPr>
                <w:noProof/>
                <w:webHidden/>
              </w:rPr>
              <w:t>313</w:t>
            </w:r>
            <w:r>
              <w:rPr>
                <w:noProof/>
                <w:webHidden/>
              </w:rPr>
              <w:fldChar w:fldCharType="end"/>
            </w:r>
          </w:hyperlink>
        </w:p>
        <w:p w14:paraId="4A662213" w14:textId="5ABBFAAF"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248" w:history="1">
            <w:r w:rsidRPr="00146789">
              <w:rPr>
                <w:rStyle w:val="Lienhypertexte"/>
                <w:noProof/>
              </w:rPr>
              <w:t>17.84.2a Micro-tunneling CCTB 01.02</w:t>
            </w:r>
            <w:r>
              <w:rPr>
                <w:noProof/>
                <w:webHidden/>
              </w:rPr>
              <w:tab/>
            </w:r>
            <w:r>
              <w:rPr>
                <w:noProof/>
                <w:webHidden/>
              </w:rPr>
              <w:fldChar w:fldCharType="begin"/>
            </w:r>
            <w:r>
              <w:rPr>
                <w:noProof/>
                <w:webHidden/>
              </w:rPr>
              <w:instrText xml:space="preserve"> PAGEREF _Toc112759248 \h </w:instrText>
            </w:r>
            <w:r>
              <w:rPr>
                <w:noProof/>
                <w:webHidden/>
              </w:rPr>
            </w:r>
            <w:r>
              <w:rPr>
                <w:noProof/>
                <w:webHidden/>
              </w:rPr>
              <w:fldChar w:fldCharType="separate"/>
            </w:r>
            <w:r>
              <w:rPr>
                <w:noProof/>
                <w:webHidden/>
              </w:rPr>
              <w:t>313</w:t>
            </w:r>
            <w:r>
              <w:rPr>
                <w:noProof/>
                <w:webHidden/>
              </w:rPr>
              <w:fldChar w:fldCharType="end"/>
            </w:r>
          </w:hyperlink>
        </w:p>
        <w:p w14:paraId="4B360C84" w14:textId="58AE9AE9" w:rsidR="00940064" w:rsidRDefault="00940064">
          <w:pPr>
            <w:pStyle w:val="TM4"/>
            <w:tabs>
              <w:tab w:val="right" w:leader="dot" w:pos="9016"/>
            </w:tabs>
            <w:rPr>
              <w:rFonts w:asciiTheme="minorHAnsi" w:eastAsiaTheme="minorEastAsia" w:hAnsiTheme="minorHAnsi" w:cstheme="minorBidi"/>
              <w:noProof/>
              <w:sz w:val="22"/>
              <w:szCs w:val="22"/>
            </w:rPr>
          </w:pPr>
          <w:hyperlink w:anchor="_Toc112759249" w:history="1">
            <w:r w:rsidRPr="00146789">
              <w:rPr>
                <w:rStyle w:val="Lienhypertexte"/>
                <w:noProof/>
              </w:rPr>
              <w:t>17.85 Nettoyages CCTB 01.02</w:t>
            </w:r>
            <w:r>
              <w:rPr>
                <w:noProof/>
                <w:webHidden/>
              </w:rPr>
              <w:tab/>
            </w:r>
            <w:r>
              <w:rPr>
                <w:noProof/>
                <w:webHidden/>
              </w:rPr>
              <w:fldChar w:fldCharType="begin"/>
            </w:r>
            <w:r>
              <w:rPr>
                <w:noProof/>
                <w:webHidden/>
              </w:rPr>
              <w:instrText xml:space="preserve"> PAGEREF _Toc112759249 \h </w:instrText>
            </w:r>
            <w:r>
              <w:rPr>
                <w:noProof/>
                <w:webHidden/>
              </w:rPr>
            </w:r>
            <w:r>
              <w:rPr>
                <w:noProof/>
                <w:webHidden/>
              </w:rPr>
              <w:fldChar w:fldCharType="separate"/>
            </w:r>
            <w:r>
              <w:rPr>
                <w:noProof/>
                <w:webHidden/>
              </w:rPr>
              <w:t>313</w:t>
            </w:r>
            <w:r>
              <w:rPr>
                <w:noProof/>
                <w:webHidden/>
              </w:rPr>
              <w:fldChar w:fldCharType="end"/>
            </w:r>
          </w:hyperlink>
        </w:p>
        <w:p w14:paraId="738B0715" w14:textId="21C5B758" w:rsidR="00940064" w:rsidRDefault="00940064">
          <w:pPr>
            <w:pStyle w:val="TM5"/>
            <w:tabs>
              <w:tab w:val="right" w:leader="dot" w:pos="9016"/>
            </w:tabs>
            <w:rPr>
              <w:rFonts w:asciiTheme="minorHAnsi" w:eastAsiaTheme="minorEastAsia" w:hAnsiTheme="minorHAnsi" w:cstheme="minorBidi"/>
              <w:noProof/>
              <w:sz w:val="22"/>
              <w:szCs w:val="22"/>
            </w:rPr>
          </w:pPr>
          <w:hyperlink w:anchor="_Toc112759250" w:history="1">
            <w:r w:rsidRPr="00146789">
              <w:rPr>
                <w:rStyle w:val="Lienhypertexte"/>
                <w:noProof/>
              </w:rPr>
              <w:t>17.85.1 Pompage de boues CCTB 01.02</w:t>
            </w:r>
            <w:r>
              <w:rPr>
                <w:noProof/>
                <w:webHidden/>
              </w:rPr>
              <w:tab/>
            </w:r>
            <w:r>
              <w:rPr>
                <w:noProof/>
                <w:webHidden/>
              </w:rPr>
              <w:fldChar w:fldCharType="begin"/>
            </w:r>
            <w:r>
              <w:rPr>
                <w:noProof/>
                <w:webHidden/>
              </w:rPr>
              <w:instrText xml:space="preserve"> PAGEREF _Toc112759250 \h </w:instrText>
            </w:r>
            <w:r>
              <w:rPr>
                <w:noProof/>
                <w:webHidden/>
              </w:rPr>
            </w:r>
            <w:r>
              <w:rPr>
                <w:noProof/>
                <w:webHidden/>
              </w:rPr>
              <w:fldChar w:fldCharType="separate"/>
            </w:r>
            <w:r>
              <w:rPr>
                <w:noProof/>
                <w:webHidden/>
              </w:rPr>
              <w:t>313</w:t>
            </w:r>
            <w:r>
              <w:rPr>
                <w:noProof/>
                <w:webHidden/>
              </w:rPr>
              <w:fldChar w:fldCharType="end"/>
            </w:r>
          </w:hyperlink>
        </w:p>
        <w:p w14:paraId="379B9662" w14:textId="2DB8BB69"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251" w:history="1">
            <w:r w:rsidRPr="00146789">
              <w:rPr>
                <w:rStyle w:val="Lienhypertexte"/>
                <w:noProof/>
              </w:rPr>
              <w:t>17.85.1a Pompage d'avaloirs CCTB 01.02</w:t>
            </w:r>
            <w:r>
              <w:rPr>
                <w:noProof/>
                <w:webHidden/>
              </w:rPr>
              <w:tab/>
            </w:r>
            <w:r>
              <w:rPr>
                <w:noProof/>
                <w:webHidden/>
              </w:rPr>
              <w:fldChar w:fldCharType="begin"/>
            </w:r>
            <w:r>
              <w:rPr>
                <w:noProof/>
                <w:webHidden/>
              </w:rPr>
              <w:instrText xml:space="preserve"> PAGEREF _Toc112759251 \h </w:instrText>
            </w:r>
            <w:r>
              <w:rPr>
                <w:noProof/>
                <w:webHidden/>
              </w:rPr>
            </w:r>
            <w:r>
              <w:rPr>
                <w:noProof/>
                <w:webHidden/>
              </w:rPr>
              <w:fldChar w:fldCharType="separate"/>
            </w:r>
            <w:r>
              <w:rPr>
                <w:noProof/>
                <w:webHidden/>
              </w:rPr>
              <w:t>313</w:t>
            </w:r>
            <w:r>
              <w:rPr>
                <w:noProof/>
                <w:webHidden/>
              </w:rPr>
              <w:fldChar w:fldCharType="end"/>
            </w:r>
          </w:hyperlink>
        </w:p>
        <w:p w14:paraId="66E4FADA" w14:textId="61B154A2"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252" w:history="1">
            <w:r w:rsidRPr="00146789">
              <w:rPr>
                <w:rStyle w:val="Lienhypertexte"/>
                <w:noProof/>
              </w:rPr>
              <w:t>17.85.1b Pompage d'égout CCTB 01.02</w:t>
            </w:r>
            <w:r>
              <w:rPr>
                <w:noProof/>
                <w:webHidden/>
              </w:rPr>
              <w:tab/>
            </w:r>
            <w:r>
              <w:rPr>
                <w:noProof/>
                <w:webHidden/>
              </w:rPr>
              <w:fldChar w:fldCharType="begin"/>
            </w:r>
            <w:r>
              <w:rPr>
                <w:noProof/>
                <w:webHidden/>
              </w:rPr>
              <w:instrText xml:space="preserve"> PAGEREF _Toc112759252 \h </w:instrText>
            </w:r>
            <w:r>
              <w:rPr>
                <w:noProof/>
                <w:webHidden/>
              </w:rPr>
            </w:r>
            <w:r>
              <w:rPr>
                <w:noProof/>
                <w:webHidden/>
              </w:rPr>
              <w:fldChar w:fldCharType="separate"/>
            </w:r>
            <w:r>
              <w:rPr>
                <w:noProof/>
                <w:webHidden/>
              </w:rPr>
              <w:t>313</w:t>
            </w:r>
            <w:r>
              <w:rPr>
                <w:noProof/>
                <w:webHidden/>
              </w:rPr>
              <w:fldChar w:fldCharType="end"/>
            </w:r>
          </w:hyperlink>
        </w:p>
        <w:p w14:paraId="79786172" w14:textId="28E00437" w:rsidR="00940064" w:rsidRDefault="00940064">
          <w:pPr>
            <w:pStyle w:val="TM5"/>
            <w:tabs>
              <w:tab w:val="right" w:leader="dot" w:pos="9016"/>
            </w:tabs>
            <w:rPr>
              <w:rFonts w:asciiTheme="minorHAnsi" w:eastAsiaTheme="minorEastAsia" w:hAnsiTheme="minorHAnsi" w:cstheme="minorBidi"/>
              <w:noProof/>
              <w:sz w:val="22"/>
              <w:szCs w:val="22"/>
            </w:rPr>
          </w:pPr>
          <w:hyperlink w:anchor="_Toc112759253" w:history="1">
            <w:r w:rsidRPr="00146789">
              <w:rPr>
                <w:rStyle w:val="Lienhypertexte"/>
                <w:noProof/>
              </w:rPr>
              <w:t>17.85.2 Curage hydrodynamique CCTB 01.02</w:t>
            </w:r>
            <w:r>
              <w:rPr>
                <w:noProof/>
                <w:webHidden/>
              </w:rPr>
              <w:tab/>
            </w:r>
            <w:r>
              <w:rPr>
                <w:noProof/>
                <w:webHidden/>
              </w:rPr>
              <w:fldChar w:fldCharType="begin"/>
            </w:r>
            <w:r>
              <w:rPr>
                <w:noProof/>
                <w:webHidden/>
              </w:rPr>
              <w:instrText xml:space="preserve"> PAGEREF _Toc112759253 \h </w:instrText>
            </w:r>
            <w:r>
              <w:rPr>
                <w:noProof/>
                <w:webHidden/>
              </w:rPr>
            </w:r>
            <w:r>
              <w:rPr>
                <w:noProof/>
                <w:webHidden/>
              </w:rPr>
              <w:fldChar w:fldCharType="separate"/>
            </w:r>
            <w:r>
              <w:rPr>
                <w:noProof/>
                <w:webHidden/>
              </w:rPr>
              <w:t>313</w:t>
            </w:r>
            <w:r>
              <w:rPr>
                <w:noProof/>
                <w:webHidden/>
              </w:rPr>
              <w:fldChar w:fldCharType="end"/>
            </w:r>
          </w:hyperlink>
        </w:p>
        <w:p w14:paraId="1A3F53F8" w14:textId="0E264EE5"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254" w:history="1">
            <w:r w:rsidRPr="00146789">
              <w:rPr>
                <w:rStyle w:val="Lienhypertexte"/>
                <w:noProof/>
              </w:rPr>
              <w:t>17.85.2a Curage eau sous haute pression CCTB 01.02</w:t>
            </w:r>
            <w:r>
              <w:rPr>
                <w:noProof/>
                <w:webHidden/>
              </w:rPr>
              <w:tab/>
            </w:r>
            <w:r>
              <w:rPr>
                <w:noProof/>
                <w:webHidden/>
              </w:rPr>
              <w:fldChar w:fldCharType="begin"/>
            </w:r>
            <w:r>
              <w:rPr>
                <w:noProof/>
                <w:webHidden/>
              </w:rPr>
              <w:instrText xml:space="preserve"> PAGEREF _Toc112759254 \h </w:instrText>
            </w:r>
            <w:r>
              <w:rPr>
                <w:noProof/>
                <w:webHidden/>
              </w:rPr>
            </w:r>
            <w:r>
              <w:rPr>
                <w:noProof/>
                <w:webHidden/>
              </w:rPr>
              <w:fldChar w:fldCharType="separate"/>
            </w:r>
            <w:r>
              <w:rPr>
                <w:noProof/>
                <w:webHidden/>
              </w:rPr>
              <w:t>313</w:t>
            </w:r>
            <w:r>
              <w:rPr>
                <w:noProof/>
                <w:webHidden/>
              </w:rPr>
              <w:fldChar w:fldCharType="end"/>
            </w:r>
          </w:hyperlink>
        </w:p>
        <w:p w14:paraId="0A8506D2" w14:textId="248F3E76" w:rsidR="00940064" w:rsidRDefault="00940064">
          <w:pPr>
            <w:pStyle w:val="TM5"/>
            <w:tabs>
              <w:tab w:val="right" w:leader="dot" w:pos="9016"/>
            </w:tabs>
            <w:rPr>
              <w:rFonts w:asciiTheme="minorHAnsi" w:eastAsiaTheme="minorEastAsia" w:hAnsiTheme="minorHAnsi" w:cstheme="minorBidi"/>
              <w:noProof/>
              <w:sz w:val="22"/>
              <w:szCs w:val="22"/>
            </w:rPr>
          </w:pPr>
          <w:hyperlink w:anchor="_Toc112759255" w:history="1">
            <w:r w:rsidRPr="00146789">
              <w:rPr>
                <w:rStyle w:val="Lienhypertexte"/>
                <w:noProof/>
              </w:rPr>
              <w:t>17.85.3 Curage mécanique CCTB 01.02</w:t>
            </w:r>
            <w:r>
              <w:rPr>
                <w:noProof/>
                <w:webHidden/>
              </w:rPr>
              <w:tab/>
            </w:r>
            <w:r>
              <w:rPr>
                <w:noProof/>
                <w:webHidden/>
              </w:rPr>
              <w:fldChar w:fldCharType="begin"/>
            </w:r>
            <w:r>
              <w:rPr>
                <w:noProof/>
                <w:webHidden/>
              </w:rPr>
              <w:instrText xml:space="preserve"> PAGEREF _Toc112759255 \h </w:instrText>
            </w:r>
            <w:r>
              <w:rPr>
                <w:noProof/>
                <w:webHidden/>
              </w:rPr>
            </w:r>
            <w:r>
              <w:rPr>
                <w:noProof/>
                <w:webHidden/>
              </w:rPr>
              <w:fldChar w:fldCharType="separate"/>
            </w:r>
            <w:r>
              <w:rPr>
                <w:noProof/>
                <w:webHidden/>
              </w:rPr>
              <w:t>313</w:t>
            </w:r>
            <w:r>
              <w:rPr>
                <w:noProof/>
                <w:webHidden/>
              </w:rPr>
              <w:fldChar w:fldCharType="end"/>
            </w:r>
          </w:hyperlink>
        </w:p>
        <w:p w14:paraId="2C6362D5" w14:textId="1D7580B4" w:rsidR="00940064" w:rsidRDefault="00940064">
          <w:pPr>
            <w:pStyle w:val="TM6"/>
            <w:tabs>
              <w:tab w:val="right" w:leader="dot" w:pos="9016"/>
            </w:tabs>
            <w:rPr>
              <w:rFonts w:asciiTheme="minorHAnsi" w:eastAsiaTheme="minorEastAsia" w:hAnsiTheme="minorHAnsi" w:cstheme="minorBidi"/>
              <w:noProof/>
              <w:sz w:val="22"/>
              <w:szCs w:val="22"/>
            </w:rPr>
          </w:pPr>
          <w:hyperlink w:anchor="_Toc112759256" w:history="1">
            <w:r w:rsidRPr="00146789">
              <w:rPr>
                <w:rStyle w:val="Lienhypertexte"/>
                <w:noProof/>
              </w:rPr>
              <w:t>17.85.3a Fraisage de racines CCTB 01.02</w:t>
            </w:r>
            <w:r>
              <w:rPr>
                <w:noProof/>
                <w:webHidden/>
              </w:rPr>
              <w:tab/>
            </w:r>
            <w:r>
              <w:rPr>
                <w:noProof/>
                <w:webHidden/>
              </w:rPr>
              <w:fldChar w:fldCharType="begin"/>
            </w:r>
            <w:r>
              <w:rPr>
                <w:noProof/>
                <w:webHidden/>
              </w:rPr>
              <w:instrText xml:space="preserve"> PAGEREF _Toc112759256 \h </w:instrText>
            </w:r>
            <w:r>
              <w:rPr>
                <w:noProof/>
                <w:webHidden/>
              </w:rPr>
            </w:r>
            <w:r>
              <w:rPr>
                <w:noProof/>
                <w:webHidden/>
              </w:rPr>
              <w:fldChar w:fldCharType="separate"/>
            </w:r>
            <w:r>
              <w:rPr>
                <w:noProof/>
                <w:webHidden/>
              </w:rPr>
              <w:t>313</w:t>
            </w:r>
            <w:r>
              <w:rPr>
                <w:noProof/>
                <w:webHidden/>
              </w:rPr>
              <w:fldChar w:fldCharType="end"/>
            </w:r>
          </w:hyperlink>
        </w:p>
        <w:p w14:paraId="03BB4845" w14:textId="7BD35639" w:rsidR="00740D6B" w:rsidRDefault="00000000">
          <w:r>
            <w:rPr>
              <w:b/>
              <w:bCs/>
              <w:noProof/>
            </w:rPr>
            <w:fldChar w:fldCharType="end"/>
          </w:r>
        </w:p>
      </w:sdtContent>
    </w:sdt>
    <w:p w14:paraId="42D03B62" w14:textId="77777777" w:rsidR="00740D6B" w:rsidRDefault="00000000">
      <w:r>
        <w:br w:type="page"/>
      </w:r>
    </w:p>
    <w:p w14:paraId="498300E8" w14:textId="77777777" w:rsidR="00740D6B" w:rsidRDefault="00000000">
      <w:pPr>
        <w:pStyle w:val="Author-eSectionHeading1"/>
      </w:pPr>
      <w:bookmarkStart w:id="0" w:name="_Toc112758285"/>
      <w:r>
        <w:t>1 T1 Terrassements / fondations CCTB 01.10</w:t>
      </w:r>
      <w:bookmarkEnd w:id="0"/>
    </w:p>
    <w:p w14:paraId="41C6AA1C" w14:textId="77777777" w:rsidR="00740D6B" w:rsidRDefault="00000000">
      <w:pPr>
        <w:pStyle w:val="pheading"/>
      </w:pPr>
      <w:bookmarkStart w:id="1" w:name="41"/>
      <w:bookmarkEnd w:id="1"/>
      <w:r>
        <w:t>DESCRIPTION</w:t>
      </w:r>
    </w:p>
    <w:p w14:paraId="7D78C83D" w14:textId="77777777" w:rsidR="00740D6B" w:rsidRDefault="00000000">
      <w:pPr>
        <w:pStyle w:val="pheading"/>
      </w:pPr>
      <w:r>
        <w:t>- Remarques importantes</w:t>
      </w:r>
    </w:p>
    <w:p w14:paraId="1DA6C4B9" w14:textId="6372507B" w:rsidR="00740D6B" w:rsidRDefault="00000000">
      <w:r>
        <w:t xml:space="preserve">La gestion et l’évacuation des déchets de chantier est décrite et comptabilisée au </w:t>
      </w:r>
      <w:hyperlink r:id="rId7" w:history="1">
        <w:r>
          <w:t>07 Déchets, matériaux et éléments réemployables</w:t>
        </w:r>
      </w:hyperlink>
      <w:r>
        <w:t>.</w:t>
      </w:r>
    </w:p>
    <w:p w14:paraId="21D5AABA" w14:textId="77777777" w:rsidR="00740D6B" w:rsidRDefault="00740D6B"/>
    <w:p w14:paraId="1D0359EB" w14:textId="77777777" w:rsidR="00740D6B" w:rsidRDefault="00000000">
      <w:r>
        <w:t> </w:t>
      </w:r>
    </w:p>
    <w:p w14:paraId="249D56A1" w14:textId="77777777" w:rsidR="00740D6B" w:rsidRDefault="00000000">
      <w:pPr>
        <w:pStyle w:val="pheading"/>
      </w:pPr>
      <w:r>
        <w:t>DOCUMENTS DE RÉFÉRENCE</w:t>
      </w:r>
    </w:p>
    <w:p w14:paraId="43111230" w14:textId="77777777" w:rsidR="00740D6B" w:rsidRDefault="00000000">
      <w:pPr>
        <w:pStyle w:val="pheading"/>
      </w:pPr>
      <w:r>
        <w:t>- Exécution</w:t>
      </w:r>
    </w:p>
    <w:p w14:paraId="00F3A205" w14:textId="77777777" w:rsidR="00740D6B" w:rsidRDefault="00000000">
      <w:r>
        <w:t>De manière générale, les activités liées aux terrassements et fondations se conforment au contenu de [NBN EN 1997-1].</w:t>
      </w:r>
    </w:p>
    <w:p w14:paraId="1D9B407B" w14:textId="73D32BB5" w:rsidR="00740D6B" w:rsidRDefault="00000000">
      <w:pPr>
        <w:jc w:val="both"/>
      </w:pPr>
      <w:r>
        <w:rPr>
          <w:rFonts w:ascii="Verdana"/>
          <w:color w:val="000000"/>
          <w:sz w:val="18"/>
        </w:rPr>
        <w:t>L</w:t>
      </w:r>
      <w:r>
        <w:rPr>
          <w:rFonts w:ascii="Verdana"/>
          <w:color w:val="000000"/>
          <w:sz w:val="18"/>
        </w:rPr>
        <w:t>’é</w:t>
      </w:r>
      <w:r>
        <w:rPr>
          <w:rFonts w:ascii="Verdana"/>
          <w:color w:val="000000"/>
          <w:sz w:val="18"/>
        </w:rPr>
        <w:t>vacuation et la gestion des d</w:t>
      </w:r>
      <w:r>
        <w:rPr>
          <w:rFonts w:ascii="Verdana"/>
          <w:color w:val="000000"/>
          <w:sz w:val="18"/>
        </w:rPr>
        <w:t>é</w:t>
      </w:r>
      <w:r>
        <w:rPr>
          <w:rFonts w:ascii="Verdana"/>
          <w:color w:val="000000"/>
          <w:sz w:val="18"/>
        </w:rPr>
        <w:t>chets issus de travaux de d</w:t>
      </w:r>
      <w:r>
        <w:rPr>
          <w:rFonts w:ascii="Verdana"/>
          <w:color w:val="000000"/>
          <w:sz w:val="18"/>
        </w:rPr>
        <w:t>é</w:t>
      </w:r>
      <w:r>
        <w:rPr>
          <w:rFonts w:ascii="Verdana"/>
          <w:color w:val="000000"/>
          <w:sz w:val="18"/>
        </w:rPr>
        <w:t>molition, de r</w:t>
      </w:r>
      <w:r>
        <w:rPr>
          <w:rFonts w:ascii="Verdana"/>
          <w:color w:val="000000"/>
          <w:sz w:val="18"/>
        </w:rPr>
        <w:t>é</w:t>
      </w:r>
      <w:r>
        <w:rPr>
          <w:rFonts w:ascii="Verdana"/>
          <w:color w:val="000000"/>
          <w:sz w:val="18"/>
        </w:rPr>
        <w:t>novation ou de construction font l</w:t>
      </w:r>
      <w:r>
        <w:rPr>
          <w:rFonts w:ascii="Verdana"/>
          <w:color w:val="000000"/>
          <w:sz w:val="18"/>
        </w:rPr>
        <w:t>’</w:t>
      </w:r>
      <w:r>
        <w:rPr>
          <w:rFonts w:ascii="Verdana"/>
          <w:color w:val="000000"/>
          <w:sz w:val="18"/>
        </w:rPr>
        <w:t>objet d</w:t>
      </w:r>
      <w:r>
        <w:rPr>
          <w:rFonts w:ascii="Verdana"/>
          <w:color w:val="000000"/>
          <w:sz w:val="18"/>
        </w:rPr>
        <w:t>’</w:t>
      </w:r>
      <w:r>
        <w:rPr>
          <w:rFonts w:ascii="Verdana"/>
          <w:color w:val="000000"/>
          <w:sz w:val="18"/>
        </w:rPr>
        <w:t>un ou plusieurs postes sp</w:t>
      </w:r>
      <w:r>
        <w:rPr>
          <w:rFonts w:ascii="Verdana"/>
          <w:color w:val="000000"/>
          <w:sz w:val="18"/>
        </w:rPr>
        <w:t>é</w:t>
      </w:r>
      <w:r>
        <w:rPr>
          <w:rFonts w:ascii="Verdana"/>
          <w:color w:val="000000"/>
          <w:sz w:val="18"/>
        </w:rPr>
        <w:t>cifiques, d</w:t>
      </w:r>
      <w:r>
        <w:rPr>
          <w:rFonts w:ascii="Verdana"/>
          <w:color w:val="000000"/>
          <w:sz w:val="18"/>
        </w:rPr>
        <w:t>é</w:t>
      </w:r>
      <w:r>
        <w:rPr>
          <w:rFonts w:ascii="Verdana"/>
          <w:color w:val="000000"/>
          <w:sz w:val="18"/>
        </w:rPr>
        <w:t>taill</w:t>
      </w:r>
      <w:r>
        <w:rPr>
          <w:rFonts w:ascii="Verdana"/>
          <w:color w:val="000000"/>
          <w:sz w:val="18"/>
        </w:rPr>
        <w:t>é</w:t>
      </w:r>
      <w:r>
        <w:rPr>
          <w:rFonts w:ascii="Verdana"/>
          <w:color w:val="000000"/>
          <w:sz w:val="18"/>
        </w:rPr>
        <w:t xml:space="preserve">s dans la section </w:t>
      </w:r>
      <w:hyperlink r:id="rId8" w:history="1">
        <w:r>
          <w:rPr>
            <w:rFonts w:ascii="Verdana"/>
            <w:color w:val="000000"/>
            <w:sz w:val="18"/>
          </w:rPr>
          <w:t>07 D</w:t>
        </w:r>
        <w:r>
          <w:rPr>
            <w:rFonts w:ascii="Verdana"/>
            <w:color w:val="000000"/>
            <w:sz w:val="18"/>
          </w:rPr>
          <w:t>é</w:t>
        </w:r>
        <w:r>
          <w:rPr>
            <w:rFonts w:ascii="Verdana"/>
            <w:color w:val="000000"/>
            <w:sz w:val="18"/>
          </w:rPr>
          <w:t>chets, mat</w:t>
        </w:r>
        <w:r>
          <w:rPr>
            <w:rFonts w:ascii="Verdana"/>
            <w:color w:val="000000"/>
            <w:sz w:val="18"/>
          </w:rPr>
          <w:t>é</w:t>
        </w:r>
        <w:r>
          <w:rPr>
            <w:rFonts w:ascii="Verdana"/>
            <w:color w:val="000000"/>
            <w:sz w:val="18"/>
          </w:rPr>
          <w:t xml:space="preserve">riaux et </w:t>
        </w:r>
        <w:r>
          <w:rPr>
            <w:rFonts w:ascii="Verdana"/>
            <w:color w:val="000000"/>
            <w:sz w:val="18"/>
          </w:rPr>
          <w:t>é</w:t>
        </w:r>
        <w:r>
          <w:rPr>
            <w:rFonts w:ascii="Verdana"/>
            <w:color w:val="000000"/>
            <w:sz w:val="18"/>
          </w:rPr>
          <w:t>l</w:t>
        </w:r>
        <w:r>
          <w:rPr>
            <w:rFonts w:ascii="Verdana"/>
            <w:color w:val="000000"/>
            <w:sz w:val="18"/>
          </w:rPr>
          <w:t>é</w:t>
        </w:r>
        <w:r>
          <w:rPr>
            <w:rFonts w:ascii="Verdana"/>
            <w:color w:val="000000"/>
            <w:sz w:val="18"/>
          </w:rPr>
          <w:t>ments r</w:t>
        </w:r>
        <w:r>
          <w:rPr>
            <w:rFonts w:ascii="Verdana"/>
            <w:color w:val="000000"/>
            <w:sz w:val="18"/>
          </w:rPr>
          <w:t>é</w:t>
        </w:r>
        <w:r>
          <w:rPr>
            <w:rFonts w:ascii="Verdana"/>
            <w:color w:val="000000"/>
            <w:sz w:val="18"/>
          </w:rPr>
          <w:t>employables</w:t>
        </w:r>
      </w:hyperlink>
      <w:r>
        <w:rPr>
          <w:rFonts w:ascii="Verdana"/>
          <w:color w:val="000000"/>
          <w:sz w:val="18"/>
        </w:rPr>
        <w:t>.</w:t>
      </w:r>
    </w:p>
    <w:p w14:paraId="68057E08" w14:textId="77777777" w:rsidR="00740D6B" w:rsidRDefault="00000000">
      <w:pPr>
        <w:pStyle w:val="Author-eSectionHeading2"/>
      </w:pPr>
      <w:bookmarkStart w:id="2" w:name="_Toc112758286"/>
      <w:r>
        <w:t>11 Travaux de terrassements et de fouilles CCTB 01.10</w:t>
      </w:r>
      <w:bookmarkEnd w:id="2"/>
    </w:p>
    <w:p w14:paraId="35C0EBF6" w14:textId="77777777" w:rsidR="00740D6B" w:rsidRDefault="00000000">
      <w:pPr>
        <w:pStyle w:val="pheading"/>
      </w:pPr>
      <w:bookmarkStart w:id="3" w:name="75"/>
      <w:bookmarkEnd w:id="3"/>
      <w:r>
        <w:t>DESCRIPTION</w:t>
      </w:r>
    </w:p>
    <w:p w14:paraId="4528FF81" w14:textId="77777777" w:rsidR="00740D6B" w:rsidRDefault="00000000">
      <w:pPr>
        <w:pStyle w:val="pheading"/>
      </w:pPr>
      <w:r>
        <w:t>- Définition / Comprend</w:t>
      </w:r>
    </w:p>
    <w:p w14:paraId="50DEC81C" w14:textId="77777777" w:rsidR="00740D6B" w:rsidRDefault="00000000">
      <w:r>
        <w:rPr>
          <w:b/>
          <w:sz w:val="24"/>
        </w:rPr>
        <w:t>Travaux de terrassements et fouilles - généralités </w:t>
      </w:r>
    </w:p>
    <w:p w14:paraId="0DAFC89F" w14:textId="77777777" w:rsidR="00740D6B" w:rsidRDefault="00000000">
      <w:r>
        <w:t>Ce poste concerne tous les travaux de fondation nécessaires pour la réalisation des fouilles et tranchées jusqu</w:t>
      </w:r>
      <w:r>
        <w:rPr>
          <w:color w:val="000000"/>
        </w:rPr>
        <w:t>'</w:t>
      </w:r>
      <w:r>
        <w:t>à la profondeur souhaitée ainsi que tous les remblais autour des fondations et/ou des caves des bâtiments à ériger. Conformément aux clauses générales et/ou spécifiques du cahier spécial des charges, les prix unitaires cités pour ce poste comprendront, soit selon la ventilation effectuée dans le métré récapitulatif, soit dans leur totalité :</w:t>
      </w:r>
    </w:p>
    <w:p w14:paraId="2BB02533" w14:textId="77777777" w:rsidR="00740D6B" w:rsidRDefault="00000000">
      <w:pPr>
        <w:pStyle w:val="Author-eListParagraph"/>
        <w:numPr>
          <w:ilvl w:val="0"/>
          <w:numId w:val="1"/>
        </w:numPr>
      </w:pPr>
      <w:r>
        <w:t>Le tracé précis et le contrôle des zones à déblayer et de la profondeur des puits et/ou des tranchées de fondation ;</w:t>
      </w:r>
    </w:p>
    <w:p w14:paraId="1F8FDA2A" w14:textId="77777777" w:rsidR="00740D6B" w:rsidRDefault="00000000">
      <w:pPr>
        <w:pStyle w:val="Author-eListParagraph"/>
        <w:numPr>
          <w:ilvl w:val="0"/>
          <w:numId w:val="1"/>
        </w:numPr>
      </w:pPr>
      <w:r>
        <w:t>L'acheminement sur place et l'installation du matériel nécessaire, excavatrices, installations de pompage, etc ;</w:t>
      </w:r>
    </w:p>
    <w:p w14:paraId="6CB13F6B" w14:textId="77777777" w:rsidR="00740D6B" w:rsidRDefault="00000000">
      <w:pPr>
        <w:pStyle w:val="Author-eListParagraph"/>
        <w:numPr>
          <w:ilvl w:val="0"/>
          <w:numId w:val="1"/>
        </w:numPr>
      </w:pPr>
      <w:r>
        <w:t>Les fouilles proprement dites, selon la méthode choisie par l'entrepreneur, aussi bien à la machine que manuellement ;</w:t>
      </w:r>
    </w:p>
    <w:p w14:paraId="66DAD49E" w14:textId="77777777" w:rsidR="00740D6B" w:rsidRDefault="00000000">
      <w:pPr>
        <w:pStyle w:val="Author-eListParagraph"/>
        <w:numPr>
          <w:ilvl w:val="0"/>
          <w:numId w:val="1"/>
        </w:numPr>
      </w:pPr>
      <w:r>
        <w:t xml:space="preserve">La démolition et l'évacuation des obstacles ou massifs dont le volume est inférieur à 0,5 m³ (voir sous-titre </w:t>
      </w:r>
      <w:hyperlink w:anchor="152" w:history="1">
        <w:r>
          <w:t>11.21 Enlèvements de massifs enterrés</w:t>
        </w:r>
      </w:hyperlink>
      <w:r>
        <w:t>) ;</w:t>
      </w:r>
    </w:p>
    <w:p w14:paraId="741BAF33" w14:textId="77777777" w:rsidR="00740D6B" w:rsidRDefault="00000000">
      <w:pPr>
        <w:pStyle w:val="Author-eListParagraph"/>
        <w:numPr>
          <w:ilvl w:val="0"/>
          <w:numId w:val="1"/>
        </w:numPr>
      </w:pPr>
      <w:r>
        <w:t>La préservation intacte, éventuellement le déplacement ou la remise en place des conduites et câbles rencontrés ;</w:t>
      </w:r>
    </w:p>
    <w:p w14:paraId="651D36C1" w14:textId="77777777" w:rsidR="00740D6B" w:rsidRDefault="00000000">
      <w:pPr>
        <w:pStyle w:val="Author-eListParagraph"/>
        <w:numPr>
          <w:ilvl w:val="0"/>
          <w:numId w:val="1"/>
        </w:numPr>
      </w:pPr>
      <w:r>
        <w:t>Les mesures de maintien des fouilles et tranchées afin de prévenir tout affouillement, à l'aide d'étançonnements et d'étaiements.</w:t>
      </w:r>
    </w:p>
    <w:p w14:paraId="2CCA7470" w14:textId="77777777" w:rsidR="00740D6B" w:rsidRDefault="00000000">
      <w:pPr>
        <w:pStyle w:val="Author-eListParagraph"/>
        <w:numPr>
          <w:ilvl w:val="0"/>
          <w:numId w:val="1"/>
        </w:numPr>
      </w:pPr>
      <w:r>
        <w:t>Le maintien à sec des fouilles et tranchées, en les prémunissant tant contre les eaux souterraines que contre les eaux de ruissellement ;</w:t>
      </w:r>
    </w:p>
    <w:p w14:paraId="6DE1BCDC" w14:textId="77777777" w:rsidR="00740D6B" w:rsidRDefault="00000000">
      <w:pPr>
        <w:pStyle w:val="Author-eListParagraph"/>
        <w:numPr>
          <w:ilvl w:val="0"/>
          <w:numId w:val="1"/>
        </w:numPr>
      </w:pPr>
      <w:r>
        <w:t>La fourniture, l'étalement en couches et le damage de tous les remblais et rehaussements.</w:t>
      </w:r>
    </w:p>
    <w:p w14:paraId="08172B67" w14:textId="77777777" w:rsidR="00740D6B" w:rsidRDefault="00000000">
      <w:pPr>
        <w:pStyle w:val="heading"/>
      </w:pPr>
      <w:r>
        <w:t xml:space="preserve">Attention </w:t>
      </w:r>
    </w:p>
    <w:p w14:paraId="7BE8BC0C" w14:textId="6DFB966C" w:rsidR="00740D6B" w:rsidRDefault="00000000">
      <w:r>
        <w:t xml:space="preserve">Les terrassements prévus séparément dans le tome </w:t>
      </w:r>
      <w:hyperlink r:id="rId9" w:history="1">
        <w:r>
          <w:t>9 T9 Abords</w:t>
        </w:r>
      </w:hyperlink>
      <w:r>
        <w:t xml:space="preserve"> - ne sont pas compris dans ce poste. Quant aux déblais et remblais pour les tranchées et/ou les fouilles des éléments d'égout enterrés (conduits, fosses d'inspection, …), ils sont compris dans les prix unitaires de ces éléments (voir section </w:t>
      </w:r>
      <w:hyperlink w:anchor="50" w:history="1">
        <w:r>
          <w:t>17 Autres éléments enterrés</w:t>
        </w:r>
      </w:hyperlink>
      <w:r>
        <w:t>).</w:t>
      </w:r>
    </w:p>
    <w:p w14:paraId="2A8309F4" w14:textId="77777777" w:rsidR="00740D6B" w:rsidRDefault="00000000">
      <w:pPr>
        <w:pStyle w:val="pheading"/>
      </w:pPr>
      <w:r>
        <w:t>EXÉCUTION / MISE EN ŒUVRE</w:t>
      </w:r>
    </w:p>
    <w:p w14:paraId="00219735" w14:textId="77777777" w:rsidR="00740D6B" w:rsidRDefault="00000000">
      <w:r>
        <w:rPr>
          <w:b/>
          <w:sz w:val="24"/>
        </w:rPr>
        <w:t>Nature du terrain</w:t>
      </w:r>
    </w:p>
    <w:p w14:paraId="23B27D42" w14:textId="77777777" w:rsidR="00740D6B" w:rsidRDefault="00000000">
      <w:r>
        <w:t>Par le dépôt de son offre, l'entrepreneur est supposé avoir pris connaissance du terrain et de la nature du sol, de façon que cela ne puisse pas constituer un argument pour demander des décomptes autres que les suppléments, travaux supplémentaires et/ou quantités présumées qui sont accordés explicitement dans le cahier spécial des charges et/ou le métré récapitulatif.</w:t>
      </w:r>
    </w:p>
    <w:p w14:paraId="117C1EE1" w14:textId="77777777" w:rsidR="00740D6B" w:rsidRDefault="00000000">
      <w:pPr>
        <w:pStyle w:val="heading"/>
      </w:pPr>
      <w:r>
        <w:t>Etude De Sol - Étude De Stabilité</w:t>
      </w:r>
    </w:p>
    <w:p w14:paraId="61B94DB1" w14:textId="77777777" w:rsidR="00740D6B" w:rsidRDefault="00000000">
      <w:r>
        <w:t>Les rapports de sondage et les diagrammes sont annexés aux documents d’adjudication.</w:t>
      </w:r>
    </w:p>
    <w:p w14:paraId="1CE662BC" w14:textId="77777777" w:rsidR="00740D6B" w:rsidRDefault="00000000">
      <w:r>
        <w:t>Lorsque, au cours des travaux, il s'avère que le sol ne présente pas les qualités supposées ou relevées par l'étude, un décompte est établi pour les travaux en plus ou en moins qui en découlent, conformément aux prix unitaires figurant dans l'offre.</w:t>
      </w:r>
    </w:p>
    <w:p w14:paraId="4D667B32" w14:textId="77777777" w:rsidR="00740D6B" w:rsidRDefault="00000000">
      <w:pPr>
        <w:pStyle w:val="heading"/>
      </w:pPr>
      <w:r>
        <w:t>Mode D’Exécution - Planning</w:t>
      </w:r>
    </w:p>
    <w:p w14:paraId="6F911024" w14:textId="77777777" w:rsidR="00740D6B" w:rsidRDefault="00000000">
      <w:r>
        <w:t>• L'entrepreneur doit localiser les installations souterraines avec la précision requise (sur base des moyens d'exécution disponibles).</w:t>
      </w:r>
    </w:p>
    <w:p w14:paraId="2B253342" w14:textId="77777777" w:rsidR="00740D6B" w:rsidRDefault="00000000">
      <w:r>
        <w:t>• En fonction de la nature du terrain et des nécessités, les travaux de terrassement sont effectués à la machine ou à la main.</w:t>
      </w:r>
    </w:p>
    <w:p w14:paraId="4D2C4052" w14:textId="77777777" w:rsidR="00740D6B" w:rsidRDefault="00000000">
      <w:r>
        <w:t>• Sauf indications concrètes sur les plans et/ou dans le cahier spécial des charges et à condition que toutes les prescriptions du présent cahier des charges soient respectées et qu'aucun dommage ne soit occasionné aux travaux en cours d'exécution et/ou aux bâtiments existants, le mode d'exécution est laissé au libre choix de l'entrepreneur qui en assume l'entière responsabilité.</w:t>
      </w:r>
    </w:p>
    <w:p w14:paraId="35AC5F5C" w14:textId="77777777" w:rsidR="00740D6B" w:rsidRDefault="00000000">
      <w:r>
        <w:t>Note à l'attention de l'auteur de projet</w:t>
      </w:r>
    </w:p>
    <w:p w14:paraId="30D31088" w14:textId="77777777" w:rsidR="00740D6B" w:rsidRDefault="00000000">
      <w:r>
        <w:t>Lorsque la nature du sous-sol ou les conditions des abords laissent supposer des risques d'exécution spécifiques tels que des affaissements, une hausse du niveau de la nappe phréatique, etc., afin de prévenir toute discussion il est nécessaire de prévoir un planning concret et des mesures préventives déjà dans le dossier d'adjudication.</w:t>
      </w:r>
    </w:p>
    <w:p w14:paraId="2C2E0F85" w14:textId="77777777" w:rsidR="00740D6B" w:rsidRDefault="00000000">
      <w:pPr>
        <w:pStyle w:val="heading"/>
      </w:pPr>
      <w:r>
        <w:t>Mesures De Protection - Étaiements - Étançonnements</w:t>
      </w:r>
    </w:p>
    <w:p w14:paraId="7E161A2F" w14:textId="77777777" w:rsidR="00740D6B" w:rsidRDefault="00000000">
      <w:r>
        <w:t>Avant le début des travaux de terrassement, l'entrepreneur s'informe par écrit auprès de la commune afin de connaître le trajet des conduites enterrées et/ou si celles-ci comportent un risque pour les travaux prévus. Les obligations de l'entrepreneur en ce qui concerne les câbles électriques sont formulées dans le [RGIE] (article 192.02) et le [RGPT] (article 260 bis). Il s'agit ici, entre autres, des mesures préventives à prendre lorsque des travaux sont effectués à proximité d'un câble électrique enterré. Lorsque des dégâts sont occasionnés à un câble enterré pendant l'exécution des travaux, l'entrepreneur risque d'en endosser la responsabilité.</w:t>
      </w:r>
    </w:p>
    <w:p w14:paraId="30F7781C" w14:textId="77777777" w:rsidR="00740D6B" w:rsidRDefault="00000000">
      <w:r>
        <w:t>Les travaux ne peuvent pas causer de dégâts aux autres travaux en cours ou aux bâtiments existants. Le fond des fouilles et les tranchées sont protégés contre toute dégradation que peuvent provoquer l'eau ou le gel. Tous les dégâts sont à charge de l'entrepreneur.</w:t>
      </w:r>
    </w:p>
    <w:p w14:paraId="20C7878A" w14:textId="77777777" w:rsidR="00740D6B" w:rsidRDefault="00000000">
      <w:r>
        <w:t>L'entrepreneur prend toutes les mesures nécessaires (talutages, parois de soutènement, étançonnements) pour prévenir les affouillements pendant l'exécution des travaux. Lorsque les travaux de terrassement risquent d'entamer la stabilité de certaines constructions, ceux-ci ne peuvent commencer que lorsque les bâtiments ont été solidement étançonnés et soutenus et/ou lorsque les éventuels rempiétements en maçonnerie ou en béton ont suffisamment durci.</w:t>
      </w:r>
    </w:p>
    <w:p w14:paraId="21A789E8" w14:textId="77777777" w:rsidR="00740D6B" w:rsidRDefault="00000000">
      <w:pPr>
        <w:pStyle w:val="heading"/>
      </w:pPr>
      <w:r>
        <w:t xml:space="preserve">Dimensions - Niveaux De Profondeur - Surface Du Sol </w:t>
      </w:r>
    </w:p>
    <w:p w14:paraId="33625BC7" w14:textId="77777777" w:rsidR="00740D6B" w:rsidRDefault="00000000">
      <w:r>
        <w:t>Les déblais pour les fouilles de fondation et les tranchées sont toujours comptés à parois droites et, dans la mesure du possible, ils sont effectués à parois verticales. Toutefois, lorsque des affouillements sont à craindre en cours de travaux, les parois peuvent être talutées.</w:t>
      </w:r>
    </w:p>
    <w:p w14:paraId="5F67BA9B" w14:textId="77777777" w:rsidR="00740D6B" w:rsidRDefault="00000000">
      <w:r>
        <w:t>Attention : Ces ouvrages ne sont pas comptés dans le volume des terres de déblai, dont la quantité forfaitaire est calculée selon des règles préétablies.</w:t>
      </w:r>
    </w:p>
    <w:p w14:paraId="296EB9EE" w14:textId="77777777" w:rsidR="00740D6B" w:rsidRDefault="00000000">
      <w:r>
        <w:t>Les dimensions des tranchées et des fouilles de fondation sont suffisantes pour permettre l'exécution des travaux de fondation sans encombre, c'est-à-dire qu'il faut prévoir un espace de travail pour la pose des coffrages et des armatures ainsi que pour les éventuels cimentages, plafonnages ou travaux d'isolation sur les murs en maçonnerie. A la base, l'espace de travail entre les parois des fouilles et celles de l'ouvrage de construction est d'au moins 50 cm. L'espace de travail entre la paroi des tranchées et la maçonnerie enterrée est d'au moins 20 cm (voir également le cahier spécial des charges).</w:t>
      </w:r>
    </w:p>
    <w:p w14:paraId="17DFAF56" w14:textId="77777777" w:rsidR="00740D6B" w:rsidRDefault="00000000">
      <w:r>
        <w:t xml:space="preserve">Le fond de toutes les tranchées et de toutes les fouilles de fondation est réalisé horizontalement jusqu'au niveau prescrit par l'auteur de projet. La base des fondations se situe au moins à une profondeur hors gel de 80 cm et sur un sol résistant. Toutes les fouilles satisfont en outre aux directives de l'ingénieur en stabilité et aux éventuels règlements communaux de bâtisse. </w:t>
      </w:r>
    </w:p>
    <w:p w14:paraId="7B5641D7" w14:textId="77777777" w:rsidR="00740D6B" w:rsidRDefault="00000000">
      <w:r>
        <w:t>Lorsque les terrassements se font mécaniquement, on veille à ne pas remuer le fond du puits ou de la tranchée. Il est préconisé de ne pas creuser jusqu'à la profondeur prévue mais de terminer l'excavation manuellement à la pelle.</w:t>
      </w:r>
    </w:p>
    <w:p w14:paraId="3728DFE0" w14:textId="77777777" w:rsidR="00740D6B" w:rsidRDefault="00000000">
      <w:r>
        <w:t>En tout cas, le fond est plan et nivelé. Il est débarrassé de tous débris et matières organiques, débris de fer et autres matériaux solides qui risquent de provoquer des endroits durs ou des tassements ; lorsque des morceaux de roches dépassent, ils doivent être arasés ;</w:t>
      </w:r>
    </w:p>
    <w:p w14:paraId="36215723" w14:textId="77777777" w:rsidR="00740D6B" w:rsidRDefault="00000000">
      <w:r>
        <w:t>En aucun cas l'entrepreneur ne peut commencer l'exécution des fondations ni le remblai des fouilles sans que l'auteur de projet n’ait pu constater la bonne profondeur ; ce constat est consigné dans le journal de chantier.</w:t>
      </w:r>
    </w:p>
    <w:p w14:paraId="3818AD7C" w14:textId="77777777" w:rsidR="00740D6B" w:rsidRDefault="00000000">
      <w:pPr>
        <w:pStyle w:val="heading"/>
      </w:pPr>
      <w:r>
        <w:t>Décomptes</w:t>
      </w:r>
    </w:p>
    <w:p w14:paraId="25C44ABC" w14:textId="77777777" w:rsidR="00740D6B" w:rsidRDefault="00000000">
      <w:r>
        <w:t>Les dimensions et la profondeur des tranchées et/ou fouilles de fondation sont en principe mentionnées sur les plans, dans le cahier des charges et/ou le métré détaillé. Aucune modification ou aucun décompte n'est accordé à ce sujet, sans l'accord préalable et les indications concrètes de l'auteur de projet ou du bureau d'étude désigné.</w:t>
      </w:r>
    </w:p>
    <w:p w14:paraId="7673DC38" w14:textId="77777777" w:rsidR="00740D6B" w:rsidRDefault="00000000">
      <w:r>
        <w:t>A chaque phase des travaux de terrassement, la nature du terrain mis à nu peut toutefois contraindre l'auteur de projet à exiger que les tranchées et/ou les fouilles de fondation soient creusées plus ou moins profondément par rapport aux indications fournies initialement. Les travaux en plus ou en moins qui en résultent sont décomptés en profondeur (non pas en largeur) au prix unitaire prévu dans l'offre.</w:t>
      </w:r>
    </w:p>
    <w:p w14:paraId="55D44CF3" w14:textId="77777777" w:rsidR="00740D6B" w:rsidRDefault="00000000">
      <w:r>
        <w:t>Sans l'accord explicite de l'auteur de projet, il est interdit d'effectuer les fouilles plus profondément que prévu. Si tel est cependant le cas et/ou si les fouilles ont subi des dommages du fait des travaux de l'entrepreneur, l'auteur de projet a le droit d'imposer des remblais sans que l'entrepreneur ne puisse être indemnisé pour tous les travaux de terrassement, d'excavation, de remblayage, de fondation, de maçonnerie, et autres qui risquent d'en découler.</w:t>
      </w:r>
    </w:p>
    <w:p w14:paraId="4C98E2D0" w14:textId="77777777" w:rsidR="00740D6B" w:rsidRDefault="00000000">
      <w:pPr>
        <w:pStyle w:val="heading"/>
      </w:pPr>
      <w:r>
        <w:t>Massifs - Obstacles Imprévus</w:t>
      </w:r>
    </w:p>
    <w:p w14:paraId="20422BEB" w14:textId="77777777" w:rsidR="00740D6B" w:rsidRDefault="00000000">
      <w:r>
        <w:t>Lors des travaux de terrassement et de déblai, l'entrepreneur débarrasse le terrain de tous les obstacles gênants (anciens massifs de fondation et de maçonnerie, tuyaux d'égout désaffectés, regards d'égout, et tous les obstacles tels que débris enterrés, souches d'arbres, …).</w:t>
      </w:r>
    </w:p>
    <w:p w14:paraId="259B8E7F" w14:textId="77777777" w:rsidR="00740D6B" w:rsidRDefault="00000000">
      <w:r>
        <w:t>Lorsque l'entrepreneur, au cours de ses travaux, rencontre des obstacles ou des défauts sérieux dans le sol qui risquent de nuire à la stabilité et/ou à l'utilisation de la construction, tels que d'anciennes citernes d'eau, des couches de faible portance ou une quelconque forme de pollution, il en avertit immédiatement l'auteur de projet et/ou le bureau d'étude qui donnent les instructions quant à l'enlèvement de ces obstacles, à la solution du problème ou à l'assainissement. Les travaux à exécuter consécutivement à ces instructions sont décomptés selon le prix à convenir.</w:t>
      </w:r>
    </w:p>
    <w:p w14:paraId="5BB6537C" w14:textId="77777777" w:rsidR="00740D6B" w:rsidRDefault="00000000">
      <w:r>
        <w:t>Si, au cours des travaux de terrassement, l'entrepreneur butait sur des massifs ou des obstacles dont le volume est inférieur à 0,5 m³ (peu importe si leur existence pouvait être prévue ou non avant le commencement des travaux), ces éléments sont enlevés sans supplément de prix.</w:t>
      </w:r>
    </w:p>
    <w:p w14:paraId="7CADA278" w14:textId="77777777" w:rsidR="00740D6B" w:rsidRDefault="00000000">
      <w:r>
        <w:t xml:space="preserve">Pour les massifs ou obstacles dont le volume est supérieur à 0,5 m³, l'entrepreneur remet dans sa soumission un prix unitaire spécifique qui tiend compte de la profondeur (voir </w:t>
      </w:r>
      <w:hyperlink w:anchor="152" w:history="1">
        <w:r>
          <w:t>11.21 Enlèvements de massifs enterrés</w:t>
        </w:r>
      </w:hyperlink>
      <w:r>
        <w:t>).</w:t>
      </w:r>
    </w:p>
    <w:p w14:paraId="2C3EE169" w14:textId="77777777" w:rsidR="00740D6B" w:rsidRDefault="00000000">
      <w:r>
        <w:t>En ce qui concerne le calcul des éventuels suppléments accordés pour l'enlèvement des massifs, ceux-ci ne peuvent être comptés qu'après le relevé contradictoire des quantités.</w:t>
      </w:r>
    </w:p>
    <w:p w14:paraId="035A50E4" w14:textId="77777777" w:rsidR="00740D6B" w:rsidRDefault="00000000">
      <w:pPr>
        <w:pStyle w:val="heading"/>
      </w:pPr>
      <w:r>
        <w:t>Niveau De La Nappe Phréatique - Épuisement</w:t>
      </w:r>
    </w:p>
    <w:p w14:paraId="3ADDE2D7" w14:textId="77777777" w:rsidR="00740D6B" w:rsidRDefault="00000000">
      <w:r>
        <w:t>Les travaux sont uniquement effectués dans des fouilles sèches. L'évacuation des eaux de surface et l'éventuel abaissement de la nappe phréatique sont seulement arrêtés lorsque le bâtiment construit offre une contre-pression suffisante et avec l'accord de l'auteur de projet.</w:t>
      </w:r>
    </w:p>
    <w:p w14:paraId="6D542BCB" w14:textId="77777777" w:rsidR="00740D6B" w:rsidRDefault="00000000">
      <w:r>
        <w:t xml:space="preserve">La mise à sec des puits et tranchées est détaillée au titre </w:t>
      </w:r>
      <w:hyperlink w:anchor="144" w:history="1">
        <w:r>
          <w:t>11.5 Mises hors eaux des fouilles par abaissements des eaux</w:t>
        </w:r>
      </w:hyperlink>
      <w:r>
        <w:t>.</w:t>
      </w:r>
    </w:p>
    <w:p w14:paraId="5120F4D8" w14:textId="77777777" w:rsidR="00740D6B" w:rsidRDefault="00000000">
      <w:pPr>
        <w:pStyle w:val="heading"/>
      </w:pPr>
      <w:r>
        <w:t>Évacuation Des Terres - Stockage Des Terres</w:t>
      </w:r>
    </w:p>
    <w:p w14:paraId="785DE419" w14:textId="77777777" w:rsidR="00740D6B" w:rsidRDefault="00000000">
      <w:r>
        <w:t>Le cahier des charges indique la zone du chantier où les terres doivent être remises en place et où celles-ci peuvent provisoirement être stockées en attendant l'échantillonnage ou le tamisage.</w:t>
      </w:r>
    </w:p>
    <w:p w14:paraId="450486EC" w14:textId="1A792446" w:rsidR="00740D6B" w:rsidRDefault="00000000">
      <w:r>
        <w:t xml:space="preserve">S'il s'avère que les terres déblayées ne peuvent pas immédiatement être réutilisées, des dispositions sont prises quant à l'évacuation vers des centres d'assainissement ou des zones de stockage provisoire conformément à [CMRW 1995-02-23]. Renvoi à la section </w:t>
      </w:r>
      <w:hyperlink r:id="rId10" w:history="1">
        <w:r>
          <w:t>07 Déchets, matériaux et éléments réemployables</w:t>
        </w:r>
      </w:hyperlink>
      <w:r>
        <w:br/>
      </w:r>
    </w:p>
    <w:p w14:paraId="59B8DEAE" w14:textId="77777777" w:rsidR="00740D6B" w:rsidRDefault="00000000">
      <w:r>
        <w:t>Sauf mention contraire dans le cahier spécial des charges, toutes les terres impropres ou excédentaires (à l'exception des quantités nécessaires pour les remblais) deviennent automatiquement la propriété de l'entrepreneur qui en dispose selon son bon vouloir tout en respectant les dispositions légales susmentionnées.</w:t>
      </w:r>
    </w:p>
    <w:p w14:paraId="244395F9" w14:textId="77777777" w:rsidR="00740D6B" w:rsidRDefault="00000000">
      <w:r>
        <w:t xml:space="preserve">Les terres nécessaires pour les remblais et/ou les rehaussements sont soigneusement sélectionnées selon leur nature et leur degré de pureté (par ex. la terre arable). Le stockage de ces terres sur le terrain à bâtir s'effectue en concertation avec le maître de l'ouvrage et l'auteur de projet à un endroit éloigné de max. 25 m dans la périphérie du bâtiment à ériger. </w:t>
      </w:r>
    </w:p>
    <w:p w14:paraId="4FDD465A" w14:textId="77777777" w:rsidR="00740D6B" w:rsidRDefault="00000000">
      <w:r>
        <w:t>En fonction de l'avancement des travaux, les terres excédentaires sont évacuées du terrain à bâtir. S'il s'avère qu'une trop grande quantité de terre a été évacuée, celle-ci est ramenée sur place par et aux frais de l'entrepreneur.</w:t>
      </w:r>
    </w:p>
    <w:p w14:paraId="76E0BCD0" w14:textId="77777777" w:rsidR="00740D6B" w:rsidRDefault="00000000">
      <w:r>
        <w:rPr>
          <w:b/>
          <w:sz w:val="24"/>
          <w:u w:val="single"/>
        </w:rPr>
        <w:t>Sécurité</w:t>
      </w:r>
    </w:p>
    <w:p w14:paraId="26B87AC4" w14:textId="5BFD7B52" w:rsidR="00740D6B" w:rsidRDefault="00000000">
      <w:r>
        <w:rPr>
          <w:color w:val="000000"/>
        </w:rPr>
        <w:t xml:space="preserve"> En conformité avec la rubrique </w:t>
      </w:r>
      <w:hyperlink r:id="rId11" w:history="1">
        <w:r>
          <w:rPr>
            <w:color w:val="000000"/>
          </w:rPr>
          <w:t>01 Prestations particulières</w:t>
        </w:r>
      </w:hyperlink>
      <w:r>
        <w:rPr>
          <w:color w:val="000000"/>
        </w:rPr>
        <w:t xml:space="preserve">, établie par le coordinateur-projet et annexée au cahier spécial des charges. Toutes les directives en la matière et les indications concrètes émises par le coordinateur-réalisation sont respectées à la lettre. </w:t>
      </w:r>
    </w:p>
    <w:p w14:paraId="0E4A66C8" w14:textId="77777777" w:rsidR="00740D6B" w:rsidRDefault="00000000">
      <w:r>
        <w:t>Les accès au fond des fouilles doivent être convenablement aménagés et maintenus en bon état. Ils offrent toutes les garanties de sécurité.</w:t>
      </w:r>
    </w:p>
    <w:p w14:paraId="5755B543" w14:textId="77777777" w:rsidR="00740D6B" w:rsidRDefault="00000000">
      <w:r>
        <w:t xml:space="preserve">L'installation des excavatrices se fait conformément aux prescriptions du [RGPT], aux recommandations du CNAC (Comité National d’Action pour la sécurité et l’hygiène dans la Construction - voir </w:t>
      </w:r>
      <w:hyperlink r:id="rId12" w:history="1">
        <w:r>
          <w:t>http://cnac.constructiv.be/</w:t>
        </w:r>
      </w:hyperlink>
      <w:r>
        <w:t>) et du plan de sécurité et de santé.</w:t>
      </w:r>
    </w:p>
    <w:p w14:paraId="0E17A46F" w14:textId="77777777" w:rsidR="00740D6B" w:rsidRDefault="00000000">
      <w:r>
        <w:t>Pour l'exécution des déblais de fouilles et tranchées qui doivent être étançonnées, en particulier les fouilles et tranchées contre un bâtiment existant, l'entrepreneur communique préalablement à l'auteur de projet son projet d'étaiement et de coffrage ainsi que son programme d'exécution. Il y prend en compte la nature du terrain, la durée d'ouverture des tranchées, la pente des couches de stratification, les circonstances variables en fonction des conditions atmosphériques et des fluctuations de la nappe phréatique, sans oublier la profondeur des tranchées et l'éventuelle surcharge des bords. Les étançons destinés à répartir les charges doivent reposer sur des semelles de support solidement ancrées afin d'éviter qu'ils ne glissent ou ne s'enfoncent.</w:t>
      </w:r>
    </w:p>
    <w:p w14:paraId="3C0BE8AD" w14:textId="77777777" w:rsidR="00740D6B" w:rsidRDefault="00000000">
      <w:r>
        <w:t>Au cas où l'auteur de projet, le bureau d'étude et/ou le coordinateur-réalisation l'exigeraient, l'entrepreneur est tenu de prévoir des mesures de sécurité supplémentaires, d'utiliser des moyens appropriés et/ou de revoir son planning d'exécution sans que cela ne puisse être invoqué pour exiger des indemnités.</w:t>
      </w:r>
    </w:p>
    <w:p w14:paraId="2FEA1116" w14:textId="77777777" w:rsidR="00740D6B" w:rsidRDefault="00000000">
      <w:pPr>
        <w:pStyle w:val="pheading"/>
      </w:pPr>
      <w:r>
        <w:t>CONTRÔLES</w:t>
      </w:r>
    </w:p>
    <w:p w14:paraId="419E4379" w14:textId="77777777" w:rsidR="00740D6B" w:rsidRDefault="00000000">
      <w:r>
        <w:t>L'entrepreneur avertit en temps utile l'auteur de projet et/ou l'ingénieur afin de contrôler les déblaiements et il n'effectue pas de travaux qui puissent gêner le contrôle visuel par l'auteur de projet. Les dimensions des fouilles de fondation et des tranchées doivent permettre d'effectuer facilement les travaux et de les contrôler.</w:t>
      </w:r>
    </w:p>
    <w:p w14:paraId="6F8F418F" w14:textId="77777777" w:rsidR="00740D6B" w:rsidRDefault="00000000">
      <w:r>
        <w:t xml:space="preserve">L'auteur de projet et/ou l'ingénieur en stabilité contrôle la profondeur, le fond et les dimensions des fouilles et tranchées avant que l'entrepreneur ne procède au coulage du béton pour les fondations et au remblayage. Les niveaux des terrassements d'un quelconque profil doivent être obtenus avec une tolérance en plus ou en moins de </w:t>
      </w:r>
      <w:r>
        <w:rPr>
          <w:rStyle w:val="optioncarChar"/>
        </w:rPr>
        <w:t xml:space="preserve">maximum 3 cm dans la terre </w:t>
      </w:r>
      <w:r>
        <w:t>(par défaut)</w:t>
      </w:r>
      <w:r>
        <w:rPr>
          <w:rStyle w:val="optioncarChar"/>
        </w:rPr>
        <w:t xml:space="preserve"> / maximum 5 cm dans un terrain rocheux / *** .</w:t>
      </w:r>
    </w:p>
    <w:p w14:paraId="65D30B86" w14:textId="77777777" w:rsidR="00740D6B" w:rsidRDefault="00000000">
      <w:r>
        <w:t>Lorsque l'auteur de projet ou l'ingénieur estime que les éventuels défauts de terrassement sont de nature à mettre en danger la stabilité et la résistance des constructions à ériger, l'entrepreneur est tenu d'effectuer à ses frais tous les travaux supplémentaires de terrassement, de fondation, de maçonnerie et autres qui s'avèrent nécessaires.</w:t>
      </w:r>
    </w:p>
    <w:p w14:paraId="6C6E0831" w14:textId="77777777" w:rsidR="00740D6B" w:rsidRDefault="00000000">
      <w:pPr>
        <w:pStyle w:val="pheading"/>
      </w:pPr>
      <w:r>
        <w:t>DOCUMENTS DE RÉFÉRENCE</w:t>
      </w:r>
    </w:p>
    <w:p w14:paraId="543D2AF3" w14:textId="77777777" w:rsidR="00740D6B" w:rsidRDefault="00000000">
      <w:pPr>
        <w:pStyle w:val="pheading"/>
      </w:pPr>
      <w:r>
        <w:t>- Matériau</w:t>
      </w:r>
    </w:p>
    <w:p w14:paraId="49A57C86" w14:textId="77777777" w:rsidR="00740D6B" w:rsidRDefault="00000000">
      <w:r>
        <w:t xml:space="preserve">[CCT Qualiroutes]  </w:t>
      </w:r>
      <w:r>
        <w:rPr>
          <w:color w:val="000000"/>
        </w:rPr>
        <w:t xml:space="preserve">- C - Matériaux et produits de construction </w:t>
      </w:r>
    </w:p>
    <w:p w14:paraId="6CA70F1F" w14:textId="77777777" w:rsidR="00740D6B" w:rsidRDefault="00000000">
      <w:pPr>
        <w:pStyle w:val="pheading"/>
      </w:pPr>
      <w:r>
        <w:t>- Exécution</w:t>
      </w:r>
    </w:p>
    <w:p w14:paraId="5FFC0E6C" w14:textId="77777777" w:rsidR="00740D6B" w:rsidRDefault="00000000">
      <w:r>
        <w:t xml:space="preserve"> -  [CCT Qualiroutes]  - D - Travaux préparatoires et démolitions sélectives</w:t>
      </w:r>
    </w:p>
    <w:p w14:paraId="63C2304E" w14:textId="77777777" w:rsidR="00740D6B" w:rsidRDefault="00000000">
      <w:r>
        <w:t xml:space="preserve"> -  [CCT Qualiroutes]   - E - Terrassements généraux et particuliers     </w:t>
      </w:r>
    </w:p>
    <w:p w14:paraId="2BC40FD5" w14:textId="77777777" w:rsidR="00740D6B" w:rsidRDefault="00000000">
      <w:r>
        <w:t xml:space="preserve">- </w:t>
      </w:r>
      <w:hyperlink r:id="rId13" w:history="1">
        <w:r>
          <w:t>http://qc.spw.wallonie.be/fr/qualiroutes/</w:t>
        </w:r>
      </w:hyperlink>
    </w:p>
    <w:p w14:paraId="1BA01CA6" w14:textId="77777777" w:rsidR="00740D6B" w:rsidRDefault="00000000">
      <w:r>
        <w:t xml:space="preserve">- </w:t>
      </w:r>
      <w:hyperlink r:id="rId14" w:anchor="scribd" w:history="1">
        <w:r>
          <w:t>http://fr.scribd.com/doc/35724577/Guide-Chantier#scribd</w:t>
        </w:r>
      </w:hyperlink>
    </w:p>
    <w:p w14:paraId="6877BD9B" w14:textId="77777777" w:rsidR="00740D6B" w:rsidRDefault="00000000">
      <w:pPr>
        <w:pStyle w:val="Author-eSectionHeading3"/>
      </w:pPr>
      <w:bookmarkStart w:id="4" w:name="_Toc112758287"/>
      <w:r>
        <w:t>11.1 Déblais et travaux connexes CCTB 01.04</w:t>
      </w:r>
      <w:bookmarkEnd w:id="4"/>
    </w:p>
    <w:p w14:paraId="54B1D114" w14:textId="77777777" w:rsidR="00740D6B" w:rsidRDefault="00000000">
      <w:pPr>
        <w:pStyle w:val="Author-eSectionHeading4"/>
      </w:pPr>
      <w:bookmarkStart w:id="5" w:name="_Toc112758288"/>
      <w:r>
        <w:t>11.11 Déblais généraux CCTB 01.10</w:t>
      </w:r>
      <w:bookmarkEnd w:id="5"/>
    </w:p>
    <w:p w14:paraId="44AECA13" w14:textId="77777777" w:rsidR="00740D6B" w:rsidRDefault="00000000">
      <w:pPr>
        <w:pStyle w:val="pheading"/>
      </w:pPr>
      <w:bookmarkStart w:id="6" w:name="149"/>
      <w:bookmarkEnd w:id="6"/>
      <w:r>
        <w:t>DESCRIPTION</w:t>
      </w:r>
    </w:p>
    <w:p w14:paraId="008B24A1" w14:textId="77777777" w:rsidR="00740D6B" w:rsidRDefault="00000000">
      <w:pPr>
        <w:pStyle w:val="pheading"/>
      </w:pPr>
      <w:r>
        <w:t>- Définition / Comprend</w:t>
      </w:r>
    </w:p>
    <w:p w14:paraId="7508F346" w14:textId="77777777" w:rsidR="00740D6B" w:rsidRDefault="00000000">
      <w:r>
        <w:t xml:space="preserve">Les déblais et/ou rehaussements ont pour objectif la réalisation d'un nouveau profil de la surface du sol, sous les cotes de niveaux existantes. En fonction des exigences, entre autres en ce qui concerne la récupération des mottes de gazon, des terres arables, … ces travaux sont effectués en une seule fois ou en plusieurs phases par couche. Toutes les spécifications à ce sujet sont données </w:t>
      </w:r>
      <w:r>
        <w:rPr>
          <w:b/>
          <w:u w:val="single"/>
        </w:rPr>
        <w:t>dans le cahier spécial des charges</w:t>
      </w:r>
      <w:r>
        <w:t xml:space="preserve">. </w:t>
      </w:r>
    </w:p>
    <w:p w14:paraId="7369CCDF" w14:textId="77777777" w:rsidR="00740D6B" w:rsidRDefault="00000000">
      <w:pPr>
        <w:pStyle w:val="pheading"/>
      </w:pPr>
      <w:r>
        <w:t>EXÉCUTION / MISE EN ŒUVRE</w:t>
      </w:r>
    </w:p>
    <w:p w14:paraId="3CE589E9" w14:textId="4D675A9C" w:rsidR="00740D6B" w:rsidRDefault="00000000">
      <w:r>
        <w:t xml:space="preserve">Dans la mesure où le cahier spécial des charges et/ou le métré récapitulatif ne fait pas particulièrement mention de l'abattage d‘arbres, de l'enlèvement de plantations, d’éventuels travaux de protection ou de démolitions particulières, le terrain est d'abord débarrassé de tous les déchets, décombres et autres plantations qui se trouvent encore sur le terrain. Ces travaux préparatoires, ainsi que l'évacuation des décombres en dehors du terrain à bâtir, sont intégralement compris dans le prix unitaire. Toutes les manutentions et transports sont une charge d'entreprise. Renvoi à la </w:t>
      </w:r>
      <w:hyperlink r:id="rId15" w:history="1">
        <w:r>
          <w:t>section 7 du Tome 0</w:t>
        </w:r>
      </w:hyperlink>
    </w:p>
    <w:p w14:paraId="4CE89612" w14:textId="77777777" w:rsidR="00740D6B" w:rsidRDefault="00000000">
      <w:r>
        <w:t> </w:t>
      </w:r>
    </w:p>
    <w:p w14:paraId="11D215FF" w14:textId="77777777" w:rsidR="00740D6B" w:rsidRDefault="00000000">
      <w:pPr>
        <w:pStyle w:val="heading"/>
      </w:pPr>
      <w:r>
        <w:t>Notes d'exécution complémentaires</w:t>
      </w:r>
    </w:p>
    <w:p w14:paraId="43A288DD" w14:textId="77777777" w:rsidR="00740D6B" w:rsidRDefault="00000000">
      <w:r>
        <w:t xml:space="preserve">Les renseignements concernant la nature du sous-sol sont repris dans le rapport </w:t>
      </w:r>
      <w:r>
        <w:rPr>
          <w:rStyle w:val="optioncarChar"/>
        </w:rPr>
        <w:t>de sondage </w:t>
      </w:r>
      <w:r>
        <w:t>(par défaut) </w:t>
      </w:r>
      <w:r>
        <w:rPr>
          <w:rStyle w:val="optioncarChar"/>
        </w:rPr>
        <w:t>/ ***</w:t>
      </w:r>
      <w:r>
        <w:t xml:space="preserve"> établi par </w:t>
      </w:r>
      <w:r>
        <w:rPr>
          <w:rStyle w:val="optioncarChar"/>
        </w:rPr>
        <w:t>***</w:t>
      </w:r>
      <w:r>
        <w:t xml:space="preserve"> avec la référence </w:t>
      </w:r>
      <w:r>
        <w:rPr>
          <w:rStyle w:val="optioncarChar"/>
        </w:rPr>
        <w:t>***</w:t>
      </w:r>
      <w:r>
        <w:t>, ce dernier étant annexé aux documents d'adjudication. </w:t>
      </w:r>
    </w:p>
    <w:p w14:paraId="4D696D16" w14:textId="77777777" w:rsidR="00740D6B" w:rsidRDefault="00000000">
      <w:r>
        <w:t xml:space="preserve">L'étude de sol a révélé que la nappe phréatique se rencontre environ à partir de la cote </w:t>
      </w:r>
      <w:r>
        <w:rPr>
          <w:rStyle w:val="optioncarChar"/>
        </w:rPr>
        <w:t>***</w:t>
      </w:r>
      <w:r>
        <w:t xml:space="preserve"> (0.00 = niveau futur du sol) et ce pendant la période </w:t>
      </w:r>
      <w:r>
        <w:rPr>
          <w:rStyle w:val="optioncarChar"/>
        </w:rPr>
        <w:t>***</w:t>
      </w:r>
      <w:r>
        <w:t>. La cote exacte est toutefois relevée en cours d'exécution des travaux.</w:t>
      </w:r>
    </w:p>
    <w:p w14:paraId="608AC6EC" w14:textId="77777777" w:rsidR="00740D6B" w:rsidRDefault="00000000">
      <w:r>
        <w:t>Il est à noter que les mesures de niveau de la nappe phréatique ne peuvent pas être considérées à partir des mesures pénétrométriques (CPT's). Le niveau de la nappe phréatique doit provenir d'une mesure réalisée à l'aide d'un piézomètre par une firme spécialisé dans la pose de piézomètres. Les mesures piézométriques sont réalisées selon les normes de référence : [NBN EN ISO 22475-1], [CEN ISO/TS 22475-2] et [CEN ISO/TS 22475-3].</w:t>
      </w:r>
    </w:p>
    <w:p w14:paraId="46FE3515" w14:textId="77777777" w:rsidR="00740D6B" w:rsidRDefault="00000000">
      <w:pPr>
        <w:pStyle w:val="Author-eSectionHeading5"/>
      </w:pPr>
      <w:bookmarkStart w:id="7" w:name="_Toc112758289"/>
      <w:r>
        <w:t>11.11.1 Enlèvements de terre arable CCTB 01.02</w:t>
      </w:r>
      <w:bookmarkEnd w:id="7"/>
    </w:p>
    <w:p w14:paraId="21474F4E" w14:textId="77777777" w:rsidR="00740D6B" w:rsidRDefault="00000000">
      <w:pPr>
        <w:pStyle w:val="Author-eSectionHeading6"/>
      </w:pPr>
      <w:bookmarkStart w:id="8" w:name="_Toc112758290"/>
      <w:r>
        <w:t>11.11.1a Enlèvements de terre arable CCTB 01.10</w:t>
      </w:r>
      <w:bookmarkEnd w:id="8"/>
    </w:p>
    <w:p w14:paraId="47BA33A9" w14:textId="77777777" w:rsidR="00740D6B" w:rsidRDefault="00000000">
      <w:pPr>
        <w:pStyle w:val="pheading"/>
      </w:pPr>
      <w:r>
        <w:t>DESCRIPTION</w:t>
      </w:r>
    </w:p>
    <w:p w14:paraId="4D5CA972" w14:textId="77777777" w:rsidR="00740D6B" w:rsidRDefault="00000000">
      <w:pPr>
        <w:pStyle w:val="pheading"/>
      </w:pPr>
      <w:r>
        <w:t>- Définition / Comprend</w:t>
      </w:r>
    </w:p>
    <w:p w14:paraId="76DD4617" w14:textId="77777777" w:rsidR="00740D6B" w:rsidRDefault="00000000">
      <w:r>
        <w:t>Cet article concerne l'enlèvement de terre arable sur toutes les parties du terrain où se situent les constructions et les éventuels pavages ainsi qu'aux endroits prévus pour le déversement des terres excédentaires (voir application).</w:t>
      </w:r>
    </w:p>
    <w:p w14:paraId="21D6CBBB" w14:textId="77777777" w:rsidR="00740D6B" w:rsidRDefault="00000000">
      <w:r>
        <w:t>Attention : Lorsqu'il n'est pas prévu de dégazonnement séparé, les herbes et leurs racines peuvent être enlevées en même temps que la terre arable.</w:t>
      </w:r>
    </w:p>
    <w:p w14:paraId="485283A6" w14:textId="77777777" w:rsidR="00740D6B" w:rsidRDefault="00000000">
      <w:pPr>
        <w:pStyle w:val="pheading"/>
      </w:pPr>
      <w:r>
        <w:t>EXÉCUTION / MISE EN ŒUVRE</w:t>
      </w:r>
    </w:p>
    <w:p w14:paraId="2091526B" w14:textId="77777777" w:rsidR="00740D6B" w:rsidRDefault="00000000">
      <w:pPr>
        <w:pStyle w:val="pheading"/>
      </w:pPr>
      <w:r>
        <w:t>- Prescriptions générales</w:t>
      </w:r>
    </w:p>
    <w:p w14:paraId="0213A7EB" w14:textId="77777777" w:rsidR="00740D6B" w:rsidRDefault="00000000">
      <w:r>
        <w:t>La terre arable est déblayée avant l'exécution des autres travaux de terrassement</w:t>
      </w:r>
      <w:r>
        <w:rPr>
          <w:rStyle w:val="optioncarChar"/>
        </w:rPr>
        <w:t xml:space="preserve"> sur l'épaisseur totale de la couche de terre arable / sur une épaisseur de 25 cm sous le niveau du terrain existant / sur une épaisseur sous le niveau du terrain existant déterminée par l'auteur du projet.</w:t>
      </w:r>
    </w:p>
    <w:p w14:paraId="471D9C11" w14:textId="77777777" w:rsidR="00740D6B" w:rsidRDefault="00000000">
      <w:r>
        <w:t xml:space="preserve">Après déblaiement, la quantité nécessaire de terre arable, destinée aux remblais sur le chantier, est stockée à l'endroit indiqué par </w:t>
      </w:r>
      <w:r>
        <w:rPr>
          <w:rStyle w:val="optioncarChar"/>
        </w:rPr>
        <w:t>l'auteur de projet / le maître de l'ouvrage</w:t>
      </w:r>
      <w:r>
        <w:t xml:space="preserve">. La terre arable est entassée en talus d'une hauteur ne dépassant pas </w:t>
      </w:r>
      <w:r>
        <w:rPr>
          <w:rStyle w:val="optioncarChar"/>
        </w:rPr>
        <w:t>1,5</w:t>
      </w:r>
      <w:r>
        <w:t xml:space="preserve"> (par défaut)</w:t>
      </w:r>
      <w:r>
        <w:rPr>
          <w:rStyle w:val="optioncarChar"/>
        </w:rPr>
        <w:t xml:space="preserve"> / ***</w:t>
      </w:r>
      <w:r>
        <w:t xml:space="preserve"> m et </w:t>
      </w:r>
      <w:r>
        <w:rPr>
          <w:rStyle w:val="optioncarChar"/>
        </w:rPr>
        <w:t>3</w:t>
      </w:r>
      <w:r>
        <w:t xml:space="preserve"> (par défaut)</w:t>
      </w:r>
      <w:r>
        <w:rPr>
          <w:rStyle w:val="optioncarChar"/>
        </w:rPr>
        <w:t xml:space="preserve"> / ***</w:t>
      </w:r>
      <w:r>
        <w:t xml:space="preserve"> m de diamètre.</w:t>
      </w:r>
    </w:p>
    <w:p w14:paraId="55F90CC5" w14:textId="77777777" w:rsidR="00740D6B" w:rsidRDefault="00000000">
      <w:r>
        <w:t xml:space="preserve">La terre arable excédentaire </w:t>
      </w:r>
      <w:r>
        <w:rPr>
          <w:rStyle w:val="optioncarChar"/>
        </w:rPr>
        <w:t>devient propriété de l'entrepreneur / reste propriété du maître de l'ouvrage</w:t>
      </w:r>
      <w:r>
        <w:t>.</w:t>
      </w:r>
    </w:p>
    <w:p w14:paraId="4E6BD52E" w14:textId="77777777" w:rsidR="00740D6B" w:rsidRDefault="00000000">
      <w:r>
        <w:rPr>
          <w:b/>
        </w:rPr>
        <w:t>(soit)</w:t>
      </w:r>
    </w:p>
    <w:p w14:paraId="19DE29F8" w14:textId="6CB4C2BD" w:rsidR="00740D6B" w:rsidRDefault="00000000">
      <w:r>
        <w:rPr>
          <w:rStyle w:val="soitChar"/>
          <w:u w:val="single"/>
        </w:rPr>
        <w:t>Devient la propriété de l'entrepreneur</w:t>
      </w:r>
      <w:r>
        <w:rPr>
          <w:rStyle w:val="soitChar"/>
        </w:rPr>
        <w:t xml:space="preserve"> et est évacuée en dehors du chantier, conformément à l'</w:t>
      </w:r>
      <w:hyperlink r:id="rId16" w:history="1">
        <w:r>
          <w:rPr>
            <w:rStyle w:val="soitChar"/>
          </w:rPr>
          <w:t>07 Déchets, matériaux et éléments réemployables</w:t>
        </w:r>
      </w:hyperlink>
      <w:r>
        <w:rPr>
          <w:rStyle w:val="soitChar"/>
        </w:rPr>
        <w:t>.</w:t>
      </w:r>
    </w:p>
    <w:p w14:paraId="7AFCC3EA" w14:textId="77777777" w:rsidR="00740D6B" w:rsidRDefault="00000000">
      <w:r>
        <w:rPr>
          <w:b/>
        </w:rPr>
        <w:t>(soit)</w:t>
      </w:r>
    </w:p>
    <w:p w14:paraId="4DF4EA62" w14:textId="180D4A76" w:rsidR="00740D6B" w:rsidRDefault="00000000">
      <w:r>
        <w:rPr>
          <w:rStyle w:val="soitChar"/>
          <w:u w:val="single"/>
        </w:rPr>
        <w:t>Reste la propriété du maître de l'ouvrage</w:t>
      </w:r>
      <w:r>
        <w:rPr>
          <w:rStyle w:val="soitChar"/>
        </w:rPr>
        <w:t xml:space="preserve"> et est transportée selon ses indications par et aux frais de l'entrepreneur, à l'endroit qu'elle a désigné dans un rayon de</w:t>
      </w:r>
      <w:r>
        <w:rPr>
          <w:rStyle w:val="optioncarChar"/>
        </w:rPr>
        <w:t>10</w:t>
      </w:r>
      <w:r>
        <w:t xml:space="preserve"> (par défaut)</w:t>
      </w:r>
      <w:r>
        <w:rPr>
          <w:rStyle w:val="optioncarChar"/>
        </w:rPr>
        <w:t xml:space="preserve"> / ***</w:t>
      </w:r>
      <w:r>
        <w:rPr>
          <w:rStyle w:val="soitChar"/>
        </w:rPr>
        <w:t xml:space="preserve"> km autour du chantier et conformément à l'</w:t>
      </w:r>
      <w:hyperlink r:id="rId17" w:history="1">
        <w:r>
          <w:rPr>
            <w:rStyle w:val="soitChar"/>
          </w:rPr>
          <w:t>07 Déchets, matériaux et éléments réemployables</w:t>
        </w:r>
      </w:hyperlink>
      <w:r>
        <w:rPr>
          <w:rStyle w:val="soitChar"/>
        </w:rPr>
        <w:t>.</w:t>
      </w:r>
    </w:p>
    <w:p w14:paraId="47D08D8A" w14:textId="77777777" w:rsidR="00740D6B" w:rsidRDefault="00000000">
      <w:pPr>
        <w:pStyle w:val="pheading"/>
      </w:pPr>
      <w:r>
        <w:t>MESURAGE</w:t>
      </w:r>
    </w:p>
    <w:p w14:paraId="26D2BC1A" w14:textId="77777777" w:rsidR="00740D6B" w:rsidRDefault="00000000">
      <w:pPr>
        <w:pStyle w:val="pheading"/>
      </w:pPr>
      <w:r>
        <w:t>- unité de mesure:</w:t>
      </w:r>
    </w:p>
    <w:p w14:paraId="7D870A88" w14:textId="77777777" w:rsidR="00740D6B" w:rsidRDefault="00000000">
      <w:r>
        <w:rPr>
          <w:rStyle w:val="optioncarChar"/>
        </w:rPr>
        <w:t>m²</w:t>
      </w:r>
      <w:r>
        <w:t xml:space="preserve"> (par défaut)</w:t>
      </w:r>
      <w:r>
        <w:rPr>
          <w:rStyle w:val="optioncarChar"/>
        </w:rPr>
        <w:t xml:space="preserve"> / m² / fft / -</w:t>
      </w:r>
    </w:p>
    <w:p w14:paraId="40AC027C" w14:textId="77777777" w:rsidR="00740D6B" w:rsidRDefault="00000000">
      <w:r>
        <w:rPr>
          <w:b/>
        </w:rPr>
        <w:t>(soit par défaut)</w:t>
      </w:r>
    </w:p>
    <w:p w14:paraId="21E82B49" w14:textId="77777777" w:rsidR="00740D6B" w:rsidRDefault="00000000">
      <w:r>
        <w:rPr>
          <w:rStyle w:val="soitChar"/>
        </w:rPr>
        <w:t>1. m²</w:t>
      </w:r>
    </w:p>
    <w:p w14:paraId="62D159FF" w14:textId="77777777" w:rsidR="00740D6B" w:rsidRDefault="00000000">
      <w:r>
        <w:rPr>
          <w:b/>
        </w:rPr>
        <w:t>(soit)</w:t>
      </w:r>
    </w:p>
    <w:p w14:paraId="14767A9C" w14:textId="77777777" w:rsidR="00740D6B" w:rsidRDefault="00000000">
      <w:r>
        <w:rPr>
          <w:rStyle w:val="soitChar"/>
        </w:rPr>
        <w:t>2. m²</w:t>
      </w:r>
    </w:p>
    <w:p w14:paraId="204A6686" w14:textId="77777777" w:rsidR="00740D6B" w:rsidRDefault="00000000">
      <w:r>
        <w:rPr>
          <w:b/>
        </w:rPr>
        <w:t>(soit)</w:t>
      </w:r>
    </w:p>
    <w:p w14:paraId="614BF0D4" w14:textId="77777777" w:rsidR="00740D6B" w:rsidRDefault="00000000">
      <w:r>
        <w:rPr>
          <w:rStyle w:val="soitChar"/>
        </w:rPr>
        <w:t>3. fft</w:t>
      </w:r>
    </w:p>
    <w:p w14:paraId="3962E02A" w14:textId="77777777" w:rsidR="00740D6B" w:rsidRDefault="00000000">
      <w:r>
        <w:rPr>
          <w:b/>
        </w:rPr>
        <w:t>(soit)</w:t>
      </w:r>
    </w:p>
    <w:p w14:paraId="213E7B5C" w14:textId="77777777" w:rsidR="00740D6B" w:rsidRDefault="00000000">
      <w:r>
        <w:rPr>
          <w:rStyle w:val="soitChar"/>
        </w:rPr>
        <w:t>4. -</w:t>
      </w:r>
    </w:p>
    <w:p w14:paraId="750F3290" w14:textId="77777777" w:rsidR="00740D6B" w:rsidRDefault="00000000">
      <w:pPr>
        <w:pStyle w:val="pheading"/>
      </w:pPr>
      <w:r>
        <w:t>- code de mesurage:</w:t>
      </w:r>
    </w:p>
    <w:p w14:paraId="6313BCB7" w14:textId="77777777" w:rsidR="00740D6B" w:rsidRDefault="00000000">
      <w:r>
        <w:rPr>
          <w:b/>
        </w:rPr>
        <w:t>(soit par défaut)</w:t>
      </w:r>
    </w:p>
    <w:p w14:paraId="073BA2CF" w14:textId="77777777" w:rsidR="00740D6B" w:rsidRDefault="00000000">
      <w:r>
        <w:rPr>
          <w:rStyle w:val="soitChar"/>
        </w:rPr>
        <w:t>1. Surface nette à déblayer : concerne la zone occupée par la surface bâtie en ajoutant un mètre à toutes les dimensions</w:t>
      </w:r>
    </w:p>
    <w:p w14:paraId="15E18903" w14:textId="77777777" w:rsidR="00740D6B" w:rsidRDefault="00000000">
      <w:r>
        <w:rPr>
          <w:b/>
        </w:rPr>
        <w:t>(soit)</w:t>
      </w:r>
    </w:p>
    <w:p w14:paraId="0851F935" w14:textId="77777777" w:rsidR="00740D6B" w:rsidRDefault="00000000">
      <w:r>
        <w:rPr>
          <w:rStyle w:val="soitChar"/>
        </w:rPr>
        <w:t>2. Surface nette à déblayer : concerne la zone de terrain située dans un périmètre de</w:t>
      </w:r>
      <w:r>
        <w:rPr>
          <w:rStyle w:val="soitChar"/>
          <w:color w:val="000000"/>
        </w:rPr>
        <w:t> </w:t>
      </w:r>
      <w:r>
        <w:rPr>
          <w:rStyle w:val="optioncarChar"/>
        </w:rPr>
        <w:t xml:space="preserve">1,50 </w:t>
      </w:r>
      <w:r>
        <w:t>(par défaut)</w:t>
      </w:r>
      <w:r>
        <w:rPr>
          <w:rStyle w:val="optioncarChar"/>
        </w:rPr>
        <w:t xml:space="preserve"> / 2,50 / *** </w:t>
      </w:r>
      <w:r>
        <w:rPr>
          <w:rStyle w:val="soitChar"/>
        </w:rPr>
        <w:t>m autour du bâtiment.</w:t>
      </w:r>
    </w:p>
    <w:p w14:paraId="4BD213CF" w14:textId="77777777" w:rsidR="00740D6B" w:rsidRDefault="00000000">
      <w:r>
        <w:rPr>
          <w:b/>
        </w:rPr>
        <w:t>(soit)</w:t>
      </w:r>
    </w:p>
    <w:p w14:paraId="554ED6D2" w14:textId="77777777" w:rsidR="00740D6B" w:rsidRDefault="00000000">
      <w:r>
        <w:rPr>
          <w:rStyle w:val="soitChar"/>
        </w:rPr>
        <w:t>3. Pour l'ensemble, toutes sujétions comprises.  Il n'y a pas de relevé à faire pour cet article, il suffit de respecter la description.</w:t>
      </w:r>
    </w:p>
    <w:p w14:paraId="4C942256" w14:textId="77777777" w:rsidR="00740D6B" w:rsidRDefault="00000000">
      <w:r>
        <w:rPr>
          <w:b/>
        </w:rPr>
        <w:t>(soit)</w:t>
      </w:r>
    </w:p>
    <w:p w14:paraId="69F6143B" w14:textId="77777777" w:rsidR="00740D6B" w:rsidRDefault="00000000">
      <w:r>
        <w:rPr>
          <w:rStyle w:val="soitChar"/>
        </w:rPr>
        <w:t>4. Il n'y a pas de relevé à faire pour cet article, il suffit de respecter la description.</w:t>
      </w:r>
    </w:p>
    <w:p w14:paraId="20731738" w14:textId="77777777" w:rsidR="00740D6B" w:rsidRDefault="00000000">
      <w:pPr>
        <w:pStyle w:val="pheading"/>
      </w:pPr>
      <w:r>
        <w:t>- nature du marché:</w:t>
      </w:r>
    </w:p>
    <w:p w14:paraId="7A4E7584" w14:textId="77777777" w:rsidR="00740D6B" w:rsidRDefault="00000000">
      <w:r>
        <w:rPr>
          <w:rStyle w:val="optioncarChar"/>
        </w:rPr>
        <w:t>QF</w:t>
      </w:r>
      <w:r>
        <w:t xml:space="preserve"> (par défaut)</w:t>
      </w:r>
      <w:r>
        <w:rPr>
          <w:rStyle w:val="optioncarChar"/>
        </w:rPr>
        <w:t xml:space="preserve"> / QF / PG / PM</w:t>
      </w:r>
    </w:p>
    <w:p w14:paraId="2EFF2F4E" w14:textId="77777777" w:rsidR="00740D6B" w:rsidRDefault="00000000">
      <w:r>
        <w:rPr>
          <w:b/>
        </w:rPr>
        <w:t>(soit par défaut)</w:t>
      </w:r>
    </w:p>
    <w:p w14:paraId="0EC6A1F9" w14:textId="77777777" w:rsidR="00740D6B" w:rsidRDefault="00000000">
      <w:r>
        <w:rPr>
          <w:rStyle w:val="soitChar"/>
        </w:rPr>
        <w:t>1. QF</w:t>
      </w:r>
    </w:p>
    <w:p w14:paraId="754090BD" w14:textId="77777777" w:rsidR="00740D6B" w:rsidRDefault="00000000">
      <w:r>
        <w:rPr>
          <w:b/>
        </w:rPr>
        <w:t>(soit)</w:t>
      </w:r>
    </w:p>
    <w:p w14:paraId="48FDA735" w14:textId="77777777" w:rsidR="00740D6B" w:rsidRDefault="00000000">
      <w:r>
        <w:rPr>
          <w:rStyle w:val="soitChar"/>
        </w:rPr>
        <w:t>2. QF</w:t>
      </w:r>
    </w:p>
    <w:p w14:paraId="46048288" w14:textId="77777777" w:rsidR="00740D6B" w:rsidRDefault="00000000">
      <w:r>
        <w:rPr>
          <w:b/>
        </w:rPr>
        <w:t>(soit)</w:t>
      </w:r>
    </w:p>
    <w:p w14:paraId="361072EC" w14:textId="77777777" w:rsidR="00740D6B" w:rsidRDefault="00000000">
      <w:r>
        <w:rPr>
          <w:rStyle w:val="soitChar"/>
        </w:rPr>
        <w:t>3. PG</w:t>
      </w:r>
    </w:p>
    <w:p w14:paraId="3015A792" w14:textId="77777777" w:rsidR="00740D6B" w:rsidRDefault="00000000">
      <w:r>
        <w:rPr>
          <w:b/>
        </w:rPr>
        <w:t>(soit)</w:t>
      </w:r>
    </w:p>
    <w:p w14:paraId="49CA4BBA" w14:textId="77777777" w:rsidR="00740D6B" w:rsidRDefault="00000000">
      <w:r>
        <w:rPr>
          <w:rStyle w:val="soitChar"/>
        </w:rPr>
        <w:t>4. PM</w:t>
      </w:r>
    </w:p>
    <w:p w14:paraId="70C8078B" w14:textId="77777777" w:rsidR="00740D6B" w:rsidRDefault="00000000">
      <w:pPr>
        <w:pStyle w:val="Author-eSectionHeading5"/>
      </w:pPr>
      <w:bookmarkStart w:id="9" w:name="_Toc112758291"/>
      <w:r>
        <w:t>11.11.2 Déblais ordinaires CCTB 01.02</w:t>
      </w:r>
      <w:bookmarkEnd w:id="9"/>
    </w:p>
    <w:p w14:paraId="44D64BB1" w14:textId="77777777" w:rsidR="00740D6B" w:rsidRDefault="00000000">
      <w:pPr>
        <w:pStyle w:val="Author-eSectionHeading6"/>
      </w:pPr>
      <w:bookmarkStart w:id="10" w:name="_Toc112758292"/>
      <w:r>
        <w:t>11.11.2a Déblais ordinaires CCTB 01.02</w:t>
      </w:r>
      <w:bookmarkEnd w:id="10"/>
    </w:p>
    <w:p w14:paraId="6C22AA3A" w14:textId="77777777" w:rsidR="00740D6B" w:rsidRDefault="00000000">
      <w:pPr>
        <w:pStyle w:val="pheading"/>
      </w:pPr>
      <w:r>
        <w:t>MESURAGE</w:t>
      </w:r>
    </w:p>
    <w:p w14:paraId="08E9669D" w14:textId="77777777" w:rsidR="00740D6B" w:rsidRDefault="00740D6B"/>
    <w:p w14:paraId="7D124C1B" w14:textId="77777777" w:rsidR="00740D6B" w:rsidRDefault="00000000">
      <w:pPr>
        <w:pStyle w:val="Author-eSectionHeading4"/>
      </w:pPr>
      <w:bookmarkStart w:id="11" w:name="_Toc112758293"/>
      <w:r>
        <w:t>11.12 Déblais pour construction CCTB 01.10</w:t>
      </w:r>
      <w:bookmarkEnd w:id="11"/>
    </w:p>
    <w:p w14:paraId="41FE950E" w14:textId="77777777" w:rsidR="00740D6B" w:rsidRDefault="00000000">
      <w:pPr>
        <w:pStyle w:val="pheading"/>
      </w:pPr>
      <w:r>
        <w:t>EXÉCUTION / MISE EN ŒUVRE</w:t>
      </w:r>
    </w:p>
    <w:p w14:paraId="5EA90DA1" w14:textId="77777777" w:rsidR="00740D6B" w:rsidRDefault="00000000">
      <w:pPr>
        <w:pStyle w:val="heading"/>
      </w:pPr>
      <w:r>
        <w:t>Notes d'exécution complémentaires</w:t>
      </w:r>
    </w:p>
    <w:p w14:paraId="167CC7A3" w14:textId="77777777" w:rsidR="00740D6B" w:rsidRDefault="00000000">
      <w:r>
        <w:t xml:space="preserve">Les renseignements concernant la nature du sous-sol sont repris dans le rapport </w:t>
      </w:r>
      <w:r>
        <w:rPr>
          <w:rStyle w:val="optioncarChar"/>
        </w:rPr>
        <w:t xml:space="preserve">de sondage </w:t>
      </w:r>
      <w:r>
        <w:t>(par défaut)</w:t>
      </w:r>
      <w:r>
        <w:rPr>
          <w:rStyle w:val="optioncarChar"/>
        </w:rPr>
        <w:t xml:space="preserve"> / ***</w:t>
      </w:r>
      <w:r>
        <w:t xml:space="preserve"> établi par </w:t>
      </w:r>
      <w:r>
        <w:rPr>
          <w:rStyle w:val="optioncarChar"/>
        </w:rPr>
        <w:t>***</w:t>
      </w:r>
      <w:r>
        <w:t xml:space="preserve"> avec la référence </w:t>
      </w:r>
      <w:r>
        <w:rPr>
          <w:rStyle w:val="optioncarChar"/>
        </w:rPr>
        <w:t>***</w:t>
      </w:r>
      <w:r>
        <w:t>, ce dernier étant annexé aux documents d'adjudication. </w:t>
      </w:r>
    </w:p>
    <w:p w14:paraId="4C036C24" w14:textId="77777777" w:rsidR="00740D6B" w:rsidRDefault="00000000">
      <w:r>
        <w:t xml:space="preserve">L'étude de sol a révélé que la nappe phréatique se rencontre environ à partir de la cote </w:t>
      </w:r>
      <w:r>
        <w:rPr>
          <w:rStyle w:val="optioncarChar"/>
        </w:rPr>
        <w:t>***</w:t>
      </w:r>
      <w:r>
        <w:t xml:space="preserve"> (0.00 = niveau futur du sol) et ce pendant la période </w:t>
      </w:r>
      <w:r>
        <w:rPr>
          <w:rStyle w:val="optioncarChar"/>
        </w:rPr>
        <w:t>***</w:t>
      </w:r>
      <w:r>
        <w:t>. La cote exacte est toutefois relevée en cours d'exécution des travaux.</w:t>
      </w:r>
    </w:p>
    <w:p w14:paraId="3A587633" w14:textId="77777777" w:rsidR="00740D6B" w:rsidRDefault="00000000">
      <w:r>
        <w:t>Il est à noter que les mesures de niveau de la nappe phréatique ne peuvent pas être considérées à partir des mesures pénétrométriques (CPT's). Le niveau de la nappe phréatique doit provenir d'une mesure réalisée à l'aide d'un piézomètre par une firme spécialisé dans la pose de piézomètres. Les mesures piézométriques sont réalisées selon les normes de référence : [NBN EN ISO 22475-1], [CEN ISO/TS 22475-2] et [CEN ISO/TS 22475-3].</w:t>
      </w:r>
    </w:p>
    <w:p w14:paraId="6EBB4330" w14:textId="77777777" w:rsidR="00740D6B" w:rsidRDefault="00000000">
      <w:r>
        <w:rPr>
          <w:rStyle w:val="nospacingChar"/>
        </w:rPr>
        <w:t>L'évacuation et la gestion des déchets issus de travaux de démolition, de rénovation ou de construction font l'objet d'un ou plusieurs postes spécifiques, détaillés dans le tome 0 en section 07 - Déchets : Préventions, tris sélectifs sur chantier, stockages, transports et traitements des déchets;</w:t>
      </w:r>
    </w:p>
    <w:p w14:paraId="210D7F47" w14:textId="77777777" w:rsidR="00740D6B" w:rsidRDefault="00000000">
      <w:pPr>
        <w:pStyle w:val="Author-eSectionHeading5"/>
      </w:pPr>
      <w:bookmarkStart w:id="12" w:name="_Toc112758294"/>
      <w:r>
        <w:t>11.12.1 Déblais / fouilles de fondation ordinaires CCTB 01.10</w:t>
      </w:r>
      <w:bookmarkEnd w:id="12"/>
    </w:p>
    <w:p w14:paraId="1DD87D91" w14:textId="77777777" w:rsidR="00740D6B" w:rsidRDefault="00000000">
      <w:pPr>
        <w:pStyle w:val="pheading"/>
      </w:pPr>
      <w:r>
        <w:t>DESCRIPTION</w:t>
      </w:r>
    </w:p>
    <w:p w14:paraId="1555F50D" w14:textId="77777777" w:rsidR="00740D6B" w:rsidRDefault="00000000">
      <w:pPr>
        <w:pStyle w:val="pheading"/>
      </w:pPr>
      <w:r>
        <w:t>- Définition / Comprend</w:t>
      </w:r>
    </w:p>
    <w:p w14:paraId="1DA6B13E" w14:textId="77777777" w:rsidR="00740D6B" w:rsidRDefault="00000000">
      <w:r>
        <w:t>Les déblais ont pour objectif la réalisation des fouilles de fondation (indépendamment de leur situation par rapport à la nappe phréatique). Ces travaux comprennent:</w:t>
      </w:r>
    </w:p>
    <w:p w14:paraId="1EEA4FDF" w14:textId="77777777" w:rsidR="00740D6B" w:rsidRDefault="00000000">
      <w:pPr>
        <w:pStyle w:val="Author-eListParagraph"/>
        <w:numPr>
          <w:ilvl w:val="0"/>
          <w:numId w:val="2"/>
        </w:numPr>
      </w:pPr>
      <w:r>
        <w:t>L'excavation des fouilles de fondation ;</w:t>
      </w:r>
    </w:p>
    <w:p w14:paraId="1E06E845" w14:textId="77777777" w:rsidR="00740D6B" w:rsidRDefault="00000000">
      <w:pPr>
        <w:pStyle w:val="Author-eListParagraph"/>
        <w:numPr>
          <w:ilvl w:val="0"/>
          <w:numId w:val="2"/>
        </w:numPr>
      </w:pPr>
      <w:r>
        <w:t>Les remblais si ceux-ci sont effectués avec les terres provenant des travaux de terrassement ;</w:t>
      </w:r>
    </w:p>
    <w:p w14:paraId="0A0952C5" w14:textId="77777777" w:rsidR="00740D6B" w:rsidRDefault="00000000">
      <w:pPr>
        <w:pStyle w:val="Author-eListParagraph"/>
        <w:numPr>
          <w:ilvl w:val="0"/>
          <w:numId w:val="2"/>
        </w:numPr>
      </w:pPr>
      <w:r>
        <w:t xml:space="preserve">La préparation des terres de déblai lorsque celles-ci doivent être réutilisées plutôt que d'apporter des </w:t>
      </w:r>
      <w:r>
        <w:rPr>
          <w:rStyle w:val="nospacingChar"/>
        </w:rPr>
        <w:t>matériaux de remblai extérieurs.</w:t>
      </w:r>
    </w:p>
    <w:p w14:paraId="22B90FC8" w14:textId="77777777" w:rsidR="00740D6B" w:rsidRDefault="00000000">
      <w:pPr>
        <w:pStyle w:val="pheading"/>
      </w:pPr>
      <w:r>
        <w:t>EXÉCUTION / MISE EN ŒUVRE</w:t>
      </w:r>
    </w:p>
    <w:p w14:paraId="309F38AF" w14:textId="77777777" w:rsidR="00740D6B" w:rsidRDefault="00000000">
      <w:r>
        <w:t>Les fouilles sont effectuées selon les indications sur le plan. Un espace de travail d'au moins 50 cm est ménagé sur toute la périphérie, mesuré à la base des fouilles de fondation entre la construction et la paroi de la fouille.</w:t>
      </w:r>
    </w:p>
    <w:p w14:paraId="674E60EC" w14:textId="77777777" w:rsidR="00740D6B" w:rsidRDefault="00000000">
      <w:r>
        <w:t>L'entrepreneur est chargé de l'organisation des accès au fond des fouilles. Ceux-ci doivent être convenablement aménagés et maintenus en bon état pendant toute la durée des travaux. Ils offrent toutes les garanties de sécurité.</w:t>
      </w:r>
    </w:p>
    <w:p w14:paraId="44E92549" w14:textId="77777777" w:rsidR="00740D6B" w:rsidRDefault="00000000">
      <w:pPr>
        <w:pStyle w:val="Author-eSectionHeading6"/>
      </w:pPr>
      <w:bookmarkStart w:id="13" w:name="_Toc112758295"/>
      <w:r>
        <w:t>11.12.1a Déblais / fouilles de fondation ordinaires CCTB 01.10</w:t>
      </w:r>
      <w:bookmarkEnd w:id="13"/>
    </w:p>
    <w:p w14:paraId="3F483C68" w14:textId="77777777" w:rsidR="00740D6B" w:rsidRDefault="00000000">
      <w:pPr>
        <w:pStyle w:val="pheading"/>
      </w:pPr>
      <w:r>
        <w:t>DESCRIPTION</w:t>
      </w:r>
    </w:p>
    <w:p w14:paraId="51424848" w14:textId="77777777" w:rsidR="00740D6B" w:rsidRDefault="00000000">
      <w:pPr>
        <w:pStyle w:val="pheading"/>
      </w:pPr>
      <w:r>
        <w:t>- Définition / Comprend</w:t>
      </w:r>
    </w:p>
    <w:p w14:paraId="76DBDE93" w14:textId="77777777" w:rsidR="00740D6B" w:rsidRDefault="00000000">
      <w:r>
        <w:t xml:space="preserve">Cet article concerne les déblais en vue de la réalisation des fouilles de fondation pour </w:t>
      </w:r>
      <w:r>
        <w:rPr>
          <w:rStyle w:val="optioncarChar"/>
        </w:rPr>
        <w:t xml:space="preserve">les caves </w:t>
      </w:r>
      <w:r>
        <w:t>(par défaut)</w:t>
      </w:r>
      <w:r>
        <w:rPr>
          <w:rStyle w:val="optioncarChar"/>
        </w:rPr>
        <w:t xml:space="preserve"> / les vides sanitaires / les parkings souterrains / ***</w:t>
      </w:r>
      <w:r>
        <w:t xml:space="preserve"> (indépendamment de leur situation par rapport à la nappe phréatique).</w:t>
      </w:r>
    </w:p>
    <w:p w14:paraId="6BF6A73C" w14:textId="77777777" w:rsidR="00740D6B" w:rsidRDefault="00000000">
      <w:r>
        <w:t>D'application pour tous les déblaiements, à l'exception des tranchées de fondation.</w:t>
      </w:r>
    </w:p>
    <w:p w14:paraId="707A901F" w14:textId="77777777" w:rsidR="00740D6B" w:rsidRDefault="00000000">
      <w:pPr>
        <w:pStyle w:val="pheading"/>
      </w:pPr>
      <w:r>
        <w:t>EXÉCUTION / MISE EN ŒUVRE</w:t>
      </w:r>
    </w:p>
    <w:p w14:paraId="28F7E1AF" w14:textId="77777777" w:rsidR="00740D6B" w:rsidRDefault="00000000">
      <w:pPr>
        <w:pStyle w:val="pheading"/>
      </w:pPr>
      <w:r>
        <w:t>- Prescriptions générales</w:t>
      </w:r>
    </w:p>
    <w:p w14:paraId="4899CA1E" w14:textId="77777777" w:rsidR="00740D6B" w:rsidRDefault="00000000">
      <w:r>
        <w:t xml:space="preserve">Le terrain est excavé conformément aux plans d'exécution jusqu'au niveau </w:t>
      </w:r>
      <w:r>
        <w:rPr>
          <w:rStyle w:val="optioncarChar"/>
        </w:rPr>
        <w:t>***.</w:t>
      </w:r>
    </w:p>
    <w:p w14:paraId="4EEBCF0B" w14:textId="77777777" w:rsidR="00740D6B" w:rsidRDefault="00000000">
      <w:r>
        <w:t xml:space="preserve">Toutes les terres à récupérer pour les </w:t>
      </w:r>
      <w:r>
        <w:rPr>
          <w:rStyle w:val="optioncarChar"/>
        </w:rPr>
        <w:t xml:space="preserve">remblais </w:t>
      </w:r>
      <w:r>
        <w:t>(par défaut)</w:t>
      </w:r>
      <w:r>
        <w:rPr>
          <w:rStyle w:val="optioncarChar"/>
        </w:rPr>
        <w:t xml:space="preserve"> / rehaussements / ***</w:t>
      </w:r>
      <w:r>
        <w:t xml:space="preserve"> sont stockées sur le chantier à l'endroit désigné par la direction du chantier.</w:t>
      </w:r>
    </w:p>
    <w:p w14:paraId="4772B349" w14:textId="77777777" w:rsidR="00740D6B" w:rsidRDefault="00000000">
      <w:r>
        <w:t xml:space="preserve">Les terres excédentaires </w:t>
      </w:r>
      <w:r>
        <w:rPr>
          <w:rStyle w:val="optioncarChar"/>
        </w:rPr>
        <w:t>deviennent la propriété de l'entrepreneur / restent la propriété du maître de l'ouvrage</w:t>
      </w:r>
      <w:r>
        <w:t>.</w:t>
      </w:r>
    </w:p>
    <w:p w14:paraId="1654CCA4" w14:textId="77777777" w:rsidR="00740D6B" w:rsidRDefault="00000000">
      <w:r>
        <w:rPr>
          <w:b/>
        </w:rPr>
        <w:t>(soit)</w:t>
      </w:r>
    </w:p>
    <w:p w14:paraId="4E3B703E" w14:textId="0B970586" w:rsidR="00740D6B" w:rsidRDefault="00000000">
      <w:r>
        <w:rPr>
          <w:rStyle w:val="soitChar"/>
          <w:u w:val="single"/>
        </w:rPr>
        <w:t>Deviennent la propriété de l'entrepreneur</w:t>
      </w:r>
      <w:r>
        <w:rPr>
          <w:rStyle w:val="soitChar"/>
        </w:rPr>
        <w:t xml:space="preserve"> et sont évacuées en dehors du terrain à bâtir, conformément aux prescriptions de la section </w:t>
      </w:r>
      <w:hyperlink r:id="rId18" w:history="1">
        <w:r>
          <w:rPr>
            <w:rStyle w:val="soitChar"/>
          </w:rPr>
          <w:t>07 Déchets, matériaux et éléments réemployables</w:t>
        </w:r>
      </w:hyperlink>
      <w:r>
        <w:rPr>
          <w:rStyle w:val="soitChar"/>
        </w:rPr>
        <w:t>.</w:t>
      </w:r>
    </w:p>
    <w:p w14:paraId="594DCAFF" w14:textId="77777777" w:rsidR="00740D6B" w:rsidRDefault="00000000">
      <w:r>
        <w:rPr>
          <w:b/>
        </w:rPr>
        <w:t>(soit)</w:t>
      </w:r>
    </w:p>
    <w:p w14:paraId="187175A0" w14:textId="148FB1D3" w:rsidR="00740D6B" w:rsidRDefault="00000000">
      <w:r>
        <w:rPr>
          <w:rStyle w:val="soitChar"/>
          <w:u w:val="single"/>
        </w:rPr>
        <w:t>Restent la propriété du maître de l'ouvrage</w:t>
      </w:r>
      <w:r>
        <w:rPr>
          <w:rStyle w:val="soitChar"/>
        </w:rPr>
        <w:t xml:space="preserve"> et sont transportées selon ses indications, par et aux frais de l'entrepreneur, à l'endroit que celui-là a désigné dans un rayon de</w:t>
      </w:r>
      <w:r>
        <w:rPr>
          <w:rStyle w:val="optioncarChar"/>
        </w:rPr>
        <w:t xml:space="preserve">10 </w:t>
      </w:r>
      <w:r>
        <w:t xml:space="preserve">(par défaut) </w:t>
      </w:r>
      <w:r>
        <w:rPr>
          <w:rStyle w:val="optioncarChar"/>
        </w:rPr>
        <w:t>/ *** </w:t>
      </w:r>
      <w:r>
        <w:rPr>
          <w:rStyle w:val="soitChar"/>
        </w:rPr>
        <w:t xml:space="preserve">km autour du chantier et conformément aux prescriptions de la section </w:t>
      </w:r>
      <w:hyperlink r:id="rId19" w:history="1">
        <w:r>
          <w:rPr>
            <w:rStyle w:val="soitChar"/>
          </w:rPr>
          <w:t>07 Déchets, matériaux et éléments réemployables</w:t>
        </w:r>
      </w:hyperlink>
      <w:r>
        <w:rPr>
          <w:rStyle w:val="soitChar"/>
        </w:rPr>
        <w:t>.</w:t>
      </w:r>
    </w:p>
    <w:p w14:paraId="53BA3E8F" w14:textId="77777777" w:rsidR="00740D6B" w:rsidRDefault="00000000">
      <w:pPr>
        <w:pStyle w:val="pheading"/>
      </w:pPr>
      <w:r>
        <w:t>MESURAGE</w:t>
      </w:r>
    </w:p>
    <w:p w14:paraId="2AFEE013" w14:textId="77777777" w:rsidR="00740D6B" w:rsidRDefault="00000000">
      <w:pPr>
        <w:pStyle w:val="pheading"/>
      </w:pPr>
      <w:r>
        <w:t>- unité de mesure:</w:t>
      </w:r>
    </w:p>
    <w:p w14:paraId="0EE6F081" w14:textId="77777777" w:rsidR="00740D6B" w:rsidRDefault="00000000">
      <w:r>
        <w:rPr>
          <w:color w:val="000000"/>
        </w:rPr>
        <w:t xml:space="preserve">m³ </w:t>
      </w:r>
    </w:p>
    <w:p w14:paraId="4CA52FCC" w14:textId="77777777" w:rsidR="00740D6B" w:rsidRDefault="00000000">
      <w:pPr>
        <w:pStyle w:val="pheading"/>
      </w:pPr>
      <w:r>
        <w:t>- code de mesurage:</w:t>
      </w:r>
    </w:p>
    <w:p w14:paraId="78278204" w14:textId="77777777" w:rsidR="00740D6B" w:rsidRDefault="00000000">
      <w:r>
        <w:t>Volume net à réaliser: </w:t>
      </w:r>
      <w:r>
        <w:rPr>
          <w:rStyle w:val="optioncarChar"/>
        </w:rPr>
        <w:t xml:space="preserve">Mesurage de la section théorique </w:t>
      </w:r>
      <w:r>
        <w:t>(par défaut)</w:t>
      </w:r>
      <w:r>
        <w:rPr>
          <w:rStyle w:val="optioncarChar"/>
        </w:rPr>
        <w:t xml:space="preserve"> / le volume du coffre de fondation à mesurer</w:t>
      </w:r>
    </w:p>
    <w:p w14:paraId="1EB3DCA6" w14:textId="77777777" w:rsidR="00740D6B" w:rsidRDefault="00000000">
      <w:r>
        <w:rPr>
          <w:b/>
        </w:rPr>
        <w:t>(soit par défaut)</w:t>
      </w:r>
    </w:p>
    <w:p w14:paraId="75249642" w14:textId="77777777" w:rsidR="00740D6B" w:rsidRDefault="00000000">
      <w:r>
        <w:rPr>
          <w:rStyle w:val="soitChar"/>
          <w:u w:val="single"/>
        </w:rPr>
        <w:t>Mesurage de la section théorique</w:t>
      </w:r>
      <w:r>
        <w:rPr>
          <w:rStyle w:val="soitChar"/>
        </w:rPr>
        <w:t xml:space="preserve"> minimale des dimensions exactes du volume à creuser, augmenté d'un espace de travail de 50 cm autour des éléments fixes de la construction. La surlargeur éventuellement nécessaire pour les coffrages et/ou le cimentage des murs en maçonnerie en contact avec les terres doit être comptée dans ces articles respectifs. </w:t>
      </w:r>
    </w:p>
    <w:p w14:paraId="17A54688" w14:textId="77777777" w:rsidR="00740D6B" w:rsidRDefault="00000000">
      <w:r>
        <w:rPr>
          <w:rStyle w:val="soitChar"/>
        </w:rPr>
        <w:t>Attention : Les quantités déblayées peuvent être révisées en profondeur mais non en largeur, lorsque la profondeur des fondations indiquée sur les plans et dans le cahier des charges ne s'avère pas suffisante. Des décomptes en largeur sont éventuellement envisageables lorsque la nature du terrain contraint à effectuer les parois en talus ou avec une surlargeur supérieure aux 50 cm prévus, afin de prévenir des affouillements.</w:t>
      </w:r>
    </w:p>
    <w:p w14:paraId="3A8FA041" w14:textId="77777777" w:rsidR="00740D6B" w:rsidRDefault="00000000">
      <w:r>
        <w:rPr>
          <w:b/>
        </w:rPr>
        <w:t>(soit)</w:t>
      </w:r>
    </w:p>
    <w:p w14:paraId="3303B714" w14:textId="77777777" w:rsidR="00740D6B" w:rsidRDefault="00000000">
      <w:r>
        <w:rPr>
          <w:rStyle w:val="soitChar"/>
          <w:u w:val="single"/>
        </w:rPr>
        <w:t>Le volume du coffre de fondation à mesurer</w:t>
      </w:r>
      <w:r>
        <w:rPr>
          <w:rStyle w:val="soitChar"/>
        </w:rPr>
        <w:t xml:space="preserve"> est compris entre la face extérieure de la fondation, augmenté de 0,40 m par rapport à l'extérieur des murs des caves et des vides sanitaires, sans tenir compte des talus ; la profondeur de la fouille est calculée jusque sous la base des caves ou des vides sanitaires.</w:t>
      </w:r>
    </w:p>
    <w:p w14:paraId="30934F76" w14:textId="77777777" w:rsidR="00740D6B" w:rsidRDefault="00000000">
      <w:pPr>
        <w:pStyle w:val="pheading"/>
      </w:pPr>
      <w:r>
        <w:t>- nature du marché:</w:t>
      </w:r>
    </w:p>
    <w:p w14:paraId="1E5C2980" w14:textId="77777777" w:rsidR="00740D6B" w:rsidRDefault="00000000">
      <w:r>
        <w:t>QF</w:t>
      </w:r>
    </w:p>
    <w:p w14:paraId="50B0DFDA" w14:textId="77777777" w:rsidR="00740D6B" w:rsidRDefault="00000000">
      <w:pPr>
        <w:pStyle w:val="Author-eSectionHeading5"/>
      </w:pPr>
      <w:bookmarkStart w:id="14" w:name="_Toc112758296"/>
      <w:r>
        <w:t>11.12.2 Déblais pour niveaux souterrains et vides ventilés CCTB 01.02</w:t>
      </w:r>
      <w:bookmarkEnd w:id="14"/>
    </w:p>
    <w:p w14:paraId="2C888B8F" w14:textId="77777777" w:rsidR="00740D6B" w:rsidRDefault="00000000">
      <w:pPr>
        <w:pStyle w:val="Author-eSectionHeading6"/>
      </w:pPr>
      <w:bookmarkStart w:id="15" w:name="_Toc112758297"/>
      <w:r>
        <w:t>11.12.2a Déblais pour niveaux souterrains et vides ventilés CCTB 01.10</w:t>
      </w:r>
      <w:bookmarkEnd w:id="15"/>
    </w:p>
    <w:p w14:paraId="0D5EACDE" w14:textId="77777777" w:rsidR="00740D6B" w:rsidRDefault="00000000">
      <w:pPr>
        <w:pStyle w:val="pheading"/>
      </w:pPr>
      <w:r>
        <w:t>DESCRIPTION</w:t>
      </w:r>
    </w:p>
    <w:p w14:paraId="041A71CE" w14:textId="77777777" w:rsidR="00740D6B" w:rsidRDefault="00000000">
      <w:pPr>
        <w:pStyle w:val="pheading"/>
      </w:pPr>
      <w:r>
        <w:t>- Définition / Comprend</w:t>
      </w:r>
    </w:p>
    <w:p w14:paraId="058CA54F" w14:textId="77777777" w:rsidR="00740D6B" w:rsidRDefault="00000000">
      <w:r>
        <w:t>Cet article concerne les déblais nécessaires en vue de la réalisation des fouilles de fondation pour les niveaux souterrains et vides ventilés (indépendamment de leur situation par rapport à la nappe phréatique).</w:t>
      </w:r>
    </w:p>
    <w:p w14:paraId="7FAE8762" w14:textId="77777777" w:rsidR="00740D6B" w:rsidRDefault="00000000">
      <w:pPr>
        <w:pStyle w:val="pheading"/>
      </w:pPr>
      <w:r>
        <w:t>EXÉCUTION / MISE EN ŒUVRE</w:t>
      </w:r>
    </w:p>
    <w:p w14:paraId="658CC9F0" w14:textId="77777777" w:rsidR="00740D6B" w:rsidRDefault="00000000">
      <w:pPr>
        <w:pStyle w:val="pheading"/>
      </w:pPr>
      <w:r>
        <w:t>- Prescriptions générales</w:t>
      </w:r>
    </w:p>
    <w:p w14:paraId="652BE875" w14:textId="77777777" w:rsidR="00740D6B" w:rsidRDefault="00000000">
      <w:r>
        <w:t>La zone pour les niveaux souterrains et/ou vides ventilés est creusée jusqu'au sol résistant.</w:t>
      </w:r>
    </w:p>
    <w:p w14:paraId="6081BC66" w14:textId="77777777" w:rsidR="00740D6B" w:rsidRDefault="00000000">
      <w:r>
        <w:t xml:space="preserve">La cote du sol du niveau souterrain inférieur (ou du vide ventilé) fini est de </w:t>
      </w:r>
      <w:r>
        <w:rPr>
          <w:rStyle w:val="optioncarChar"/>
        </w:rPr>
        <w:t>***</w:t>
      </w:r>
      <w:r>
        <w:t xml:space="preserve"> cm sous le niveau 0.00 (conformément aux plans d'exécution).</w:t>
      </w:r>
    </w:p>
    <w:p w14:paraId="6C258478" w14:textId="77777777" w:rsidR="00740D6B" w:rsidRDefault="00000000">
      <w:r>
        <w:t xml:space="preserve">Toutes les terres à récupérer pour les </w:t>
      </w:r>
      <w:r>
        <w:rPr>
          <w:rStyle w:val="optioncarChar"/>
        </w:rPr>
        <w:t xml:space="preserve">remblais </w:t>
      </w:r>
      <w:r>
        <w:t>(par défaut)</w:t>
      </w:r>
      <w:r>
        <w:rPr>
          <w:rStyle w:val="optioncarChar"/>
        </w:rPr>
        <w:t xml:space="preserve"> / rehaussements / ***</w:t>
      </w:r>
      <w:r>
        <w:t xml:space="preserve"> sont stockées sur le chantier à l'endroit désigné par la direction du chantier.</w:t>
      </w:r>
    </w:p>
    <w:p w14:paraId="7657F39D" w14:textId="77777777" w:rsidR="00740D6B" w:rsidRDefault="00000000">
      <w:r>
        <w:t xml:space="preserve">Les terres excédentaires </w:t>
      </w:r>
      <w:r>
        <w:rPr>
          <w:rStyle w:val="optioncarChar"/>
        </w:rPr>
        <w:t>deviennent la propriété de l'entrepreneur / restent la propriété du maître de l'ouvrage</w:t>
      </w:r>
      <w:r>
        <w:t>.</w:t>
      </w:r>
    </w:p>
    <w:p w14:paraId="2729D056" w14:textId="77777777" w:rsidR="00740D6B" w:rsidRDefault="00000000">
      <w:r>
        <w:rPr>
          <w:b/>
        </w:rPr>
        <w:t>(soit)</w:t>
      </w:r>
    </w:p>
    <w:p w14:paraId="0A2A484A" w14:textId="77DC7C5C" w:rsidR="00740D6B" w:rsidRDefault="00000000">
      <w:r>
        <w:rPr>
          <w:rStyle w:val="soitChar"/>
          <w:u w:val="single"/>
        </w:rPr>
        <w:t>Deviennent la propriété de l'entrepreneur</w:t>
      </w:r>
      <w:r>
        <w:rPr>
          <w:rStyle w:val="soitChar"/>
        </w:rPr>
        <w:t xml:space="preserve"> et sont évacuées en dehors du terrain à bâtir, conformément à la section </w:t>
      </w:r>
      <w:hyperlink r:id="rId20" w:history="1">
        <w:r>
          <w:rPr>
            <w:rStyle w:val="soitChar"/>
          </w:rPr>
          <w:t>07 Déchets, matériaux et éléments réemployables</w:t>
        </w:r>
      </w:hyperlink>
      <w:r>
        <w:rPr>
          <w:rStyle w:val="soitChar"/>
        </w:rPr>
        <w:t>.</w:t>
      </w:r>
    </w:p>
    <w:p w14:paraId="1323F895" w14:textId="77777777" w:rsidR="00740D6B" w:rsidRDefault="00000000">
      <w:r>
        <w:rPr>
          <w:b/>
        </w:rPr>
        <w:t>(soit)</w:t>
      </w:r>
    </w:p>
    <w:p w14:paraId="66041A5C" w14:textId="7830C519" w:rsidR="00740D6B" w:rsidRDefault="00000000">
      <w:r>
        <w:rPr>
          <w:rStyle w:val="soitChar"/>
          <w:u w:val="single"/>
        </w:rPr>
        <w:t>Restent la propriété du maître de l'ouvrage</w:t>
      </w:r>
      <w:r>
        <w:rPr>
          <w:rStyle w:val="soitChar"/>
        </w:rPr>
        <w:t xml:space="preserve"> et sont transportées selon ses indications, par et aux frais de l'entrepreneur, à l'endroit qu'elle a désigné dans un rayon de </w:t>
      </w:r>
      <w:r>
        <w:rPr>
          <w:rStyle w:val="optioncarChar"/>
        </w:rPr>
        <w:t xml:space="preserve">10 </w:t>
      </w:r>
      <w:r>
        <w:t>(par défaut)</w:t>
      </w:r>
      <w:r>
        <w:rPr>
          <w:rStyle w:val="optioncarChar"/>
        </w:rPr>
        <w:t xml:space="preserve"> / ***</w:t>
      </w:r>
      <w:r>
        <w:rPr>
          <w:rStyle w:val="soitChar"/>
        </w:rPr>
        <w:t xml:space="preserve"> km autour du chantier et conformément à la section </w:t>
      </w:r>
      <w:hyperlink r:id="rId21" w:history="1">
        <w:r>
          <w:rPr>
            <w:rStyle w:val="soitChar"/>
          </w:rPr>
          <w:t>07 Déchets, matériaux et éléments réemployables</w:t>
        </w:r>
      </w:hyperlink>
      <w:r>
        <w:rPr>
          <w:rStyle w:val="soitChar"/>
        </w:rPr>
        <w:t>.</w:t>
      </w:r>
    </w:p>
    <w:p w14:paraId="46741808" w14:textId="77777777" w:rsidR="00740D6B" w:rsidRDefault="00000000">
      <w:pPr>
        <w:pStyle w:val="pheading"/>
      </w:pPr>
      <w:r>
        <w:t>MESURAGE</w:t>
      </w:r>
    </w:p>
    <w:p w14:paraId="6ECAD839" w14:textId="77777777" w:rsidR="00740D6B" w:rsidRDefault="00000000">
      <w:pPr>
        <w:pStyle w:val="pheading"/>
      </w:pPr>
      <w:r>
        <w:t>- unité de mesure:</w:t>
      </w:r>
    </w:p>
    <w:p w14:paraId="76D6036E" w14:textId="77777777" w:rsidR="00740D6B" w:rsidRDefault="00000000">
      <w:r>
        <w:rPr>
          <w:rStyle w:val="optioncarChar"/>
        </w:rPr>
        <w:t>m³</w:t>
      </w:r>
      <w:r>
        <w:t xml:space="preserve"> (par défaut)</w:t>
      </w:r>
      <w:r>
        <w:rPr>
          <w:rStyle w:val="optioncarChar"/>
        </w:rPr>
        <w:t xml:space="preserve"> / -</w:t>
      </w:r>
    </w:p>
    <w:p w14:paraId="0B4E9591" w14:textId="77777777" w:rsidR="00740D6B" w:rsidRDefault="00000000">
      <w:r>
        <w:rPr>
          <w:b/>
        </w:rPr>
        <w:t>(soit par défaut)</w:t>
      </w:r>
    </w:p>
    <w:p w14:paraId="60CC7FDD" w14:textId="77777777" w:rsidR="00740D6B" w:rsidRDefault="00000000">
      <w:r>
        <w:rPr>
          <w:rStyle w:val="soitChar"/>
        </w:rPr>
        <w:t>1. m³</w:t>
      </w:r>
    </w:p>
    <w:p w14:paraId="20523739" w14:textId="77777777" w:rsidR="00740D6B" w:rsidRDefault="00000000">
      <w:r>
        <w:rPr>
          <w:b/>
        </w:rPr>
        <w:t>(soit)</w:t>
      </w:r>
    </w:p>
    <w:p w14:paraId="0D1D5BCE" w14:textId="77777777" w:rsidR="00740D6B" w:rsidRDefault="00000000">
      <w:r>
        <w:rPr>
          <w:rStyle w:val="soitChar"/>
        </w:rPr>
        <w:t>2. -</w:t>
      </w:r>
    </w:p>
    <w:p w14:paraId="3A579600" w14:textId="77777777" w:rsidR="00740D6B" w:rsidRDefault="00000000">
      <w:pPr>
        <w:pStyle w:val="pheading"/>
      </w:pPr>
      <w:r>
        <w:t>- code de mesurage:</w:t>
      </w:r>
    </w:p>
    <w:p w14:paraId="4D223F43" w14:textId="77777777" w:rsidR="00740D6B" w:rsidRDefault="00000000">
      <w:r>
        <w:rPr>
          <w:rStyle w:val="optioncarChar"/>
        </w:rPr>
        <w:t>Volume net</w:t>
      </w:r>
      <w:r>
        <w:t xml:space="preserve"> (par défaut)</w:t>
      </w:r>
      <w:r>
        <w:rPr>
          <w:rStyle w:val="optioncarChar"/>
        </w:rPr>
        <w:t xml:space="preserve"> / compris</w:t>
      </w:r>
    </w:p>
    <w:p w14:paraId="35E1CF32" w14:textId="77777777" w:rsidR="00740D6B" w:rsidRDefault="00000000">
      <w:r>
        <w:rPr>
          <w:b/>
        </w:rPr>
        <w:t>(soit par défaut)</w:t>
      </w:r>
    </w:p>
    <w:p w14:paraId="32D6938C" w14:textId="77777777" w:rsidR="00740D6B" w:rsidRDefault="00000000">
      <w:r>
        <w:rPr>
          <w:rStyle w:val="soitChar"/>
        </w:rPr>
        <w:t xml:space="preserve">1. </w:t>
      </w:r>
      <w:r>
        <w:rPr>
          <w:rStyle w:val="soitChar"/>
          <w:u w:val="single"/>
        </w:rPr>
        <w:t>Volume net</w:t>
      </w:r>
      <w:r>
        <w:rPr>
          <w:rStyle w:val="soitChar"/>
        </w:rPr>
        <w:t xml:space="preserve"> calculé sur la base des dimensions exactes au droit de l'intersection extérieure des murs de cave, sans tenir compte du talus.  </w:t>
      </w:r>
    </w:p>
    <w:p w14:paraId="6CE7284A" w14:textId="77777777" w:rsidR="00740D6B" w:rsidRDefault="00000000">
      <w:r>
        <w:rPr>
          <w:rStyle w:val="soitChar"/>
        </w:rPr>
        <w:t>Attention : Les quantités déblayées peuvent être révisées en profondeur mais non en largeur, lorsque la profondeur des fondations indiquée sur les plans et dans le cahier des charges ne s'avère pas suffisante. Des décomptes en largeur sont éventuellement envisageables lorsque la nature du terrain contraint à effectuer les parois en talus ou avec une surlargeur supérieure aux 50 cm prévus, afin de prévenir des affouillements.</w:t>
      </w:r>
    </w:p>
    <w:p w14:paraId="7B019531" w14:textId="77777777" w:rsidR="00740D6B" w:rsidRDefault="00000000">
      <w:r>
        <w:rPr>
          <w:b/>
        </w:rPr>
        <w:t>(soit)</w:t>
      </w:r>
    </w:p>
    <w:p w14:paraId="06C571D0" w14:textId="77777777" w:rsidR="00740D6B" w:rsidRDefault="00000000">
      <w:r>
        <w:rPr>
          <w:rStyle w:val="soitChar"/>
        </w:rPr>
        <w:t xml:space="preserve">2. </w:t>
      </w:r>
      <w:r>
        <w:rPr>
          <w:rStyle w:val="soitChar"/>
          <w:u w:val="single"/>
        </w:rPr>
        <w:t>Compris</w:t>
      </w:r>
      <w:r>
        <w:rPr>
          <w:rStyle w:val="soitChar"/>
        </w:rPr>
        <w:t>.</w:t>
      </w:r>
    </w:p>
    <w:p w14:paraId="5FABF986" w14:textId="77777777" w:rsidR="00740D6B" w:rsidRDefault="00000000">
      <w:pPr>
        <w:pStyle w:val="pheading"/>
      </w:pPr>
      <w:r>
        <w:t>- nature du marché:</w:t>
      </w:r>
    </w:p>
    <w:p w14:paraId="63907606" w14:textId="77777777" w:rsidR="00740D6B" w:rsidRDefault="00000000">
      <w:r>
        <w:rPr>
          <w:rStyle w:val="optioncarChar"/>
        </w:rPr>
        <w:t>QF</w:t>
      </w:r>
      <w:r>
        <w:t xml:space="preserve"> (par défaut)</w:t>
      </w:r>
      <w:r>
        <w:rPr>
          <w:rStyle w:val="optioncarChar"/>
        </w:rPr>
        <w:t xml:space="preserve"> / PM</w:t>
      </w:r>
    </w:p>
    <w:p w14:paraId="380CB70C" w14:textId="77777777" w:rsidR="00740D6B" w:rsidRDefault="00000000">
      <w:r>
        <w:rPr>
          <w:b/>
        </w:rPr>
        <w:t>(soit par défaut)</w:t>
      </w:r>
    </w:p>
    <w:p w14:paraId="5AD70C4B" w14:textId="77777777" w:rsidR="00740D6B" w:rsidRDefault="00000000">
      <w:r>
        <w:rPr>
          <w:rStyle w:val="soitChar"/>
        </w:rPr>
        <w:t>1. QF</w:t>
      </w:r>
    </w:p>
    <w:p w14:paraId="06FF7749" w14:textId="77777777" w:rsidR="00740D6B" w:rsidRDefault="00000000">
      <w:r>
        <w:rPr>
          <w:b/>
        </w:rPr>
        <w:t>(soit)</w:t>
      </w:r>
    </w:p>
    <w:p w14:paraId="118FDD6D" w14:textId="77777777" w:rsidR="00740D6B" w:rsidRDefault="00000000">
      <w:r>
        <w:rPr>
          <w:rStyle w:val="soitChar"/>
        </w:rPr>
        <w:t>2. PM</w:t>
      </w:r>
    </w:p>
    <w:p w14:paraId="572E5106" w14:textId="77777777" w:rsidR="00740D6B" w:rsidRDefault="00000000">
      <w:pPr>
        <w:pStyle w:val="Author-eSectionHeading5"/>
      </w:pPr>
      <w:bookmarkStart w:id="16" w:name="_Toc112758298"/>
      <w:r>
        <w:t>11.12.3 Déblais pour semelles de fondation CCTB 01.02</w:t>
      </w:r>
      <w:bookmarkEnd w:id="16"/>
    </w:p>
    <w:p w14:paraId="26E73663" w14:textId="77777777" w:rsidR="00740D6B" w:rsidRDefault="00000000">
      <w:pPr>
        <w:pStyle w:val="Author-eSectionHeading6"/>
      </w:pPr>
      <w:bookmarkStart w:id="17" w:name="_Toc112758299"/>
      <w:r>
        <w:t>11.12.3a Déblais pour semelles de fondation filantes CCTB 01.10</w:t>
      </w:r>
      <w:bookmarkEnd w:id="17"/>
    </w:p>
    <w:p w14:paraId="0F1E3A53" w14:textId="77777777" w:rsidR="00740D6B" w:rsidRDefault="00000000">
      <w:pPr>
        <w:pStyle w:val="pheading"/>
      </w:pPr>
      <w:r>
        <w:t>DESCRIPTION</w:t>
      </w:r>
    </w:p>
    <w:p w14:paraId="15B04B23" w14:textId="77777777" w:rsidR="00740D6B" w:rsidRDefault="00000000">
      <w:pPr>
        <w:pStyle w:val="pheading"/>
      </w:pPr>
      <w:r>
        <w:t>- Définition / Comprend</w:t>
      </w:r>
    </w:p>
    <w:p w14:paraId="273F2E0C" w14:textId="77777777" w:rsidR="00740D6B" w:rsidRDefault="00000000">
      <w:r>
        <w:t>Cet article concerne les déblais nécessaires en vue de la réalisation des déblais (tranchées) pour les semelles de fondation filantes (indépendamment de leur situation par rapport à la nappe phréatique).</w:t>
      </w:r>
    </w:p>
    <w:p w14:paraId="3DD63BE8" w14:textId="77777777" w:rsidR="00740D6B" w:rsidRDefault="00000000">
      <w:pPr>
        <w:pStyle w:val="pheading"/>
      </w:pPr>
      <w:r>
        <w:t>EXÉCUTION / MISE EN ŒUVRE</w:t>
      </w:r>
    </w:p>
    <w:p w14:paraId="5EC4F9F0" w14:textId="77777777" w:rsidR="00740D6B" w:rsidRDefault="00000000">
      <w:pPr>
        <w:pStyle w:val="pheading"/>
      </w:pPr>
      <w:r>
        <w:t>- Prescriptions générales</w:t>
      </w:r>
    </w:p>
    <w:p w14:paraId="45B5510A" w14:textId="77777777" w:rsidR="00740D6B" w:rsidRDefault="00000000">
      <w:r>
        <w:t>Les tranchées de fondation sont creusées </w:t>
      </w:r>
      <w:r>
        <w:rPr>
          <w:rStyle w:val="optioncarChar"/>
        </w:rPr>
        <w:t>selon les indications sur les plans / jusqu'au sol portant / à la profondeur et à la largeur déterminées</w:t>
      </w:r>
    </w:p>
    <w:p w14:paraId="57F2D934" w14:textId="77777777" w:rsidR="00740D6B" w:rsidRDefault="00000000">
      <w:r>
        <w:rPr>
          <w:b/>
        </w:rPr>
        <w:t>(soit)</w:t>
      </w:r>
    </w:p>
    <w:p w14:paraId="1A83814D" w14:textId="77777777" w:rsidR="00740D6B" w:rsidRDefault="00000000">
      <w:r>
        <w:rPr>
          <w:rStyle w:val="soitChar"/>
          <w:u w:val="single"/>
        </w:rPr>
        <w:t>Selon les indications sur les plans</w:t>
      </w:r>
      <w:r>
        <w:rPr>
          <w:rStyle w:val="soitChar"/>
        </w:rPr>
        <w:t xml:space="preserve"> et dans le cahier spécial des charges.</w:t>
      </w:r>
    </w:p>
    <w:p w14:paraId="42041F8B" w14:textId="77777777" w:rsidR="00740D6B" w:rsidRDefault="00000000">
      <w:r>
        <w:rPr>
          <w:b/>
        </w:rPr>
        <w:t>(soit)</w:t>
      </w:r>
    </w:p>
    <w:p w14:paraId="333AF6A8" w14:textId="77777777" w:rsidR="00740D6B" w:rsidRDefault="00000000">
      <w:r>
        <w:rPr>
          <w:rStyle w:val="soitChar"/>
          <w:u w:val="single"/>
        </w:rPr>
        <w:t>Jusqu'au sol portant</w:t>
      </w:r>
      <w:r>
        <w:rPr>
          <w:rStyle w:val="soitChar"/>
        </w:rPr>
        <w:t xml:space="preserve"> et hors gel avec une profondeur minimale de 80 cm sous le futur niveau du terrain.</w:t>
      </w:r>
    </w:p>
    <w:p w14:paraId="781558BB" w14:textId="77777777" w:rsidR="00740D6B" w:rsidRDefault="00000000">
      <w:r>
        <w:rPr>
          <w:b/>
        </w:rPr>
        <w:t>(soit)</w:t>
      </w:r>
    </w:p>
    <w:p w14:paraId="65F9E5A2" w14:textId="77777777" w:rsidR="00740D6B" w:rsidRDefault="00000000">
      <w:r>
        <w:rPr>
          <w:rStyle w:val="soitChar"/>
          <w:u w:val="single"/>
        </w:rPr>
        <w:t>A la profondeur et à la largeur déterminées</w:t>
      </w:r>
      <w:r>
        <w:rPr>
          <w:rStyle w:val="soitChar"/>
        </w:rPr>
        <w:t xml:space="preserve"> avant le commencement des travaux.</w:t>
      </w:r>
    </w:p>
    <w:p w14:paraId="3EEB60AD" w14:textId="77777777" w:rsidR="00740D6B" w:rsidRDefault="00740D6B"/>
    <w:p w14:paraId="66E8AB1B" w14:textId="77777777" w:rsidR="00740D6B" w:rsidRDefault="00000000">
      <w:r>
        <w:t xml:space="preserve">Toutes les terres à récupérer pour les </w:t>
      </w:r>
      <w:r>
        <w:rPr>
          <w:rStyle w:val="optioncarChar"/>
        </w:rPr>
        <w:t xml:space="preserve">remblais </w:t>
      </w:r>
      <w:r>
        <w:t>(par défaut)</w:t>
      </w:r>
      <w:r>
        <w:rPr>
          <w:rStyle w:val="optioncarChar"/>
        </w:rPr>
        <w:t xml:space="preserve"> / rehaussements / ***</w:t>
      </w:r>
      <w:r>
        <w:t xml:space="preserve"> sont stockées sur le chantier à l'endroit désigné par la direction du chantier.</w:t>
      </w:r>
    </w:p>
    <w:p w14:paraId="06F917FC" w14:textId="77777777" w:rsidR="00740D6B" w:rsidRDefault="00000000">
      <w:r>
        <w:t xml:space="preserve">Les terres excédentaires </w:t>
      </w:r>
      <w:r>
        <w:rPr>
          <w:rStyle w:val="optioncarChar"/>
        </w:rPr>
        <w:t>deviennent la propriété de l'entrepreneur / restent la propriété du maître de l'ouvrage</w:t>
      </w:r>
      <w:r>
        <w:t>.</w:t>
      </w:r>
    </w:p>
    <w:p w14:paraId="1D19C49D" w14:textId="77777777" w:rsidR="00740D6B" w:rsidRDefault="00000000">
      <w:r>
        <w:rPr>
          <w:b/>
        </w:rPr>
        <w:t>(soit)</w:t>
      </w:r>
    </w:p>
    <w:p w14:paraId="00987901" w14:textId="34B37141" w:rsidR="00740D6B" w:rsidRDefault="00000000">
      <w:r>
        <w:rPr>
          <w:rStyle w:val="soitChar"/>
          <w:u w:val="single"/>
        </w:rPr>
        <w:t>Deviennent la propriété de l'entrepreneur</w:t>
      </w:r>
      <w:r>
        <w:rPr>
          <w:rStyle w:val="soitChar"/>
        </w:rPr>
        <w:t xml:space="preserve"> et elles sont évacuées en dehors du terrain à bâtir, conformément à l'a section </w:t>
      </w:r>
      <w:hyperlink r:id="rId22" w:history="1">
        <w:r>
          <w:rPr>
            <w:rStyle w:val="soitChar"/>
          </w:rPr>
          <w:t>07 Déchets, matériaux et éléments réemployables</w:t>
        </w:r>
      </w:hyperlink>
      <w:r>
        <w:rPr>
          <w:rStyle w:val="soitChar"/>
        </w:rPr>
        <w:t>.</w:t>
      </w:r>
    </w:p>
    <w:p w14:paraId="7466D727" w14:textId="77777777" w:rsidR="00740D6B" w:rsidRDefault="00000000">
      <w:r>
        <w:rPr>
          <w:b/>
        </w:rPr>
        <w:t>(soit)</w:t>
      </w:r>
    </w:p>
    <w:p w14:paraId="2858F16D" w14:textId="4F3ED781" w:rsidR="00740D6B" w:rsidRDefault="00000000">
      <w:r>
        <w:rPr>
          <w:rStyle w:val="soitChar"/>
          <w:u w:val="single"/>
        </w:rPr>
        <w:t>Restent la propriété du maître de l'ouvrage</w:t>
      </w:r>
      <w:r>
        <w:rPr>
          <w:rStyle w:val="soitChar"/>
        </w:rPr>
        <w:t xml:space="preserve"> et sont transportées selon ses indications, par et aux frais de l'entrepreneur, à l'endroit que celui-là a désigné dans un rayon de</w:t>
      </w:r>
      <w:r>
        <w:rPr>
          <w:rStyle w:val="optioncarChar"/>
        </w:rPr>
        <w:t xml:space="preserve">10 </w:t>
      </w:r>
      <w:r>
        <w:t>(par défaut)</w:t>
      </w:r>
      <w:r>
        <w:rPr>
          <w:rStyle w:val="optioncarChar"/>
        </w:rPr>
        <w:t xml:space="preserve"> / ***</w:t>
      </w:r>
      <w:r>
        <w:t> </w:t>
      </w:r>
      <w:r>
        <w:rPr>
          <w:rStyle w:val="soitChar"/>
        </w:rPr>
        <w:t xml:space="preserve"> km autour du chantier et conformément à la section </w:t>
      </w:r>
      <w:hyperlink r:id="rId23" w:history="1">
        <w:r>
          <w:rPr>
            <w:rStyle w:val="soitChar"/>
          </w:rPr>
          <w:t>07 Déchets, matériaux et éléments réemployables</w:t>
        </w:r>
      </w:hyperlink>
      <w:r>
        <w:rPr>
          <w:rStyle w:val="soitChar"/>
        </w:rPr>
        <w:t>.</w:t>
      </w:r>
    </w:p>
    <w:p w14:paraId="7732A428" w14:textId="77777777" w:rsidR="00740D6B" w:rsidRDefault="00000000">
      <w:pPr>
        <w:pStyle w:val="pheading"/>
      </w:pPr>
      <w:r>
        <w:t>MESURAGE</w:t>
      </w:r>
    </w:p>
    <w:p w14:paraId="6CD09042" w14:textId="77777777" w:rsidR="00740D6B" w:rsidRDefault="00000000">
      <w:pPr>
        <w:pStyle w:val="pheading"/>
      </w:pPr>
      <w:r>
        <w:t>- unité de mesure:</w:t>
      </w:r>
    </w:p>
    <w:p w14:paraId="183B2C64" w14:textId="77777777" w:rsidR="00740D6B" w:rsidRDefault="00000000">
      <w:r>
        <w:t>m³</w:t>
      </w:r>
    </w:p>
    <w:p w14:paraId="3122A7E9" w14:textId="77777777" w:rsidR="00740D6B" w:rsidRDefault="00000000">
      <w:pPr>
        <w:pStyle w:val="pheading"/>
      </w:pPr>
      <w:r>
        <w:t>- code de mesurage:</w:t>
      </w:r>
    </w:p>
    <w:p w14:paraId="1990563C" w14:textId="77777777" w:rsidR="00740D6B" w:rsidRDefault="00000000">
      <w:r>
        <w:t>Le volume est mesuré selon la section théorique minimale, délimitée par le périmètre extérieur des semelles de fondation avec un minimum de 20 cm à côté des murs de maçonnerie enterrée, sans tenir compte des talus ou d'une surlargeur éventuelle des tranchées. Les surlargeurs pour les coffrages et les cimentages ou éventuellement une surépaisseur de 5 cm doivent être compris dans cet article.</w:t>
      </w:r>
    </w:p>
    <w:p w14:paraId="5149054D" w14:textId="77777777" w:rsidR="00740D6B" w:rsidRDefault="00000000">
      <w:r>
        <w:t>Attention : Les quantités déblayées peuvent être révisées en profondeur mais non en largeur, lorsque la profondeur des fondations indiquée sur les plans et dans le cahier des charges ne s'avère pas suffisante. Des décomptes en largeur sont éventuellement envisageables lorsque la nature du terrain contraint à effectuer les parois en talus ou avec une surlargeur supérieure aux 50 cm prévus, afin de prévenir des affouillements.</w:t>
      </w:r>
    </w:p>
    <w:p w14:paraId="795D3C14" w14:textId="77777777" w:rsidR="00740D6B" w:rsidRDefault="00000000">
      <w:pPr>
        <w:pStyle w:val="pheading"/>
      </w:pPr>
      <w:r>
        <w:t>- nature du marché:</w:t>
      </w:r>
    </w:p>
    <w:p w14:paraId="08D6B4B2" w14:textId="77777777" w:rsidR="00740D6B" w:rsidRDefault="00000000">
      <w:r>
        <w:t>QF</w:t>
      </w:r>
    </w:p>
    <w:p w14:paraId="2FDEB3A8" w14:textId="77777777" w:rsidR="00740D6B" w:rsidRDefault="00000000">
      <w:pPr>
        <w:pStyle w:val="Author-eSectionHeading6"/>
      </w:pPr>
      <w:bookmarkStart w:id="18" w:name="_Toc112758300"/>
      <w:r>
        <w:t>11.12.3b Déblais pour semelles de fondation isolées CCTB 01.10</w:t>
      </w:r>
      <w:bookmarkEnd w:id="18"/>
    </w:p>
    <w:p w14:paraId="0D9F0734" w14:textId="77777777" w:rsidR="00740D6B" w:rsidRDefault="00000000">
      <w:pPr>
        <w:pStyle w:val="pheading"/>
      </w:pPr>
      <w:r>
        <w:t>DESCRIPTION</w:t>
      </w:r>
    </w:p>
    <w:p w14:paraId="28E42132" w14:textId="77777777" w:rsidR="00740D6B" w:rsidRDefault="00000000">
      <w:pPr>
        <w:pStyle w:val="pheading"/>
      </w:pPr>
      <w:r>
        <w:t>- Définition / Comprend</w:t>
      </w:r>
    </w:p>
    <w:p w14:paraId="52DA43B2" w14:textId="77777777" w:rsidR="00740D6B" w:rsidRDefault="00000000">
      <w:r>
        <w:t>Cet article concerne les déblais nécessaires en vue de la réalisation des tranchées pour les semelles de fondation isolées(indépendamment de leur situation par rapport à la nappe phréatique).</w:t>
      </w:r>
    </w:p>
    <w:p w14:paraId="1A63D6E9" w14:textId="77777777" w:rsidR="00740D6B" w:rsidRDefault="00000000">
      <w:pPr>
        <w:pStyle w:val="pheading"/>
      </w:pPr>
      <w:r>
        <w:t>EXÉCUTION / MISE EN ŒUVRE</w:t>
      </w:r>
    </w:p>
    <w:p w14:paraId="03387AEB" w14:textId="77777777" w:rsidR="00740D6B" w:rsidRDefault="00000000">
      <w:pPr>
        <w:pStyle w:val="pheading"/>
      </w:pPr>
      <w:r>
        <w:t>- Prescriptions générales</w:t>
      </w:r>
    </w:p>
    <w:p w14:paraId="28D04DC8" w14:textId="77777777" w:rsidR="00740D6B" w:rsidRDefault="00000000">
      <w:r>
        <w:t>Les tranchées de fondation sont creusées </w:t>
      </w:r>
      <w:r>
        <w:rPr>
          <w:rStyle w:val="optioncarChar"/>
        </w:rPr>
        <w:t>selon les indications sur les plans / jusqu'au sol portant / à la profondeur et à la largeur déterminées</w:t>
      </w:r>
    </w:p>
    <w:p w14:paraId="5A44C547" w14:textId="77777777" w:rsidR="00740D6B" w:rsidRDefault="00000000">
      <w:r>
        <w:rPr>
          <w:b/>
        </w:rPr>
        <w:t>(soit)</w:t>
      </w:r>
    </w:p>
    <w:p w14:paraId="1B511A8C" w14:textId="77777777" w:rsidR="00740D6B" w:rsidRDefault="00000000">
      <w:r>
        <w:rPr>
          <w:rStyle w:val="soitChar"/>
          <w:u w:val="single"/>
        </w:rPr>
        <w:t>Selon les indications sur les plans</w:t>
      </w:r>
      <w:r>
        <w:rPr>
          <w:rStyle w:val="soitChar"/>
        </w:rPr>
        <w:t xml:space="preserve"> et dans le cahier spécial des charges.</w:t>
      </w:r>
    </w:p>
    <w:p w14:paraId="117439F7" w14:textId="77777777" w:rsidR="00740D6B" w:rsidRDefault="00000000">
      <w:r>
        <w:rPr>
          <w:b/>
        </w:rPr>
        <w:t>(soit)</w:t>
      </w:r>
    </w:p>
    <w:p w14:paraId="32E068B0" w14:textId="77777777" w:rsidR="00740D6B" w:rsidRDefault="00000000">
      <w:r>
        <w:rPr>
          <w:rStyle w:val="soitChar"/>
          <w:u w:val="single"/>
        </w:rPr>
        <w:t>Jusqu'au sol portant</w:t>
      </w:r>
      <w:r>
        <w:rPr>
          <w:rStyle w:val="soitChar"/>
        </w:rPr>
        <w:t xml:space="preserve"> et hors gel avec une profondeur minimale de 80 cm sous le futur niveau du terrain.</w:t>
      </w:r>
    </w:p>
    <w:p w14:paraId="661CE501" w14:textId="77777777" w:rsidR="00740D6B" w:rsidRDefault="00000000">
      <w:r>
        <w:rPr>
          <w:b/>
        </w:rPr>
        <w:t>(soit)</w:t>
      </w:r>
    </w:p>
    <w:p w14:paraId="7D8A329F" w14:textId="77777777" w:rsidR="00740D6B" w:rsidRDefault="00000000">
      <w:r>
        <w:rPr>
          <w:rStyle w:val="soitChar"/>
          <w:u w:val="single"/>
        </w:rPr>
        <w:t>A la profondeur et à la largeur déterminées</w:t>
      </w:r>
      <w:r>
        <w:rPr>
          <w:rStyle w:val="soitChar"/>
        </w:rPr>
        <w:t xml:space="preserve"> avant le commencement des travaux.</w:t>
      </w:r>
    </w:p>
    <w:p w14:paraId="39C5071B" w14:textId="77777777" w:rsidR="00740D6B" w:rsidRDefault="00740D6B"/>
    <w:p w14:paraId="56AE6EB3" w14:textId="77777777" w:rsidR="00740D6B" w:rsidRDefault="00000000">
      <w:r>
        <w:t>L'espace de travail entre les tranchées et la maçonnerie enterrée est d'au moins 20 cm.</w:t>
      </w:r>
    </w:p>
    <w:p w14:paraId="7CD9A556" w14:textId="77777777" w:rsidR="00740D6B" w:rsidRDefault="00000000">
      <w:r>
        <w:t xml:space="preserve">Toutes les terres à récupérer pour les </w:t>
      </w:r>
      <w:r>
        <w:rPr>
          <w:rStyle w:val="optioncarChar"/>
        </w:rPr>
        <w:t xml:space="preserve">remblais </w:t>
      </w:r>
      <w:r>
        <w:t>(par défaut)</w:t>
      </w:r>
      <w:r>
        <w:rPr>
          <w:rStyle w:val="optioncarChar"/>
        </w:rPr>
        <w:t xml:space="preserve"> / rehaussements / ***</w:t>
      </w:r>
      <w:r>
        <w:t xml:space="preserve"> seront stockées sur le chantier à l'endroit désigné par la direction du chantier.</w:t>
      </w:r>
    </w:p>
    <w:p w14:paraId="44A8CC0D" w14:textId="77777777" w:rsidR="00740D6B" w:rsidRDefault="00000000">
      <w:r>
        <w:t xml:space="preserve">Les terres excédentaires </w:t>
      </w:r>
      <w:r>
        <w:rPr>
          <w:rStyle w:val="optioncarChar"/>
        </w:rPr>
        <w:t>deviennent la propriété de l'entrepreneur / restent la propriété du maître de l'ouvrage</w:t>
      </w:r>
      <w:r>
        <w:t>.</w:t>
      </w:r>
    </w:p>
    <w:p w14:paraId="1AA8F9A6" w14:textId="77777777" w:rsidR="00740D6B" w:rsidRDefault="00000000">
      <w:r>
        <w:rPr>
          <w:b/>
        </w:rPr>
        <w:t>(soit)</w:t>
      </w:r>
    </w:p>
    <w:p w14:paraId="5F7E107F" w14:textId="430CD869" w:rsidR="00740D6B" w:rsidRDefault="00000000">
      <w:r>
        <w:rPr>
          <w:rStyle w:val="soitChar"/>
          <w:u w:val="single"/>
        </w:rPr>
        <w:t>Deviennent la propriété de l'entrepreneur</w:t>
      </w:r>
      <w:r>
        <w:rPr>
          <w:rStyle w:val="soitChar"/>
        </w:rPr>
        <w:t xml:space="preserve"> et elles sont évacuées en dehors du terrain à bâtir, conformément à la section </w:t>
      </w:r>
      <w:hyperlink r:id="rId24" w:history="1">
        <w:r>
          <w:rPr>
            <w:rStyle w:val="soitChar"/>
          </w:rPr>
          <w:t>07 Déchets, matériaux et éléments réemployables</w:t>
        </w:r>
      </w:hyperlink>
      <w:r>
        <w:rPr>
          <w:rStyle w:val="soitChar"/>
        </w:rPr>
        <w:t>.</w:t>
      </w:r>
    </w:p>
    <w:p w14:paraId="024BC503" w14:textId="77777777" w:rsidR="00740D6B" w:rsidRDefault="00000000">
      <w:r>
        <w:rPr>
          <w:b/>
        </w:rPr>
        <w:t>(soit)</w:t>
      </w:r>
    </w:p>
    <w:p w14:paraId="2FD1B4A5" w14:textId="50E32115" w:rsidR="00740D6B" w:rsidRDefault="00000000">
      <w:r>
        <w:rPr>
          <w:rStyle w:val="soitChar"/>
          <w:u w:val="single"/>
        </w:rPr>
        <w:t>Restent la propriété du maître de l'ouvrage</w:t>
      </w:r>
      <w:r>
        <w:rPr>
          <w:rStyle w:val="soitChar"/>
        </w:rPr>
        <w:t xml:space="preserve"> et sont transportées selon ses indications, par et aux frais de l'entrepreneur, à l'endroit que celui-là a désigné dans un rayon de</w:t>
      </w:r>
      <w:r>
        <w:rPr>
          <w:rStyle w:val="optioncarChar"/>
        </w:rPr>
        <w:t>10</w:t>
      </w:r>
      <w:r>
        <w:t> (par défaut)</w:t>
      </w:r>
      <w:r>
        <w:rPr>
          <w:rStyle w:val="optioncarChar"/>
        </w:rPr>
        <w:t xml:space="preserve"> / ***</w:t>
      </w:r>
      <w:r>
        <w:t> </w:t>
      </w:r>
      <w:r>
        <w:rPr>
          <w:rStyle w:val="soitChar"/>
        </w:rPr>
        <w:t xml:space="preserve">km autour du chantier et conformément à la section </w:t>
      </w:r>
      <w:hyperlink r:id="rId25" w:history="1">
        <w:r>
          <w:rPr>
            <w:rStyle w:val="soitChar"/>
          </w:rPr>
          <w:t>07 Déchets, matériaux et éléments réemployables</w:t>
        </w:r>
      </w:hyperlink>
      <w:r>
        <w:rPr>
          <w:rStyle w:val="soitChar"/>
        </w:rPr>
        <w:t>.</w:t>
      </w:r>
    </w:p>
    <w:p w14:paraId="1B0BEC65" w14:textId="77777777" w:rsidR="00740D6B" w:rsidRDefault="00000000">
      <w:pPr>
        <w:pStyle w:val="pheading"/>
      </w:pPr>
      <w:r>
        <w:t>MESURAGE</w:t>
      </w:r>
    </w:p>
    <w:p w14:paraId="3378AFFD" w14:textId="77777777" w:rsidR="00740D6B" w:rsidRDefault="00000000">
      <w:pPr>
        <w:pStyle w:val="pheading"/>
      </w:pPr>
      <w:r>
        <w:t>- unité de mesure:</w:t>
      </w:r>
    </w:p>
    <w:p w14:paraId="380459D2" w14:textId="77777777" w:rsidR="00740D6B" w:rsidRDefault="00000000">
      <w:r>
        <w:t>m³</w:t>
      </w:r>
    </w:p>
    <w:p w14:paraId="19F6B01F" w14:textId="77777777" w:rsidR="00740D6B" w:rsidRDefault="00000000">
      <w:pPr>
        <w:pStyle w:val="pheading"/>
      </w:pPr>
      <w:r>
        <w:t>- code de mesurage:</w:t>
      </w:r>
    </w:p>
    <w:p w14:paraId="27CF5F25" w14:textId="77777777" w:rsidR="00740D6B" w:rsidRDefault="00000000">
      <w:r>
        <w:t>Le volume est mesuré selon la section théorique minimale, délimitée par le périmètre extérieur des semelles de fondation avec un minimum de 20 cm à côté des murs de maçonnerie enterrée, sans tenir compte des talus ou d'une surlargeur éventuelle des tranchées. Les surlargeurs pour les coffrages et les cimentages ou éventuellement une surépaisseur de 5 cm doivent être compris dans cet article.</w:t>
      </w:r>
    </w:p>
    <w:p w14:paraId="5981C5AA" w14:textId="77777777" w:rsidR="00740D6B" w:rsidRDefault="00000000">
      <w:r>
        <w:t>Attention : Les quantités déblayées peuvent être révisées en profondeur mais non en largeur, lorsque la profondeur des fondations indiquée sur les plans et dans le cahier des charges ne s'avère pas suffisante. Des décomptes en largeur sont éventuellement envisageables lorsque la nature du terrain contraint à effectuer les parois en talus ou avec une surlargeur supérieure aux 50 cm prévus, afin de prévenir des affouillements.</w:t>
      </w:r>
    </w:p>
    <w:p w14:paraId="6288DF93" w14:textId="77777777" w:rsidR="00740D6B" w:rsidRDefault="00000000">
      <w:pPr>
        <w:pStyle w:val="pheading"/>
      </w:pPr>
      <w:r>
        <w:t>- nature du marché:</w:t>
      </w:r>
    </w:p>
    <w:p w14:paraId="37F5FBEB" w14:textId="77777777" w:rsidR="00740D6B" w:rsidRDefault="00000000">
      <w:r>
        <w:t>QF</w:t>
      </w:r>
    </w:p>
    <w:p w14:paraId="72CE4753" w14:textId="77777777" w:rsidR="00740D6B" w:rsidRDefault="00000000">
      <w:pPr>
        <w:pStyle w:val="Author-eSectionHeading5"/>
      </w:pPr>
      <w:bookmarkStart w:id="19" w:name="_Toc112758301"/>
      <w:r>
        <w:t>11.12.4 Déblais / fouilles mécaniques particuliers CCTB 01.02</w:t>
      </w:r>
      <w:bookmarkEnd w:id="19"/>
    </w:p>
    <w:p w14:paraId="6E933D00" w14:textId="77777777" w:rsidR="00740D6B" w:rsidRDefault="00000000">
      <w:pPr>
        <w:pStyle w:val="Author-eSectionHeading6"/>
      </w:pPr>
      <w:bookmarkStart w:id="20" w:name="_Toc112758302"/>
      <w:r>
        <w:t>11.12.4a Fouilles pour reprise en sous-œuvre CCTB 01.10</w:t>
      </w:r>
      <w:bookmarkEnd w:id="20"/>
    </w:p>
    <w:p w14:paraId="219820F6" w14:textId="77777777" w:rsidR="00740D6B" w:rsidRDefault="00000000">
      <w:pPr>
        <w:pStyle w:val="pheading"/>
      </w:pPr>
      <w:r>
        <w:t>DESCRIPTION</w:t>
      </w:r>
    </w:p>
    <w:p w14:paraId="64354FDD" w14:textId="77777777" w:rsidR="00740D6B" w:rsidRDefault="00000000">
      <w:pPr>
        <w:pStyle w:val="pheading"/>
      </w:pPr>
      <w:r>
        <w:t>- Définition / Comprend</w:t>
      </w:r>
    </w:p>
    <w:p w14:paraId="6C45AA99" w14:textId="77777777" w:rsidR="00740D6B" w:rsidRDefault="00000000">
      <w:pPr>
        <w:jc w:val="both"/>
      </w:pPr>
      <w:r>
        <w:t>ll s’agit des déblais nécessaires à la réalisation des reprises en sous-œuvre.</w:t>
      </w:r>
    </w:p>
    <w:p w14:paraId="47AE9D34" w14:textId="77777777" w:rsidR="00740D6B" w:rsidRDefault="00000000">
      <w:pPr>
        <w:jc w:val="both"/>
      </w:pPr>
      <w:r>
        <w:t>Les techniques d’exécution les plus appliquées pour réaliser des travaux de reprise en sous-œuvre de fondations existantes sont :</w:t>
      </w:r>
    </w:p>
    <w:p w14:paraId="10D1A3D8" w14:textId="77777777" w:rsidR="00740D6B" w:rsidRDefault="00000000">
      <w:pPr>
        <w:pStyle w:val="Author-eListParagraph"/>
        <w:numPr>
          <w:ilvl w:val="0"/>
          <w:numId w:val="3"/>
        </w:numPr>
      </w:pPr>
      <w:r>
        <w:t>les rempiètements au moyen de maçonnerie,</w:t>
      </w:r>
    </w:p>
    <w:p w14:paraId="558741AD" w14:textId="77777777" w:rsidR="00740D6B" w:rsidRDefault="00000000">
      <w:pPr>
        <w:pStyle w:val="Author-eListParagraph"/>
        <w:numPr>
          <w:ilvl w:val="0"/>
          <w:numId w:val="3"/>
        </w:numPr>
      </w:pPr>
      <w:r>
        <w:t>les fouilles blindées,</w:t>
      </w:r>
    </w:p>
    <w:p w14:paraId="40EF6A21" w14:textId="77777777" w:rsidR="00740D6B" w:rsidRDefault="00000000">
      <w:pPr>
        <w:pStyle w:val="Author-eListParagraph"/>
        <w:numPr>
          <w:ilvl w:val="0"/>
          <w:numId w:val="3"/>
        </w:numPr>
      </w:pPr>
      <w:r>
        <w:t>les micropieux,</w:t>
      </w:r>
    </w:p>
    <w:p w14:paraId="3BC75D7D" w14:textId="77777777" w:rsidR="00740D6B" w:rsidRDefault="00000000">
      <w:pPr>
        <w:pStyle w:val="Author-eListParagraph"/>
        <w:numPr>
          <w:ilvl w:val="0"/>
          <w:numId w:val="3"/>
        </w:numPr>
      </w:pPr>
      <w:r>
        <w:t>et le jet grouting.</w:t>
      </w:r>
    </w:p>
    <w:p w14:paraId="6A5A54A8" w14:textId="77777777" w:rsidR="00740D6B" w:rsidRDefault="00000000">
      <w:pPr>
        <w:jc w:val="both"/>
      </w:pPr>
      <w:r>
        <w:t>Le choix pour une de ces techniques dépend d’un certain nombre de facteurs tels que le type et l’ampleur des travaux à réaliser, le niveau d’assise des fondations à approfondir, les propriétés du sol en place, la présence d’une nappe phréatique, les caractéristiques de la construction existante et de ses fondations, … .</w:t>
      </w:r>
    </w:p>
    <w:p w14:paraId="266E9F7A" w14:textId="77777777" w:rsidR="00740D6B" w:rsidRDefault="00000000">
      <w:pPr>
        <w:jc w:val="both"/>
      </w:pPr>
      <w:r>
        <w:t>L'approfondissement des fondations existantes peut s'avérer nécessaire dans les cas suivants :</w:t>
      </w:r>
    </w:p>
    <w:p w14:paraId="7CE8DB1E" w14:textId="77777777" w:rsidR="00740D6B" w:rsidRDefault="00000000">
      <w:pPr>
        <w:pStyle w:val="Author-eListParagraph"/>
        <w:numPr>
          <w:ilvl w:val="0"/>
          <w:numId w:val="4"/>
        </w:numPr>
      </w:pPr>
      <w:r>
        <w:t>lorsque leur capacité portante ne peut être garantie avec une marge de sécurité suffisante (dans le cas d'édifices historiques ou à la suite d'un vice de conception, par exemple),</w:t>
      </w:r>
    </w:p>
    <w:p w14:paraId="0C2AF8E6" w14:textId="77777777" w:rsidR="00740D6B" w:rsidRDefault="00000000">
      <w:pPr>
        <w:pStyle w:val="Author-eListParagraph"/>
        <w:numPr>
          <w:ilvl w:val="0"/>
          <w:numId w:val="4"/>
        </w:numPr>
      </w:pPr>
      <w:r>
        <w:t>lorsque le bâtiment fait l'objet d'une extension par l'ajout d'étages supplémentaires au-dessus ou en dessous du niveau du sol et que la capacité portante des fondations doit être renforcée,</w:t>
      </w:r>
    </w:p>
    <w:p w14:paraId="679B51B7" w14:textId="77777777" w:rsidR="00740D6B" w:rsidRDefault="00000000">
      <w:pPr>
        <w:pStyle w:val="Author-eListParagraph"/>
        <w:numPr>
          <w:ilvl w:val="0"/>
          <w:numId w:val="4"/>
        </w:numPr>
      </w:pPr>
      <w:r>
        <w:t>lorsqu'une construction enterrée est réalisée à côté des fondations existantes et que la reprise en sous-œuvre doit, d'une part, assurer leur stabilité de manière temporaire et/ou permanente et, d'autre part, faire office de soutènement temporaire durant la réalisation de l'ouvrage enterré adjacent.</w:t>
      </w:r>
    </w:p>
    <w:p w14:paraId="4C9AC23B" w14:textId="77777777" w:rsidR="00740D6B" w:rsidRDefault="00000000">
      <w:pPr>
        <w:jc w:val="both"/>
      </w:pPr>
      <w:r>
        <w:t>Cette reprise en sous-œuvre est effectuée de manière à assurer la stabilité du bâtiment existant, réduire à un niveau acceptable les tassements et les rotations (souvent inévitables avec ce type de travaux) et éviter (ou limiter au maximum) les dégâts engendrés au niveau des bâtiments et structures adjacents.</w:t>
      </w:r>
    </w:p>
    <w:p w14:paraId="681A28B9" w14:textId="77777777" w:rsidR="00740D6B" w:rsidRDefault="00000000">
      <w:pPr>
        <w:jc w:val="both"/>
      </w:pPr>
      <w:r>
        <w:t>La réalisation de micropieux ou de colonnes par la technique du jet grouting n’entraînant généralement pas de déblais, le présent article se concentre sur les rempiètements de fondations existantes réalisés au moyen de maçonnerie et sur la reprise en sous-œuvre au moyen de fouilles blindées.</w:t>
      </w:r>
    </w:p>
    <w:p w14:paraId="4E99327F" w14:textId="77777777" w:rsidR="00740D6B" w:rsidRDefault="00000000">
      <w:pPr>
        <w:jc w:val="both"/>
      </w:pPr>
      <w:r>
        <w:t>Les techniques de reprise en sous-œuvre des fondations existantes consistent à approfondir l'assise de ces dernières.</w:t>
      </w:r>
    </w:p>
    <w:p w14:paraId="6633248D" w14:textId="77777777" w:rsidR="00740D6B" w:rsidRDefault="00000000">
      <w:pPr>
        <w:jc w:val="both"/>
      </w:pPr>
      <w:r>
        <w:t>Les fouilles blindées sont utilisées lorsque l'approfondissement des fondations est supérieur à 1,2 m. Les fouilles blindées sont réalisées en béton armé.</w:t>
      </w:r>
    </w:p>
    <w:p w14:paraId="530E1D13" w14:textId="77777777" w:rsidR="00740D6B" w:rsidRDefault="00000000">
      <w:pPr>
        <w:jc w:val="both"/>
      </w:pPr>
      <w:r>
        <w:t>La technique du rempiètement est, quant à elle, réservée aux profondeurs se limitant à 1,2 m sous l'assise des fondations. Elle est généralement mise en œuvre à l'aide de maçonnerie en blocs de béton ordinaire.</w:t>
      </w:r>
    </w:p>
    <w:p w14:paraId="5F7E324C" w14:textId="77777777" w:rsidR="00740D6B" w:rsidRDefault="00000000">
      <w:pPr>
        <w:pStyle w:val="pheading"/>
      </w:pPr>
      <w:r>
        <w:t>MATÉRIAUX</w:t>
      </w:r>
    </w:p>
    <w:p w14:paraId="075C89FE" w14:textId="77777777" w:rsidR="00740D6B" w:rsidRDefault="00000000">
      <w:pPr>
        <w:pStyle w:val="pheading"/>
      </w:pPr>
      <w:r>
        <w:t>- Caractéristiques générales</w:t>
      </w:r>
    </w:p>
    <w:p w14:paraId="04269CD5" w14:textId="77777777" w:rsidR="00740D6B" w:rsidRDefault="00000000">
      <w:r>
        <w:t xml:space="preserve">Le présent élément concerne les fondations </w:t>
      </w:r>
      <w:r>
        <w:rPr>
          <w:rStyle w:val="optioncarChar"/>
        </w:rPr>
        <w:t xml:space="preserve">pour l'ensemble du bâtiment </w:t>
      </w:r>
      <w:r>
        <w:t>(par défaut)</w:t>
      </w:r>
      <w:r>
        <w:rPr>
          <w:rStyle w:val="optioncarChar"/>
        </w:rPr>
        <w:t xml:space="preserve"> / pour une partie du bâtiment tel que spécifiée par l'auteur de projet / pour le pan de mur tel que spécifié par l’auteur de projet / ***</w:t>
      </w:r>
      <w:r>
        <w:t>.</w:t>
      </w:r>
    </w:p>
    <w:p w14:paraId="585B5CC3" w14:textId="77777777" w:rsidR="00740D6B" w:rsidRDefault="00000000">
      <w:pPr>
        <w:jc w:val="both"/>
      </w:pPr>
      <w:r>
        <w:t>Concernant le traitement des terres excavées, on se réfère à la rubrique Exécution / Mis en œuvre ci-dessous.</w:t>
      </w:r>
    </w:p>
    <w:p w14:paraId="44028652" w14:textId="77777777" w:rsidR="00740D6B" w:rsidRDefault="00000000">
      <w:pPr>
        <w:jc w:val="both"/>
      </w:pPr>
      <w:r>
        <w:t>La technique du rempiètement (voir [CSTC infofiche 72.01]) est généralement mise en œuvre à l'aide de maçonnerie en blocs de béton ordinaire.</w:t>
      </w:r>
    </w:p>
    <w:p w14:paraId="2FE7DDB1" w14:textId="77777777" w:rsidR="00740D6B" w:rsidRDefault="00000000">
      <w:pPr>
        <w:jc w:val="both"/>
      </w:pPr>
      <w:r>
        <w:t xml:space="preserve">Les fouilles blindées (voir [CSTC infofiche 72.02]) sont réalisées en béton armé. </w:t>
      </w:r>
    </w:p>
    <w:p w14:paraId="6D30AA56" w14:textId="77777777" w:rsidR="00740D6B" w:rsidRDefault="00000000">
      <w:pPr>
        <w:jc w:val="both"/>
      </w:pPr>
      <w:r>
        <w:t>Dans le cas des rempiètements, le blindage temporaire des faces latérales des bandes excavées peut être composé d'éléments en bois, en acier ou d'éléments préfabriqués en béton. L'approfondissement des fondations est généralement réalisé en maçonnerie de briques ou de blocs de béton, conformément aux normes de produit [NBN EN 771-1+A1], [NBN EN 771-2+A1], [NBN EN 771-3+A1], [NBN EN 771-4+A1], [NBN EN 771-5+A1], [NBN EN 771-6+A1] (voir aussi [CSTC Dossier (2014/4.04)]).</w:t>
      </w:r>
    </w:p>
    <w:p w14:paraId="7F0399AD" w14:textId="77777777" w:rsidR="00740D6B" w:rsidRDefault="00000000">
      <w:pPr>
        <w:jc w:val="both"/>
      </w:pPr>
      <w:r>
        <w:t>Dans le cas d’une fouille blindée, les éléments de blindage utilisés sur le pourtour de la fouille sont généralement en bois, en acier ou en béton préfabriqué. Les étais sont, quant à eux, en acier ou en bois. Enfin, l'approfondissement des fondations existantes est réalisé en béton armé, conformément aux prescriptions des normes [NBN B 15-001] et [NBN EN 1992-1-1], ou en béton renforcé de fibres d'acier, conformément aux prescriptions de l'[CSTC infofiche 71.02].</w:t>
      </w:r>
    </w:p>
    <w:p w14:paraId="482B8C8A" w14:textId="77777777" w:rsidR="00740D6B" w:rsidRDefault="00000000">
      <w:pPr>
        <w:pStyle w:val="pheading"/>
      </w:pPr>
      <w:r>
        <w:t>EXÉCUTION / MISE EN ŒUVRE</w:t>
      </w:r>
    </w:p>
    <w:p w14:paraId="49BB6C5D" w14:textId="77777777" w:rsidR="00740D6B" w:rsidRDefault="00000000">
      <w:pPr>
        <w:pStyle w:val="pheading"/>
      </w:pPr>
      <w:r>
        <w:t>- Prescriptions générales</w:t>
      </w:r>
    </w:p>
    <w:p w14:paraId="36390AA5" w14:textId="77777777" w:rsidR="00740D6B" w:rsidRDefault="00000000">
      <w:pPr>
        <w:jc w:val="both"/>
      </w:pPr>
      <w:r>
        <w:t>L’exécution des fouilles permettant la réalisation de la reprise en sous-œuvre est conforme au contenu de :</w:t>
      </w:r>
    </w:p>
    <w:p w14:paraId="455A3422" w14:textId="77777777" w:rsidR="00740D6B" w:rsidRDefault="00000000">
      <w:pPr>
        <w:pStyle w:val="Author-eListParagraph"/>
        <w:numPr>
          <w:ilvl w:val="0"/>
          <w:numId w:val="5"/>
        </w:numPr>
      </w:pPr>
      <w:r>
        <w:t>l’[CSTC infofiche 72.01] dans le cas d’une reprise en sous œuvre réalisée au moyen d’un rempiètement,</w:t>
      </w:r>
    </w:p>
    <w:p w14:paraId="308ECE2D" w14:textId="77777777" w:rsidR="00740D6B" w:rsidRDefault="00000000">
      <w:pPr>
        <w:pStyle w:val="Author-eListParagraph"/>
        <w:numPr>
          <w:ilvl w:val="0"/>
          <w:numId w:val="5"/>
        </w:numPr>
      </w:pPr>
      <w:r>
        <w:t>l’[CSTC infofiche 72.02] dans le cas d’une reprise en sous-œuvre réalisée au moyen de fouilles blindées.</w:t>
      </w:r>
    </w:p>
    <w:p w14:paraId="7188554F" w14:textId="77777777" w:rsidR="00740D6B" w:rsidRDefault="00000000">
      <w:pPr>
        <w:jc w:val="both"/>
      </w:pPr>
      <w:r>
        <w:t>Ces infofiches contiennent des informations pertinentes concernant les aspects suivants de l’exécution :</w:t>
      </w:r>
    </w:p>
    <w:p w14:paraId="163DA40C" w14:textId="77777777" w:rsidR="00740D6B" w:rsidRDefault="00000000">
      <w:pPr>
        <w:pStyle w:val="Author-eListParagraph"/>
        <w:numPr>
          <w:ilvl w:val="0"/>
          <w:numId w:val="6"/>
        </w:numPr>
      </w:pPr>
      <w:r>
        <w:t>une description générale de la technique de reprise en sous-œuvre (profondeur maximale d’excavation, largeur et longueur maximales des bandes à excaver, type de blindage requis, …),</w:t>
      </w:r>
    </w:p>
    <w:p w14:paraId="55CB2D03" w14:textId="77777777" w:rsidR="00740D6B" w:rsidRDefault="00000000">
      <w:pPr>
        <w:pStyle w:val="Author-eListParagraph"/>
        <w:numPr>
          <w:ilvl w:val="0"/>
          <w:numId w:val="6"/>
        </w:numPr>
      </w:pPr>
      <w:r>
        <w:t>une description générale de l’exécution et du phasage à suivre pour la réalisation des bandes à excaver,</w:t>
      </w:r>
    </w:p>
    <w:p w14:paraId="6E8A9EF5" w14:textId="77777777" w:rsidR="00740D6B" w:rsidRDefault="00000000">
      <w:pPr>
        <w:pStyle w:val="Author-eListParagraph"/>
        <w:numPr>
          <w:ilvl w:val="0"/>
          <w:numId w:val="6"/>
        </w:numPr>
      </w:pPr>
      <w:r>
        <w:t>les conditions d’utilisation et de réalisation (domaine d’application, cohésion du sol en place, niveau maximal d’une potentielle nappe phréatique, …),</w:t>
      </w:r>
    </w:p>
    <w:p w14:paraId="57011929" w14:textId="77777777" w:rsidR="00740D6B" w:rsidRDefault="00000000">
      <w:pPr>
        <w:pStyle w:val="Author-eListParagraph"/>
        <w:numPr>
          <w:ilvl w:val="0"/>
          <w:numId w:val="6"/>
        </w:numPr>
      </w:pPr>
      <w:r>
        <w:t>le raccord à la fondation existante,</w:t>
      </w:r>
    </w:p>
    <w:p w14:paraId="602F12FC" w14:textId="77777777" w:rsidR="00740D6B" w:rsidRDefault="00000000">
      <w:pPr>
        <w:pStyle w:val="Author-eListParagraph"/>
        <w:numPr>
          <w:ilvl w:val="0"/>
          <w:numId w:val="6"/>
        </w:numPr>
      </w:pPr>
      <w:r>
        <w:t>les matériaux à utiliser,</w:t>
      </w:r>
    </w:p>
    <w:p w14:paraId="08F82644" w14:textId="77777777" w:rsidR="00740D6B" w:rsidRDefault="00000000">
      <w:pPr>
        <w:pStyle w:val="Author-eListParagraph"/>
        <w:numPr>
          <w:ilvl w:val="0"/>
          <w:numId w:val="6"/>
        </w:numPr>
      </w:pPr>
      <w:r>
        <w:t>les exigences en termes de capacité portante,</w:t>
      </w:r>
    </w:p>
    <w:p w14:paraId="32E0B494" w14:textId="77777777" w:rsidR="00740D6B" w:rsidRDefault="00000000">
      <w:pPr>
        <w:pStyle w:val="Author-eListParagraph"/>
        <w:numPr>
          <w:ilvl w:val="0"/>
          <w:numId w:val="6"/>
        </w:numPr>
      </w:pPr>
      <w:r>
        <w:t>les dimensions minimales de la fiche à exécuter,</w:t>
      </w:r>
    </w:p>
    <w:p w14:paraId="717C5C3E" w14:textId="77777777" w:rsidR="00740D6B" w:rsidRDefault="00000000">
      <w:pPr>
        <w:pStyle w:val="Author-eListParagraph"/>
        <w:numPr>
          <w:ilvl w:val="0"/>
          <w:numId w:val="6"/>
        </w:numPr>
      </w:pPr>
      <w:r>
        <w:t>les déplacements horizontaux et tassements attendus,</w:t>
      </w:r>
    </w:p>
    <w:p w14:paraId="4AEBA57E" w14:textId="77777777" w:rsidR="00740D6B" w:rsidRDefault="00000000">
      <w:pPr>
        <w:pStyle w:val="Author-eListParagraph"/>
        <w:numPr>
          <w:ilvl w:val="0"/>
          <w:numId w:val="6"/>
        </w:numPr>
      </w:pPr>
      <w:r>
        <w:t>les points requérant une attention particulière (calcul et dimensionnement de la reprise en sous-œuvre, redistribution des efforts dans les structures existantes, reprise en sous-œuvre d’un mur mitoyen, travaux préparatoires, détails d’exécution, délais d’attente entre phases, ...),</w:t>
      </w:r>
    </w:p>
    <w:p w14:paraId="4D38AD10" w14:textId="77777777" w:rsidR="00740D6B" w:rsidRDefault="00000000">
      <w:pPr>
        <w:pStyle w:val="Author-eListParagraph"/>
        <w:numPr>
          <w:ilvl w:val="0"/>
          <w:numId w:val="6"/>
        </w:numPr>
      </w:pPr>
      <w:r>
        <w:t>les exigences de contrôle qualité.</w:t>
      </w:r>
    </w:p>
    <w:p w14:paraId="125413EF" w14:textId="77777777" w:rsidR="00740D6B" w:rsidRDefault="00000000">
      <w:pPr>
        <w:jc w:val="both"/>
      </w:pPr>
      <w:r>
        <w:t>Les fouilles réalisées dans le cadre du présent cahier des charges sont exécutées conformément au contenu de ces infofiches.</w:t>
      </w:r>
    </w:p>
    <w:p w14:paraId="3E8D787D" w14:textId="77777777" w:rsidR="00740D6B" w:rsidRDefault="00000000">
      <w:pPr>
        <w:jc w:val="both"/>
      </w:pPr>
      <w:r>
        <w:t>Les terres excavées, conformément aux plans d'exécution et aux [CSTC infofiche 72.01] et [CSTC infofiche 72.02] sont stockées sur le chantier à l'endroit désigné par la direction du chantier.</w:t>
      </w:r>
    </w:p>
    <w:p w14:paraId="545423E2" w14:textId="77777777" w:rsidR="00740D6B" w:rsidRDefault="00000000">
      <w:pPr>
        <w:jc w:val="both"/>
      </w:pPr>
      <w:r>
        <w:t xml:space="preserve">Les terres excédentaires </w:t>
      </w:r>
      <w:r>
        <w:rPr>
          <w:rStyle w:val="optioncarChar"/>
        </w:rPr>
        <w:t>deviennent la propriété de l’entrepreneur / restent la propriété du maître de l’ouvrage</w:t>
      </w:r>
      <w:r>
        <w:t>.</w:t>
      </w:r>
    </w:p>
    <w:p w14:paraId="3AF17217" w14:textId="77777777" w:rsidR="00740D6B" w:rsidRDefault="00000000">
      <w:pPr>
        <w:jc w:val="both"/>
      </w:pPr>
      <w:r>
        <w:rPr>
          <w:b/>
        </w:rPr>
        <w:t xml:space="preserve"> (soit) </w:t>
      </w:r>
    </w:p>
    <w:p w14:paraId="5BB29FCA" w14:textId="543BC8B0" w:rsidR="00740D6B" w:rsidRDefault="00000000">
      <w:pPr>
        <w:jc w:val="both"/>
      </w:pPr>
      <w:r>
        <w:rPr>
          <w:rStyle w:val="soitChar"/>
          <w:u w:val="single"/>
        </w:rPr>
        <w:t>Deviennent la propriété de l'entrepreneur</w:t>
      </w:r>
      <w:r>
        <w:rPr>
          <w:rStyle w:val="soitChar"/>
        </w:rPr>
        <w:t xml:space="preserve"> et sont évacuées en dehors du terrain à bâtir, conformément aux prescriptions de la section </w:t>
      </w:r>
      <w:hyperlink r:id="rId26" w:history="1">
        <w:r>
          <w:rPr>
            <w:rStyle w:val="soitChar"/>
          </w:rPr>
          <w:t>07 Déchets, matériaux et éléments réemployables</w:t>
        </w:r>
      </w:hyperlink>
      <w:r>
        <w:rPr>
          <w:rStyle w:val="soitChar"/>
        </w:rPr>
        <w:t>.</w:t>
      </w:r>
    </w:p>
    <w:p w14:paraId="6EA8F480" w14:textId="77777777" w:rsidR="00740D6B" w:rsidRDefault="00000000">
      <w:pPr>
        <w:jc w:val="both"/>
      </w:pPr>
      <w:r>
        <w:rPr>
          <w:b/>
        </w:rPr>
        <w:t>(soit)</w:t>
      </w:r>
    </w:p>
    <w:p w14:paraId="62B8D6D2" w14:textId="76328A46" w:rsidR="00740D6B" w:rsidRDefault="00000000">
      <w:pPr>
        <w:jc w:val="both"/>
      </w:pPr>
      <w:r>
        <w:rPr>
          <w:rStyle w:val="soitChar"/>
          <w:u w:val="single"/>
        </w:rPr>
        <w:t>Restent la propriété du maître de l'ouvrage</w:t>
      </w:r>
      <w:r>
        <w:rPr>
          <w:rStyle w:val="soitChar"/>
        </w:rPr>
        <w:t xml:space="preserve"> et sont transportées selon ses indications, par et aux frais de l'entrepreneur, à l'endroit qu'il a désigné dans un rayon de </w:t>
      </w:r>
      <w:r>
        <w:rPr>
          <w:rStyle w:val="optioncarChar"/>
        </w:rPr>
        <w:t>10</w:t>
      </w:r>
      <w:r>
        <w:t xml:space="preserve"> (par défaut) </w:t>
      </w:r>
      <w:r>
        <w:rPr>
          <w:rStyle w:val="optioncarChar"/>
        </w:rPr>
        <w:t>/ ***</w:t>
      </w:r>
      <w:r>
        <w:rPr>
          <w:rStyle w:val="soitChar"/>
        </w:rPr>
        <w:t xml:space="preserve"> km autour du chantier et conformément aux prescriptions de la section </w:t>
      </w:r>
      <w:hyperlink r:id="rId27" w:history="1">
        <w:r>
          <w:rPr>
            <w:rStyle w:val="soitChar"/>
          </w:rPr>
          <w:t>07 Déchets, matériaux et éléments réemployables</w:t>
        </w:r>
      </w:hyperlink>
      <w:r>
        <w:rPr>
          <w:rStyle w:val="soitChar"/>
        </w:rPr>
        <w:t>.</w:t>
      </w:r>
    </w:p>
    <w:p w14:paraId="68162E19" w14:textId="77777777" w:rsidR="00740D6B" w:rsidRDefault="00000000">
      <w:pPr>
        <w:jc w:val="both"/>
      </w:pPr>
      <w:r>
        <w:t>Si une fouille ou une excavation doit être exécutée à proximité des fondations que l’on renforce, cette fouille ne peut en aucun cas être excavée avant que l'ensemble des bandes ne soient achevées. En d’autres termes, les travaux de reprise en sous-œuvre (par rempiètement ou réalisés au moyen de fouilles blindées) doivent être terminés avant qu’une fouille ou une excavation ne puisse être réalisée à proximité des fondations renforcées.</w:t>
      </w:r>
    </w:p>
    <w:p w14:paraId="35F35FEE" w14:textId="77777777" w:rsidR="00740D6B" w:rsidRDefault="00000000">
      <w:pPr>
        <w:jc w:val="both"/>
      </w:pPr>
      <w:r>
        <w:t>La stabilité de l'excavation et la sécurité des travailleurs doivent être garanties à tout moment durant les travaux de reprise en sous-œuvre (rempiètement ou fouilles blindées). Ainsi, il convient de prendre en considération les consignes de sécurité du [RGPT], mais aussi les directives particulières du [CNAC Dossier 96] 'Travaux à proximité et dans les tranchées'.</w:t>
      </w:r>
    </w:p>
    <w:p w14:paraId="54B4080C" w14:textId="77777777" w:rsidR="00740D6B" w:rsidRDefault="00000000">
      <w:pPr>
        <w:pStyle w:val="pheading"/>
      </w:pPr>
      <w:r>
        <w:t>- Échantillons</w:t>
      </w:r>
    </w:p>
    <w:p w14:paraId="19A5A55B" w14:textId="77777777" w:rsidR="00740D6B" w:rsidRDefault="00000000">
      <w:pPr>
        <w:jc w:val="both"/>
      </w:pPr>
      <w:r>
        <w:t xml:space="preserve">Le donneur d’ordre est libre de demander à l’entrepreneur de prélever des échantillons de sol localement, et de « manière raisonnable », lors de la réalisation des fouilles et ce de manière à confirmer ou infirmer les résultats d’une investigation de sol réalisée au préalable (voir section </w:t>
      </w:r>
      <w:hyperlink w:anchor="75" w:history="1">
        <w:r>
          <w:t>11 Travaux de terrassements et de fouilles</w:t>
        </w:r>
      </w:hyperlink>
      <w:r>
        <w:t>). De « manière raisonnable » signifie que la prise d’échantillons de sol dans les tranchées ne peut en aucun cas ralentir de manière excessive les travaux et ne peut être réalisée que sur les déblais excavés dans les limites imposées par les [CSTC infofiche 72.01] et [CSTC infofiche 72.02]. Il s’agit principalement de vérifier via un contrôle visuel que le sol rencontré correspond bien au sol attendu sur base de l’investigation de sol réalisée au préalable et d’identifier d’éventuelles anomalies.</w:t>
      </w:r>
    </w:p>
    <w:p w14:paraId="02C5443E" w14:textId="77777777" w:rsidR="00740D6B" w:rsidRDefault="00000000">
      <w:pPr>
        <w:pStyle w:val="pheading"/>
      </w:pPr>
      <w:r>
        <w:t>CONTRÔLES PARTICULIERS</w:t>
      </w:r>
    </w:p>
    <w:p w14:paraId="64D7AA21" w14:textId="77777777" w:rsidR="00740D6B" w:rsidRDefault="00000000">
      <w:pPr>
        <w:jc w:val="both"/>
      </w:pPr>
      <w:r>
        <w:t>Dans le cas d’un rempiètement réalisé au moyen de maçonneries, les tolérances suivantes sont contrôlées.</w:t>
      </w:r>
    </w:p>
    <w:p w14:paraId="40A6A941" w14:textId="77777777" w:rsidR="00740D6B" w:rsidRDefault="00000000">
      <w:pPr>
        <w:jc w:val="both"/>
      </w:pPr>
      <w:r>
        <w:t>L'écart maximal autorisé entre le rempiètement (vue en plan) et l'excavation est limité à 5 cm, afin de réduire les quantités de béton ou de sable stabilisé à utiliser pour combler l'espacement.</w:t>
      </w:r>
    </w:p>
    <w:p w14:paraId="54B7F75B" w14:textId="77777777" w:rsidR="00740D6B" w:rsidRDefault="00000000">
      <w:pPr>
        <w:jc w:val="both"/>
      </w:pPr>
      <w:r>
        <w:t>Les écarts admissibles sur les dimensions, le positionnement et l'inclinaison des parois de rempiètement sont précisés dans la norme [NBN EN 1996-2 ANB]. Pour les rempiètements exécutés au moyen de béton armé ou de béton renforcé de fibres, les prescriptions de la norme [NBN EN 13670] doivent être respectées.</w:t>
      </w:r>
    </w:p>
    <w:p w14:paraId="3099489C" w14:textId="77777777" w:rsidR="00740D6B" w:rsidRDefault="00000000">
      <w:pPr>
        <w:jc w:val="both"/>
      </w:pPr>
      <w:r>
        <w:t>Les tolérances sur la profondeur du rempiètement sont de ± 5 cm.</w:t>
      </w:r>
    </w:p>
    <w:p w14:paraId="03834764" w14:textId="77777777" w:rsidR="00740D6B" w:rsidRDefault="00000000">
      <w:pPr>
        <w:jc w:val="both"/>
      </w:pPr>
      <w:r>
        <w:rPr>
          <w:rStyle w:val="optioncarChar"/>
        </w:rPr>
        <w:t xml:space="preserve">Le maître d’œuvre </w:t>
      </w:r>
      <w:r>
        <w:t xml:space="preserve">(par défaut) </w:t>
      </w:r>
      <w:r>
        <w:rPr>
          <w:rStyle w:val="optioncarChar"/>
        </w:rPr>
        <w:t>/ L’architecte / ***</w:t>
      </w:r>
      <w:r>
        <w:t xml:space="preserve"> tient compte de ces tolérances lors du choix de l'implantation des constructions enterrées. L’entrepreneur doit tenir compte des éventuels coûts supplémentaires nécessaires pour respecter ces tolérances (surconsommation de béton ou de sable stabilisé, par exemple) lors de la remise de son prix. Ce surcoût éventuel lié au respect des tolérances d’exécution </w:t>
      </w:r>
      <w:r>
        <w:rPr>
          <w:rStyle w:val="optioncarChar"/>
        </w:rPr>
        <w:t xml:space="preserve">est inclus dans le montant de l’offre de prix de l’entrepreneur </w:t>
      </w:r>
      <w:r>
        <w:t>(par défaut)</w:t>
      </w:r>
      <w:r>
        <w:rPr>
          <w:rStyle w:val="optioncarChar"/>
        </w:rPr>
        <w:t xml:space="preserve"> / fait l’objet d’un poste à part au niveau de l’offre de prix / est l’objet d’un accord entre le donneur d’ordre et l’entrepreneur avant le démarrage des travaux d’excavation / ***</w:t>
      </w:r>
      <w:r>
        <w:t>.</w:t>
      </w:r>
    </w:p>
    <w:p w14:paraId="5E567C13" w14:textId="77777777" w:rsidR="00740D6B" w:rsidRDefault="00000000">
      <w:pPr>
        <w:jc w:val="both"/>
      </w:pPr>
      <w:r>
        <w:t>Dans le cas d’une reprise en sous-œuvre réalisée au moyen de fouilles blindées, les tolérances suivantes sont contrôlées.</w:t>
      </w:r>
    </w:p>
    <w:p w14:paraId="36E2E04F" w14:textId="77777777" w:rsidR="00740D6B" w:rsidRDefault="00000000">
      <w:pPr>
        <w:jc w:val="both"/>
      </w:pPr>
      <w:r>
        <w:t>L'écart maximal autorisé entre la reprise en sous-œuvre (vue en plan) et l'excavation est limité à 5 cm, afin de réduire les quantités de béton ou de sable stabilisé à utiliser pour combler l'espacement.</w:t>
      </w:r>
    </w:p>
    <w:p w14:paraId="38C416C2" w14:textId="77777777" w:rsidR="00740D6B" w:rsidRDefault="00740D6B">
      <w:pPr>
        <w:jc w:val="both"/>
      </w:pPr>
    </w:p>
    <w:p w14:paraId="55A9E512" w14:textId="77777777" w:rsidR="00740D6B" w:rsidRDefault="00000000">
      <w:pPr>
        <w:jc w:val="both"/>
      </w:pPr>
      <w:r>
        <w:t xml:space="preserve"> Les écarts admissibles sur les dimensions, le positionnement et l'inclinaison des parois de reprise en sous-œuvre sont précisés dans la norme [NBN EN 13670]. </w:t>
      </w:r>
    </w:p>
    <w:p w14:paraId="71C5C026" w14:textId="77777777" w:rsidR="00740D6B" w:rsidRDefault="00000000">
      <w:pPr>
        <w:jc w:val="both"/>
      </w:pPr>
      <w:r>
        <w:t>Les tolérances sur la profondeur de la reprise en sous-œuvre sont d'environ 5 cm.</w:t>
      </w:r>
    </w:p>
    <w:p w14:paraId="4A695F20" w14:textId="77777777" w:rsidR="00740D6B" w:rsidRDefault="00000000">
      <w:pPr>
        <w:jc w:val="both"/>
      </w:pPr>
      <w:r>
        <w:rPr>
          <w:rStyle w:val="optioncarChar"/>
        </w:rPr>
        <w:t xml:space="preserve">Le maître d’œuvre </w:t>
      </w:r>
      <w:r>
        <w:t>(par défaut)</w:t>
      </w:r>
      <w:r>
        <w:rPr>
          <w:rStyle w:val="optioncarChar"/>
        </w:rPr>
        <w:t xml:space="preserve"> / L’architecte / ***</w:t>
      </w:r>
      <w:r>
        <w:t xml:space="preserve"> tient compte de ces tolérances lors du choix de l'implantation des constructions enterrées. L’entrepreneur doit tenir compte des éventuels coûts supplémentaires nécessaires pour respecter ces tolérances (surconsommation de béton ou de sable stabilisé, par exemple) lors de la remise de son prix. Ce surcoût éventuel lié au respect des tolérances d’exécution </w:t>
      </w:r>
      <w:r>
        <w:rPr>
          <w:rStyle w:val="optioncarChar"/>
        </w:rPr>
        <w:t xml:space="preserve">est inclus dans le montant de l’offre de prix de l’entrepreneur </w:t>
      </w:r>
      <w:r>
        <w:t>(par défaut)</w:t>
      </w:r>
      <w:r>
        <w:rPr>
          <w:rStyle w:val="optioncarChar"/>
        </w:rPr>
        <w:t xml:space="preserve"> / fait l’objet d’un poste à part au niveau de l’offre de prix / est l’objet d’un accord entre le donneur d’ordre et l’entrepreneur avant le démarrage des travaux d’excavation / *** .</w:t>
      </w:r>
    </w:p>
    <w:p w14:paraId="47732910" w14:textId="77777777" w:rsidR="00740D6B" w:rsidRDefault="00000000">
      <w:pPr>
        <w:pStyle w:val="pheading"/>
      </w:pPr>
      <w:r>
        <w:t>DOCUMENTS DE RÉFÉRENCE COMPLÉMENTAIRES</w:t>
      </w:r>
    </w:p>
    <w:p w14:paraId="27FB2DDF" w14:textId="77777777" w:rsidR="00740D6B" w:rsidRDefault="00000000">
      <w:pPr>
        <w:pStyle w:val="pheading"/>
      </w:pPr>
      <w:r>
        <w:t>- Matériau</w:t>
      </w:r>
    </w:p>
    <w:p w14:paraId="6A1B7C6E" w14:textId="77777777" w:rsidR="00740D6B" w:rsidRDefault="00000000">
      <w:r>
        <w:t>[NBN EN 771-1+A1, Spécification pour éléments de maçonnerie - Partie 1: Briques de terre cuite]</w:t>
      </w:r>
    </w:p>
    <w:p w14:paraId="3B817F8C" w14:textId="77777777" w:rsidR="00740D6B" w:rsidRDefault="00000000">
      <w:r>
        <w:t>[NBN EN 771-2+A1, Spécifications pour éléments de maçonnerie - Partie 2: Éléments de maçonnerie en silico-calcaire]</w:t>
      </w:r>
    </w:p>
    <w:p w14:paraId="7206F3CD" w14:textId="77777777" w:rsidR="00740D6B" w:rsidRDefault="00000000">
      <w:r>
        <w:t>[NBN EN 771-3+A1, Spécifications pour éléments de maçonnerie - Partie 3: Éléments de maçonnerie en béton de granulats (granulats courants et légers)]</w:t>
      </w:r>
    </w:p>
    <w:p w14:paraId="0FC3E66D" w14:textId="77777777" w:rsidR="00740D6B" w:rsidRDefault="00000000">
      <w:r>
        <w:t>[NBN EN 771-4+A1, Spécifications pour éléments de maçonnerie - Partie 4: Éléments de maçonnerie en béton cellulaire autoclavé]</w:t>
      </w:r>
    </w:p>
    <w:p w14:paraId="696BAD40" w14:textId="77777777" w:rsidR="00740D6B" w:rsidRDefault="00000000">
      <w:r>
        <w:t>[NBN EN 771-5+A1, Spécifications pour éléments de maçonnerie - Partie 5: Éléments de maçonnerie en pierre reconstituée]</w:t>
      </w:r>
    </w:p>
    <w:p w14:paraId="62E25F4B" w14:textId="77777777" w:rsidR="00740D6B" w:rsidRDefault="00000000">
      <w:r>
        <w:t>[NBN EN 771-6+A1, Spécification pour éléments de maçonnerie - Partie 6: Éléments de maçonnerie en pierre naturelle]</w:t>
      </w:r>
    </w:p>
    <w:p w14:paraId="216EA16E" w14:textId="77777777" w:rsidR="00740D6B" w:rsidRDefault="00000000">
      <w:r>
        <w:t>[CSTC Dossier (2014/4.04), Prescriptions applicables aux éléments de maçonnerie]</w:t>
      </w:r>
    </w:p>
    <w:p w14:paraId="2C33C2FE" w14:textId="77777777" w:rsidR="00740D6B" w:rsidRDefault="00000000">
      <w:r>
        <w:t>[NBN B 15-001, Béton - Spécification, performances, production et conformité - Complément national à la NBN EN 206:2013+A2:2021]</w:t>
      </w:r>
    </w:p>
    <w:p w14:paraId="58CC4F6E" w14:textId="77777777" w:rsidR="00740D6B" w:rsidRDefault="00000000">
      <w:r>
        <w:t>[CSTC infofiche 71.02, Des bétons prêts à l'emploi innovants. Le béton renforcé de fibres]</w:t>
      </w:r>
    </w:p>
    <w:p w14:paraId="311021E7" w14:textId="77777777" w:rsidR="00740D6B" w:rsidRDefault="00000000">
      <w:pPr>
        <w:pStyle w:val="pheading"/>
      </w:pPr>
      <w:r>
        <w:t>- Exécution</w:t>
      </w:r>
    </w:p>
    <w:p w14:paraId="52F166D2" w14:textId="77777777" w:rsidR="00740D6B" w:rsidRDefault="00000000">
      <w:r>
        <w:t>[CSTC infofiche 72.01, Le rempiètement de fondations existantes]</w:t>
      </w:r>
    </w:p>
    <w:p w14:paraId="12026035" w14:textId="77777777" w:rsidR="00740D6B" w:rsidRDefault="00000000">
      <w:r>
        <w:t>[CSTC infofiche 72.02, La reprise en sous-oeuvre au moyen de fouilles blindées]</w:t>
      </w:r>
    </w:p>
    <w:p w14:paraId="00318389" w14:textId="77777777" w:rsidR="00740D6B" w:rsidRDefault="00000000">
      <w:r>
        <w:t>[CNAC Dossier 96, CNAC Dossier - Fascicule n°96 - Travaux à proximité et dans les tranchées - Version 2.3]</w:t>
      </w:r>
    </w:p>
    <w:p w14:paraId="068FCDAE" w14:textId="77777777" w:rsidR="00740D6B" w:rsidRDefault="00000000">
      <w:r>
        <w:t>[RGPT, Règlement général pour la protection du travail]</w:t>
      </w:r>
    </w:p>
    <w:p w14:paraId="55D23473" w14:textId="77777777" w:rsidR="00740D6B" w:rsidRDefault="00000000">
      <w:r>
        <w:t>[NBN EN 1992-1-1, Eurocode 2: Calcul des structures en béton - Partie 1-1: Règles générales et règles pour les bâtiments (+AC:2010)]</w:t>
      </w:r>
    </w:p>
    <w:p w14:paraId="7C32F661" w14:textId="77777777" w:rsidR="00740D6B" w:rsidRDefault="00000000">
      <w:r>
        <w:t>[NBN EN 1996-2 ANB, Eurocode 6 - Calcul des ouvrages en maçonnerie - Partie 2 : Conception, choix des matériaux et mise en oeuvre des maçonneries - Annexe nationale]</w:t>
      </w:r>
    </w:p>
    <w:p w14:paraId="4A22CFB0" w14:textId="77777777" w:rsidR="00740D6B" w:rsidRDefault="00000000">
      <w:r>
        <w:t>[NBN EN 1997-1, Eurocode 7: Calcul géotechnique - Partie 1: Règles générales (+AC:2009)]</w:t>
      </w:r>
    </w:p>
    <w:p w14:paraId="348674DF" w14:textId="77777777" w:rsidR="00740D6B" w:rsidRDefault="00000000">
      <w:r>
        <w:t>[NBN EN 1997-1 ANB, Eurocode 7 : Calcul géotechnique - Partie 1 : Règles générales - Annexe nationale]</w:t>
      </w:r>
    </w:p>
    <w:p w14:paraId="253E5200" w14:textId="77777777" w:rsidR="00740D6B" w:rsidRDefault="00000000">
      <w:r>
        <w:t>[NBN EN 13670, Exécution des structures en béton]</w:t>
      </w:r>
    </w:p>
    <w:p w14:paraId="62DC8C4F" w14:textId="77777777" w:rsidR="00740D6B" w:rsidRDefault="00000000">
      <w:r>
        <w:t>[NBN B 15-400, Exécution des structures en béton - Supplément national à la NBN EN 13670:2010]</w:t>
      </w:r>
    </w:p>
    <w:p w14:paraId="41FFA963" w14:textId="77777777" w:rsidR="00740D6B" w:rsidRDefault="00000000">
      <w:pPr>
        <w:pStyle w:val="pheading"/>
      </w:pPr>
      <w:r>
        <w:t>MESURAGE</w:t>
      </w:r>
    </w:p>
    <w:p w14:paraId="08120A05" w14:textId="77777777" w:rsidR="00740D6B" w:rsidRDefault="00000000">
      <w:pPr>
        <w:pStyle w:val="pheading"/>
      </w:pPr>
      <w:r>
        <w:t>- unité de mesure:</w:t>
      </w:r>
    </w:p>
    <w:p w14:paraId="37170722" w14:textId="77777777" w:rsidR="00740D6B" w:rsidRDefault="00000000">
      <w:r>
        <w:rPr>
          <w:rStyle w:val="optioncarChar"/>
        </w:rPr>
        <w:t xml:space="preserve">m </w:t>
      </w:r>
      <w:r>
        <w:t xml:space="preserve">(par défaut) </w:t>
      </w:r>
      <w:r>
        <w:rPr>
          <w:rStyle w:val="optioncarChar"/>
        </w:rPr>
        <w:t>/ m³ / fft</w:t>
      </w:r>
    </w:p>
    <w:p w14:paraId="0979685D" w14:textId="77777777" w:rsidR="00740D6B" w:rsidRDefault="00000000">
      <w:r>
        <w:rPr>
          <w:b/>
        </w:rPr>
        <w:t>(soit par défaut)</w:t>
      </w:r>
    </w:p>
    <w:p w14:paraId="11A5766E" w14:textId="77777777" w:rsidR="00740D6B" w:rsidRDefault="00000000">
      <w:r>
        <w:rPr>
          <w:rStyle w:val="soitChar"/>
        </w:rPr>
        <w:t xml:space="preserve">1. </w:t>
      </w:r>
      <w:r>
        <w:rPr>
          <w:rStyle w:val="soitChar"/>
          <w:u w:val="single"/>
        </w:rPr>
        <w:t>au m</w:t>
      </w:r>
      <w:r>
        <w:rPr>
          <w:rStyle w:val="soitChar"/>
        </w:rPr>
        <w:t xml:space="preserve"> courant de mur à reprendre en sous-œuvre,</w:t>
      </w:r>
    </w:p>
    <w:p w14:paraId="13BD07BF" w14:textId="77777777" w:rsidR="00740D6B" w:rsidRDefault="00000000">
      <w:r>
        <w:rPr>
          <w:b/>
        </w:rPr>
        <w:t>(soit)</w:t>
      </w:r>
    </w:p>
    <w:p w14:paraId="55DEDD30" w14:textId="77777777" w:rsidR="00740D6B" w:rsidRDefault="00000000">
      <w:r>
        <w:rPr>
          <w:rStyle w:val="soitChar"/>
        </w:rPr>
        <w:t>2.</w:t>
      </w:r>
      <w:r>
        <w:rPr>
          <w:rStyle w:val="soitChar"/>
          <w:u w:val="single"/>
        </w:rPr>
        <w:t xml:space="preserve"> au m³</w:t>
      </w:r>
      <w:r>
        <w:rPr>
          <w:rStyle w:val="soitChar"/>
        </w:rPr>
        <w:t xml:space="preserve"> de terre déblayée,</w:t>
      </w:r>
    </w:p>
    <w:p w14:paraId="61D85A1F" w14:textId="77777777" w:rsidR="00740D6B" w:rsidRDefault="00000000">
      <w:r>
        <w:rPr>
          <w:b/>
        </w:rPr>
        <w:t>(soit)</w:t>
      </w:r>
    </w:p>
    <w:p w14:paraId="44062F61" w14:textId="77777777" w:rsidR="00740D6B" w:rsidRDefault="00000000">
      <w:r>
        <w:rPr>
          <w:rStyle w:val="soitChar"/>
        </w:rPr>
        <w:t xml:space="preserve">3. </w:t>
      </w:r>
      <w:r>
        <w:rPr>
          <w:rStyle w:val="soitChar"/>
          <w:u w:val="single"/>
        </w:rPr>
        <w:t>prix forfaitaire</w:t>
      </w:r>
      <w:r>
        <w:rPr>
          <w:rStyle w:val="soitChar"/>
        </w:rPr>
        <w:t xml:space="preserve"> fixé par l’entrepreneur sur base d’une visite de chantier préalable</w:t>
      </w:r>
    </w:p>
    <w:p w14:paraId="3C546718" w14:textId="77777777" w:rsidR="00740D6B" w:rsidRDefault="00000000">
      <w:pPr>
        <w:pStyle w:val="pheading"/>
      </w:pPr>
      <w:r>
        <w:t>- code de mesurage:</w:t>
      </w:r>
    </w:p>
    <w:p w14:paraId="0D03C8CE" w14:textId="77777777" w:rsidR="00740D6B" w:rsidRDefault="00000000">
      <w:pPr>
        <w:jc w:val="both"/>
      </w:pPr>
      <w:r>
        <w:rPr>
          <w:rStyle w:val="optioncarChar"/>
        </w:rPr>
        <w:t xml:space="preserve">Longueur nette </w:t>
      </w:r>
      <w:r>
        <w:t>(par défaut)</w:t>
      </w:r>
      <w:r>
        <w:rPr>
          <w:rStyle w:val="optioncarChar"/>
        </w:rPr>
        <w:t xml:space="preserve"> / volume net / prix forfaitaire</w:t>
      </w:r>
    </w:p>
    <w:p w14:paraId="653B4C71" w14:textId="77777777" w:rsidR="00740D6B" w:rsidRDefault="00000000">
      <w:pPr>
        <w:jc w:val="both"/>
      </w:pPr>
      <w:r>
        <w:rPr>
          <w:b/>
        </w:rPr>
        <w:t>(soit par défaut)</w:t>
      </w:r>
    </w:p>
    <w:p w14:paraId="2EF08170" w14:textId="77777777" w:rsidR="00740D6B" w:rsidRDefault="00000000">
      <w:pPr>
        <w:jc w:val="both"/>
      </w:pPr>
      <w:r>
        <w:rPr>
          <w:rStyle w:val="soitChar"/>
          <w:u w:val="single"/>
        </w:rPr>
        <w:t>1. Longueur nette</w:t>
      </w:r>
      <w:r>
        <w:rPr>
          <w:rStyle w:val="soitChar"/>
        </w:rPr>
        <w:t xml:space="preserve"> de mur à reprendre en sous-œuvre et le prix </w:t>
      </w:r>
      <w:r>
        <w:rPr>
          <w:rStyle w:val="optioncarChar"/>
        </w:rPr>
        <w:t xml:space="preserve">tient </w:t>
      </w:r>
      <w:r>
        <w:t xml:space="preserve">(par défaut) </w:t>
      </w:r>
      <w:r>
        <w:rPr>
          <w:rStyle w:val="optioncarChar"/>
        </w:rPr>
        <w:t>/ ne tient pas</w:t>
      </w:r>
      <w:r>
        <w:rPr>
          <w:rStyle w:val="soitChar"/>
        </w:rPr>
        <w:t xml:space="preserve"> compte des éventuelles tolérances d’exécution,</w:t>
      </w:r>
    </w:p>
    <w:p w14:paraId="5BA27F3A" w14:textId="77777777" w:rsidR="00740D6B" w:rsidRDefault="00000000">
      <w:pPr>
        <w:jc w:val="both"/>
      </w:pPr>
      <w:r>
        <w:rPr>
          <w:b/>
        </w:rPr>
        <w:t>(soit)</w:t>
      </w:r>
    </w:p>
    <w:p w14:paraId="03F7B03C" w14:textId="77777777" w:rsidR="00740D6B" w:rsidRDefault="00000000">
      <w:pPr>
        <w:jc w:val="both"/>
      </w:pPr>
      <w:r>
        <w:rPr>
          <w:rStyle w:val="soitChar"/>
          <w:u w:val="single"/>
        </w:rPr>
        <w:t>2. Volume net</w:t>
      </w:r>
      <w:r>
        <w:rPr>
          <w:rStyle w:val="soitChar"/>
        </w:rPr>
        <w:t xml:space="preserve"> de terre déblayée. Le volume excavé est défini par la section de la tranchée à excaver multiplié par la profondeur d’excavation augmenté du volume d’un éventuel talutage. Le prix </w:t>
      </w:r>
      <w:r>
        <w:rPr>
          <w:rStyle w:val="optioncarChar"/>
        </w:rPr>
        <w:t xml:space="preserve">tient </w:t>
      </w:r>
      <w:r>
        <w:t>(par défaut)</w:t>
      </w:r>
      <w:r>
        <w:rPr>
          <w:rStyle w:val="optioncarChar"/>
        </w:rPr>
        <w:t xml:space="preserve"> / ne tient pas</w:t>
      </w:r>
      <w:r>
        <w:rPr>
          <w:rStyle w:val="soitChar"/>
        </w:rPr>
        <w:t xml:space="preserve"> compte des éventuelles tolérances d’exécution,</w:t>
      </w:r>
    </w:p>
    <w:p w14:paraId="5030B14E" w14:textId="77777777" w:rsidR="00740D6B" w:rsidRDefault="00000000">
      <w:pPr>
        <w:jc w:val="both"/>
      </w:pPr>
      <w:r>
        <w:rPr>
          <w:b/>
        </w:rPr>
        <w:t>(soit)</w:t>
      </w:r>
    </w:p>
    <w:p w14:paraId="770EF06C" w14:textId="77777777" w:rsidR="00740D6B" w:rsidRDefault="00000000">
      <w:pPr>
        <w:jc w:val="both"/>
      </w:pPr>
      <w:r>
        <w:rPr>
          <w:rStyle w:val="soitChar"/>
          <w:u w:val="single"/>
        </w:rPr>
        <w:t>3. Prix forfaitaire</w:t>
      </w:r>
      <w:r>
        <w:rPr>
          <w:rStyle w:val="soitChar"/>
        </w:rPr>
        <w:t xml:space="preserve"> fixé par l’entrepreneur sur base d’une visite de chantier préalable, ce prix tient compte des éventuelles tolérances d’exécution. </w:t>
      </w:r>
    </w:p>
    <w:p w14:paraId="132A5F71" w14:textId="77777777" w:rsidR="00740D6B" w:rsidRDefault="00000000">
      <w:pPr>
        <w:pStyle w:val="pheading"/>
      </w:pPr>
      <w:r>
        <w:t>- nature du marché:</w:t>
      </w:r>
    </w:p>
    <w:p w14:paraId="5B9C1D6F" w14:textId="77777777" w:rsidR="00740D6B" w:rsidRDefault="00000000">
      <w:r>
        <w:rPr>
          <w:rStyle w:val="optioncarChar"/>
        </w:rPr>
        <w:t xml:space="preserve">QF </w:t>
      </w:r>
      <w:r>
        <w:t xml:space="preserve">(par défaut) </w:t>
      </w:r>
      <w:r>
        <w:rPr>
          <w:rStyle w:val="optioncarChar"/>
        </w:rPr>
        <w:t>/ QP / PG</w:t>
      </w:r>
    </w:p>
    <w:p w14:paraId="0F220BAF" w14:textId="77777777" w:rsidR="00740D6B" w:rsidRDefault="00000000">
      <w:r>
        <w:rPr>
          <w:b/>
        </w:rPr>
        <w:t>(soit par défaut)</w:t>
      </w:r>
    </w:p>
    <w:p w14:paraId="282702AE" w14:textId="77777777" w:rsidR="00740D6B" w:rsidRDefault="00000000">
      <w:r>
        <w:rPr>
          <w:rStyle w:val="soitChar"/>
        </w:rPr>
        <w:t>1.2. QF</w:t>
      </w:r>
    </w:p>
    <w:p w14:paraId="7B9E9956" w14:textId="77777777" w:rsidR="00740D6B" w:rsidRDefault="00000000">
      <w:r>
        <w:rPr>
          <w:b/>
        </w:rPr>
        <w:t>(soit)</w:t>
      </w:r>
    </w:p>
    <w:p w14:paraId="0E6D6711" w14:textId="77777777" w:rsidR="00740D6B" w:rsidRDefault="00000000">
      <w:r>
        <w:rPr>
          <w:rStyle w:val="soitChar"/>
        </w:rPr>
        <w:t>1.2. QP</w:t>
      </w:r>
    </w:p>
    <w:p w14:paraId="16179D2B" w14:textId="77777777" w:rsidR="00740D6B" w:rsidRDefault="00000000">
      <w:r>
        <w:rPr>
          <w:b/>
        </w:rPr>
        <w:t>(soit)</w:t>
      </w:r>
    </w:p>
    <w:p w14:paraId="22F5319F" w14:textId="77777777" w:rsidR="00740D6B" w:rsidRDefault="00000000">
      <w:r>
        <w:rPr>
          <w:rStyle w:val="soitChar"/>
        </w:rPr>
        <w:t>3. PG</w:t>
      </w:r>
    </w:p>
    <w:p w14:paraId="337D60AD" w14:textId="77777777" w:rsidR="00740D6B" w:rsidRDefault="00000000">
      <w:pPr>
        <w:pStyle w:val="Author-eSectionHeading6"/>
      </w:pPr>
      <w:bookmarkStart w:id="21" w:name="_Toc112758303"/>
      <w:r>
        <w:t>11.12.4b Déblais pour éléments d'égouts CCTB 01.10</w:t>
      </w:r>
      <w:bookmarkEnd w:id="21"/>
    </w:p>
    <w:p w14:paraId="6BF2A45D" w14:textId="77777777" w:rsidR="00740D6B" w:rsidRDefault="00000000">
      <w:pPr>
        <w:pStyle w:val="pheading"/>
      </w:pPr>
      <w:r>
        <w:t>DESCRIPTION</w:t>
      </w:r>
    </w:p>
    <w:p w14:paraId="5698639E" w14:textId="77777777" w:rsidR="00740D6B" w:rsidRDefault="00000000">
      <w:pPr>
        <w:pStyle w:val="pheading"/>
      </w:pPr>
      <w:r>
        <w:t>- Définition / Comprend</w:t>
      </w:r>
    </w:p>
    <w:p w14:paraId="2F328A87" w14:textId="77777777" w:rsidR="00740D6B" w:rsidRDefault="00000000">
      <w:r>
        <w:t>Cet article concerne les déblais nécessaires en vue de la réalisation des fouilles de fondation pour les éléments d'égout tels que regards de visite, fosses septiques, dégraisseurs, citernes d'eau de pluie, etc... (indépendamment de leur situation par rapport à la nappe phréatique).</w:t>
      </w:r>
    </w:p>
    <w:p w14:paraId="40F9269F" w14:textId="77777777" w:rsidR="00740D6B" w:rsidRDefault="00000000">
      <w:pPr>
        <w:pStyle w:val="pheading"/>
      </w:pPr>
      <w:r>
        <w:t>EXÉCUTION / MISE EN ŒUVRE</w:t>
      </w:r>
    </w:p>
    <w:p w14:paraId="314B89D7" w14:textId="77777777" w:rsidR="00740D6B" w:rsidRDefault="00000000">
      <w:pPr>
        <w:pStyle w:val="pheading"/>
      </w:pPr>
      <w:r>
        <w:t>- Prescriptions générales</w:t>
      </w:r>
    </w:p>
    <w:p w14:paraId="39F3BC0C" w14:textId="77777777" w:rsidR="00740D6B" w:rsidRDefault="00000000">
      <w:r>
        <w:t>La zone pour les éléments d'égout est creusée jusqu'au sol portant.</w:t>
      </w:r>
    </w:p>
    <w:p w14:paraId="5681E203" w14:textId="77777777" w:rsidR="00740D6B" w:rsidRDefault="00000000">
      <w:r>
        <w:t xml:space="preserve">La cote du sol de cave fini est de </w:t>
      </w:r>
      <w:r>
        <w:rPr>
          <w:rStyle w:val="optioncarChar"/>
        </w:rPr>
        <w:t>***</w:t>
      </w:r>
      <w:r>
        <w:t xml:space="preserve"> cm sous le niveau 0.00.</w:t>
      </w:r>
    </w:p>
    <w:p w14:paraId="4FC87C22" w14:textId="77777777" w:rsidR="00740D6B" w:rsidRDefault="00000000">
      <w:r>
        <w:t xml:space="preserve">Toutes les terres à récupérer pour les </w:t>
      </w:r>
      <w:r>
        <w:rPr>
          <w:rStyle w:val="optioncarChar"/>
        </w:rPr>
        <w:t xml:space="preserve">remblais </w:t>
      </w:r>
      <w:r>
        <w:t>(par défaut)</w:t>
      </w:r>
      <w:r>
        <w:rPr>
          <w:rStyle w:val="optioncarChar"/>
        </w:rPr>
        <w:t xml:space="preserve"> / rehaussements / ***</w:t>
      </w:r>
      <w:r>
        <w:t xml:space="preserve"> sont stockées sur le chantier à l'endroit désigné par la direction du chantier.</w:t>
      </w:r>
    </w:p>
    <w:p w14:paraId="594F0588" w14:textId="77777777" w:rsidR="00740D6B" w:rsidRDefault="00000000">
      <w:r>
        <w:t xml:space="preserve">Les terres excédentaires </w:t>
      </w:r>
      <w:r>
        <w:rPr>
          <w:rStyle w:val="optioncarChar"/>
        </w:rPr>
        <w:t>deviennent la propriété de l'entrepreneur / restent la propriété du maître de l'ouvrage</w:t>
      </w:r>
      <w:r>
        <w:t>.</w:t>
      </w:r>
    </w:p>
    <w:p w14:paraId="479422CC" w14:textId="77777777" w:rsidR="00740D6B" w:rsidRDefault="00000000">
      <w:r>
        <w:rPr>
          <w:b/>
        </w:rPr>
        <w:t>(soit)</w:t>
      </w:r>
    </w:p>
    <w:p w14:paraId="1907D7A2" w14:textId="6E0E16D2" w:rsidR="00740D6B" w:rsidRDefault="00000000">
      <w:r>
        <w:rPr>
          <w:rStyle w:val="soitChar"/>
          <w:u w:val="single"/>
        </w:rPr>
        <w:t>Deviennent la propriété de l'entrepreneur</w:t>
      </w:r>
      <w:r>
        <w:rPr>
          <w:rStyle w:val="soitChar"/>
        </w:rPr>
        <w:t xml:space="preserve"> et elles sont évacuées en dehors du terrain à bâtir, conformément à la section </w:t>
      </w:r>
      <w:hyperlink r:id="rId28" w:history="1">
        <w:r>
          <w:rPr>
            <w:rStyle w:val="soitChar"/>
          </w:rPr>
          <w:t>07 Déchets, matériaux et éléments réemployables</w:t>
        </w:r>
      </w:hyperlink>
      <w:r>
        <w:rPr>
          <w:rStyle w:val="soitChar"/>
        </w:rPr>
        <w:t>.</w:t>
      </w:r>
    </w:p>
    <w:p w14:paraId="5CE82E6D" w14:textId="77777777" w:rsidR="00740D6B" w:rsidRDefault="00000000">
      <w:r>
        <w:rPr>
          <w:b/>
        </w:rPr>
        <w:t>(soit)</w:t>
      </w:r>
    </w:p>
    <w:p w14:paraId="5249FDDD" w14:textId="48E8A161" w:rsidR="00740D6B" w:rsidRDefault="00000000">
      <w:r>
        <w:rPr>
          <w:rStyle w:val="soitChar"/>
          <w:u w:val="single"/>
        </w:rPr>
        <w:t>Restent la propriété du maître de l'ouvrage</w:t>
      </w:r>
      <w:r>
        <w:rPr>
          <w:rStyle w:val="soitChar"/>
        </w:rPr>
        <w:t xml:space="preserve"> et sont transportées selon ses indications, par et aux frais de l'entrepreneur, à l'endroit que celui-là a désigné dans un rayon de</w:t>
      </w:r>
      <w:r>
        <w:rPr>
          <w:rStyle w:val="optioncarChar"/>
        </w:rPr>
        <w:t>10 / *** </w:t>
      </w:r>
      <w:r>
        <w:t>(par défaut) </w:t>
      </w:r>
      <w:r>
        <w:rPr>
          <w:rStyle w:val="soitChar"/>
        </w:rPr>
        <w:t xml:space="preserve">km autour du chantier et conformément à la section </w:t>
      </w:r>
      <w:hyperlink r:id="rId29" w:history="1">
        <w:r>
          <w:rPr>
            <w:rStyle w:val="soitChar"/>
          </w:rPr>
          <w:t>07 Déchets, matériaux et éléments réemployables</w:t>
        </w:r>
      </w:hyperlink>
      <w:r>
        <w:rPr>
          <w:rStyle w:val="soitChar"/>
        </w:rPr>
        <w:t>.</w:t>
      </w:r>
    </w:p>
    <w:p w14:paraId="7B9CE132" w14:textId="77777777" w:rsidR="00740D6B" w:rsidRDefault="00000000">
      <w:pPr>
        <w:pStyle w:val="pheading"/>
      </w:pPr>
      <w:r>
        <w:t>MESURAGE</w:t>
      </w:r>
    </w:p>
    <w:p w14:paraId="4C783A2B" w14:textId="77777777" w:rsidR="00740D6B" w:rsidRDefault="00000000">
      <w:pPr>
        <w:pStyle w:val="pheading"/>
      </w:pPr>
      <w:r>
        <w:t>- unité de mesure:</w:t>
      </w:r>
    </w:p>
    <w:p w14:paraId="3B5C58F7" w14:textId="77777777" w:rsidR="00740D6B" w:rsidRDefault="00000000">
      <w:r>
        <w:t>-</w:t>
      </w:r>
    </w:p>
    <w:p w14:paraId="60CDD14C" w14:textId="77777777" w:rsidR="00740D6B" w:rsidRDefault="00740D6B"/>
    <w:p w14:paraId="52E33B15" w14:textId="77777777" w:rsidR="00740D6B" w:rsidRDefault="00000000">
      <w:pPr>
        <w:pStyle w:val="pheading"/>
      </w:pPr>
      <w:r>
        <w:t>- code de mesurage:</w:t>
      </w:r>
    </w:p>
    <w:p w14:paraId="725E72BC" w14:textId="77777777" w:rsidR="00740D6B" w:rsidRDefault="00000000">
      <w:r>
        <w:t>Les travaux de déblaiement sont compris dans les prix unitaires pour la fourniture et la pose de ces éléments.</w:t>
      </w:r>
    </w:p>
    <w:p w14:paraId="2C649BE5" w14:textId="77777777" w:rsidR="00740D6B" w:rsidRDefault="00000000">
      <w:pPr>
        <w:pStyle w:val="pheading"/>
      </w:pPr>
      <w:r>
        <w:t>- nature du marché:</w:t>
      </w:r>
    </w:p>
    <w:p w14:paraId="2ABD74F0" w14:textId="77777777" w:rsidR="00740D6B" w:rsidRDefault="00000000">
      <w:r>
        <w:t>PM</w:t>
      </w:r>
    </w:p>
    <w:p w14:paraId="413BDF5F" w14:textId="77777777" w:rsidR="00740D6B" w:rsidRDefault="00000000">
      <w:pPr>
        <w:pStyle w:val="Author-eSectionHeading6"/>
      </w:pPr>
      <w:bookmarkStart w:id="22" w:name="_Toc112758304"/>
      <w:r>
        <w:t>11.12.4c Déblais pour conduites enterrées CCTB 01.10</w:t>
      </w:r>
      <w:bookmarkEnd w:id="22"/>
    </w:p>
    <w:p w14:paraId="30F52497" w14:textId="77777777" w:rsidR="00740D6B" w:rsidRDefault="00000000">
      <w:pPr>
        <w:pStyle w:val="pheading"/>
      </w:pPr>
      <w:r>
        <w:t>DESCRIPTION</w:t>
      </w:r>
    </w:p>
    <w:p w14:paraId="47898FF8" w14:textId="77777777" w:rsidR="00740D6B" w:rsidRDefault="00000000">
      <w:pPr>
        <w:pStyle w:val="pheading"/>
      </w:pPr>
      <w:r>
        <w:t>- Définition / Comprend</w:t>
      </w:r>
    </w:p>
    <w:p w14:paraId="0364F224" w14:textId="77777777" w:rsidR="00740D6B" w:rsidRDefault="00000000">
      <w:r>
        <w:t>Cet article concerne les déblais nécessaires en vue de la réalisation des tranchées pour la pose des conduites enterrées (tuyaux d'égout) au niveau des fondations (indépendamment de leur situation par rapport à la nappe phréatique), y compris le soutènement des tuyaux et les remblais.</w:t>
      </w:r>
    </w:p>
    <w:p w14:paraId="52AA08C6" w14:textId="77777777" w:rsidR="00740D6B" w:rsidRDefault="00000000">
      <w:pPr>
        <w:pStyle w:val="pheading"/>
      </w:pPr>
      <w:r>
        <w:t>EXÉCUTION / MISE EN ŒUVRE</w:t>
      </w:r>
    </w:p>
    <w:p w14:paraId="601F6886" w14:textId="77777777" w:rsidR="00740D6B" w:rsidRDefault="00000000">
      <w:pPr>
        <w:pStyle w:val="pheading"/>
      </w:pPr>
      <w:r>
        <w:t>- Prescriptions générales</w:t>
      </w:r>
    </w:p>
    <w:p w14:paraId="2FF9B94B" w14:textId="77777777" w:rsidR="00740D6B" w:rsidRDefault="00000000">
      <w:r>
        <w:t xml:space="preserve">(Voir aussi </w:t>
      </w:r>
      <w:hyperlink w:anchor="53" w:history="1">
        <w:r>
          <w:t>17.11.1 Réseaux d'égouttage extérieurs par gravité</w:t>
        </w:r>
      </w:hyperlink>
      <w:r>
        <w:t>)</w:t>
      </w:r>
    </w:p>
    <w:p w14:paraId="1A463935" w14:textId="77777777" w:rsidR="00740D6B" w:rsidRDefault="00000000">
      <w:r>
        <w:t>Les déblaiements pour les conduites se font selon les indications sur le plan d'égouttage, compte tenu des pentes requises et de l'espace de travail nécessaire. La largeur à la base des tranchées est au moins égale au diamètre de la conduite augmenté de 40 cm et doit permettre d'effectuer facilement l'exécution et le contrôle.</w:t>
      </w:r>
    </w:p>
    <w:p w14:paraId="130D5A42" w14:textId="77777777" w:rsidR="00740D6B" w:rsidRDefault="00000000">
      <w:r>
        <w:t>Les terres excédentaires</w:t>
      </w:r>
      <w:r>
        <w:rPr>
          <w:rStyle w:val="optioncarChar"/>
        </w:rPr>
        <w:t xml:space="preserve"> deviennent la propriété de l'entrepreneur / restent la propriété du maître de l'ouvrage</w:t>
      </w:r>
      <w:r>
        <w:t>.</w:t>
      </w:r>
    </w:p>
    <w:p w14:paraId="024C4BB4" w14:textId="77777777" w:rsidR="00740D6B" w:rsidRDefault="00000000">
      <w:r>
        <w:rPr>
          <w:b/>
        </w:rPr>
        <w:t>(soit)</w:t>
      </w:r>
    </w:p>
    <w:p w14:paraId="4400F4EF" w14:textId="73A5E67D" w:rsidR="00740D6B" w:rsidRDefault="00000000">
      <w:r>
        <w:rPr>
          <w:rStyle w:val="soitChar"/>
          <w:u w:val="single"/>
        </w:rPr>
        <w:t>Deviennent la propriété de l'entrepreneur</w:t>
      </w:r>
      <w:r>
        <w:rPr>
          <w:rStyle w:val="soitChar"/>
        </w:rPr>
        <w:t xml:space="preserve"> et elles sont évacuées en dehors du terrain à bâtir, conformément à la section </w:t>
      </w:r>
      <w:hyperlink r:id="rId30" w:history="1">
        <w:r>
          <w:rPr>
            <w:rStyle w:val="soitChar"/>
          </w:rPr>
          <w:t>07 Déchets, matériaux et éléments réemployables</w:t>
        </w:r>
      </w:hyperlink>
      <w:r>
        <w:rPr>
          <w:rStyle w:val="soitChar"/>
        </w:rPr>
        <w:t>.</w:t>
      </w:r>
    </w:p>
    <w:p w14:paraId="73C145AC" w14:textId="77777777" w:rsidR="00740D6B" w:rsidRDefault="00000000">
      <w:r>
        <w:rPr>
          <w:b/>
        </w:rPr>
        <w:t>(soit)</w:t>
      </w:r>
    </w:p>
    <w:p w14:paraId="589AC7F3" w14:textId="7BA9D10D" w:rsidR="00740D6B" w:rsidRDefault="00000000">
      <w:r>
        <w:rPr>
          <w:rStyle w:val="soitChar"/>
          <w:u w:val="single"/>
        </w:rPr>
        <w:t>Restent la propriété du maître de l'ouvrage</w:t>
      </w:r>
      <w:r>
        <w:rPr>
          <w:rStyle w:val="soitChar"/>
        </w:rPr>
        <w:t xml:space="preserve"> et sont transportées selon ses indications, par et aux frais de l'entrepreneur, à l'endroit qu'elle a désigné dans un rayon de</w:t>
      </w:r>
      <w:r>
        <w:t> </w:t>
      </w:r>
      <w:r>
        <w:rPr>
          <w:rStyle w:val="optioncarChar"/>
        </w:rPr>
        <w:t>10</w:t>
      </w:r>
      <w:r>
        <w:t> (par défaut)</w:t>
      </w:r>
      <w:r>
        <w:rPr>
          <w:rStyle w:val="optioncarChar"/>
        </w:rPr>
        <w:t xml:space="preserve"> / ***</w:t>
      </w:r>
      <w:r>
        <w:rPr>
          <w:rStyle w:val="soitChar"/>
        </w:rPr>
        <w:t xml:space="preserve"> km autour du chantier et conformément à la section </w:t>
      </w:r>
      <w:hyperlink r:id="rId31" w:history="1">
        <w:r>
          <w:rPr>
            <w:rStyle w:val="soitChar"/>
          </w:rPr>
          <w:t>07 Déchets, matériaux et éléments réemployables</w:t>
        </w:r>
      </w:hyperlink>
      <w:r>
        <w:rPr>
          <w:rStyle w:val="soitChar"/>
        </w:rPr>
        <w:t>.</w:t>
      </w:r>
    </w:p>
    <w:p w14:paraId="44F5A7D8" w14:textId="77777777" w:rsidR="00740D6B" w:rsidRDefault="00000000">
      <w:pPr>
        <w:pStyle w:val="pheading"/>
      </w:pPr>
      <w:r>
        <w:t>MESURAGE</w:t>
      </w:r>
    </w:p>
    <w:p w14:paraId="1F34D8E5" w14:textId="77777777" w:rsidR="00740D6B" w:rsidRDefault="00000000">
      <w:pPr>
        <w:pStyle w:val="pheading"/>
      </w:pPr>
      <w:r>
        <w:t>- unité de mesure:</w:t>
      </w:r>
    </w:p>
    <w:p w14:paraId="49719159" w14:textId="77777777" w:rsidR="00740D6B" w:rsidRDefault="00000000">
      <w:r>
        <w:rPr>
          <w:rStyle w:val="optioncarChar"/>
        </w:rPr>
        <w:t>-</w:t>
      </w:r>
      <w:r>
        <w:t xml:space="preserve"> (par défaut)</w:t>
      </w:r>
      <w:r>
        <w:rPr>
          <w:rStyle w:val="optioncarChar"/>
        </w:rPr>
        <w:t xml:space="preserve"> / m³</w:t>
      </w:r>
    </w:p>
    <w:p w14:paraId="24E1DA1A" w14:textId="77777777" w:rsidR="00740D6B" w:rsidRDefault="00000000">
      <w:r>
        <w:rPr>
          <w:b/>
        </w:rPr>
        <w:t>(soit par défaut)</w:t>
      </w:r>
    </w:p>
    <w:p w14:paraId="0778D7F6" w14:textId="77777777" w:rsidR="00740D6B" w:rsidRDefault="00000000">
      <w:r>
        <w:rPr>
          <w:rStyle w:val="soitChar"/>
        </w:rPr>
        <w:t>1. -</w:t>
      </w:r>
    </w:p>
    <w:p w14:paraId="4201BAE7" w14:textId="77777777" w:rsidR="00740D6B" w:rsidRDefault="00000000">
      <w:r>
        <w:rPr>
          <w:b/>
        </w:rPr>
        <w:t>(soit)</w:t>
      </w:r>
    </w:p>
    <w:p w14:paraId="576C1525" w14:textId="77777777" w:rsidR="00740D6B" w:rsidRDefault="00000000">
      <w:r>
        <w:rPr>
          <w:rStyle w:val="soitChar"/>
        </w:rPr>
        <w:t>2. m³</w:t>
      </w:r>
    </w:p>
    <w:p w14:paraId="6874157D" w14:textId="77777777" w:rsidR="00740D6B" w:rsidRDefault="00000000">
      <w:pPr>
        <w:pStyle w:val="pheading"/>
      </w:pPr>
      <w:r>
        <w:t>- code de mesurage:</w:t>
      </w:r>
    </w:p>
    <w:p w14:paraId="48694F93" w14:textId="77777777" w:rsidR="00740D6B" w:rsidRDefault="00000000">
      <w:r>
        <w:rPr>
          <w:rStyle w:val="optioncarChar"/>
        </w:rPr>
        <w:t>Compris</w:t>
      </w:r>
      <w:r>
        <w:t xml:space="preserve"> (par défaut)</w:t>
      </w:r>
      <w:r>
        <w:rPr>
          <w:rStyle w:val="optioncarChar"/>
        </w:rPr>
        <w:t xml:space="preserve"> / section théorique</w:t>
      </w:r>
    </w:p>
    <w:p w14:paraId="0B1E9B37" w14:textId="77777777" w:rsidR="00740D6B" w:rsidRDefault="00000000">
      <w:r>
        <w:rPr>
          <w:b/>
        </w:rPr>
        <w:t>(soit par défaut)</w:t>
      </w:r>
    </w:p>
    <w:p w14:paraId="3035342B" w14:textId="77777777" w:rsidR="00740D6B" w:rsidRDefault="00000000">
      <w:r>
        <w:rPr>
          <w:rStyle w:val="soitChar"/>
        </w:rPr>
        <w:t xml:space="preserve">1. </w:t>
      </w:r>
      <w:r>
        <w:rPr>
          <w:rStyle w:val="soitChar"/>
          <w:u w:val="single"/>
        </w:rPr>
        <w:t>Compris</w:t>
      </w:r>
      <w:r>
        <w:rPr>
          <w:rStyle w:val="soitChar"/>
        </w:rPr>
        <w:t xml:space="preserve"> : Les travaux de déblaiement sont compris dans les prix unitaires de la fourniture et pose de ces éléments (voir également le </w:t>
      </w:r>
      <w:hyperlink w:anchor="50" w:history="1">
        <w:r>
          <w:rPr>
            <w:rStyle w:val="soitChar"/>
          </w:rPr>
          <w:t>17 Autres éléments enterrés</w:t>
        </w:r>
      </w:hyperlink>
      <w:r>
        <w:rPr>
          <w:rStyle w:val="soitChar"/>
        </w:rPr>
        <w:t>).</w:t>
      </w:r>
    </w:p>
    <w:p w14:paraId="041F2F64" w14:textId="77777777" w:rsidR="00740D6B" w:rsidRDefault="00000000">
      <w:r>
        <w:rPr>
          <w:b/>
        </w:rPr>
        <w:t>(soit)</w:t>
      </w:r>
    </w:p>
    <w:p w14:paraId="3B69B3AB" w14:textId="77777777" w:rsidR="00740D6B" w:rsidRDefault="00000000">
      <w:r>
        <w:rPr>
          <w:rStyle w:val="soitChar"/>
        </w:rPr>
        <w:t xml:space="preserve">2. </w:t>
      </w:r>
      <w:r>
        <w:rPr>
          <w:rStyle w:val="soitChar"/>
          <w:u w:val="single"/>
        </w:rPr>
        <w:t>Section théorique</w:t>
      </w:r>
      <w:r>
        <w:rPr>
          <w:rStyle w:val="soitChar"/>
        </w:rPr>
        <w:t xml:space="preserve"> : Mesurage de la section théorique rectangulaire à creuser dont la largeur est égale au diamètre du conduit augmentée de 40 cm (20 cm de chaque côté du tuyau).</w:t>
      </w:r>
    </w:p>
    <w:p w14:paraId="611E84A1" w14:textId="77777777" w:rsidR="00740D6B" w:rsidRDefault="00000000">
      <w:pPr>
        <w:pStyle w:val="pheading"/>
      </w:pPr>
      <w:r>
        <w:t>- nature du marché:</w:t>
      </w:r>
    </w:p>
    <w:p w14:paraId="6AD308B3" w14:textId="77777777" w:rsidR="00740D6B" w:rsidRDefault="00000000">
      <w:r>
        <w:rPr>
          <w:rStyle w:val="optioncarChar"/>
        </w:rPr>
        <w:t>PM</w:t>
      </w:r>
      <w:r>
        <w:t xml:space="preserve"> (par défaut)</w:t>
      </w:r>
      <w:r>
        <w:rPr>
          <w:rStyle w:val="optioncarChar"/>
        </w:rPr>
        <w:t xml:space="preserve"> / QF</w:t>
      </w:r>
    </w:p>
    <w:p w14:paraId="3D01B0AA" w14:textId="77777777" w:rsidR="00740D6B" w:rsidRDefault="00000000">
      <w:r>
        <w:rPr>
          <w:b/>
        </w:rPr>
        <w:t>(soit par défaut)</w:t>
      </w:r>
    </w:p>
    <w:p w14:paraId="04E34A7F" w14:textId="77777777" w:rsidR="00740D6B" w:rsidRDefault="00000000">
      <w:r>
        <w:rPr>
          <w:rStyle w:val="soitChar"/>
        </w:rPr>
        <w:t>1. PM</w:t>
      </w:r>
    </w:p>
    <w:p w14:paraId="1EAD8A5C" w14:textId="77777777" w:rsidR="00740D6B" w:rsidRDefault="00000000">
      <w:r>
        <w:rPr>
          <w:b/>
        </w:rPr>
        <w:t>(soit)</w:t>
      </w:r>
    </w:p>
    <w:p w14:paraId="02A1A2F3" w14:textId="77777777" w:rsidR="00740D6B" w:rsidRDefault="00000000">
      <w:r>
        <w:t> </w:t>
      </w:r>
      <w:r>
        <w:rPr>
          <w:rStyle w:val="soitChar"/>
        </w:rPr>
        <w:t>2. QF</w:t>
      </w:r>
    </w:p>
    <w:p w14:paraId="0DF4E83F" w14:textId="77777777" w:rsidR="00740D6B" w:rsidRDefault="00000000">
      <w:pPr>
        <w:pStyle w:val="Author-eSectionHeading5"/>
      </w:pPr>
      <w:bookmarkStart w:id="23" w:name="_Toc112758305"/>
      <w:r>
        <w:t>11.12.5 Déblais / fouilles manuelles particulières CCTB 01.02</w:t>
      </w:r>
      <w:bookmarkEnd w:id="23"/>
    </w:p>
    <w:p w14:paraId="077E7390" w14:textId="77777777" w:rsidR="00740D6B" w:rsidRDefault="00000000">
      <w:pPr>
        <w:pStyle w:val="Author-eSectionHeading6"/>
      </w:pPr>
      <w:bookmarkStart w:id="24" w:name="_Toc112758306"/>
      <w:r>
        <w:t>11.12.5a Déblais / fouilles manuelles particulières CCTB 01.02</w:t>
      </w:r>
      <w:bookmarkEnd w:id="24"/>
    </w:p>
    <w:p w14:paraId="1924080C" w14:textId="77777777" w:rsidR="00740D6B" w:rsidRDefault="00000000">
      <w:pPr>
        <w:pStyle w:val="Author-eSectionHeading5"/>
      </w:pPr>
      <w:bookmarkStart w:id="25" w:name="_Toc112758307"/>
      <w:r>
        <w:t>11.12.6 Déblais / ouvrages enterrés existants</w:t>
      </w:r>
      <w:bookmarkEnd w:id="25"/>
    </w:p>
    <w:p w14:paraId="165578B2" w14:textId="77777777" w:rsidR="00740D6B" w:rsidRDefault="00000000">
      <w:pPr>
        <w:pStyle w:val="Author-eSectionHeading6"/>
      </w:pPr>
      <w:bookmarkStart w:id="26" w:name="_Toc112758308"/>
      <w:r>
        <w:t>11.12.6a Déblais d'ouvrages enterrés existants</w:t>
      </w:r>
      <w:bookmarkEnd w:id="26"/>
    </w:p>
    <w:p w14:paraId="68041150" w14:textId="77777777" w:rsidR="00740D6B" w:rsidRDefault="00000000">
      <w:pPr>
        <w:pStyle w:val="Author-eSectionHeading6"/>
      </w:pPr>
      <w:bookmarkStart w:id="27" w:name="_Toc112758309"/>
      <w:r>
        <w:t>11.12.6b Etaiements - étrésillonnements - blindages</w:t>
      </w:r>
      <w:bookmarkEnd w:id="27"/>
    </w:p>
    <w:p w14:paraId="7F19234B" w14:textId="77777777" w:rsidR="00740D6B" w:rsidRDefault="00000000">
      <w:pPr>
        <w:pStyle w:val="Author-eSectionHeading6"/>
      </w:pPr>
      <w:bookmarkStart w:id="28" w:name="_Toc112758310"/>
      <w:r>
        <w:t>11.12.6c Mesures de sauvegarde</w:t>
      </w:r>
      <w:bookmarkEnd w:id="28"/>
    </w:p>
    <w:p w14:paraId="026BF068" w14:textId="77777777" w:rsidR="00740D6B" w:rsidRDefault="00000000">
      <w:pPr>
        <w:pStyle w:val="Author-eSectionHeading6"/>
      </w:pPr>
      <w:bookmarkStart w:id="29" w:name="_Toc112758311"/>
      <w:r>
        <w:t>11.12.6d Objets trouvés dans les fouilles</w:t>
      </w:r>
      <w:bookmarkEnd w:id="29"/>
    </w:p>
    <w:p w14:paraId="01F27883" w14:textId="77777777" w:rsidR="00740D6B" w:rsidRDefault="00000000">
      <w:pPr>
        <w:pStyle w:val="Author-eSectionHeading6"/>
      </w:pPr>
      <w:bookmarkStart w:id="30" w:name="_Toc112758312"/>
      <w:r>
        <w:t>11.12.6e Démolition d'ouvrages dans les fouilles</w:t>
      </w:r>
      <w:bookmarkEnd w:id="30"/>
    </w:p>
    <w:p w14:paraId="4E05EBF2" w14:textId="77777777" w:rsidR="00740D6B" w:rsidRDefault="00000000">
      <w:pPr>
        <w:pStyle w:val="Author-eSectionHeading6"/>
      </w:pPr>
      <w:bookmarkStart w:id="31" w:name="_Toc112758313"/>
      <w:r>
        <w:t>11.12.6f Déblais / fouilles mécaniques</w:t>
      </w:r>
      <w:bookmarkEnd w:id="31"/>
    </w:p>
    <w:p w14:paraId="54396FC9" w14:textId="77777777" w:rsidR="00740D6B" w:rsidRDefault="00000000">
      <w:pPr>
        <w:pStyle w:val="Author-eSectionHeading6"/>
      </w:pPr>
      <w:bookmarkStart w:id="32" w:name="_Toc112758314"/>
      <w:r>
        <w:t>11.12.6g Déblais / fouilles manuelles / superficielles</w:t>
      </w:r>
      <w:bookmarkEnd w:id="32"/>
    </w:p>
    <w:p w14:paraId="3A825227" w14:textId="77777777" w:rsidR="00740D6B" w:rsidRDefault="00000000">
      <w:pPr>
        <w:pStyle w:val="Author-eSectionHeading6"/>
      </w:pPr>
      <w:bookmarkStart w:id="33" w:name="_Toc112758315"/>
      <w:r>
        <w:t>11.12.6h Déblais / vidages entre maçonneries</w:t>
      </w:r>
      <w:bookmarkEnd w:id="33"/>
    </w:p>
    <w:p w14:paraId="34967DBB" w14:textId="77777777" w:rsidR="00740D6B" w:rsidRDefault="00000000">
      <w:pPr>
        <w:pStyle w:val="Author-eSectionHeading4"/>
      </w:pPr>
      <w:bookmarkStart w:id="34" w:name="_Toc112758316"/>
      <w:r>
        <w:t>11.13 Déblais en zones polluées CCTB 01.10</w:t>
      </w:r>
      <w:bookmarkEnd w:id="34"/>
    </w:p>
    <w:p w14:paraId="0C62476D" w14:textId="77777777" w:rsidR="00740D6B" w:rsidRDefault="00000000">
      <w:pPr>
        <w:pStyle w:val="pheading"/>
      </w:pPr>
      <w:bookmarkStart w:id="35" w:name="100"/>
      <w:bookmarkEnd w:id="35"/>
      <w:r>
        <w:t>EXÉCUTION / MISE EN ŒUVRE</w:t>
      </w:r>
    </w:p>
    <w:p w14:paraId="315AE7EE" w14:textId="77777777" w:rsidR="00740D6B" w:rsidRDefault="00000000">
      <w:pPr>
        <w:pStyle w:val="heading"/>
      </w:pPr>
      <w:r>
        <w:t>Notes d'exécution complémentaires</w:t>
      </w:r>
    </w:p>
    <w:p w14:paraId="07806C4E" w14:textId="77777777" w:rsidR="00740D6B" w:rsidRDefault="00000000">
      <w:r>
        <w:t xml:space="preserve">Les renseignements concernant la nature du sous-sol sont repris dans le rapport </w:t>
      </w:r>
      <w:r>
        <w:rPr>
          <w:rStyle w:val="optioncarChar"/>
        </w:rPr>
        <w:t xml:space="preserve">de sondage </w:t>
      </w:r>
      <w:r>
        <w:t xml:space="preserve">(par défaut) </w:t>
      </w:r>
      <w:r>
        <w:rPr>
          <w:rStyle w:val="optioncarChar"/>
        </w:rPr>
        <w:t>/ ***</w:t>
      </w:r>
      <w:r>
        <w:t xml:space="preserve"> établi par </w:t>
      </w:r>
      <w:r>
        <w:rPr>
          <w:rStyle w:val="optioncarChar"/>
        </w:rPr>
        <w:t>***</w:t>
      </w:r>
      <w:r>
        <w:t xml:space="preserve"> avec la référence </w:t>
      </w:r>
      <w:r>
        <w:rPr>
          <w:rStyle w:val="optioncarChar"/>
        </w:rPr>
        <w:t>***</w:t>
      </w:r>
      <w:r>
        <w:t>, ce dernier étant annexé aux documents d'adjudication. </w:t>
      </w:r>
    </w:p>
    <w:p w14:paraId="64C7B3D1" w14:textId="77777777" w:rsidR="00740D6B" w:rsidRDefault="00000000">
      <w:r>
        <w:t xml:space="preserve">L'étude de sol a révélé que la nappe phréatique se rencontre environ à partir de la cote </w:t>
      </w:r>
      <w:r>
        <w:rPr>
          <w:rStyle w:val="optioncarChar"/>
        </w:rPr>
        <w:t>***</w:t>
      </w:r>
      <w:r>
        <w:t xml:space="preserve"> (0.00 = niveau futur du sol) et ce pendant la période </w:t>
      </w:r>
      <w:r>
        <w:rPr>
          <w:rStyle w:val="optioncarChar"/>
        </w:rPr>
        <w:t>***</w:t>
      </w:r>
      <w:r>
        <w:t xml:space="preserve"> . La cote exacte est toutefois relevée en cours d'exécution des travaux.</w:t>
      </w:r>
    </w:p>
    <w:p w14:paraId="5C4A3DB4" w14:textId="77777777" w:rsidR="00740D6B" w:rsidRDefault="00000000">
      <w:r>
        <w:t>Il est à noter que les mesures de niveau de la nappe phréatique ne peuvent pas être considérées à partir des mesures pénétrométriques (CPT's). Le niveau de la nappe phréatique doit provenir d'une mesure réalisée à l'aide d'un piézomètre par une firme spécialisé dans la pose de piézomètres. Les mesures piézométriques sont réalisées selon les normes de référence : [NBN EN ISO 22475-1], [CEN ISO/TS 22475-2] et [CEN ISO/TS 22475-3].</w:t>
      </w:r>
    </w:p>
    <w:p w14:paraId="272E07FF" w14:textId="77777777" w:rsidR="00740D6B" w:rsidRDefault="00000000">
      <w:pPr>
        <w:pStyle w:val="Author-eSectionHeading5"/>
      </w:pPr>
      <w:bookmarkStart w:id="36" w:name="_Toc112758317"/>
      <w:r>
        <w:t>11.13.1 Excavations sélectives en zones polluées CCTB 01.02</w:t>
      </w:r>
      <w:bookmarkEnd w:id="36"/>
    </w:p>
    <w:p w14:paraId="2BF580CE" w14:textId="77777777" w:rsidR="00740D6B" w:rsidRDefault="00000000">
      <w:pPr>
        <w:pStyle w:val="Author-eSectionHeading6"/>
      </w:pPr>
      <w:bookmarkStart w:id="37" w:name="_Toc112758318"/>
      <w:r>
        <w:t>11.13.1a Excavations sélectives en zones polluées CCTB 01.10</w:t>
      </w:r>
      <w:bookmarkEnd w:id="37"/>
    </w:p>
    <w:p w14:paraId="045B1709" w14:textId="77777777" w:rsidR="00740D6B" w:rsidRDefault="00000000">
      <w:pPr>
        <w:pStyle w:val="pheading"/>
      </w:pPr>
      <w:r>
        <w:t>EXÉCUTION / MISE EN ŒUVRE</w:t>
      </w:r>
    </w:p>
    <w:p w14:paraId="358F7096" w14:textId="77777777" w:rsidR="00740D6B" w:rsidRDefault="00000000">
      <w:pPr>
        <w:pStyle w:val="pheading"/>
      </w:pPr>
      <w:r>
        <w:t>- Prescriptions générales</w:t>
      </w:r>
    </w:p>
    <w:p w14:paraId="5ADF0CCC" w14:textId="430BE70B" w:rsidR="00740D6B" w:rsidRDefault="00000000">
      <w:r>
        <w:t>Dans ce cas particulier, les déblais sont traîtés conformément à l'</w:t>
      </w:r>
      <w:hyperlink r:id="rId32" w:history="1">
        <w:r>
          <w:t>05 Assainissements de site pollué</w:t>
        </w:r>
      </w:hyperlink>
      <w:r>
        <w:t xml:space="preserve"> ou évacué conformément à l'</w:t>
      </w:r>
      <w:hyperlink r:id="rId33" w:history="1">
        <w:r>
          <w:t>07 Déchets, matériaux et éléments réemployables</w:t>
        </w:r>
      </w:hyperlink>
      <w:r>
        <w:t>.</w:t>
      </w:r>
    </w:p>
    <w:p w14:paraId="39FAD3F0" w14:textId="77777777" w:rsidR="00740D6B" w:rsidRDefault="00000000">
      <w:pPr>
        <w:pStyle w:val="Author-eSectionHeading4"/>
      </w:pPr>
      <w:bookmarkStart w:id="38" w:name="_Toc112758319"/>
      <w:r>
        <w:t>11.14 Travaux de nivellement et talutages CCTB 01.10</w:t>
      </w:r>
      <w:bookmarkEnd w:id="38"/>
    </w:p>
    <w:p w14:paraId="66A17241" w14:textId="77777777" w:rsidR="00740D6B" w:rsidRDefault="00000000">
      <w:pPr>
        <w:pStyle w:val="pheading"/>
      </w:pPr>
      <w:r>
        <w:t>EXÉCUTION / MISE EN ŒUVRE</w:t>
      </w:r>
    </w:p>
    <w:p w14:paraId="5AA9202C" w14:textId="77777777" w:rsidR="00740D6B" w:rsidRDefault="00000000">
      <w:pPr>
        <w:pStyle w:val="heading"/>
      </w:pPr>
      <w:r>
        <w:t>Notes d'exécution complémentaires</w:t>
      </w:r>
    </w:p>
    <w:p w14:paraId="25441BCA" w14:textId="77777777" w:rsidR="00740D6B" w:rsidRDefault="00000000">
      <w:r>
        <w:t xml:space="preserve">Les renseignements concernant la nature du sous-sol sont repris dans le rapport </w:t>
      </w:r>
      <w:r>
        <w:rPr>
          <w:rStyle w:val="optioncarChar"/>
        </w:rPr>
        <w:t xml:space="preserve">de sondage </w:t>
      </w:r>
      <w:r>
        <w:t xml:space="preserve">(par défaut) </w:t>
      </w:r>
      <w:r>
        <w:rPr>
          <w:rStyle w:val="optioncarChar"/>
        </w:rPr>
        <w:t>/ ***</w:t>
      </w:r>
      <w:r>
        <w:t xml:space="preserve"> établi par </w:t>
      </w:r>
      <w:r>
        <w:rPr>
          <w:rStyle w:val="optioncarChar"/>
        </w:rPr>
        <w:t>***</w:t>
      </w:r>
      <w:r>
        <w:t xml:space="preserve"> avec la référence </w:t>
      </w:r>
      <w:r>
        <w:rPr>
          <w:rStyle w:val="optioncarChar"/>
        </w:rPr>
        <w:t>***</w:t>
      </w:r>
      <w:r>
        <w:t>, ce dernier étant annexé aux documents d'adjudication. </w:t>
      </w:r>
    </w:p>
    <w:p w14:paraId="40EAEC20" w14:textId="77777777" w:rsidR="00740D6B" w:rsidRDefault="00000000">
      <w:r>
        <w:t xml:space="preserve">L'étude de sol a révélé que la nappe phréatique se rencontre environ à partir de la cote </w:t>
      </w:r>
      <w:r>
        <w:rPr>
          <w:rStyle w:val="optioncarChar"/>
        </w:rPr>
        <w:t>***</w:t>
      </w:r>
      <w:r>
        <w:t xml:space="preserve"> (0.00 = niveau futur du sol) et ce pendant la période </w:t>
      </w:r>
      <w:r>
        <w:rPr>
          <w:rStyle w:val="optioncarChar"/>
        </w:rPr>
        <w:t>***</w:t>
      </w:r>
      <w:r>
        <w:t xml:space="preserve"> . La cote exacte est toutefois relevée en cours d'exécution des travaux.</w:t>
      </w:r>
    </w:p>
    <w:p w14:paraId="0F715601" w14:textId="77777777" w:rsidR="00740D6B" w:rsidRDefault="00000000">
      <w:r>
        <w:t>Il est à noter que les mesures de niveau de la nappe phréatique ne peuvent pas être considérées à partir des mesures pénétrométriques (CPT's). Le niveau de la nappe phréatique doit provenir d'une mesure réalisée à l'aide d'un piézomètre par une firme spécialisé dans la pose de piézomètres. Les mesures piézométriques sont réalisées selon les normes de référence : [NBN EN ISO 22475-1], [CEN ISO/TS 22475-2] et [CEN ISO/TS 22475-3].</w:t>
      </w:r>
    </w:p>
    <w:p w14:paraId="09FD17B1" w14:textId="77777777" w:rsidR="00740D6B" w:rsidRDefault="00000000">
      <w:pPr>
        <w:pStyle w:val="Author-eSectionHeading5"/>
      </w:pPr>
      <w:bookmarkStart w:id="39" w:name="_Toc112758320"/>
      <w:r>
        <w:t>11.14.1 Travaux de nivellement mécaniques CCTB 01.10</w:t>
      </w:r>
      <w:bookmarkEnd w:id="39"/>
    </w:p>
    <w:p w14:paraId="4D82A509" w14:textId="77777777" w:rsidR="00740D6B" w:rsidRDefault="00000000">
      <w:pPr>
        <w:pStyle w:val="pheading"/>
      </w:pPr>
      <w:r>
        <w:t>DESCRIPTION</w:t>
      </w:r>
    </w:p>
    <w:p w14:paraId="28022BE7" w14:textId="77777777" w:rsidR="00740D6B" w:rsidRDefault="00000000">
      <w:pPr>
        <w:pStyle w:val="pheading"/>
      </w:pPr>
      <w:r>
        <w:t>- Définition / Comprend</w:t>
      </w:r>
    </w:p>
    <w:p w14:paraId="765B0A64" w14:textId="77777777" w:rsidR="00740D6B" w:rsidRDefault="00000000">
      <w:r>
        <w:t xml:space="preserve">Le nivellement mécanique du terrain a pour objectif la réalisation d'un nouveau profilage de la surface du sol, sous les cotes de niveaux existantes. L'enlèvement préalable de la couche de terre arable (et, le cas échéant, le dégazonnement séparé) </w:t>
      </w:r>
      <w:r>
        <w:rPr>
          <w:rStyle w:val="optioncarChar"/>
        </w:rPr>
        <w:t>sont décrits dans les articles précédents / font partie de l'exécution du présent poste. </w:t>
      </w:r>
    </w:p>
    <w:p w14:paraId="1DAA977D" w14:textId="77777777" w:rsidR="00740D6B" w:rsidRDefault="00000000">
      <w:pPr>
        <w:pStyle w:val="pheading"/>
      </w:pPr>
      <w:r>
        <w:t>EXÉCUTION / MISE EN ŒUVRE</w:t>
      </w:r>
    </w:p>
    <w:p w14:paraId="34826550" w14:textId="77777777" w:rsidR="00740D6B" w:rsidRDefault="00000000">
      <w:r>
        <w:t xml:space="preserve">Le terrain est déblayé conformément aux plans d'exécution jusqu'à la cote </w:t>
      </w:r>
      <w:r>
        <w:rPr>
          <w:rStyle w:val="optioncarChar"/>
        </w:rPr>
        <w:t>***</w:t>
      </w:r>
    </w:p>
    <w:p w14:paraId="09756BCF" w14:textId="77777777" w:rsidR="00740D6B" w:rsidRDefault="00000000">
      <w:r>
        <w:t>Après déblaiement, la quantité nécessaire de terre, destinée aux remblais autour des fondations et/ou des murs de caves, est stockée à l'endroit du terrain désigné par </w:t>
      </w:r>
      <w:r>
        <w:rPr>
          <w:rStyle w:val="optioncarChar"/>
        </w:rPr>
        <w:t xml:space="preserve">l'auteur de projet </w:t>
      </w:r>
      <w:r>
        <w:t>(par défaut)</w:t>
      </w:r>
      <w:r>
        <w:rPr>
          <w:rStyle w:val="optioncarChar"/>
        </w:rPr>
        <w:t xml:space="preserve"> / le maître de l'ouvrage / ***</w:t>
      </w:r>
      <w:r>
        <w:t>.</w:t>
      </w:r>
    </w:p>
    <w:p w14:paraId="78B58B15" w14:textId="77777777" w:rsidR="00740D6B" w:rsidRDefault="00000000">
      <w:r>
        <w:t xml:space="preserve">Les terres excédentaires </w:t>
      </w:r>
      <w:r>
        <w:rPr>
          <w:rStyle w:val="optioncarChar"/>
        </w:rPr>
        <w:t>deviennent la propriété de l'entrepreneur / restent la propriété du maître de l'ouvrage</w:t>
      </w:r>
      <w:r>
        <w:t>.</w:t>
      </w:r>
    </w:p>
    <w:p w14:paraId="67A5AF3F" w14:textId="77777777" w:rsidR="00740D6B" w:rsidRDefault="00000000">
      <w:r>
        <w:rPr>
          <w:b/>
        </w:rPr>
        <w:t>(soit)</w:t>
      </w:r>
    </w:p>
    <w:p w14:paraId="5A40DF39" w14:textId="24D9210C" w:rsidR="00740D6B" w:rsidRDefault="00000000">
      <w:r>
        <w:rPr>
          <w:rStyle w:val="soitChar"/>
          <w:u w:val="single"/>
        </w:rPr>
        <w:t>Deviennent la propriété de l'entrepreneur</w:t>
      </w:r>
      <w:r>
        <w:rPr>
          <w:rStyle w:val="soitChar"/>
        </w:rPr>
        <w:t xml:space="preserve"> et elles sont évacuées en dehors du terrain à bâtir, conformément à la section </w:t>
      </w:r>
      <w:hyperlink r:id="rId34" w:history="1">
        <w:r>
          <w:rPr>
            <w:rStyle w:val="soitChar"/>
          </w:rPr>
          <w:t>07 Déchets, matériaux et éléments réemployables</w:t>
        </w:r>
      </w:hyperlink>
      <w:r>
        <w:rPr>
          <w:rStyle w:val="soitChar"/>
        </w:rPr>
        <w:t>.  </w:t>
      </w:r>
    </w:p>
    <w:p w14:paraId="05C077A9" w14:textId="77777777" w:rsidR="00740D6B" w:rsidRDefault="00000000">
      <w:r>
        <w:rPr>
          <w:b/>
        </w:rPr>
        <w:t>(soit)</w:t>
      </w:r>
    </w:p>
    <w:p w14:paraId="43BB3BBA" w14:textId="44CEFE03" w:rsidR="00740D6B" w:rsidRDefault="00000000">
      <w:r>
        <w:rPr>
          <w:rStyle w:val="soitChar"/>
          <w:u w:val="single"/>
        </w:rPr>
        <w:t>Restent la propriété du maître de l'ouvrage</w:t>
      </w:r>
      <w:r>
        <w:rPr>
          <w:rStyle w:val="soitChar"/>
        </w:rPr>
        <w:t xml:space="preserve"> et sont transportées selon ses indications, par et aux frais de l'entrepreneur, à l'endroit que celui-là a désigné dans un rayon de</w:t>
      </w:r>
      <w:r>
        <w:rPr>
          <w:rStyle w:val="optioncarChar"/>
        </w:rPr>
        <w:t>10</w:t>
      </w:r>
      <w:r>
        <w:t> (par défaut)</w:t>
      </w:r>
      <w:r>
        <w:rPr>
          <w:rStyle w:val="optioncarChar"/>
        </w:rPr>
        <w:t xml:space="preserve"> / ***</w:t>
      </w:r>
      <w:r>
        <w:t> </w:t>
      </w:r>
      <w:r>
        <w:rPr>
          <w:rStyle w:val="soitChar"/>
        </w:rPr>
        <w:t xml:space="preserve">km autour du chantier et conformément à la section </w:t>
      </w:r>
      <w:hyperlink r:id="rId35" w:history="1">
        <w:r>
          <w:rPr>
            <w:rStyle w:val="soitChar"/>
          </w:rPr>
          <w:t>07 Déchets, matériaux et éléments réemployables</w:t>
        </w:r>
      </w:hyperlink>
      <w:r>
        <w:rPr>
          <w:rStyle w:val="soitChar"/>
        </w:rPr>
        <w:t>.  </w:t>
      </w:r>
    </w:p>
    <w:p w14:paraId="00EF244B" w14:textId="77777777" w:rsidR="00740D6B" w:rsidRDefault="00000000">
      <w:pPr>
        <w:pStyle w:val="Author-eSectionHeading6"/>
      </w:pPr>
      <w:bookmarkStart w:id="40" w:name="_Toc112758321"/>
      <w:r>
        <w:t>11.14.1a Travaux de nivellement mécaniques CCTB 01.10</w:t>
      </w:r>
      <w:bookmarkEnd w:id="40"/>
    </w:p>
    <w:p w14:paraId="714FFCED" w14:textId="77777777" w:rsidR="00740D6B" w:rsidRDefault="00000000">
      <w:pPr>
        <w:pStyle w:val="pheading"/>
      </w:pPr>
      <w:r>
        <w:t>MESURAGE</w:t>
      </w:r>
    </w:p>
    <w:p w14:paraId="24A70C55" w14:textId="77777777" w:rsidR="00740D6B" w:rsidRDefault="00000000">
      <w:pPr>
        <w:pStyle w:val="pheading"/>
      </w:pPr>
      <w:r>
        <w:t>- unité de mesure:</w:t>
      </w:r>
    </w:p>
    <w:p w14:paraId="3790DE0A" w14:textId="77777777" w:rsidR="00740D6B" w:rsidRDefault="00000000">
      <w:r>
        <w:rPr>
          <w:rStyle w:val="optioncarChar"/>
        </w:rPr>
        <w:t>m³</w:t>
      </w:r>
      <w:r>
        <w:t xml:space="preserve"> (par défaut)</w:t>
      </w:r>
      <w:r>
        <w:rPr>
          <w:rStyle w:val="optioncarChar"/>
        </w:rPr>
        <w:t xml:space="preserve"> / m²</w:t>
      </w:r>
    </w:p>
    <w:p w14:paraId="4BA2F236" w14:textId="77777777" w:rsidR="00740D6B" w:rsidRDefault="00000000">
      <w:r>
        <w:rPr>
          <w:b/>
        </w:rPr>
        <w:t>(soit par défaut)</w:t>
      </w:r>
    </w:p>
    <w:p w14:paraId="4532CD85" w14:textId="77777777" w:rsidR="00740D6B" w:rsidRDefault="00000000">
      <w:r>
        <w:rPr>
          <w:rStyle w:val="soitChar"/>
        </w:rPr>
        <w:t>1. m³</w:t>
      </w:r>
    </w:p>
    <w:p w14:paraId="4903413B" w14:textId="77777777" w:rsidR="00740D6B" w:rsidRDefault="00000000">
      <w:r>
        <w:rPr>
          <w:b/>
        </w:rPr>
        <w:t>(soit)</w:t>
      </w:r>
    </w:p>
    <w:p w14:paraId="1CEA4D14" w14:textId="77777777" w:rsidR="00740D6B" w:rsidRDefault="00000000">
      <w:r>
        <w:rPr>
          <w:rStyle w:val="soitChar"/>
        </w:rPr>
        <w:t>2. m²</w:t>
      </w:r>
    </w:p>
    <w:p w14:paraId="639BA72B" w14:textId="77777777" w:rsidR="00740D6B" w:rsidRDefault="00000000">
      <w:pPr>
        <w:pStyle w:val="pheading"/>
      </w:pPr>
      <w:r>
        <w:t>- code de mesurage:</w:t>
      </w:r>
    </w:p>
    <w:p w14:paraId="65691195" w14:textId="77777777" w:rsidR="00740D6B" w:rsidRDefault="00000000">
      <w:r>
        <w:rPr>
          <w:b/>
        </w:rPr>
        <w:t>(soit par défaut)</w:t>
      </w:r>
    </w:p>
    <w:p w14:paraId="0AD46FBA" w14:textId="77777777" w:rsidR="00740D6B" w:rsidRDefault="00000000">
      <w:r>
        <w:rPr>
          <w:rStyle w:val="soitChar"/>
        </w:rPr>
        <w:t>1. Volume des terres à déblayer / niveler.</w:t>
      </w:r>
    </w:p>
    <w:p w14:paraId="12CEE9F2" w14:textId="77777777" w:rsidR="00740D6B" w:rsidRDefault="00000000">
      <w:r>
        <w:rPr>
          <w:b/>
        </w:rPr>
        <w:t>(soit)</w:t>
      </w:r>
    </w:p>
    <w:p w14:paraId="26F1A54F" w14:textId="77777777" w:rsidR="00740D6B" w:rsidRDefault="00000000">
      <w:r>
        <w:rPr>
          <w:rStyle w:val="soitChar"/>
        </w:rPr>
        <w:t>2. Surface nette des terres à déblayer / niveler.</w:t>
      </w:r>
    </w:p>
    <w:p w14:paraId="1F5F8A9D" w14:textId="77777777" w:rsidR="00740D6B" w:rsidRDefault="00000000">
      <w:pPr>
        <w:pStyle w:val="pheading"/>
      </w:pPr>
      <w:r>
        <w:t>- nature du marché:</w:t>
      </w:r>
    </w:p>
    <w:p w14:paraId="2F556461" w14:textId="77777777" w:rsidR="00740D6B" w:rsidRDefault="00000000">
      <w:r>
        <w:t>QF</w:t>
      </w:r>
    </w:p>
    <w:p w14:paraId="79F8B1AE" w14:textId="77777777" w:rsidR="00740D6B" w:rsidRDefault="00000000">
      <w:pPr>
        <w:pStyle w:val="Author-eSectionHeading4"/>
      </w:pPr>
      <w:bookmarkStart w:id="41" w:name="_Toc112758322"/>
      <w:r>
        <w:t>11.15 Mises en dépôt de déblais CCTB 01.02</w:t>
      </w:r>
      <w:bookmarkEnd w:id="41"/>
    </w:p>
    <w:p w14:paraId="54C5553F" w14:textId="77777777" w:rsidR="00740D6B" w:rsidRDefault="00000000">
      <w:pPr>
        <w:pStyle w:val="Author-eSectionHeading5"/>
      </w:pPr>
      <w:bookmarkStart w:id="42" w:name="105"/>
      <w:bookmarkStart w:id="43" w:name="_Toc112758323"/>
      <w:bookmarkEnd w:id="42"/>
      <w:r>
        <w:t>11.15.1 Mises en dépôt de déblais CCTB 01.04</w:t>
      </w:r>
      <w:bookmarkEnd w:id="43"/>
    </w:p>
    <w:p w14:paraId="3164479A" w14:textId="77777777" w:rsidR="00740D6B" w:rsidRDefault="00000000">
      <w:pPr>
        <w:pStyle w:val="pheading"/>
      </w:pPr>
      <w:r>
        <w:t>DESCRIPTION</w:t>
      </w:r>
    </w:p>
    <w:p w14:paraId="6F1BA021" w14:textId="77777777" w:rsidR="00740D6B" w:rsidRDefault="00000000">
      <w:pPr>
        <w:pStyle w:val="pheading"/>
      </w:pPr>
      <w:r>
        <w:t>- Définition / Comprend</w:t>
      </w:r>
    </w:p>
    <w:p w14:paraId="11DB133E" w14:textId="77777777" w:rsidR="00740D6B" w:rsidRDefault="00000000">
      <w:r>
        <w:t>Cet article concerne la mise en dépôt des déblais du chantier sur le chantier même à un endroit désigné par le maître de l’ouvrage.</w:t>
      </w:r>
    </w:p>
    <w:p w14:paraId="1C7DF1BD" w14:textId="77777777" w:rsidR="00740D6B" w:rsidRDefault="00000000">
      <w:pPr>
        <w:pStyle w:val="Author-eSectionHeading6"/>
      </w:pPr>
      <w:bookmarkStart w:id="44" w:name="_Toc112758324"/>
      <w:r>
        <w:t>11.15.1a Mises en dépôt de déblais sur chantier CCTB 01.10</w:t>
      </w:r>
      <w:bookmarkEnd w:id="44"/>
    </w:p>
    <w:p w14:paraId="26AFACB0" w14:textId="77777777" w:rsidR="00740D6B" w:rsidRDefault="00000000">
      <w:pPr>
        <w:pStyle w:val="pheading"/>
      </w:pPr>
      <w:bookmarkStart w:id="45" w:name="101"/>
      <w:bookmarkEnd w:id="45"/>
      <w:r>
        <w:t>EXÉCUTION / MISE EN ŒUVRE</w:t>
      </w:r>
    </w:p>
    <w:p w14:paraId="3C80AB49" w14:textId="77777777" w:rsidR="00740D6B" w:rsidRDefault="00000000">
      <w:pPr>
        <w:pStyle w:val="pheading"/>
      </w:pPr>
      <w:r>
        <w:t>- Prescriptions générales</w:t>
      </w:r>
    </w:p>
    <w:p w14:paraId="2F37F712" w14:textId="77777777" w:rsidR="00740D6B" w:rsidRDefault="00000000">
      <w:r>
        <w:t>L’entrepreneur est chargé de l’organisation de la mise en dépôt des déblais sur le chantier. Ceux-ci doivent être convenablement aménagés et maintenus en état pendant la durée des travaux jusqu'à leur réutilisation.</w:t>
      </w:r>
    </w:p>
    <w:p w14:paraId="110E486E" w14:textId="77777777" w:rsidR="00740D6B" w:rsidRDefault="00000000">
      <w:pPr>
        <w:pStyle w:val="pheading"/>
      </w:pPr>
      <w:r>
        <w:t>MESURAGE</w:t>
      </w:r>
    </w:p>
    <w:p w14:paraId="6BFD6419" w14:textId="77777777" w:rsidR="00740D6B" w:rsidRDefault="00000000">
      <w:pPr>
        <w:pStyle w:val="pheading"/>
      </w:pPr>
      <w:r>
        <w:t>- unité de mesure:</w:t>
      </w:r>
    </w:p>
    <w:p w14:paraId="72F5FF80" w14:textId="77777777" w:rsidR="00740D6B" w:rsidRDefault="00000000">
      <w:r>
        <w:t>m³</w:t>
      </w:r>
    </w:p>
    <w:p w14:paraId="6257CB68" w14:textId="77777777" w:rsidR="00740D6B" w:rsidRDefault="00000000">
      <w:pPr>
        <w:pStyle w:val="pheading"/>
      </w:pPr>
      <w:r>
        <w:t>- code de mesurage:</w:t>
      </w:r>
    </w:p>
    <w:p w14:paraId="5D234300" w14:textId="77777777" w:rsidR="00740D6B" w:rsidRDefault="00000000">
      <w:r>
        <w:t>volume des terres mises en dépôt</w:t>
      </w:r>
    </w:p>
    <w:p w14:paraId="2CCE3842" w14:textId="77777777" w:rsidR="00740D6B" w:rsidRDefault="00000000">
      <w:pPr>
        <w:pStyle w:val="pheading"/>
      </w:pPr>
      <w:r>
        <w:t>- nature du marché:</w:t>
      </w:r>
    </w:p>
    <w:p w14:paraId="7E510CF8" w14:textId="77777777" w:rsidR="00740D6B" w:rsidRDefault="00000000">
      <w:r>
        <w:t>QF</w:t>
      </w:r>
    </w:p>
    <w:p w14:paraId="066B93DD" w14:textId="77777777" w:rsidR="00740D6B" w:rsidRDefault="00000000">
      <w:pPr>
        <w:pStyle w:val="Author-eSectionHeading6"/>
      </w:pPr>
      <w:bookmarkStart w:id="46" w:name="_Toc112758325"/>
      <w:r>
        <w:t>11.15.1b Mises en dépôt de déblais sur chantier sur membrane étanche CCTB 01.10</w:t>
      </w:r>
      <w:bookmarkEnd w:id="46"/>
    </w:p>
    <w:p w14:paraId="68142BDF" w14:textId="77777777" w:rsidR="00740D6B" w:rsidRDefault="00000000">
      <w:pPr>
        <w:pStyle w:val="pheading"/>
      </w:pPr>
      <w:bookmarkStart w:id="47" w:name="102"/>
      <w:bookmarkEnd w:id="47"/>
      <w:r>
        <w:t>EXÉCUTION / MISE EN ŒUVRE</w:t>
      </w:r>
    </w:p>
    <w:p w14:paraId="68E3F8C1" w14:textId="77777777" w:rsidR="00740D6B" w:rsidRDefault="00000000">
      <w:pPr>
        <w:pStyle w:val="pheading"/>
      </w:pPr>
      <w:r>
        <w:t>- Prescriptions générales</w:t>
      </w:r>
    </w:p>
    <w:p w14:paraId="0CCAEFCA" w14:textId="77777777" w:rsidR="00740D6B" w:rsidRDefault="00000000">
      <w:r>
        <w:t>L’entrepreneur veille particulièrement à ce qu’il ne puisse y avoir aucune infiltration d’eau sous la membrane étanche mise en place.</w:t>
      </w:r>
    </w:p>
    <w:p w14:paraId="605DCC88" w14:textId="77777777" w:rsidR="00740D6B" w:rsidRDefault="00740D6B"/>
    <w:p w14:paraId="097C676F" w14:textId="77777777" w:rsidR="00740D6B" w:rsidRDefault="00000000">
      <w:r>
        <w:t>L’entrepreneur place les membranes d’étanchéité à l’endroit indiqué par le maître de l’ouvrage et veille à ce qu’elle ne soit pas endommagée et à ce qu’elle soit parfaitement étanche.</w:t>
      </w:r>
    </w:p>
    <w:p w14:paraId="0498C1A1" w14:textId="77777777" w:rsidR="00740D6B" w:rsidRDefault="00740D6B"/>
    <w:p w14:paraId="7348E8B8" w14:textId="77777777" w:rsidR="00740D6B" w:rsidRDefault="00000000">
      <w:r>
        <w:t>Dans la mesure du possible les membranes sont posées en une seule pièce. Les joints inévitables sont réalisés avec un recouvrement de minimum 30 cm et repliés deux fois. A cet effet, la première membrane est pliée double, la deuxième membrane est posée dessus et l’ensemble est encore replié sur une largeur de 15 cm.</w:t>
      </w:r>
    </w:p>
    <w:p w14:paraId="4F14D3A1" w14:textId="77777777" w:rsidR="00740D6B" w:rsidRDefault="00000000">
      <w:pPr>
        <w:pStyle w:val="pheading"/>
      </w:pPr>
      <w:r>
        <w:t>- Échantillons</w:t>
      </w:r>
    </w:p>
    <w:p w14:paraId="6D0799D5" w14:textId="77777777" w:rsidR="00740D6B" w:rsidRDefault="00000000">
      <w:r>
        <w:t>Un échantillon de la membrane est soumis à l’approbation de l’auteur de projet</w:t>
      </w:r>
    </w:p>
    <w:p w14:paraId="57A5721E" w14:textId="77777777" w:rsidR="00740D6B" w:rsidRDefault="00000000">
      <w:pPr>
        <w:pStyle w:val="pheading"/>
      </w:pPr>
      <w:r>
        <w:t>CONTRÔLES PARTICULIERS</w:t>
      </w:r>
    </w:p>
    <w:p w14:paraId="0117DEEA" w14:textId="77777777" w:rsidR="00740D6B" w:rsidRDefault="00000000">
      <w:r>
        <w:t>L’auteur de projet contrôle la pose des membranes d’étanchéité avant la mise en dépôt des déblais</w:t>
      </w:r>
    </w:p>
    <w:p w14:paraId="0BCF6DB5" w14:textId="77777777" w:rsidR="00740D6B" w:rsidRDefault="00000000">
      <w:pPr>
        <w:pStyle w:val="pheading"/>
      </w:pPr>
      <w:r>
        <w:t>MESURAGE</w:t>
      </w:r>
    </w:p>
    <w:p w14:paraId="2FB08329" w14:textId="77777777" w:rsidR="00740D6B" w:rsidRDefault="00000000">
      <w:pPr>
        <w:pStyle w:val="pheading"/>
      </w:pPr>
      <w:r>
        <w:t>- unité de mesure:</w:t>
      </w:r>
    </w:p>
    <w:p w14:paraId="21A48909" w14:textId="77777777" w:rsidR="00740D6B" w:rsidRDefault="00000000">
      <w:r>
        <w:t>m³</w:t>
      </w:r>
    </w:p>
    <w:p w14:paraId="4029E4E4" w14:textId="77777777" w:rsidR="00740D6B" w:rsidRDefault="00000000">
      <w:pPr>
        <w:pStyle w:val="pheading"/>
      </w:pPr>
      <w:r>
        <w:t>- code de mesurage:</w:t>
      </w:r>
    </w:p>
    <w:p w14:paraId="223ECD05" w14:textId="77777777" w:rsidR="00740D6B" w:rsidRDefault="00000000">
      <w:r>
        <w:t>Volume des terres mises en dépôt</w:t>
      </w:r>
    </w:p>
    <w:p w14:paraId="5E4BEDDD" w14:textId="77777777" w:rsidR="00740D6B" w:rsidRDefault="00000000">
      <w:pPr>
        <w:pStyle w:val="pheading"/>
      </w:pPr>
      <w:r>
        <w:t>- nature du marché:</w:t>
      </w:r>
    </w:p>
    <w:p w14:paraId="21F12834" w14:textId="77777777" w:rsidR="00740D6B" w:rsidRDefault="00000000">
      <w:r>
        <w:t>QF</w:t>
      </w:r>
    </w:p>
    <w:p w14:paraId="3BA02277" w14:textId="77777777" w:rsidR="00740D6B" w:rsidRDefault="00000000">
      <w:pPr>
        <w:pStyle w:val="Author-eSectionHeading6"/>
      </w:pPr>
      <w:bookmarkStart w:id="48" w:name="_Toc112758326"/>
      <w:r>
        <w:t>11.15.1c Mises en dépôt de déblais sur chantier sur géotextile CCTB 01.10</w:t>
      </w:r>
      <w:bookmarkEnd w:id="48"/>
    </w:p>
    <w:p w14:paraId="09570554" w14:textId="77777777" w:rsidR="00740D6B" w:rsidRDefault="00000000">
      <w:pPr>
        <w:pStyle w:val="pheading"/>
      </w:pPr>
      <w:bookmarkStart w:id="49" w:name="103"/>
      <w:bookmarkEnd w:id="49"/>
      <w:r>
        <w:t>EXÉCUTION / MISE EN ŒUVRE</w:t>
      </w:r>
    </w:p>
    <w:p w14:paraId="6A740FAD" w14:textId="77777777" w:rsidR="00740D6B" w:rsidRDefault="00000000">
      <w:pPr>
        <w:pStyle w:val="pheading"/>
      </w:pPr>
      <w:r>
        <w:t>- Prescriptions générales</w:t>
      </w:r>
    </w:p>
    <w:p w14:paraId="018A477A" w14:textId="77777777" w:rsidR="00740D6B" w:rsidRDefault="00000000">
      <w:r>
        <w:t xml:space="preserve">L’entrepreneur veille particulièrement à la mise en place du géotextile afin d’éviter déchirures et surface de sol non protégée. Les bandes ont un recouvrement de 30 cm de largeur minimum. </w:t>
      </w:r>
      <w:r>
        <w:br/>
        <w:t>L’entrepreneur place le géotextile à l’endroit indiqué par le maître de l’ouvrage.</w:t>
      </w:r>
    </w:p>
    <w:p w14:paraId="30E4CED1" w14:textId="77777777" w:rsidR="00740D6B" w:rsidRDefault="00000000">
      <w:r>
        <w:t xml:space="preserve">Le géotextile répond aux prescriptions du Qualiroute Chapitre C25 – Géotextile </w:t>
      </w:r>
      <w:r>
        <w:br/>
        <w:t>Resistance à la perforation statique :</w:t>
      </w:r>
      <w:r>
        <w:rPr>
          <w:color w:val="FF0000"/>
        </w:rPr>
        <w:t xml:space="preserve"> ≥1 / ≥1.75 / ≥ 3.25</w:t>
      </w:r>
      <w:r>
        <w:br/>
        <w:t xml:space="preserve">Résistance à la perforation dynamique : </w:t>
      </w:r>
      <w:r>
        <w:rPr>
          <w:color w:val="FF0000"/>
        </w:rPr>
        <w:t>≤13 / ≤21 / ≤27</w:t>
      </w:r>
      <w:r>
        <w:br/>
        <w:t>Perméabilité à l’eau :</w:t>
      </w:r>
      <w:r>
        <w:rPr>
          <w:color w:val="FF0000"/>
        </w:rPr>
        <w:t xml:space="preserve"> ≥16 / ≥34</w:t>
      </w:r>
      <w:r>
        <w:br/>
        <w:t>Lors de l’exécution, l’entrepreneur démontre que le critère O90 / d90 ≤ 2 du géotextile fourni est bien respecté avec le sol rencontré sur place.</w:t>
      </w:r>
      <w:r>
        <w:br/>
      </w:r>
      <w:r>
        <w:br/>
        <w:t>Les terres en dépôt ne peuvent dépasser en aucune manière la surface du géotextile.</w:t>
      </w:r>
    </w:p>
    <w:p w14:paraId="54DEE3F2" w14:textId="77777777" w:rsidR="00740D6B" w:rsidRDefault="00000000">
      <w:pPr>
        <w:pStyle w:val="pheading"/>
      </w:pPr>
      <w:r>
        <w:t>- Échantillons</w:t>
      </w:r>
    </w:p>
    <w:p w14:paraId="05DB8CDA" w14:textId="77777777" w:rsidR="00740D6B" w:rsidRDefault="00000000">
      <w:r>
        <w:t>Un échantillon du géotextile est soumis à l’approbation de l’auteur de projet</w:t>
      </w:r>
    </w:p>
    <w:p w14:paraId="52B73F64" w14:textId="77777777" w:rsidR="00740D6B" w:rsidRDefault="00000000">
      <w:pPr>
        <w:pStyle w:val="pheading"/>
      </w:pPr>
      <w:r>
        <w:t>CONTRÔLES PARTICULIERS</w:t>
      </w:r>
    </w:p>
    <w:p w14:paraId="5B07C202" w14:textId="77777777" w:rsidR="00740D6B" w:rsidRDefault="00000000">
      <w:r>
        <w:t>L’auteur de projet contrôle la pose du géotextile avant la mise en dépôt des déblais</w:t>
      </w:r>
    </w:p>
    <w:p w14:paraId="53AAA908" w14:textId="77777777" w:rsidR="00740D6B" w:rsidRDefault="00000000">
      <w:pPr>
        <w:pStyle w:val="pheading"/>
      </w:pPr>
      <w:r>
        <w:t>MESURAGE</w:t>
      </w:r>
    </w:p>
    <w:p w14:paraId="55237DBC" w14:textId="77777777" w:rsidR="00740D6B" w:rsidRDefault="00000000">
      <w:pPr>
        <w:pStyle w:val="pheading"/>
      </w:pPr>
      <w:r>
        <w:t>- unité de mesure:</w:t>
      </w:r>
    </w:p>
    <w:p w14:paraId="4D9B695E" w14:textId="77777777" w:rsidR="00740D6B" w:rsidRDefault="00000000">
      <w:r>
        <w:t>m³</w:t>
      </w:r>
    </w:p>
    <w:p w14:paraId="5E260D58" w14:textId="77777777" w:rsidR="00740D6B" w:rsidRDefault="00000000">
      <w:pPr>
        <w:pStyle w:val="pheading"/>
      </w:pPr>
      <w:r>
        <w:t>- code de mesurage:</w:t>
      </w:r>
    </w:p>
    <w:p w14:paraId="74DACCC5" w14:textId="77777777" w:rsidR="00740D6B" w:rsidRDefault="00000000">
      <w:r>
        <w:t>Volume des terres mises en dépôt</w:t>
      </w:r>
    </w:p>
    <w:p w14:paraId="08EE9FAD" w14:textId="77777777" w:rsidR="00740D6B" w:rsidRDefault="00000000">
      <w:pPr>
        <w:pStyle w:val="pheading"/>
      </w:pPr>
      <w:r>
        <w:t>- nature du marché:</w:t>
      </w:r>
    </w:p>
    <w:p w14:paraId="457057EF" w14:textId="77777777" w:rsidR="00740D6B" w:rsidRDefault="00000000">
      <w:r>
        <w:t>QF</w:t>
      </w:r>
    </w:p>
    <w:p w14:paraId="01EA4C7C" w14:textId="77777777" w:rsidR="00740D6B" w:rsidRDefault="00000000">
      <w:pPr>
        <w:pStyle w:val="Author-eSectionHeading5"/>
      </w:pPr>
      <w:bookmarkStart w:id="50" w:name="_Toc112758327"/>
      <w:r>
        <w:t>11.15.2 Bâchages de déblais mis en dépôt CCTB 01.02</w:t>
      </w:r>
      <w:bookmarkEnd w:id="50"/>
    </w:p>
    <w:p w14:paraId="1484F0AA" w14:textId="77777777" w:rsidR="00740D6B" w:rsidRDefault="00000000">
      <w:pPr>
        <w:pStyle w:val="Author-eSectionHeading6"/>
      </w:pPr>
      <w:bookmarkStart w:id="51" w:name="_Toc112758328"/>
      <w:r>
        <w:t>11.15.2a Bâchages de déblais mis en dépôt CCTB 01.10</w:t>
      </w:r>
      <w:bookmarkEnd w:id="51"/>
    </w:p>
    <w:p w14:paraId="4B116567" w14:textId="77777777" w:rsidR="00740D6B" w:rsidRDefault="00000000">
      <w:pPr>
        <w:pStyle w:val="pheading"/>
      </w:pPr>
      <w:bookmarkStart w:id="52" w:name="104"/>
      <w:bookmarkEnd w:id="52"/>
      <w:r>
        <w:t>EXÉCUTION / MISE EN ŒUVRE</w:t>
      </w:r>
    </w:p>
    <w:p w14:paraId="756C015F" w14:textId="77777777" w:rsidR="00740D6B" w:rsidRDefault="00000000">
      <w:pPr>
        <w:pStyle w:val="pheading"/>
      </w:pPr>
      <w:r>
        <w:t>- Prescriptions générales</w:t>
      </w:r>
    </w:p>
    <w:p w14:paraId="4B7D9B5D" w14:textId="77777777" w:rsidR="00740D6B" w:rsidRDefault="00000000">
      <w:r>
        <w:t xml:space="preserve">Il s’agit de mettre sous bâche un déblai provisoire afin de protéger des intempéries extérieures. </w:t>
      </w:r>
      <w:r>
        <w:br/>
        <w:t xml:space="preserve">La bâche de protection est en : </w:t>
      </w:r>
      <w:r>
        <w:rPr>
          <w:color w:val="FF0000"/>
        </w:rPr>
        <w:t xml:space="preserve">PEHD </w:t>
      </w:r>
      <w:r>
        <w:t>(par défaut)</w:t>
      </w:r>
      <w:r>
        <w:rPr>
          <w:color w:val="FF0000"/>
        </w:rPr>
        <w:t xml:space="preserve"> / HDPE / PVC / ***</w:t>
      </w:r>
      <w:r>
        <w:br/>
        <w:t xml:space="preserve">Elle est imperméable et imputrescible </w:t>
      </w:r>
      <w:r>
        <w:br/>
        <w:t xml:space="preserve">Armée : </w:t>
      </w:r>
      <w:r>
        <w:rPr>
          <w:color w:val="FF0000"/>
        </w:rPr>
        <w:t>Oui / Non</w:t>
      </w:r>
      <w:r>
        <w:t xml:space="preserve"> (par défaut) </w:t>
      </w:r>
      <w:r>
        <w:br/>
        <w:t xml:space="preserve">Poids au m² minimum : </w:t>
      </w:r>
      <w:r>
        <w:rPr>
          <w:color w:val="FF0000"/>
        </w:rPr>
        <w:t xml:space="preserve">80gr / 150gr </w:t>
      </w:r>
      <w:r>
        <w:t>(par défaut)</w:t>
      </w:r>
      <w:r>
        <w:rPr>
          <w:color w:val="FF0000"/>
        </w:rPr>
        <w:t xml:space="preserve"> / 170gr / 250gr / 400gr / ***</w:t>
      </w:r>
      <w:r>
        <w:br/>
        <w:t xml:space="preserve">Elle est munie d’œillets : </w:t>
      </w:r>
      <w:r>
        <w:rPr>
          <w:color w:val="FF0000"/>
        </w:rPr>
        <w:t>oui</w:t>
      </w:r>
      <w:r>
        <w:t xml:space="preserve"> (par défaut) /</w:t>
      </w:r>
      <w:r>
        <w:rPr>
          <w:color w:val="FF0000"/>
        </w:rPr>
        <w:t>non</w:t>
      </w:r>
      <w:r>
        <w:br/>
        <w:t xml:space="preserve">Elle est fixée au sol avec </w:t>
      </w:r>
      <w:r>
        <w:rPr>
          <w:color w:val="FF0000"/>
        </w:rPr>
        <w:t xml:space="preserve">8 / 12 </w:t>
      </w:r>
      <w:r>
        <w:t>(par défaut)</w:t>
      </w:r>
      <w:r>
        <w:rPr>
          <w:color w:val="FF0000"/>
        </w:rPr>
        <w:t xml:space="preserve"> / 16 / 20 / 24 / ***</w:t>
      </w:r>
      <w:r>
        <w:t xml:space="preserve"> points de fixation afin d’éviter les infiltrations latérales.</w:t>
      </w:r>
      <w:r>
        <w:br/>
        <w:t xml:space="preserve">La bâche est toujours d’une seule pièce, à l’exception de dimensions hors normes à démontrer. </w:t>
      </w:r>
      <w:r>
        <w:br/>
        <w:t>Si la bâche n’est pas d’une pièce, la surface de recouvrement du joint est de minimum 50cm avec une fixation ne permettant pas les infiltrations latérales et la prise au vent. Les joints inévitables sont repliés deux fois. A cet effet, la première membrane est pliée double, la deuxième membrane est posée dessus et l’ensemble est encore replié sur une largeur de 25 cm. Un système de lestage complète la protection à approuver par le Maître de l’Ouvrage.</w:t>
      </w:r>
    </w:p>
    <w:p w14:paraId="2CBE1062" w14:textId="77777777" w:rsidR="00740D6B" w:rsidRDefault="00000000">
      <w:pPr>
        <w:pStyle w:val="pheading"/>
      </w:pPr>
      <w:r>
        <w:t>- Échantillons</w:t>
      </w:r>
    </w:p>
    <w:p w14:paraId="12875207" w14:textId="77777777" w:rsidR="00740D6B" w:rsidRDefault="00000000">
      <w:r>
        <w:t>Un échantillon de la bâche est soumis à l’approbation de l’auteur de projet</w:t>
      </w:r>
    </w:p>
    <w:p w14:paraId="6C628286" w14:textId="77777777" w:rsidR="00740D6B" w:rsidRDefault="00000000">
      <w:pPr>
        <w:pStyle w:val="pheading"/>
      </w:pPr>
      <w:r>
        <w:t>CONTRÔLES PARTICULIERS</w:t>
      </w:r>
    </w:p>
    <w:p w14:paraId="1A36406C" w14:textId="77777777" w:rsidR="00740D6B" w:rsidRDefault="00000000">
      <w:r>
        <w:t>L’auteur de projet contrôle la pose de la bâche après la mise en dépôt des déblais</w:t>
      </w:r>
    </w:p>
    <w:p w14:paraId="2E523EE2" w14:textId="77777777" w:rsidR="00740D6B" w:rsidRDefault="00000000">
      <w:pPr>
        <w:pStyle w:val="pheading"/>
      </w:pPr>
      <w:r>
        <w:t>MESURAGE</w:t>
      </w:r>
    </w:p>
    <w:p w14:paraId="2443412A" w14:textId="77777777" w:rsidR="00740D6B" w:rsidRDefault="00000000">
      <w:pPr>
        <w:pStyle w:val="pheading"/>
      </w:pPr>
      <w:r>
        <w:t>- unité de mesure:</w:t>
      </w:r>
    </w:p>
    <w:p w14:paraId="4327B2A9" w14:textId="77777777" w:rsidR="00740D6B" w:rsidRDefault="00000000">
      <w:r>
        <w:t>m²</w:t>
      </w:r>
    </w:p>
    <w:p w14:paraId="64FDE565" w14:textId="77777777" w:rsidR="00740D6B" w:rsidRDefault="00000000">
      <w:pPr>
        <w:pStyle w:val="pheading"/>
      </w:pPr>
      <w:r>
        <w:t>- code de mesurage:</w:t>
      </w:r>
    </w:p>
    <w:p w14:paraId="7B563206" w14:textId="77777777" w:rsidR="00740D6B" w:rsidRDefault="00000000">
      <w:r>
        <w:t>Surface nette</w:t>
      </w:r>
    </w:p>
    <w:p w14:paraId="34CA0452" w14:textId="77777777" w:rsidR="00740D6B" w:rsidRDefault="00000000">
      <w:pPr>
        <w:pStyle w:val="Author-eSectionHeading3"/>
      </w:pPr>
      <w:bookmarkStart w:id="53" w:name="_Toc112758329"/>
      <w:r>
        <w:t>11.2 Enlèvements de massifs enterrés CCTB 01.02</w:t>
      </w:r>
      <w:bookmarkEnd w:id="53"/>
    </w:p>
    <w:p w14:paraId="4514863F" w14:textId="77777777" w:rsidR="00740D6B" w:rsidRDefault="00000000">
      <w:pPr>
        <w:pStyle w:val="Author-eSectionHeading4"/>
      </w:pPr>
      <w:bookmarkStart w:id="54" w:name="_Toc112758330"/>
      <w:r>
        <w:t>11.21 Enlèvements de massifs enterrés CCTB 01.10</w:t>
      </w:r>
      <w:bookmarkEnd w:id="54"/>
    </w:p>
    <w:p w14:paraId="3F6EEB2A" w14:textId="77777777" w:rsidR="00740D6B" w:rsidRDefault="00000000">
      <w:pPr>
        <w:pStyle w:val="pheading"/>
      </w:pPr>
      <w:bookmarkStart w:id="55" w:name="152"/>
      <w:bookmarkEnd w:id="55"/>
      <w:r>
        <w:t>DESCRIPTION</w:t>
      </w:r>
    </w:p>
    <w:p w14:paraId="1D4080A7" w14:textId="77777777" w:rsidR="00740D6B" w:rsidRDefault="00000000">
      <w:pPr>
        <w:pStyle w:val="pheading"/>
      </w:pPr>
      <w:r>
        <w:t>- Définition / Comprend</w:t>
      </w:r>
    </w:p>
    <w:p w14:paraId="4E944AB4" w14:textId="77777777" w:rsidR="00740D6B" w:rsidRDefault="00000000">
      <w:r>
        <w:t>Selon la situation existante, il se peut qu'il faille tenir compte de la présence d'anciennes fondations, voûtes, puits et/ou murs de cave. Les massifs inférieurs à 0,5 m³ ne sont pas pris en considération, mais l'entrepreneur en tient compte lors de l'établissement de son offre. Un supplément peut éventuellement être compté pour les massifs de roches, maçonnerie, béton et autres dont le volume est supérieur à 0,5 m³ et dont il est établi de manière contradictoire qu'ils peuvent uniquement être enlevés à l'aide d'engins mécaniques adaptés.</w:t>
      </w:r>
    </w:p>
    <w:p w14:paraId="2A02B289" w14:textId="77777777" w:rsidR="00740D6B" w:rsidRDefault="00000000">
      <w:r>
        <w:t> </w:t>
      </w:r>
    </w:p>
    <w:p w14:paraId="4487EEC3" w14:textId="77777777" w:rsidR="00740D6B" w:rsidRDefault="00000000">
      <w:r>
        <w:t>Attention</w:t>
      </w:r>
    </w:p>
    <w:p w14:paraId="2DDF8323" w14:textId="77777777" w:rsidR="00740D6B" w:rsidRDefault="00000000">
      <w:r>
        <w:t>- Les massifs constitués d'anciennes fondations ou autres vieilles maçonneries qui peuvent facilement être enlevés à l'excavatrice ne sont pas pris en considération pour l'attribution d'un éventuel supplément pour l'enlèvement des massifs.</w:t>
      </w:r>
    </w:p>
    <w:p w14:paraId="72B69673" w14:textId="77777777" w:rsidR="00740D6B" w:rsidRDefault="00000000">
      <w:r>
        <w:t>L'évacuation et la gestion des déchets issus de travaux de démolition, de rénovation ou de construction font l'objet d'un ou plusieurs postes spécifiques, détaillés dans le Tome 0 en section 07 - Déchets : Préventions, tris sélectifs sur chantier, stockages, transports et traitements des déchets.</w:t>
      </w:r>
    </w:p>
    <w:p w14:paraId="61B6B795" w14:textId="77777777" w:rsidR="00740D6B" w:rsidRDefault="00000000">
      <w:pPr>
        <w:pStyle w:val="pheading"/>
      </w:pPr>
      <w:r>
        <w:t>EXÉCUTION / MISE EN ŒUVRE</w:t>
      </w:r>
    </w:p>
    <w:p w14:paraId="39ADA812" w14:textId="77777777" w:rsidR="00740D6B" w:rsidRDefault="00000000">
      <w:r>
        <w:t>Avant que l'entrepreneur ne commence l'enlèvement des massifs, il est tenu de faire constater contradictoirement qu'il s'agit bien d'obstacles dont le volume est supérieur à 0,50 m³ et pour l'enlèvement desquels il doit faire usage de matériel spécialisé.</w:t>
      </w:r>
    </w:p>
    <w:p w14:paraId="56158551" w14:textId="77777777" w:rsidR="00740D6B" w:rsidRDefault="00000000">
      <w:r>
        <w:t>Pour l'enlèvement complet ou partiel des massifs, l'usage d'explosif est interdit.</w:t>
      </w:r>
    </w:p>
    <w:p w14:paraId="12A858E8" w14:textId="77777777" w:rsidR="00740D6B" w:rsidRDefault="00000000">
      <w:r>
        <w:t>L'entrepreneur prend toutes les mesures nécessaires pour prévenir les affouillements de terrain et l'endommagement des véhicules et propriétés ainsi que pour garantir la sécurité des personnes.</w:t>
      </w:r>
    </w:p>
    <w:p w14:paraId="5F678602" w14:textId="3F926E51" w:rsidR="00740D6B" w:rsidRDefault="00000000">
      <w:r>
        <w:t>Au fur et à mesure de l'avancement des travaux, mais pas avant d'avoir effectué un relevé contradictoire, les décombres sont évacués du chantier, conformément à l'</w:t>
      </w:r>
      <w:hyperlink r:id="rId36" w:history="1">
        <w:r>
          <w:t>07 Déchets, matériaux et éléments réemployables</w:t>
        </w:r>
      </w:hyperlink>
      <w:r>
        <w:t>.</w:t>
      </w:r>
    </w:p>
    <w:p w14:paraId="218CF0BE" w14:textId="77777777" w:rsidR="00740D6B" w:rsidRDefault="00000000">
      <w:pPr>
        <w:pStyle w:val="Author-eSectionHeading5"/>
      </w:pPr>
      <w:bookmarkStart w:id="56" w:name="_Toc112758331"/>
      <w:r>
        <w:t>11.21.1 Enlèvements de massifs enterrés CCTB 01.02</w:t>
      </w:r>
      <w:bookmarkEnd w:id="56"/>
    </w:p>
    <w:p w14:paraId="36FC5FB9" w14:textId="77777777" w:rsidR="00740D6B" w:rsidRDefault="00000000">
      <w:pPr>
        <w:pStyle w:val="Author-eSectionHeading6"/>
      </w:pPr>
      <w:bookmarkStart w:id="57" w:name="_Toc112758332"/>
      <w:r>
        <w:t>11.21.1a Enlèvements de massifs enterrés CCTB 01.10</w:t>
      </w:r>
      <w:bookmarkEnd w:id="57"/>
    </w:p>
    <w:p w14:paraId="0AF1069D" w14:textId="77777777" w:rsidR="00740D6B" w:rsidRDefault="00000000">
      <w:pPr>
        <w:pStyle w:val="pheading"/>
      </w:pPr>
      <w:r>
        <w:t>MESURAGE</w:t>
      </w:r>
    </w:p>
    <w:p w14:paraId="5B9776AC" w14:textId="77777777" w:rsidR="00740D6B" w:rsidRDefault="00000000">
      <w:pPr>
        <w:pStyle w:val="pheading"/>
      </w:pPr>
      <w:r>
        <w:t>- unité de mesure:</w:t>
      </w:r>
    </w:p>
    <w:p w14:paraId="5CB082D1" w14:textId="77777777" w:rsidR="00740D6B" w:rsidRDefault="00000000">
      <w:r>
        <w:t>m³</w:t>
      </w:r>
    </w:p>
    <w:p w14:paraId="7A978010" w14:textId="77777777" w:rsidR="00740D6B" w:rsidRDefault="00000000">
      <w:pPr>
        <w:pStyle w:val="pheading"/>
      </w:pPr>
      <w:r>
        <w:t>- code de mesurage:</w:t>
      </w:r>
    </w:p>
    <w:p w14:paraId="2118D47C" w14:textId="77777777" w:rsidR="00740D6B" w:rsidRDefault="00000000">
      <w:r>
        <w:t>Volume net à enlever, les quantités à enlever sont mesurées contradictoirement et comptées en supplément pour les déblais respectifs.</w:t>
      </w:r>
    </w:p>
    <w:p w14:paraId="509C5776" w14:textId="77777777" w:rsidR="00740D6B" w:rsidRDefault="00000000">
      <w:pPr>
        <w:pStyle w:val="pheading"/>
      </w:pPr>
      <w:r>
        <w:t>- nature du marché:</w:t>
      </w:r>
    </w:p>
    <w:p w14:paraId="18D42F79" w14:textId="77777777" w:rsidR="00740D6B" w:rsidRDefault="00000000">
      <w:r>
        <w:t>QP</w:t>
      </w:r>
    </w:p>
    <w:p w14:paraId="1F2DF420" w14:textId="77777777" w:rsidR="00740D6B" w:rsidRDefault="00000000">
      <w:pPr>
        <w:pStyle w:val="pheading"/>
      </w:pPr>
      <w:r>
        <w:t>AIDE</w:t>
      </w:r>
    </w:p>
    <w:p w14:paraId="40FB27D2" w14:textId="77777777" w:rsidR="00740D6B" w:rsidRDefault="00000000">
      <w:r>
        <w:t>À l'attention de l'auteur du projet : Lorsque le sous-sol peut laisser supposer la présence d'obstacles dont le volume est supérieur à 0,5 m³, il est conseillé d'établir à l'avance une estimation aussi correcte que possible et de l'indiquer dans le métré récapitulatif.</w:t>
      </w:r>
    </w:p>
    <w:p w14:paraId="7E3385F7" w14:textId="77777777" w:rsidR="00740D6B" w:rsidRDefault="00000000">
      <w:pPr>
        <w:pStyle w:val="Author-eSectionHeading3"/>
      </w:pPr>
      <w:bookmarkStart w:id="58" w:name="_Toc112758333"/>
      <w:r>
        <w:t>11.3 Remblais et travaux connexes CCTB 01.10</w:t>
      </w:r>
      <w:bookmarkEnd w:id="58"/>
    </w:p>
    <w:p w14:paraId="19A75D67" w14:textId="77777777" w:rsidR="00740D6B" w:rsidRDefault="00000000">
      <w:pPr>
        <w:pStyle w:val="pheading"/>
      </w:pPr>
      <w:bookmarkStart w:id="59" w:name="111"/>
      <w:bookmarkEnd w:id="59"/>
      <w:r>
        <w:t>DESCRIPTION</w:t>
      </w:r>
    </w:p>
    <w:p w14:paraId="44B6F7E2" w14:textId="77777777" w:rsidR="00740D6B" w:rsidRDefault="00000000">
      <w:pPr>
        <w:pStyle w:val="pheading"/>
      </w:pPr>
      <w:r>
        <w:t>- Définition / Comprend</w:t>
      </w:r>
    </w:p>
    <w:p w14:paraId="3A506D2C" w14:textId="77777777" w:rsidR="00740D6B" w:rsidRDefault="00000000">
      <w:r>
        <w:t>L'évacuation et la gestion des déchets issus de travaux de démolition, de rénovation ou de construction font l'objet d'un ou plusieurs postes spécifiques, détaillés dans le Tome 0 en section 07 - Déchets : Préventions, tris sélectifs sur chantier, stockages, transports et traitements des déchets.</w:t>
      </w:r>
    </w:p>
    <w:p w14:paraId="3A79032E" w14:textId="77777777" w:rsidR="00740D6B" w:rsidRDefault="00000000">
      <w:r>
        <w:t>Les remblais concernent tous les remplissages périphériques et/ou les rehaussements de la zone autour ou entre les fondations réalisées; soit la remise en profil du terrain conformément aux plans d'exécution. Conformément aux clauses générales et/ou spécifiques du cahier spécial des charges, les prix unitaires prévus pour ce poste comprendront, soit selon la ventilation du métré récapitulatif, soit dans leur ensemble :</w:t>
      </w:r>
    </w:p>
    <w:p w14:paraId="4F7BDF84" w14:textId="77777777" w:rsidR="00740D6B" w:rsidRDefault="00000000">
      <w:r>
        <w:t>- la fourniture et/ou la préparation </w:t>
      </w:r>
      <w:r>
        <w:rPr>
          <w:rStyle w:val="optioncarChar"/>
        </w:rPr>
        <w:t xml:space="preserve">des terres </w:t>
      </w:r>
      <w:r>
        <w:t>(par défaut)</w:t>
      </w:r>
      <w:r>
        <w:rPr>
          <w:rStyle w:val="optioncarChar"/>
        </w:rPr>
        <w:t xml:space="preserve"> / des terres arables / ***</w:t>
      </w:r>
      <w:r>
        <w:t xml:space="preserve"> déblayées afin d'être utilisables comme matériau de remblai;</w:t>
      </w:r>
    </w:p>
    <w:p w14:paraId="5E3AA2B1" w14:textId="77777777" w:rsidR="00740D6B" w:rsidRDefault="00000000">
      <w:r>
        <w:t>- l'épandage des matériaux de remblai en couches se succédant correctement (par ex. la dernière couche est de la terre arable);</w:t>
      </w:r>
    </w:p>
    <w:p w14:paraId="0A80550B" w14:textId="77777777" w:rsidR="00740D6B" w:rsidRDefault="00000000">
      <w:r>
        <w:t>- le compactage (damage, cylindrage, …) du matériau de remblai.</w:t>
      </w:r>
    </w:p>
    <w:p w14:paraId="784B3A52" w14:textId="77777777" w:rsidR="00740D6B" w:rsidRDefault="00000000">
      <w:r>
        <w:rPr>
          <w:u w:val="single"/>
        </w:rPr>
        <w:t xml:space="preserve">Attention </w:t>
      </w:r>
    </w:p>
    <w:p w14:paraId="790945E2" w14:textId="77777777" w:rsidR="00740D6B" w:rsidRDefault="00000000">
      <w:r>
        <w:t xml:space="preserve">Les remblais / rehaussements compris dans les précédents travaux de terrassement (nivellement mécanique), font automatiquement partie de ces postes </w:t>
      </w:r>
    </w:p>
    <w:p w14:paraId="73CAF718" w14:textId="77777777" w:rsidR="00740D6B" w:rsidRDefault="00000000">
      <w:r>
        <w:t>Les travaux d'aménagement des abords ne font pas partie de cet article.</w:t>
      </w:r>
    </w:p>
    <w:p w14:paraId="4C7647A2" w14:textId="77777777" w:rsidR="00740D6B" w:rsidRDefault="00000000">
      <w:r>
        <w:t>Les remblais des tranchées pour les conduites d'égout et les puits pour les éléments d'égout sont compris dans les prix unitaires respectifs de ces éléments.</w:t>
      </w:r>
    </w:p>
    <w:p w14:paraId="70A6EBB0" w14:textId="77777777" w:rsidR="00740D6B" w:rsidRDefault="00000000">
      <w:pPr>
        <w:pStyle w:val="pheading"/>
      </w:pPr>
      <w:r>
        <w:t>MATÉRIAUX</w:t>
      </w:r>
    </w:p>
    <w:p w14:paraId="4EACB6F9" w14:textId="77777777" w:rsidR="00740D6B" w:rsidRDefault="00000000">
      <w:r>
        <w:t xml:space="preserve">Les matériaux utilisés pour les remblais ne peuvent en aucun cas contenir des décombres, des matériaux de démolition, des mottes de gazon, des troncs, des matériaux gelés ou d'autres déchets. Conformément aux clauses de cahier spécial des charges, les remblais sont effectués à l'aide </w:t>
      </w:r>
      <w:r>
        <w:rPr>
          <w:rStyle w:val="optioncarChar"/>
        </w:rPr>
        <w:t>de terres du chantier / de terre arable du chantier / de matériaux extérieurs au chantier</w:t>
      </w:r>
      <w:r>
        <w:t>.</w:t>
      </w:r>
    </w:p>
    <w:p w14:paraId="52F447FF" w14:textId="77777777" w:rsidR="00740D6B" w:rsidRDefault="00000000">
      <w:r>
        <w:rPr>
          <w:b/>
        </w:rPr>
        <w:t>(soit)</w:t>
      </w:r>
    </w:p>
    <w:p w14:paraId="007ADDCD" w14:textId="77777777" w:rsidR="00740D6B" w:rsidRDefault="00000000">
      <w:r>
        <w:rPr>
          <w:rStyle w:val="soitChar"/>
          <w:u w:val="single"/>
        </w:rPr>
        <w:t>De terres du chantier</w:t>
      </w:r>
      <w:r>
        <w:rPr>
          <w:rStyle w:val="soitChar"/>
        </w:rPr>
        <w:t xml:space="preserve"> : des terres précédemment déblayées et rendues aptes. L'auteur de projet désigne les terres qui peuvent être réutilisées et celles qui doivent être évacuées. </w:t>
      </w:r>
    </w:p>
    <w:p w14:paraId="049BC4FD" w14:textId="77777777" w:rsidR="00740D6B" w:rsidRDefault="00000000">
      <w:r>
        <w:rPr>
          <w:b/>
        </w:rPr>
        <w:t>(soit)</w:t>
      </w:r>
    </w:p>
    <w:p w14:paraId="66E0C446" w14:textId="77777777" w:rsidR="00740D6B" w:rsidRDefault="00000000">
      <w:r>
        <w:rPr>
          <w:rStyle w:val="soitChar"/>
          <w:u w:val="single"/>
        </w:rPr>
        <w:t>De terre arable du chantier</w:t>
      </w:r>
      <w:r>
        <w:rPr>
          <w:rStyle w:val="soitChar"/>
        </w:rPr>
        <w:t xml:space="preserve"> : de la terre arable précédemment déblayées et rendue apte. L'auteur de projet désigne les terres qui peuvent être réutilisées et celles qui doivent être évacuées. </w:t>
      </w:r>
    </w:p>
    <w:p w14:paraId="57D696C4" w14:textId="77777777" w:rsidR="00740D6B" w:rsidRDefault="00000000">
      <w:r>
        <w:rPr>
          <w:b/>
        </w:rPr>
        <w:t>(soit)</w:t>
      </w:r>
    </w:p>
    <w:p w14:paraId="5E62B5EB" w14:textId="77777777" w:rsidR="00740D6B" w:rsidRDefault="00000000">
      <w:r>
        <w:rPr>
          <w:rStyle w:val="soitChar"/>
          <w:u w:val="single"/>
        </w:rPr>
        <w:t>De matériaux extérieurs au chantier</w:t>
      </w:r>
      <w:r>
        <w:rPr>
          <w:rStyle w:val="soitChar"/>
        </w:rPr>
        <w:t xml:space="preserve"> : matériaux acheminés spécialement, conformément au décret d'assainissement du sol.</w:t>
      </w:r>
    </w:p>
    <w:p w14:paraId="0BE9D49C" w14:textId="77777777" w:rsidR="00740D6B" w:rsidRDefault="00000000">
      <w:r>
        <w:t>Concernant l'apport de terres :</w:t>
      </w:r>
    </w:p>
    <w:p w14:paraId="248E2F27" w14:textId="77777777" w:rsidR="00740D6B" w:rsidRDefault="00000000">
      <w:pPr>
        <w:pStyle w:val="Author-eListParagraph"/>
        <w:numPr>
          <w:ilvl w:val="0"/>
          <w:numId w:val="7"/>
        </w:numPr>
      </w:pPr>
      <w:r>
        <w:t>L'entrepreneur est tenu de présenter un certificat d'origine des terres apportées. A cet effet, l'entrepreneur fait contrôler la terre sur son terrain d'origine et prouve au moyen d'un rapport de gestion que la terre livrée satisfait aux exigences en matière d'environnement.</w:t>
      </w:r>
    </w:p>
    <w:p w14:paraId="7DB3B3C5" w14:textId="77777777" w:rsidR="00740D6B" w:rsidRDefault="00000000">
      <w:pPr>
        <w:pStyle w:val="Author-eListParagraph"/>
        <w:numPr>
          <w:ilvl w:val="0"/>
          <w:numId w:val="7"/>
        </w:numPr>
      </w:pPr>
      <w:r>
        <w:t>Lorsque les terres sont apportées à destination, le pouvoir adjudicateur est en mesure de demander d'effectuer un contrôle d'identification. Les terres apportées sont traitées progressivement. Le contrôle du transport est effectué au moyen d'une lettre de transport.</w:t>
      </w:r>
    </w:p>
    <w:p w14:paraId="72048D24" w14:textId="77777777" w:rsidR="00740D6B" w:rsidRDefault="00000000">
      <w:pPr>
        <w:pStyle w:val="pheading"/>
      </w:pPr>
      <w:r>
        <w:t>EXÉCUTION / MISE EN ŒUVRE</w:t>
      </w:r>
    </w:p>
    <w:p w14:paraId="33A79298" w14:textId="77777777" w:rsidR="00740D6B" w:rsidRDefault="00000000">
      <w:r>
        <w:t>Concernant le remblayage, l'auteur de projet peut se référer au document [CCT Qualiroutes] Chapitre E.</w:t>
      </w:r>
    </w:p>
    <w:p w14:paraId="3EAF9614" w14:textId="77777777" w:rsidR="00740D6B" w:rsidRDefault="00000000">
      <w:pPr>
        <w:pStyle w:val="heading"/>
      </w:pPr>
      <w:r>
        <w:rPr>
          <w:color w:val="000000"/>
        </w:rPr>
        <w:t>Timing – méthode d’exécution</w:t>
      </w:r>
    </w:p>
    <w:p w14:paraId="711D5454" w14:textId="77777777" w:rsidR="00740D6B" w:rsidRDefault="00000000">
      <w:pPr>
        <w:pStyle w:val="Author-eListParagraph"/>
        <w:numPr>
          <w:ilvl w:val="0"/>
          <w:numId w:val="8"/>
        </w:numPr>
      </w:pPr>
      <w:r>
        <w:t>Les remblais ne sont effectués que lorsque l'auteur de projet a contrôlé toutes les constructions et les conduites enterrées et qu'il a notifié par écrit dans le journal de chantier ou le rapport de chantier qu'il donne l'autorisation de commencer les remblais.</w:t>
      </w:r>
    </w:p>
    <w:p w14:paraId="0D391D45" w14:textId="77777777" w:rsidR="00740D6B" w:rsidRDefault="00000000">
      <w:pPr>
        <w:pStyle w:val="Author-eListParagraph"/>
        <w:numPr>
          <w:ilvl w:val="0"/>
          <w:numId w:val="8"/>
        </w:numPr>
      </w:pPr>
      <w:r>
        <w:rPr>
          <w:color w:val="000000"/>
        </w:rPr>
        <w:t xml:space="preserve">Les remblais contre les maçonneries ou bétons ne peuvent être effectués que lorsque les enduits et cimentages ont été appliqués sur les constructions enterrées et lorsque les éléments ont acquis une résistance suffisante. </w:t>
      </w:r>
    </w:p>
    <w:p w14:paraId="63249231" w14:textId="77777777" w:rsidR="00740D6B" w:rsidRDefault="00000000">
      <w:pPr>
        <w:pStyle w:val="heading"/>
      </w:pPr>
      <w:r>
        <w:rPr>
          <w:color w:val="000000"/>
        </w:rPr>
        <w:t xml:space="preserve"> Travaux préparatoires </w:t>
      </w:r>
    </w:p>
    <w:p w14:paraId="0D094F80" w14:textId="77777777" w:rsidR="00740D6B" w:rsidRDefault="00000000">
      <w:r>
        <w:t>A l'endroit des remblais, le sol est débarrassé de toutes les matières qui peuvent gêner la cohésion entre les terres nouvellement apportées et la terre en place, telles que racines, souches, haies et décombres de toute sorte.</w:t>
      </w:r>
    </w:p>
    <w:p w14:paraId="393B91FB" w14:textId="77777777" w:rsidR="00740D6B" w:rsidRDefault="00000000">
      <w:pPr>
        <w:pStyle w:val="heading"/>
      </w:pPr>
      <w:r>
        <w:rPr>
          <w:color w:val="000000"/>
        </w:rPr>
        <w:t xml:space="preserve">Epandage - compactage </w:t>
      </w:r>
    </w:p>
    <w:p w14:paraId="3D5C11AA" w14:textId="77777777" w:rsidR="00740D6B" w:rsidRDefault="00000000">
      <w:r>
        <w:t>Les remblais sont effectués mécaniquement ou manuellement selon les nécessités. En fonction du matériau de remblai et du matériel d'épandage utilisé, les remblais sont effectués avec le plus grand soin en couches horizontales de maximum 20 à 30 cm qui sont compactées mécaniquement jusqu'à obtenir la force portante prescrite.</w:t>
      </w:r>
    </w:p>
    <w:p w14:paraId="101E8B8A" w14:textId="77777777" w:rsidR="00740D6B" w:rsidRDefault="00000000">
      <w:r>
        <w:t xml:space="preserve">Toutes les dispositions sont prises afin de compacter suffisamment les remblais, </w:t>
      </w:r>
      <w:r>
        <w:rPr>
          <w:rStyle w:val="soitChar"/>
        </w:rPr>
        <w:t>c'est-à-dire</w:t>
      </w:r>
      <w:r>
        <w:t xml:space="preserve"> à les damer jusqu'à obtention d'une stabilisation satisfaisante et d'un plan horizontal selon les cotes indiquées sur les plans. Chaque couche répandue est compactée séparément de telle sorte que le compactage soit uniforme. La compacité ou la portance à atteindre pour chaque couche de remblai est mentionnée dans les documents d'adjudication. Le critère d'évaluation de la compacité ou de la portance du remblai est mentionné dans les documents d'adjudication, il est défini de commun accord parmi les critères suivants : </w:t>
      </w:r>
      <w:r>
        <w:rPr>
          <w:rStyle w:val="optioncarChar"/>
        </w:rPr>
        <w:t>Coefficient de compressibilité M1 / Taux de compactage / Résistance à la pénétration / Résistance au pénétromètre dynamique</w:t>
      </w:r>
    </w:p>
    <w:p w14:paraId="7EDBEC5E" w14:textId="77777777" w:rsidR="00740D6B" w:rsidRDefault="00000000">
      <w:r>
        <w:rPr>
          <w:b/>
        </w:rPr>
        <w:t>(soit)</w:t>
      </w:r>
    </w:p>
    <w:p w14:paraId="5607DE0A" w14:textId="77777777" w:rsidR="00740D6B" w:rsidRDefault="00000000">
      <w:r>
        <w:rPr>
          <w:rStyle w:val="soitChar"/>
          <w:u w:val="single"/>
        </w:rPr>
        <w:t>Coefficient de compressibilité M1 :</w:t>
      </w:r>
      <w:r>
        <w:rPr>
          <w:rStyle w:val="optioncarChar"/>
        </w:rPr>
        <w:t>***</w:t>
      </w:r>
    </w:p>
    <w:p w14:paraId="06DE0445" w14:textId="77777777" w:rsidR="00740D6B" w:rsidRDefault="00000000">
      <w:pPr>
        <w:ind w:left="280" w:hanging="280"/>
        <w:jc w:val="both"/>
      </w:pPr>
      <w:r>
        <w:rPr>
          <w:b/>
        </w:rPr>
        <w:t>(soit)</w:t>
      </w:r>
    </w:p>
    <w:p w14:paraId="0E568E5B" w14:textId="77777777" w:rsidR="00740D6B" w:rsidRDefault="00000000">
      <w:pPr>
        <w:ind w:left="280" w:hanging="280"/>
        <w:jc w:val="both"/>
      </w:pPr>
      <w:r>
        <w:rPr>
          <w:rStyle w:val="soitChar"/>
        </w:rPr>
        <w:t>Taux de compactage par comparaison à l'Optimum Proctor Normal :</w:t>
      </w:r>
      <w:r>
        <w:rPr>
          <w:rStyle w:val="optioncarChar"/>
        </w:rPr>
        <w:t>***</w:t>
      </w:r>
    </w:p>
    <w:p w14:paraId="299FF0E2" w14:textId="77777777" w:rsidR="00740D6B" w:rsidRDefault="00000000">
      <w:r>
        <w:rPr>
          <w:b/>
        </w:rPr>
        <w:t>(soit)</w:t>
      </w:r>
    </w:p>
    <w:p w14:paraId="77E8CDF0" w14:textId="77777777" w:rsidR="00740D6B" w:rsidRDefault="00000000">
      <w:r>
        <w:rPr>
          <w:rStyle w:val="soitChar"/>
          <w:u w:val="single"/>
        </w:rPr>
        <w:t>Résistance à la pénétration</w:t>
      </w:r>
      <w:r>
        <w:rPr>
          <w:rStyle w:val="soitChar"/>
        </w:rPr>
        <w:t xml:space="preserve"> mesurée à l'aide du pénétromètre dynamique léger type C.R.R.: sur toute la profondeur, par couche de 10 cm de matériau apporté, la pénétration moyenne sera inférieure à</w:t>
      </w:r>
      <w:r>
        <w:rPr>
          <w:rStyle w:val="optioncarChar"/>
        </w:rPr>
        <w:t xml:space="preserve"> 40</w:t>
      </w:r>
      <w:r>
        <w:t xml:space="preserve"> (par défaut) </w:t>
      </w:r>
      <w:r>
        <w:rPr>
          <w:rStyle w:val="optioncarChar"/>
        </w:rPr>
        <w:t xml:space="preserve"> / ***</w:t>
      </w:r>
      <w:r>
        <w:rPr>
          <w:rStyle w:val="soitChar"/>
        </w:rPr>
        <w:t xml:space="preserve"> mm par percussion.</w:t>
      </w:r>
    </w:p>
    <w:p w14:paraId="39316719" w14:textId="77777777" w:rsidR="00740D6B" w:rsidRDefault="00000000">
      <w:pPr>
        <w:ind w:left="280" w:hanging="280"/>
        <w:jc w:val="both"/>
      </w:pPr>
      <w:r>
        <w:rPr>
          <w:b/>
        </w:rPr>
        <w:t>(soit)</w:t>
      </w:r>
    </w:p>
    <w:p w14:paraId="374D0E1D" w14:textId="77777777" w:rsidR="00740D6B" w:rsidRDefault="00000000">
      <w:pPr>
        <w:ind w:left="280" w:hanging="280"/>
        <w:jc w:val="both"/>
      </w:pPr>
      <w:r>
        <w:rPr>
          <w:rStyle w:val="soitChar"/>
          <w:u w:val="single"/>
        </w:rPr>
        <w:t>Résistance au pénétromètre dynamique</w:t>
      </w:r>
      <w:r>
        <w:rPr>
          <w:rStyle w:val="soitChar"/>
        </w:rPr>
        <w:t xml:space="preserve"> léger à énergie variable type PANDA :</w:t>
      </w:r>
      <w:r>
        <w:rPr>
          <w:rStyle w:val="optioncarChar"/>
        </w:rPr>
        <w:t>***</w:t>
      </w:r>
    </w:p>
    <w:p w14:paraId="222334D2" w14:textId="77777777" w:rsidR="00740D6B" w:rsidRDefault="00000000">
      <w:r>
        <w:t>L'entrepreneur veille à ce que les parties dont la force portante est trop faible suite à un damage insuffisant ou en raison d' un labourage, soient remplacées par un remblai au sable. Ces travaux et fournitures ne peuvent pas être comptés lorsqu'ils découlent d'une mauvaise méthode d'exécution, d'une erreur d'excavation ou de fouilles trop profondes. Dans ces cas, les travaux sont une charge d'entreprise.</w:t>
      </w:r>
    </w:p>
    <w:p w14:paraId="3BAE1E4D" w14:textId="77777777" w:rsidR="00740D6B" w:rsidRDefault="00000000">
      <w:pPr>
        <w:pStyle w:val="pheading"/>
      </w:pPr>
      <w:r>
        <w:t>CONTRÔLES</w:t>
      </w:r>
    </w:p>
    <w:p w14:paraId="21CD4ACA" w14:textId="77777777" w:rsidR="00740D6B" w:rsidRDefault="00000000">
      <w:pPr>
        <w:jc w:val="both"/>
      </w:pPr>
      <w:r>
        <w:t>Le compactage peut être contrôlé en effectuant un sondage à un endroit choisi arbitrairement. Lorsqu'il y a lieu d'atteindre un module de compressibilité M1 prescrit, celui-ci est contrôlé sur le fond des fouilles / tranchées de fondation en exécutant à un endroit arbitraire du fond un essai à la plaque ([CCT Qualiroutes]E.3.3. Remblais généraux).</w:t>
      </w:r>
    </w:p>
    <w:p w14:paraId="5BBAE08D" w14:textId="77777777" w:rsidR="00740D6B" w:rsidRDefault="00000000">
      <w:pPr>
        <w:jc w:val="both"/>
      </w:pPr>
      <w:r>
        <w:t>Les caractéristiques géométriques sont vérifiées pendant et après exécution par mesurage topographique des niveaux de remblayage atteints. Au final, ils doivent correspondre au E.3.3.3.2 du [CCT Qualiroutes].</w:t>
      </w:r>
    </w:p>
    <w:p w14:paraId="2B4571C4" w14:textId="77777777" w:rsidR="00740D6B" w:rsidRDefault="00000000">
      <w:pPr>
        <w:pStyle w:val="pheading"/>
      </w:pPr>
      <w:r>
        <w:t>AIDE</w:t>
      </w:r>
    </w:p>
    <w:p w14:paraId="222A3F4D" w14:textId="77777777" w:rsidR="00740D6B" w:rsidRDefault="00000000">
      <w:r>
        <w:t>Note à l'attention de l'auteur du projet</w:t>
      </w:r>
    </w:p>
    <w:p w14:paraId="49CB314F" w14:textId="77777777" w:rsidR="00740D6B" w:rsidRDefault="00000000">
      <w:r>
        <w:t>A choisir entre les dalles de sol légèrement armées sur un sol remblayé et les hourdis en béton sur vide sanitaire, il y a lieu d'opter pour la solution la plus économique du point de vue constructif;  dans certains cas, les remblais supplémentaires peuvent s'avérer plus onéreux que l'application de hourdis en béton en combinaison avec un vide sanitaire.</w:t>
      </w:r>
    </w:p>
    <w:p w14:paraId="132F705B" w14:textId="77777777" w:rsidR="00740D6B" w:rsidRDefault="00000000">
      <w:pPr>
        <w:pStyle w:val="Author-eSectionHeading4"/>
      </w:pPr>
      <w:bookmarkStart w:id="60" w:name="_Toc112758334"/>
      <w:r>
        <w:t>11.31 Remblais de terres CCTB 01.02</w:t>
      </w:r>
      <w:bookmarkEnd w:id="60"/>
    </w:p>
    <w:p w14:paraId="1DF5FF92" w14:textId="77777777" w:rsidR="00740D6B" w:rsidRDefault="00000000">
      <w:pPr>
        <w:pStyle w:val="Author-eSectionHeading5"/>
      </w:pPr>
      <w:bookmarkStart w:id="61" w:name="107"/>
      <w:bookmarkStart w:id="62" w:name="_Toc112758335"/>
      <w:bookmarkEnd w:id="61"/>
      <w:r>
        <w:t>11.31.1 Remblais de terres CCTB 01.02</w:t>
      </w:r>
      <w:bookmarkEnd w:id="62"/>
    </w:p>
    <w:p w14:paraId="015A3379" w14:textId="77777777" w:rsidR="00740D6B" w:rsidRDefault="00000000">
      <w:pPr>
        <w:pStyle w:val="Author-eSectionHeading6"/>
      </w:pPr>
      <w:bookmarkStart w:id="63" w:name="_Toc112758336"/>
      <w:r>
        <w:t>11.31.1a Remblais de terres mises en dépôt sur chantier CCTB 01.10</w:t>
      </w:r>
      <w:bookmarkEnd w:id="63"/>
    </w:p>
    <w:p w14:paraId="7C755B9B" w14:textId="77777777" w:rsidR="00740D6B" w:rsidRDefault="00000000">
      <w:pPr>
        <w:pStyle w:val="pheading"/>
      </w:pPr>
      <w:r>
        <w:t>DESCRIPTION</w:t>
      </w:r>
    </w:p>
    <w:p w14:paraId="3D48416C" w14:textId="77777777" w:rsidR="00740D6B" w:rsidRDefault="00000000">
      <w:pPr>
        <w:pStyle w:val="pheading"/>
      </w:pPr>
      <w:r>
        <w:t>- Définition / Comprend</w:t>
      </w:r>
    </w:p>
    <w:p w14:paraId="180291D8" w14:textId="77777777" w:rsidR="00740D6B" w:rsidRDefault="00000000">
      <w:r>
        <w:t xml:space="preserve">Cet article concerne les remblais à partir de terres mises en dépôt sur chantier sur un terrain situé dans une zone de </w:t>
      </w:r>
      <w:r>
        <w:rPr>
          <w:rStyle w:val="optioncarChar"/>
        </w:rPr>
        <w:t>20</w:t>
      </w:r>
      <w:r>
        <w:t xml:space="preserve"> (par défaut)</w:t>
      </w:r>
      <w:r>
        <w:rPr>
          <w:rStyle w:val="optioncarChar"/>
        </w:rPr>
        <w:t xml:space="preserve"> / ***</w:t>
      </w:r>
      <w:r>
        <w:t xml:space="preserve"> cm autour de la construction :</w:t>
      </w:r>
    </w:p>
    <w:p w14:paraId="35A1DB7E" w14:textId="77777777" w:rsidR="00740D6B" w:rsidRDefault="00000000">
      <w:pPr>
        <w:pStyle w:val="Author-eListParagraph"/>
        <w:numPr>
          <w:ilvl w:val="0"/>
          <w:numId w:val="9"/>
        </w:numPr>
      </w:pPr>
      <w:r>
        <w:t xml:space="preserve">sous les dalles de fondation du rez-de-chaussée, sur une épaisseur de </w:t>
      </w:r>
      <w:r>
        <w:rPr>
          <w:rStyle w:val="optioncarChar"/>
        </w:rPr>
        <w:t xml:space="preserve">10 </w:t>
      </w:r>
      <w:r>
        <w:t>(par défaut)</w:t>
      </w:r>
      <w:r>
        <w:rPr>
          <w:rStyle w:val="optioncarChar"/>
        </w:rPr>
        <w:t xml:space="preserve"> / 15 / ***</w:t>
      </w:r>
      <w:r>
        <w:t xml:space="preserve"> cm;</w:t>
      </w:r>
    </w:p>
    <w:p w14:paraId="1D6E4A51" w14:textId="77777777" w:rsidR="00740D6B" w:rsidRDefault="00000000">
      <w:pPr>
        <w:pStyle w:val="Author-eListParagraph"/>
        <w:numPr>
          <w:ilvl w:val="0"/>
          <w:numId w:val="9"/>
        </w:numPr>
      </w:pPr>
      <w:r>
        <w:t>autour des poutres et/ou des murs de fondation, sauf à l'intérieur des caves ou vides sanitaires;</w:t>
      </w:r>
    </w:p>
    <w:p w14:paraId="2B25BB3A" w14:textId="77777777" w:rsidR="00740D6B" w:rsidRDefault="00000000">
      <w:pPr>
        <w:pStyle w:val="Author-eListParagraph"/>
        <w:numPr>
          <w:ilvl w:val="0"/>
          <w:numId w:val="9"/>
        </w:numPr>
      </w:pPr>
      <w:r>
        <w:t>autour des parois de la fosse d'ascenseur;</w:t>
      </w:r>
    </w:p>
    <w:p w14:paraId="618C6394" w14:textId="77777777" w:rsidR="00740D6B" w:rsidRDefault="00000000">
      <w:pPr>
        <w:pStyle w:val="Author-eListParagraph"/>
        <w:numPr>
          <w:ilvl w:val="0"/>
          <w:numId w:val="9"/>
        </w:numPr>
      </w:pPr>
      <w:r>
        <w:t>en périphérie des têtes de pieux.</w:t>
      </w:r>
    </w:p>
    <w:p w14:paraId="61D517DB" w14:textId="77777777" w:rsidR="00740D6B" w:rsidRDefault="00000000">
      <w:pPr>
        <w:pStyle w:val="pheading"/>
      </w:pPr>
      <w:r>
        <w:t>MATÉRIAUX</w:t>
      </w:r>
    </w:p>
    <w:p w14:paraId="47010666" w14:textId="77777777" w:rsidR="00740D6B" w:rsidRDefault="00000000">
      <w:pPr>
        <w:pStyle w:val="pheading"/>
      </w:pPr>
      <w:r>
        <w:t>- Caractéristiques générales</w:t>
      </w:r>
    </w:p>
    <w:p w14:paraId="0D5F48BB" w14:textId="77777777" w:rsidR="00740D6B" w:rsidRDefault="00000000">
      <w:r>
        <w:t>Les remblais sont effectués à l'aide de terres mises en dépôt sur chantier, préalablement débarrassées de toutes les impuretés grossières dont la nature, la forme ou la quantité risquent de nuire à son utilisation.</w:t>
      </w:r>
    </w:p>
    <w:p w14:paraId="1B75E0F6" w14:textId="77777777" w:rsidR="00740D6B" w:rsidRDefault="00000000">
      <w:pPr>
        <w:pStyle w:val="pheading"/>
      </w:pPr>
      <w:r>
        <w:t>EXÉCUTION / MISE EN ŒUVRE</w:t>
      </w:r>
    </w:p>
    <w:p w14:paraId="14440B98" w14:textId="77777777" w:rsidR="00740D6B" w:rsidRDefault="00000000">
      <w:pPr>
        <w:pStyle w:val="pheading"/>
      </w:pPr>
      <w:r>
        <w:t>- Prescriptions générales</w:t>
      </w:r>
    </w:p>
    <w:p w14:paraId="117D91F9" w14:textId="77777777" w:rsidR="00740D6B" w:rsidRDefault="00000000">
      <w:r>
        <w:t>La terre humidifiée est appliquée en couches de  20 cm et solidement damée.</w:t>
      </w:r>
    </w:p>
    <w:p w14:paraId="1955C970" w14:textId="77777777" w:rsidR="00740D6B" w:rsidRDefault="00000000">
      <w:pPr>
        <w:pStyle w:val="pheading"/>
      </w:pPr>
      <w:r>
        <w:t>MESURAGE</w:t>
      </w:r>
    </w:p>
    <w:p w14:paraId="0B1D8836" w14:textId="77777777" w:rsidR="00740D6B" w:rsidRDefault="00000000">
      <w:pPr>
        <w:pStyle w:val="pheading"/>
      </w:pPr>
      <w:r>
        <w:t>- unité de mesure:</w:t>
      </w:r>
    </w:p>
    <w:p w14:paraId="06FF2DC7" w14:textId="77777777" w:rsidR="00740D6B" w:rsidRDefault="00000000">
      <w:r>
        <w:rPr>
          <w:rStyle w:val="optioncarChar"/>
        </w:rPr>
        <w:t>-</w:t>
      </w:r>
      <w:r>
        <w:t xml:space="preserve"> (par défaut)</w:t>
      </w:r>
      <w:r>
        <w:rPr>
          <w:rStyle w:val="optioncarChar"/>
        </w:rPr>
        <w:t xml:space="preserve"> / m³</w:t>
      </w:r>
    </w:p>
    <w:p w14:paraId="068BDA94" w14:textId="77777777" w:rsidR="00740D6B" w:rsidRDefault="00000000">
      <w:r>
        <w:rPr>
          <w:b/>
        </w:rPr>
        <w:t>(soit par défaut)</w:t>
      </w:r>
    </w:p>
    <w:p w14:paraId="3E4D047B" w14:textId="77777777" w:rsidR="00740D6B" w:rsidRDefault="00000000">
      <w:r>
        <w:rPr>
          <w:rStyle w:val="soitChar"/>
        </w:rPr>
        <w:t>1. -</w:t>
      </w:r>
    </w:p>
    <w:p w14:paraId="2BB1BCAD" w14:textId="77777777" w:rsidR="00740D6B" w:rsidRDefault="00000000">
      <w:r>
        <w:rPr>
          <w:b/>
        </w:rPr>
        <w:t>(soit)</w:t>
      </w:r>
    </w:p>
    <w:p w14:paraId="5C9FF217" w14:textId="77777777" w:rsidR="00740D6B" w:rsidRDefault="00000000">
      <w:r>
        <w:rPr>
          <w:rStyle w:val="soitChar"/>
        </w:rPr>
        <w:t>2. m³</w:t>
      </w:r>
    </w:p>
    <w:p w14:paraId="7F1753DD" w14:textId="77777777" w:rsidR="00740D6B" w:rsidRDefault="00000000">
      <w:pPr>
        <w:pStyle w:val="pheading"/>
      </w:pPr>
      <w:r>
        <w:t>- code de mesurage:</w:t>
      </w:r>
    </w:p>
    <w:p w14:paraId="3CF93AA0" w14:textId="77777777" w:rsidR="00740D6B" w:rsidRDefault="00000000">
      <w:r>
        <w:rPr>
          <w:rStyle w:val="optioncarChar"/>
        </w:rPr>
        <w:t>Compris</w:t>
      </w:r>
      <w:r>
        <w:t xml:space="preserve"> (par défaut)</w:t>
      </w:r>
      <w:r>
        <w:rPr>
          <w:rStyle w:val="optioncarChar"/>
        </w:rPr>
        <w:t xml:space="preserve"> / Volume net</w:t>
      </w:r>
    </w:p>
    <w:p w14:paraId="404AD0FC" w14:textId="77777777" w:rsidR="00740D6B" w:rsidRDefault="00000000">
      <w:r>
        <w:rPr>
          <w:b/>
        </w:rPr>
        <w:t>(soit par défaut)</w:t>
      </w:r>
    </w:p>
    <w:p w14:paraId="11402A9E" w14:textId="77777777" w:rsidR="00740D6B" w:rsidRDefault="00000000">
      <w:r>
        <w:rPr>
          <w:rStyle w:val="soitChar"/>
        </w:rPr>
        <w:t xml:space="preserve">1. </w:t>
      </w:r>
      <w:r>
        <w:rPr>
          <w:rStyle w:val="soitChar"/>
          <w:u w:val="single"/>
        </w:rPr>
        <w:t>Compris</w:t>
      </w:r>
      <w:r>
        <w:rPr>
          <w:rStyle w:val="soitChar"/>
        </w:rPr>
        <w:t xml:space="preserve"> : les remblais des fouilles de fondation / tranchées sont compris dans les déblais pour la construction du bâtiment érigé dans les fouilles de fondation / tranchées. </w:t>
      </w:r>
    </w:p>
    <w:p w14:paraId="65AFA56B" w14:textId="77777777" w:rsidR="00740D6B" w:rsidRDefault="00000000">
      <w:r>
        <w:rPr>
          <w:b/>
        </w:rPr>
        <w:t>(soit)</w:t>
      </w:r>
    </w:p>
    <w:p w14:paraId="1E69F8A7" w14:textId="77777777" w:rsidR="00740D6B" w:rsidRDefault="00000000">
      <w:r>
        <w:rPr>
          <w:rStyle w:val="soitChar"/>
        </w:rPr>
        <w:t xml:space="preserve">2. </w:t>
      </w:r>
      <w:r>
        <w:rPr>
          <w:rStyle w:val="soitChar"/>
          <w:u w:val="single"/>
        </w:rPr>
        <w:t>Volume net</w:t>
      </w:r>
      <w:r>
        <w:rPr>
          <w:rStyle w:val="soitChar"/>
        </w:rPr>
        <w:t xml:space="preserve"> : Un prix peut être remis pour les remblais qui n'ont </w:t>
      </w:r>
      <w:r>
        <w:rPr>
          <w:rStyle w:val="soitChar"/>
          <w:b/>
        </w:rPr>
        <w:t>pas été excavés sur place et ont été acheminés spécialement.</w:t>
      </w:r>
      <w:r>
        <w:br/>
      </w:r>
      <w:r>
        <w:rPr>
          <w:rStyle w:val="soitChar"/>
        </w:rPr>
        <w:t xml:space="preserve">- Remplissage des tranchées : volume net de l'espace à combler (compté en quantité compactée, non pas en quantité livrée) jusqu'au niveau obtenu après l'enlèvement de la terre arable et délimité par le périmètre des semelles de fondation ou jusqu'à 0,50 m à l'extérieur des murs de caves et des vides sanitaires, sans tenir compte des talus. </w:t>
      </w:r>
      <w:r>
        <w:br/>
      </w:r>
      <w:r>
        <w:rPr>
          <w:rStyle w:val="soitChar"/>
        </w:rPr>
        <w:t>- Rehaussements entre les fondations : le volume est calculé en situation compactée, délimité par le périmètre intérieur des murs qui les entourent.</w:t>
      </w:r>
    </w:p>
    <w:p w14:paraId="6274DF08" w14:textId="77777777" w:rsidR="00740D6B" w:rsidRDefault="00000000">
      <w:pPr>
        <w:pStyle w:val="pheading"/>
      </w:pPr>
      <w:r>
        <w:t>- nature du marché:</w:t>
      </w:r>
    </w:p>
    <w:p w14:paraId="389D10DF" w14:textId="77777777" w:rsidR="00740D6B" w:rsidRDefault="00000000">
      <w:r>
        <w:rPr>
          <w:rStyle w:val="optioncarChar"/>
        </w:rPr>
        <w:t>PM</w:t>
      </w:r>
      <w:r>
        <w:t xml:space="preserve"> (par défaut)</w:t>
      </w:r>
      <w:r>
        <w:rPr>
          <w:rStyle w:val="optioncarChar"/>
        </w:rPr>
        <w:t xml:space="preserve"> / QF</w:t>
      </w:r>
    </w:p>
    <w:p w14:paraId="7C9D021E" w14:textId="77777777" w:rsidR="00740D6B" w:rsidRDefault="00000000">
      <w:r>
        <w:rPr>
          <w:b/>
        </w:rPr>
        <w:t>(soit par défaut)</w:t>
      </w:r>
    </w:p>
    <w:p w14:paraId="2E672133" w14:textId="77777777" w:rsidR="00740D6B" w:rsidRDefault="00000000">
      <w:r>
        <w:rPr>
          <w:rStyle w:val="soitChar"/>
        </w:rPr>
        <w:t>1. PM</w:t>
      </w:r>
    </w:p>
    <w:p w14:paraId="4571755F" w14:textId="77777777" w:rsidR="00740D6B" w:rsidRDefault="00000000">
      <w:r>
        <w:rPr>
          <w:b/>
        </w:rPr>
        <w:t>(soit)</w:t>
      </w:r>
    </w:p>
    <w:p w14:paraId="2CB0A12B" w14:textId="77777777" w:rsidR="00740D6B" w:rsidRDefault="00000000">
      <w:r>
        <w:rPr>
          <w:rStyle w:val="soitChar"/>
        </w:rPr>
        <w:t>2. QF</w:t>
      </w:r>
    </w:p>
    <w:p w14:paraId="0F23B86E" w14:textId="77777777" w:rsidR="00740D6B" w:rsidRDefault="00000000">
      <w:pPr>
        <w:pStyle w:val="Author-eSectionHeading6"/>
      </w:pPr>
      <w:bookmarkStart w:id="64" w:name="_Toc112758337"/>
      <w:r>
        <w:t>11.31.1b Remblais de terres arables CCTB 01.10</w:t>
      </w:r>
      <w:bookmarkEnd w:id="64"/>
    </w:p>
    <w:p w14:paraId="68670436" w14:textId="77777777" w:rsidR="00740D6B" w:rsidRDefault="00000000">
      <w:pPr>
        <w:pStyle w:val="pheading"/>
      </w:pPr>
      <w:r>
        <w:t>MESURAGE</w:t>
      </w:r>
    </w:p>
    <w:p w14:paraId="53198AEB" w14:textId="77777777" w:rsidR="00740D6B" w:rsidRDefault="00000000">
      <w:pPr>
        <w:pStyle w:val="pheading"/>
      </w:pPr>
      <w:r>
        <w:t>- unité de mesure:</w:t>
      </w:r>
    </w:p>
    <w:p w14:paraId="15F34A84" w14:textId="77777777" w:rsidR="00740D6B" w:rsidRDefault="00000000">
      <w:r>
        <w:rPr>
          <w:rStyle w:val="optioncarChar"/>
        </w:rPr>
        <w:t>-</w:t>
      </w:r>
      <w:r>
        <w:t xml:space="preserve"> (par défaut)</w:t>
      </w:r>
      <w:r>
        <w:rPr>
          <w:rStyle w:val="optioncarChar"/>
        </w:rPr>
        <w:t xml:space="preserve"> / m³</w:t>
      </w:r>
    </w:p>
    <w:p w14:paraId="317E6812" w14:textId="77777777" w:rsidR="00740D6B" w:rsidRDefault="00000000">
      <w:r>
        <w:rPr>
          <w:b/>
        </w:rPr>
        <w:t>(soit par défaut)</w:t>
      </w:r>
    </w:p>
    <w:p w14:paraId="596B4444" w14:textId="77777777" w:rsidR="00740D6B" w:rsidRDefault="00000000">
      <w:r>
        <w:rPr>
          <w:rStyle w:val="soitChar"/>
        </w:rPr>
        <w:t>1. -</w:t>
      </w:r>
    </w:p>
    <w:p w14:paraId="0326DAB8" w14:textId="77777777" w:rsidR="00740D6B" w:rsidRDefault="00000000">
      <w:r>
        <w:rPr>
          <w:b/>
        </w:rPr>
        <w:t>(soit)</w:t>
      </w:r>
    </w:p>
    <w:p w14:paraId="04A17B8C" w14:textId="77777777" w:rsidR="00740D6B" w:rsidRDefault="00000000">
      <w:r>
        <w:rPr>
          <w:rStyle w:val="soitChar"/>
        </w:rPr>
        <w:t>2. m³</w:t>
      </w:r>
    </w:p>
    <w:p w14:paraId="420D4DE7" w14:textId="77777777" w:rsidR="00740D6B" w:rsidRDefault="00000000">
      <w:pPr>
        <w:pStyle w:val="pheading"/>
      </w:pPr>
      <w:r>
        <w:t>- code de mesurage:</w:t>
      </w:r>
    </w:p>
    <w:p w14:paraId="13726F8D" w14:textId="77777777" w:rsidR="00740D6B" w:rsidRDefault="00000000">
      <w:r>
        <w:rPr>
          <w:rStyle w:val="optioncarChar"/>
        </w:rPr>
        <w:t>Compris</w:t>
      </w:r>
      <w:r>
        <w:t xml:space="preserve"> (par défaut)</w:t>
      </w:r>
      <w:r>
        <w:rPr>
          <w:rStyle w:val="optioncarChar"/>
        </w:rPr>
        <w:t xml:space="preserve"> / Volume net</w:t>
      </w:r>
    </w:p>
    <w:p w14:paraId="282E3A35" w14:textId="77777777" w:rsidR="00740D6B" w:rsidRDefault="00000000">
      <w:r>
        <w:rPr>
          <w:b/>
        </w:rPr>
        <w:t>(soit par défaut)</w:t>
      </w:r>
    </w:p>
    <w:p w14:paraId="107BCFC2" w14:textId="77777777" w:rsidR="00740D6B" w:rsidRDefault="00000000">
      <w:r>
        <w:rPr>
          <w:rStyle w:val="soitChar"/>
        </w:rPr>
        <w:t xml:space="preserve">1. </w:t>
      </w:r>
      <w:r>
        <w:rPr>
          <w:rStyle w:val="soitChar"/>
          <w:u w:val="single"/>
        </w:rPr>
        <w:t>Compris</w:t>
      </w:r>
      <w:r>
        <w:rPr>
          <w:rStyle w:val="soitChar"/>
        </w:rPr>
        <w:t xml:space="preserve"> : les remblais des fouilles de fondation / tranchées sont compris dans les déblais pour la construction du bâtiment érigé dans les fouilles de fondation / tranchées. Ces remblais sont uniquement considérés comme  stockage et déplacement des terres déblayées et font, par conséquent, intégralement partie du poste terrassements.</w:t>
      </w:r>
    </w:p>
    <w:p w14:paraId="78DE0A68" w14:textId="77777777" w:rsidR="00740D6B" w:rsidRDefault="00000000">
      <w:r>
        <w:rPr>
          <w:b/>
        </w:rPr>
        <w:t>(soit)</w:t>
      </w:r>
    </w:p>
    <w:p w14:paraId="79423C2D" w14:textId="77777777" w:rsidR="00740D6B" w:rsidRDefault="00000000">
      <w:r>
        <w:rPr>
          <w:rStyle w:val="soitChar"/>
        </w:rPr>
        <w:t xml:space="preserve">2. </w:t>
      </w:r>
      <w:r>
        <w:rPr>
          <w:rStyle w:val="soitChar"/>
          <w:u w:val="single"/>
        </w:rPr>
        <w:t xml:space="preserve">Volume net </w:t>
      </w:r>
      <w:r>
        <w:rPr>
          <w:rStyle w:val="soitChar"/>
        </w:rPr>
        <w:t>: un prix peut être remis pour les remblais qui n'ont pas été excavés sur place et ont été acheminés spécialement.</w:t>
      </w:r>
      <w:r>
        <w:br/>
      </w:r>
      <w:r>
        <w:rPr>
          <w:rStyle w:val="soitChar"/>
        </w:rPr>
        <w:t xml:space="preserve">- Remplissage des tranchées : volume net de l'espace à combler (compté en quantité compactée, non pas en quantité livrée) jusqu'au niveau obtenu après l'enlèvement de la terre arable et délimité par le périmètre des semelles de fondation ou jusqu'à 0,50 m à l'extérieur des murs de caves et des vides sanitaires, sans tenir compte des talus. </w:t>
      </w:r>
      <w:r>
        <w:br/>
      </w:r>
      <w:r>
        <w:rPr>
          <w:rStyle w:val="soitChar"/>
        </w:rPr>
        <w:t>- Rehaussements entre les fondations : le volume est calculé en situation compactée, délimité par le périmètre intérieur des murs qui les entourent.</w:t>
      </w:r>
    </w:p>
    <w:p w14:paraId="7D0B890C" w14:textId="77777777" w:rsidR="00740D6B" w:rsidRDefault="00000000">
      <w:pPr>
        <w:pStyle w:val="pheading"/>
      </w:pPr>
      <w:r>
        <w:t>- nature du marché:</w:t>
      </w:r>
    </w:p>
    <w:p w14:paraId="3E95978E" w14:textId="77777777" w:rsidR="00740D6B" w:rsidRDefault="00000000">
      <w:r>
        <w:rPr>
          <w:rStyle w:val="optioncarChar"/>
        </w:rPr>
        <w:t>PM</w:t>
      </w:r>
      <w:r>
        <w:t xml:space="preserve"> (par défaut)</w:t>
      </w:r>
      <w:r>
        <w:rPr>
          <w:rStyle w:val="optioncarChar"/>
        </w:rPr>
        <w:t xml:space="preserve"> / QF</w:t>
      </w:r>
    </w:p>
    <w:p w14:paraId="0BE408B7" w14:textId="77777777" w:rsidR="00740D6B" w:rsidRDefault="00000000">
      <w:r>
        <w:rPr>
          <w:b/>
        </w:rPr>
        <w:t>(soit par défaut)</w:t>
      </w:r>
    </w:p>
    <w:p w14:paraId="462F1E0F" w14:textId="77777777" w:rsidR="00740D6B" w:rsidRDefault="00000000">
      <w:r>
        <w:rPr>
          <w:rStyle w:val="soitChar"/>
        </w:rPr>
        <w:t>1. PM</w:t>
      </w:r>
    </w:p>
    <w:p w14:paraId="18A10D87" w14:textId="77777777" w:rsidR="00740D6B" w:rsidRDefault="00000000">
      <w:r>
        <w:rPr>
          <w:b/>
        </w:rPr>
        <w:t>(soit)</w:t>
      </w:r>
    </w:p>
    <w:p w14:paraId="7590B2FB" w14:textId="77777777" w:rsidR="00740D6B" w:rsidRDefault="00000000">
      <w:r>
        <w:rPr>
          <w:rStyle w:val="soitChar"/>
        </w:rPr>
        <w:t>2. QF</w:t>
      </w:r>
    </w:p>
    <w:p w14:paraId="4B2F3733" w14:textId="77777777" w:rsidR="00740D6B" w:rsidRDefault="00000000">
      <w:pPr>
        <w:pStyle w:val="Author-eSectionHeading6"/>
      </w:pPr>
      <w:bookmarkStart w:id="65" w:name="_Toc112758338"/>
      <w:r>
        <w:t>11.31.1c Remblais avec apports de terre CCTB 01.10</w:t>
      </w:r>
      <w:bookmarkEnd w:id="65"/>
    </w:p>
    <w:p w14:paraId="6D658EA5" w14:textId="77777777" w:rsidR="00740D6B" w:rsidRDefault="00000000">
      <w:pPr>
        <w:pStyle w:val="pheading"/>
      </w:pPr>
      <w:r>
        <w:t>DESCRIPTION</w:t>
      </w:r>
    </w:p>
    <w:p w14:paraId="6C1E3817" w14:textId="77777777" w:rsidR="00740D6B" w:rsidRDefault="00000000">
      <w:pPr>
        <w:pStyle w:val="pheading"/>
      </w:pPr>
      <w:r>
        <w:t>- Définition / Comprend</w:t>
      </w:r>
    </w:p>
    <w:p w14:paraId="5E5AB6C6" w14:textId="77777777" w:rsidR="00740D6B" w:rsidRDefault="00000000">
      <w:r>
        <w:t xml:space="preserve">Cet article concerne les remblais avec apport de terre sur un terrain situé dans une zone de </w:t>
      </w:r>
      <w:r>
        <w:rPr>
          <w:rStyle w:val="optioncarChar"/>
        </w:rPr>
        <w:t xml:space="preserve">20 </w:t>
      </w:r>
      <w:r>
        <w:t xml:space="preserve">(par défaut) </w:t>
      </w:r>
      <w:r>
        <w:rPr>
          <w:rStyle w:val="optioncarChar"/>
        </w:rPr>
        <w:t>/ ***</w:t>
      </w:r>
      <w:r>
        <w:t xml:space="preserve"> cm autour de la construction :</w:t>
      </w:r>
    </w:p>
    <w:p w14:paraId="5922C3D6" w14:textId="77777777" w:rsidR="00740D6B" w:rsidRDefault="00000000">
      <w:pPr>
        <w:pStyle w:val="Author-eListParagraph"/>
        <w:numPr>
          <w:ilvl w:val="0"/>
          <w:numId w:val="10"/>
        </w:numPr>
      </w:pPr>
      <w:r>
        <w:t xml:space="preserve">sous les dalles de fondation du rez-de-chaussée, sur une épaisseur de </w:t>
      </w:r>
      <w:r>
        <w:rPr>
          <w:rStyle w:val="optioncarChar"/>
        </w:rPr>
        <w:t xml:space="preserve">10 </w:t>
      </w:r>
      <w:r>
        <w:t>(par défaut)</w:t>
      </w:r>
      <w:r>
        <w:rPr>
          <w:rStyle w:val="optioncarChar"/>
        </w:rPr>
        <w:t xml:space="preserve"> / 15 / ***</w:t>
      </w:r>
      <w:r>
        <w:t xml:space="preserve"> cm;</w:t>
      </w:r>
    </w:p>
    <w:p w14:paraId="25BFD6E4" w14:textId="77777777" w:rsidR="00740D6B" w:rsidRDefault="00000000">
      <w:pPr>
        <w:pStyle w:val="Author-eListParagraph"/>
        <w:numPr>
          <w:ilvl w:val="0"/>
          <w:numId w:val="10"/>
        </w:numPr>
      </w:pPr>
      <w:r>
        <w:t>autour des poutres et/ou des murs de fondation, sauf à l'intérieur des caves ou vides sanitaires;</w:t>
      </w:r>
    </w:p>
    <w:p w14:paraId="4BA39CC1" w14:textId="77777777" w:rsidR="00740D6B" w:rsidRDefault="00000000">
      <w:pPr>
        <w:pStyle w:val="Author-eListParagraph"/>
        <w:numPr>
          <w:ilvl w:val="0"/>
          <w:numId w:val="10"/>
        </w:numPr>
      </w:pPr>
      <w:r>
        <w:t>autour des parois de la fosse d'ascenseur;</w:t>
      </w:r>
    </w:p>
    <w:p w14:paraId="5EC16D3B" w14:textId="77777777" w:rsidR="00740D6B" w:rsidRDefault="00000000">
      <w:pPr>
        <w:pStyle w:val="Author-eListParagraph"/>
        <w:numPr>
          <w:ilvl w:val="0"/>
          <w:numId w:val="10"/>
        </w:numPr>
      </w:pPr>
      <w:r>
        <w:t>en périphérie des têtes de pieux.</w:t>
      </w:r>
    </w:p>
    <w:p w14:paraId="3D885776" w14:textId="77777777" w:rsidR="00740D6B" w:rsidRDefault="00000000">
      <w:pPr>
        <w:pStyle w:val="pheading"/>
      </w:pPr>
      <w:r>
        <w:t>MATÉRIAUX</w:t>
      </w:r>
    </w:p>
    <w:p w14:paraId="32901A57" w14:textId="77777777" w:rsidR="00740D6B" w:rsidRDefault="00000000">
      <w:pPr>
        <w:pStyle w:val="pheading"/>
      </w:pPr>
      <w:r>
        <w:t>- Caractéristiques générales</w:t>
      </w:r>
    </w:p>
    <w:p w14:paraId="5D4F5897" w14:textId="77777777" w:rsidR="00740D6B" w:rsidRDefault="00000000">
      <w:r>
        <w:t xml:space="preserve">Le sable ou la terre sablonneuse destinée aux remblais est livrée par l'entrepreneur et satisfait aux prescriptions du [CCT Qualiroutes] - C.2.2. - Sols pour remblais . Le sable de granulométrie moyenne sera exempt de toutes impuretés ou matières agressives et ne contient pas de terres arables, </w:t>
      </w:r>
      <w:r>
        <w:rPr>
          <w:color w:val="000000"/>
        </w:rPr>
        <w:t xml:space="preserve"> solesturbeux, marnes et sols présentant le phénomène dit “panse de vache” ou “coussins de caoutchouc”, ni de matières putrescibles. </w:t>
      </w:r>
    </w:p>
    <w:p w14:paraId="480682A7" w14:textId="77777777" w:rsidR="00740D6B" w:rsidRDefault="00000000">
      <w:pPr>
        <w:pStyle w:val="pheading"/>
      </w:pPr>
      <w:r>
        <w:t>MESURAGE</w:t>
      </w:r>
    </w:p>
    <w:p w14:paraId="3CCF2CCA" w14:textId="77777777" w:rsidR="00740D6B" w:rsidRDefault="00000000">
      <w:pPr>
        <w:pStyle w:val="pheading"/>
      </w:pPr>
      <w:r>
        <w:t>- unité de mesure:</w:t>
      </w:r>
    </w:p>
    <w:p w14:paraId="72F61F57" w14:textId="77777777" w:rsidR="00740D6B" w:rsidRDefault="00000000">
      <w:r>
        <w:t>m³</w:t>
      </w:r>
    </w:p>
    <w:p w14:paraId="671D4444" w14:textId="77777777" w:rsidR="00740D6B" w:rsidRDefault="00000000">
      <w:pPr>
        <w:pStyle w:val="pheading"/>
      </w:pPr>
      <w:r>
        <w:t>- code de mesurage:</w:t>
      </w:r>
    </w:p>
    <w:p w14:paraId="68D0C1B0" w14:textId="77777777" w:rsidR="00740D6B" w:rsidRDefault="00000000">
      <w:r>
        <w:rPr>
          <w:u w:val="single"/>
        </w:rPr>
        <w:t>Volume net</w:t>
      </w:r>
      <w:r>
        <w:t xml:space="preserve"> : un prix peut être remis pour les remblais qui n'ont pas été excavés sur place et ont été acheminés spécialement.</w:t>
      </w:r>
    </w:p>
    <w:p w14:paraId="2BA366BD" w14:textId="77777777" w:rsidR="00740D6B" w:rsidRDefault="00000000">
      <w:r>
        <w:t xml:space="preserve">- Remplissage des tranchées : volume net de l'espace à combler (compté en quantité compactée, non pas en quantité livrée) jusqu'au niveau obtenu après l'enlèvement de la terre arable et délimité par le périmètre des semelles de fondation ou jusqu'à 0,50 m à l'extérieur des murs de caves et des vides sanitaires, sans tenir compte des talus. </w:t>
      </w:r>
      <w:r>
        <w:br/>
        <w:t xml:space="preserve"> - Rehaussements entre les fondations : le volume est calculé en situation compactée, délimité par le périmètre intérieur des murs qui les entourent.</w:t>
      </w:r>
    </w:p>
    <w:p w14:paraId="36A9266B" w14:textId="77777777" w:rsidR="00740D6B" w:rsidRDefault="00000000">
      <w:pPr>
        <w:pStyle w:val="pheading"/>
      </w:pPr>
      <w:r>
        <w:t>- nature du marché:</w:t>
      </w:r>
    </w:p>
    <w:p w14:paraId="1233B4D6" w14:textId="77777777" w:rsidR="00740D6B" w:rsidRDefault="00000000">
      <w:r>
        <w:t>QF</w:t>
      </w:r>
    </w:p>
    <w:p w14:paraId="64AD20AD" w14:textId="77777777" w:rsidR="00740D6B" w:rsidRDefault="00000000">
      <w:pPr>
        <w:pStyle w:val="Author-eSectionHeading4"/>
      </w:pPr>
      <w:bookmarkStart w:id="66" w:name="_Toc112758339"/>
      <w:r>
        <w:t>11.32 Remblais de matières premières CCTB 01.02</w:t>
      </w:r>
      <w:bookmarkEnd w:id="66"/>
    </w:p>
    <w:p w14:paraId="60CB69C2" w14:textId="77777777" w:rsidR="00740D6B" w:rsidRDefault="00000000">
      <w:pPr>
        <w:pStyle w:val="Author-eSectionHeading5"/>
      </w:pPr>
      <w:bookmarkStart w:id="67" w:name="108"/>
      <w:bookmarkStart w:id="68" w:name="_Toc112758340"/>
      <w:bookmarkEnd w:id="67"/>
      <w:r>
        <w:t>11.32.1 Remblais de matières premières CCTB 01.02</w:t>
      </w:r>
      <w:bookmarkEnd w:id="68"/>
    </w:p>
    <w:p w14:paraId="76A51A4E" w14:textId="77777777" w:rsidR="00740D6B" w:rsidRDefault="00000000">
      <w:pPr>
        <w:pStyle w:val="Author-eSectionHeading6"/>
      </w:pPr>
      <w:bookmarkStart w:id="69" w:name="_Toc112758341"/>
      <w:r>
        <w:t>11.32.1a Remblais en sables mis en dépôt sur chantier CCTB 01.10</w:t>
      </w:r>
      <w:bookmarkEnd w:id="69"/>
    </w:p>
    <w:p w14:paraId="36EF1294" w14:textId="77777777" w:rsidR="00740D6B" w:rsidRDefault="00000000">
      <w:pPr>
        <w:pStyle w:val="pheading"/>
      </w:pPr>
      <w:r>
        <w:t>MESURAGE</w:t>
      </w:r>
    </w:p>
    <w:p w14:paraId="0CA89581" w14:textId="77777777" w:rsidR="00740D6B" w:rsidRDefault="00000000">
      <w:pPr>
        <w:pStyle w:val="pheading"/>
      </w:pPr>
      <w:r>
        <w:t>- unité de mesure:</w:t>
      </w:r>
    </w:p>
    <w:p w14:paraId="3A7C3242" w14:textId="77777777" w:rsidR="00740D6B" w:rsidRDefault="00000000">
      <w:r>
        <w:rPr>
          <w:rStyle w:val="optioncarChar"/>
        </w:rPr>
        <w:t>m³</w:t>
      </w:r>
      <w:r>
        <w:t xml:space="preserve"> (par défaut)</w:t>
      </w:r>
      <w:r>
        <w:rPr>
          <w:rStyle w:val="optioncarChar"/>
        </w:rPr>
        <w:t xml:space="preserve"> / -</w:t>
      </w:r>
      <w:r>
        <w:br/>
      </w:r>
    </w:p>
    <w:p w14:paraId="49A0D0E3" w14:textId="77777777" w:rsidR="00740D6B" w:rsidRDefault="00000000">
      <w:r>
        <w:rPr>
          <w:b/>
        </w:rPr>
        <w:t>(soit par défaut)</w:t>
      </w:r>
    </w:p>
    <w:p w14:paraId="397A762C" w14:textId="77777777" w:rsidR="00740D6B" w:rsidRDefault="00000000">
      <w:r>
        <w:rPr>
          <w:rStyle w:val="soitChar"/>
        </w:rPr>
        <w:t>1. m³</w:t>
      </w:r>
      <w:r>
        <w:br/>
      </w:r>
    </w:p>
    <w:p w14:paraId="2A144A6E" w14:textId="77777777" w:rsidR="00740D6B" w:rsidRDefault="00000000">
      <w:r>
        <w:rPr>
          <w:b/>
        </w:rPr>
        <w:t>(soit)</w:t>
      </w:r>
    </w:p>
    <w:p w14:paraId="67782CA2" w14:textId="77777777" w:rsidR="00740D6B" w:rsidRDefault="00000000">
      <w:r>
        <w:rPr>
          <w:rStyle w:val="soitChar"/>
        </w:rPr>
        <w:t>2. -</w:t>
      </w:r>
      <w:r>
        <w:br/>
      </w:r>
    </w:p>
    <w:p w14:paraId="0855386B" w14:textId="77777777" w:rsidR="00740D6B" w:rsidRDefault="00000000">
      <w:pPr>
        <w:pStyle w:val="pheading"/>
      </w:pPr>
      <w:r>
        <w:t>- code de mesurage:</w:t>
      </w:r>
    </w:p>
    <w:p w14:paraId="4862141F" w14:textId="77777777" w:rsidR="00740D6B" w:rsidRDefault="00000000">
      <w:r>
        <w:rPr>
          <w:rStyle w:val="optioncarChar"/>
        </w:rPr>
        <w:t>Volume net</w:t>
      </w:r>
      <w:r>
        <w:t xml:space="preserve"> (par défaut)</w:t>
      </w:r>
      <w:r>
        <w:rPr>
          <w:rStyle w:val="optioncarChar"/>
        </w:rPr>
        <w:t xml:space="preserve"> / Compris</w:t>
      </w:r>
    </w:p>
    <w:p w14:paraId="75AACC64" w14:textId="77777777" w:rsidR="00740D6B" w:rsidRDefault="00000000">
      <w:r>
        <w:rPr>
          <w:b/>
        </w:rPr>
        <w:t>(soit par défaut)</w:t>
      </w:r>
    </w:p>
    <w:p w14:paraId="346FFE15" w14:textId="77777777" w:rsidR="00740D6B" w:rsidRDefault="00000000">
      <w:r>
        <w:rPr>
          <w:rStyle w:val="soitChar"/>
        </w:rPr>
        <w:t xml:space="preserve">1. </w:t>
      </w:r>
      <w:r>
        <w:rPr>
          <w:rStyle w:val="soitChar"/>
          <w:u w:val="single"/>
        </w:rPr>
        <w:t>Volume net</w:t>
      </w:r>
      <w:r>
        <w:rPr>
          <w:rStyle w:val="soitChar"/>
        </w:rPr>
        <w:t xml:space="preserve"> : un prix peut être remis pour les remblais qui n'ont pas été excavés sur place et ont été  acheminés spécialement. </w:t>
      </w:r>
      <w:r>
        <w:br/>
      </w:r>
      <w:r>
        <w:rPr>
          <w:rStyle w:val="soitChar"/>
        </w:rPr>
        <w:t xml:space="preserve"> - Remplissage des tranchées : volume net de l'espace à combler (compté en quantité compactée, non pas en quantité livrée) jusqu'au niveau obtenu après l'enlèvement de la terre arable et délimité par le périmètre des semelles de fondation ou jusqu'à 0,50 m à l'extérieur des murs de caves et des vides sanitaires, sans tenir compte des talus. </w:t>
      </w:r>
      <w:r>
        <w:br/>
      </w:r>
      <w:r>
        <w:rPr>
          <w:rStyle w:val="soitChar"/>
        </w:rPr>
        <w:t xml:space="preserve"> - Rehaussements entre les fondations : le volume est calculé en situation compactée, délimité par le périmètre intérieur des murs qui les entourent.</w:t>
      </w:r>
    </w:p>
    <w:p w14:paraId="477338E1" w14:textId="77777777" w:rsidR="00740D6B" w:rsidRDefault="00000000">
      <w:r>
        <w:rPr>
          <w:b/>
        </w:rPr>
        <w:t>(soit)</w:t>
      </w:r>
    </w:p>
    <w:p w14:paraId="2A59F3FE" w14:textId="77777777" w:rsidR="00740D6B" w:rsidRDefault="00000000">
      <w:r>
        <w:rPr>
          <w:rStyle w:val="soitChar"/>
        </w:rPr>
        <w:t xml:space="preserve">2. </w:t>
      </w:r>
      <w:r>
        <w:rPr>
          <w:rStyle w:val="soitChar"/>
          <w:u w:val="single"/>
        </w:rPr>
        <w:t>Compris</w:t>
      </w:r>
      <w:r>
        <w:rPr>
          <w:rStyle w:val="soitChar"/>
        </w:rPr>
        <w:t xml:space="preserve"> : les remblais des fouilles de fondation / tranchées sont compris dans les déblais pour la construction du bâtiment érigé dans les fouilles de fondation / tranchées. Ces remblais sont uniquement considérés comme  stockage et  déplacement des terres déblayées et font, par conséquent, intégralement partie du poste terrassements.</w:t>
      </w:r>
    </w:p>
    <w:p w14:paraId="57F23276" w14:textId="77777777" w:rsidR="00740D6B" w:rsidRDefault="00000000">
      <w:pPr>
        <w:pStyle w:val="pheading"/>
      </w:pPr>
      <w:r>
        <w:t>- nature du marché:</w:t>
      </w:r>
    </w:p>
    <w:p w14:paraId="0186B4E2" w14:textId="77777777" w:rsidR="00740D6B" w:rsidRDefault="00000000">
      <w:r>
        <w:rPr>
          <w:rStyle w:val="optioncarChar"/>
        </w:rPr>
        <w:t>QF</w:t>
      </w:r>
      <w:r>
        <w:t xml:space="preserve"> (par défaut)</w:t>
      </w:r>
      <w:r>
        <w:rPr>
          <w:rStyle w:val="optioncarChar"/>
        </w:rPr>
        <w:t xml:space="preserve"> / PM</w:t>
      </w:r>
      <w:r>
        <w:br/>
      </w:r>
    </w:p>
    <w:p w14:paraId="27D5F7AD" w14:textId="77777777" w:rsidR="00740D6B" w:rsidRDefault="00000000">
      <w:r>
        <w:rPr>
          <w:b/>
        </w:rPr>
        <w:t>(soit par défaut)</w:t>
      </w:r>
    </w:p>
    <w:p w14:paraId="568B7CD1" w14:textId="77777777" w:rsidR="00740D6B" w:rsidRDefault="00000000">
      <w:r>
        <w:rPr>
          <w:rStyle w:val="soitChar"/>
        </w:rPr>
        <w:t>1. QF</w:t>
      </w:r>
    </w:p>
    <w:p w14:paraId="40404284" w14:textId="77777777" w:rsidR="00740D6B" w:rsidRDefault="00000000">
      <w:r>
        <w:rPr>
          <w:b/>
        </w:rPr>
        <w:t>(soit)</w:t>
      </w:r>
    </w:p>
    <w:p w14:paraId="7C44A95A" w14:textId="77777777" w:rsidR="00740D6B" w:rsidRDefault="00000000">
      <w:r>
        <w:rPr>
          <w:rStyle w:val="soitChar"/>
        </w:rPr>
        <w:t>2. PM</w:t>
      </w:r>
    </w:p>
    <w:p w14:paraId="7121D502" w14:textId="77777777" w:rsidR="00740D6B" w:rsidRDefault="00000000">
      <w:pPr>
        <w:pStyle w:val="Author-eSectionHeading6"/>
      </w:pPr>
      <w:bookmarkStart w:id="70" w:name="_Toc112758342"/>
      <w:r>
        <w:t>11.32.1b Remblais en sables naturels CCTB 01.10</w:t>
      </w:r>
      <w:bookmarkEnd w:id="70"/>
    </w:p>
    <w:p w14:paraId="39F59C8C" w14:textId="77777777" w:rsidR="00740D6B" w:rsidRDefault="00000000">
      <w:pPr>
        <w:pStyle w:val="pheading"/>
      </w:pPr>
      <w:r>
        <w:t>MESURAGE</w:t>
      </w:r>
    </w:p>
    <w:p w14:paraId="1E837337" w14:textId="77777777" w:rsidR="00740D6B" w:rsidRDefault="00000000">
      <w:pPr>
        <w:pStyle w:val="pheading"/>
      </w:pPr>
      <w:r>
        <w:t>- unité de mesure:</w:t>
      </w:r>
    </w:p>
    <w:p w14:paraId="33E7BBFB" w14:textId="77777777" w:rsidR="00740D6B" w:rsidRDefault="00000000">
      <w:r>
        <w:rPr>
          <w:rStyle w:val="optioncarChar"/>
        </w:rPr>
        <w:t>m³</w:t>
      </w:r>
      <w:r>
        <w:t xml:space="preserve"> (par défaut)</w:t>
      </w:r>
      <w:r>
        <w:rPr>
          <w:rStyle w:val="optioncarChar"/>
        </w:rPr>
        <w:t xml:space="preserve"> / -</w:t>
      </w:r>
      <w:r>
        <w:br/>
      </w:r>
    </w:p>
    <w:p w14:paraId="5C234C19" w14:textId="77777777" w:rsidR="00740D6B" w:rsidRDefault="00000000">
      <w:r>
        <w:rPr>
          <w:b/>
        </w:rPr>
        <w:t>(soit par défaut)</w:t>
      </w:r>
    </w:p>
    <w:p w14:paraId="512B3299" w14:textId="77777777" w:rsidR="00740D6B" w:rsidRDefault="00000000">
      <w:r>
        <w:rPr>
          <w:rStyle w:val="soitChar"/>
        </w:rPr>
        <w:t>1. m³</w:t>
      </w:r>
      <w:r>
        <w:br/>
      </w:r>
    </w:p>
    <w:p w14:paraId="0140F76B" w14:textId="77777777" w:rsidR="00740D6B" w:rsidRDefault="00000000">
      <w:r>
        <w:rPr>
          <w:b/>
        </w:rPr>
        <w:t>(soit)</w:t>
      </w:r>
    </w:p>
    <w:p w14:paraId="34608390" w14:textId="77777777" w:rsidR="00740D6B" w:rsidRDefault="00000000">
      <w:r>
        <w:rPr>
          <w:rStyle w:val="soitChar"/>
        </w:rPr>
        <w:t>2. -</w:t>
      </w:r>
      <w:r>
        <w:br/>
      </w:r>
    </w:p>
    <w:p w14:paraId="75A3EDEC" w14:textId="77777777" w:rsidR="00740D6B" w:rsidRDefault="00000000">
      <w:pPr>
        <w:pStyle w:val="pheading"/>
      </w:pPr>
      <w:r>
        <w:t>- code de mesurage:</w:t>
      </w:r>
    </w:p>
    <w:p w14:paraId="2CEB6E6F" w14:textId="77777777" w:rsidR="00740D6B" w:rsidRDefault="00000000">
      <w:r>
        <w:rPr>
          <w:rStyle w:val="optioncarChar"/>
        </w:rPr>
        <w:t>Volume net</w:t>
      </w:r>
      <w:r>
        <w:t xml:space="preserve"> (par défaut)</w:t>
      </w:r>
      <w:r>
        <w:rPr>
          <w:rStyle w:val="optioncarChar"/>
        </w:rPr>
        <w:t xml:space="preserve"> / Compris</w:t>
      </w:r>
    </w:p>
    <w:p w14:paraId="5EF86593" w14:textId="77777777" w:rsidR="00740D6B" w:rsidRDefault="00000000">
      <w:r>
        <w:rPr>
          <w:b/>
        </w:rPr>
        <w:t>(soit par défaut)</w:t>
      </w:r>
    </w:p>
    <w:p w14:paraId="7A5D9CA7" w14:textId="77777777" w:rsidR="00740D6B" w:rsidRDefault="00000000">
      <w:r>
        <w:rPr>
          <w:rStyle w:val="soitChar"/>
        </w:rPr>
        <w:t xml:space="preserve">1. </w:t>
      </w:r>
      <w:r>
        <w:rPr>
          <w:rStyle w:val="soitChar"/>
          <w:u w:val="single"/>
        </w:rPr>
        <w:t>Volume net</w:t>
      </w:r>
      <w:r>
        <w:rPr>
          <w:rStyle w:val="soitChar"/>
        </w:rPr>
        <w:t xml:space="preserve"> : un prix peut être remis pour les remblais qui n'ont pas été excavés sur place et ont été  acheminés spécialement. </w:t>
      </w:r>
      <w:r>
        <w:br/>
      </w:r>
      <w:r>
        <w:rPr>
          <w:rStyle w:val="soitChar"/>
        </w:rPr>
        <w:t xml:space="preserve"> - Remplissage des tranchées : volume net de l'espace à combler (compté en quantité compactée, non pas en quantité livrée) jusqu'au niveau obtenu après l'enlèvement de la terre arable et délimité par le périmètre des semelles de fondation ou jusqu'à 0,50 m à l'extérieur des murs de caves et des vides sanitaires, sans tenir compte des talus. </w:t>
      </w:r>
      <w:r>
        <w:br/>
      </w:r>
      <w:r>
        <w:rPr>
          <w:rStyle w:val="soitChar"/>
        </w:rPr>
        <w:t xml:space="preserve"> - Rehaussements entre les fondations : le volume est calculé en situation compactée, délimité par le périmètre intérieur des murs qui les entourent.</w:t>
      </w:r>
    </w:p>
    <w:p w14:paraId="744FB437" w14:textId="77777777" w:rsidR="00740D6B" w:rsidRDefault="00000000">
      <w:r>
        <w:rPr>
          <w:b/>
        </w:rPr>
        <w:t>(soit)</w:t>
      </w:r>
    </w:p>
    <w:p w14:paraId="30C1A46F" w14:textId="77777777" w:rsidR="00740D6B" w:rsidRDefault="00000000">
      <w:r>
        <w:rPr>
          <w:rStyle w:val="soitChar"/>
        </w:rPr>
        <w:t xml:space="preserve">2. </w:t>
      </w:r>
      <w:r>
        <w:rPr>
          <w:rStyle w:val="soitChar"/>
          <w:u w:val="single"/>
        </w:rPr>
        <w:t>Compris</w:t>
      </w:r>
      <w:r>
        <w:rPr>
          <w:rStyle w:val="soitChar"/>
        </w:rPr>
        <w:t xml:space="preserve"> : les remblais des fouilles de fondation / tranchées sont compris dans les déblais pour la construction du bâtiment érigé dans les fouilles de fondation / tranchées. Ces remblais sont uniquement considérés comme  stockage et  déplacement des terres déblayées et font, par conséquent, intégralement partie du poste terrassements.</w:t>
      </w:r>
    </w:p>
    <w:p w14:paraId="0FCDF2F2" w14:textId="77777777" w:rsidR="00740D6B" w:rsidRDefault="00000000">
      <w:pPr>
        <w:pStyle w:val="pheading"/>
      </w:pPr>
      <w:r>
        <w:t>- nature du marché:</w:t>
      </w:r>
    </w:p>
    <w:p w14:paraId="6AEDDF5D" w14:textId="77777777" w:rsidR="00740D6B" w:rsidRDefault="00000000">
      <w:r>
        <w:rPr>
          <w:rStyle w:val="optioncarChar"/>
        </w:rPr>
        <w:t>QF</w:t>
      </w:r>
      <w:r>
        <w:t xml:space="preserve"> (par défaut)</w:t>
      </w:r>
      <w:r>
        <w:rPr>
          <w:rStyle w:val="optioncarChar"/>
        </w:rPr>
        <w:t xml:space="preserve"> / PM</w:t>
      </w:r>
      <w:r>
        <w:br/>
      </w:r>
    </w:p>
    <w:p w14:paraId="429EEE7E" w14:textId="77777777" w:rsidR="00740D6B" w:rsidRDefault="00000000">
      <w:r>
        <w:rPr>
          <w:b/>
        </w:rPr>
        <w:t>(soit par défaut)</w:t>
      </w:r>
    </w:p>
    <w:p w14:paraId="66302D6A" w14:textId="77777777" w:rsidR="00740D6B" w:rsidRDefault="00000000">
      <w:r>
        <w:rPr>
          <w:rStyle w:val="soitChar"/>
        </w:rPr>
        <w:t>1. QF</w:t>
      </w:r>
    </w:p>
    <w:p w14:paraId="614B2CF3" w14:textId="77777777" w:rsidR="00740D6B" w:rsidRDefault="00000000">
      <w:r>
        <w:rPr>
          <w:b/>
        </w:rPr>
        <w:t>(soit)</w:t>
      </w:r>
    </w:p>
    <w:p w14:paraId="1C084045" w14:textId="77777777" w:rsidR="00740D6B" w:rsidRDefault="00000000">
      <w:r>
        <w:rPr>
          <w:rStyle w:val="soitChar"/>
        </w:rPr>
        <w:t>2. PM</w:t>
      </w:r>
    </w:p>
    <w:p w14:paraId="03965051" w14:textId="77777777" w:rsidR="00740D6B" w:rsidRDefault="00000000">
      <w:pPr>
        <w:pStyle w:val="Author-eSectionHeading6"/>
      </w:pPr>
      <w:bookmarkStart w:id="71" w:name="_Toc112758343"/>
      <w:r>
        <w:t>11.32.1c Remblais en sables stabilisés CCTB 01.10</w:t>
      </w:r>
      <w:bookmarkEnd w:id="71"/>
    </w:p>
    <w:p w14:paraId="3893DE36" w14:textId="77777777" w:rsidR="00740D6B" w:rsidRDefault="00000000">
      <w:pPr>
        <w:pStyle w:val="pheading"/>
      </w:pPr>
      <w:r>
        <w:t>DESCRIPTION</w:t>
      </w:r>
    </w:p>
    <w:p w14:paraId="1BC08C98" w14:textId="77777777" w:rsidR="00740D6B" w:rsidRDefault="00000000">
      <w:pPr>
        <w:pStyle w:val="pheading"/>
      </w:pPr>
      <w:r>
        <w:t>- Définition / Comprend</w:t>
      </w:r>
    </w:p>
    <w:p w14:paraId="44DE67EE" w14:textId="77777777" w:rsidR="00740D6B" w:rsidRDefault="00000000">
      <w:r>
        <w:t xml:space="preserve">Cet article concerne les remblais sur un terrain situé dans une zone de </w:t>
      </w:r>
      <w:r>
        <w:rPr>
          <w:rStyle w:val="optioncarChar"/>
        </w:rPr>
        <w:t>20</w:t>
      </w:r>
      <w:r>
        <w:t xml:space="preserve"> (par défaut)</w:t>
      </w:r>
      <w:r>
        <w:rPr>
          <w:rStyle w:val="optioncarChar"/>
        </w:rPr>
        <w:t xml:space="preserve"> / ***</w:t>
      </w:r>
      <w:r>
        <w:t xml:space="preserve"> cm autour de la construction :</w:t>
      </w:r>
    </w:p>
    <w:p w14:paraId="2345DE98" w14:textId="77777777" w:rsidR="00740D6B" w:rsidRDefault="00000000">
      <w:pPr>
        <w:pStyle w:val="Author-eListParagraph"/>
        <w:numPr>
          <w:ilvl w:val="0"/>
          <w:numId w:val="11"/>
        </w:numPr>
      </w:pPr>
      <w:r>
        <w:t xml:space="preserve">sous les dalles de fondation du rez-de-chaussée, sur une épaisseur de </w:t>
      </w:r>
      <w:r>
        <w:rPr>
          <w:rStyle w:val="optioncarChar"/>
        </w:rPr>
        <w:t xml:space="preserve">10 </w:t>
      </w:r>
      <w:r>
        <w:t>(par défaut)</w:t>
      </w:r>
      <w:r>
        <w:rPr>
          <w:rStyle w:val="optioncarChar"/>
        </w:rPr>
        <w:t xml:space="preserve"> / 15 / ***</w:t>
      </w:r>
      <w:r>
        <w:t xml:space="preserve"> cm;</w:t>
      </w:r>
    </w:p>
    <w:p w14:paraId="4A792B7C" w14:textId="77777777" w:rsidR="00740D6B" w:rsidRDefault="00000000">
      <w:pPr>
        <w:pStyle w:val="Author-eListParagraph"/>
        <w:numPr>
          <w:ilvl w:val="0"/>
          <w:numId w:val="11"/>
        </w:numPr>
      </w:pPr>
      <w:r>
        <w:t>autour des poutres et/ou des murs de fondation, sauf à l'intérieur des caves ou vides sanitaires;</w:t>
      </w:r>
    </w:p>
    <w:p w14:paraId="25860BB7" w14:textId="77777777" w:rsidR="00740D6B" w:rsidRDefault="00000000">
      <w:pPr>
        <w:pStyle w:val="Author-eListParagraph"/>
        <w:numPr>
          <w:ilvl w:val="0"/>
          <w:numId w:val="11"/>
        </w:numPr>
      </w:pPr>
      <w:r>
        <w:t>autour des parois de la fosse d'ascenseur;</w:t>
      </w:r>
    </w:p>
    <w:p w14:paraId="227C32E4" w14:textId="77777777" w:rsidR="00740D6B" w:rsidRDefault="00000000">
      <w:pPr>
        <w:pStyle w:val="Author-eListParagraph"/>
        <w:numPr>
          <w:ilvl w:val="0"/>
          <w:numId w:val="11"/>
        </w:numPr>
      </w:pPr>
      <w:r>
        <w:t>en périphérie des têtes de pieux.</w:t>
      </w:r>
    </w:p>
    <w:p w14:paraId="11B90C47" w14:textId="77777777" w:rsidR="00740D6B" w:rsidRDefault="00000000">
      <w:pPr>
        <w:pStyle w:val="pheading"/>
      </w:pPr>
      <w:r>
        <w:t>MATÉRIAUX</w:t>
      </w:r>
    </w:p>
    <w:p w14:paraId="0318C328" w14:textId="77777777" w:rsidR="00740D6B" w:rsidRDefault="00000000">
      <w:pPr>
        <w:pStyle w:val="pheading"/>
      </w:pPr>
      <w:r>
        <w:t>- Caractéristiques générales</w:t>
      </w:r>
    </w:p>
    <w:p w14:paraId="68039452" w14:textId="77777777" w:rsidR="00740D6B" w:rsidRDefault="00000000">
      <w:r>
        <w:t xml:space="preserve">Le sable stabilisé (sable au ciment) se compose d'un mélange de </w:t>
      </w:r>
      <w:r>
        <w:rPr>
          <w:rStyle w:val="optioncarChar"/>
        </w:rPr>
        <w:t xml:space="preserve">100 </w:t>
      </w:r>
      <w:r>
        <w:t>(par défaut)</w:t>
      </w:r>
      <w:r>
        <w:rPr>
          <w:rStyle w:val="optioncarChar"/>
        </w:rPr>
        <w:t xml:space="preserve"> / 150 / ***</w:t>
      </w:r>
      <w:r>
        <w:t xml:space="preserve"> de ciment portland par m³ de sable grossier; ce mélange est malaxé mécaniquement pendant au moins une minute, afin d'obtenir une bonne répartition du ciment.</w:t>
      </w:r>
    </w:p>
    <w:p w14:paraId="6C5DEFDF" w14:textId="77777777" w:rsidR="00740D6B" w:rsidRDefault="00000000">
      <w:pPr>
        <w:pStyle w:val="pheading"/>
      </w:pPr>
      <w:r>
        <w:t>MESURAGE</w:t>
      </w:r>
    </w:p>
    <w:p w14:paraId="6AC825EF" w14:textId="77777777" w:rsidR="00740D6B" w:rsidRDefault="00000000">
      <w:pPr>
        <w:pStyle w:val="pheading"/>
      </w:pPr>
      <w:r>
        <w:t>- unité de mesure:</w:t>
      </w:r>
    </w:p>
    <w:p w14:paraId="1B643FA2" w14:textId="77777777" w:rsidR="00740D6B" w:rsidRDefault="00000000">
      <w:r>
        <w:rPr>
          <w:rStyle w:val="optioncarChar"/>
        </w:rPr>
        <w:t>m³</w:t>
      </w:r>
      <w:r>
        <w:t xml:space="preserve"> (par défaut)</w:t>
      </w:r>
      <w:r>
        <w:rPr>
          <w:rStyle w:val="optioncarChar"/>
        </w:rPr>
        <w:t xml:space="preserve"> / -</w:t>
      </w:r>
      <w:r>
        <w:br/>
      </w:r>
    </w:p>
    <w:p w14:paraId="6FE9DC6D" w14:textId="77777777" w:rsidR="00740D6B" w:rsidRDefault="00000000">
      <w:r>
        <w:rPr>
          <w:b/>
        </w:rPr>
        <w:t>(soit par défaut)</w:t>
      </w:r>
    </w:p>
    <w:p w14:paraId="79BA32BC" w14:textId="77777777" w:rsidR="00740D6B" w:rsidRDefault="00000000">
      <w:r>
        <w:rPr>
          <w:rStyle w:val="soitChar"/>
        </w:rPr>
        <w:t>1. m³</w:t>
      </w:r>
      <w:r>
        <w:br/>
      </w:r>
    </w:p>
    <w:p w14:paraId="77396149" w14:textId="77777777" w:rsidR="00740D6B" w:rsidRDefault="00000000">
      <w:r>
        <w:rPr>
          <w:b/>
        </w:rPr>
        <w:t>(soit)</w:t>
      </w:r>
    </w:p>
    <w:p w14:paraId="6F562B9F" w14:textId="77777777" w:rsidR="00740D6B" w:rsidRDefault="00000000">
      <w:r>
        <w:rPr>
          <w:rStyle w:val="soitChar"/>
        </w:rPr>
        <w:t>2. -</w:t>
      </w:r>
      <w:r>
        <w:br/>
      </w:r>
    </w:p>
    <w:p w14:paraId="57D46793" w14:textId="77777777" w:rsidR="00740D6B" w:rsidRDefault="00000000">
      <w:pPr>
        <w:pStyle w:val="pheading"/>
      </w:pPr>
      <w:r>
        <w:t>- code de mesurage:</w:t>
      </w:r>
    </w:p>
    <w:p w14:paraId="0A965323" w14:textId="77777777" w:rsidR="00740D6B" w:rsidRDefault="00000000">
      <w:r>
        <w:rPr>
          <w:rStyle w:val="optioncarChar"/>
        </w:rPr>
        <w:t>Volume net</w:t>
      </w:r>
      <w:r>
        <w:t xml:space="preserve"> (par défaut)</w:t>
      </w:r>
      <w:r>
        <w:rPr>
          <w:rStyle w:val="optioncarChar"/>
        </w:rPr>
        <w:t xml:space="preserve"> / Compris</w:t>
      </w:r>
    </w:p>
    <w:p w14:paraId="44002C4C" w14:textId="77777777" w:rsidR="00740D6B" w:rsidRDefault="00000000">
      <w:r>
        <w:rPr>
          <w:b/>
        </w:rPr>
        <w:t>(soit par défaut)</w:t>
      </w:r>
    </w:p>
    <w:p w14:paraId="55B03D7E" w14:textId="77777777" w:rsidR="00740D6B" w:rsidRDefault="00000000">
      <w:r>
        <w:rPr>
          <w:rStyle w:val="soitChar"/>
        </w:rPr>
        <w:t xml:space="preserve">1. </w:t>
      </w:r>
      <w:r>
        <w:rPr>
          <w:rStyle w:val="soitChar"/>
          <w:u w:val="single"/>
        </w:rPr>
        <w:t>Volume net</w:t>
      </w:r>
      <w:r>
        <w:rPr>
          <w:rStyle w:val="soitChar"/>
        </w:rPr>
        <w:t xml:space="preserve"> : un prix peut être remis pour les remblais qui n'ont pas été excavés sur place et ont été  acheminés spécialement. </w:t>
      </w:r>
      <w:r>
        <w:br/>
      </w:r>
      <w:r>
        <w:rPr>
          <w:rStyle w:val="soitChar"/>
        </w:rPr>
        <w:t xml:space="preserve"> - Remplissage des tranchées : volume net de l'espace à combler (compté en quantité compactée, non pas en quantité livrée) jusqu'au niveau obtenu après l'enlèvement de la terre arable et délimité par le périmètre des semelles de fondation ou jusqu'à 0,50 m à l'extérieur des murs de caves et des vides sanitaires, sans tenir compte des talus. </w:t>
      </w:r>
      <w:r>
        <w:br/>
      </w:r>
      <w:r>
        <w:rPr>
          <w:rStyle w:val="soitChar"/>
        </w:rPr>
        <w:t xml:space="preserve"> - Rehaussements entre les fondations : le volume est calculé en situation compactée, délimité par le périmètre intérieur des murs qui les entourent.</w:t>
      </w:r>
    </w:p>
    <w:p w14:paraId="6533FB77" w14:textId="77777777" w:rsidR="00740D6B" w:rsidRDefault="00000000">
      <w:r>
        <w:rPr>
          <w:b/>
        </w:rPr>
        <w:t>(soit)</w:t>
      </w:r>
    </w:p>
    <w:p w14:paraId="1642E544" w14:textId="77777777" w:rsidR="00740D6B" w:rsidRDefault="00000000">
      <w:r>
        <w:rPr>
          <w:rStyle w:val="soitChar"/>
        </w:rPr>
        <w:t xml:space="preserve">2. </w:t>
      </w:r>
      <w:r>
        <w:rPr>
          <w:rStyle w:val="soitChar"/>
          <w:u w:val="single"/>
        </w:rPr>
        <w:t>Compris</w:t>
      </w:r>
      <w:r>
        <w:rPr>
          <w:rStyle w:val="soitChar"/>
        </w:rPr>
        <w:t xml:space="preserve"> : les remblais des fouilles de fondation / tranchées sont compris dans les déblais pour la construction du bâtiment érigé dans les fouilles de fondation / tranchées. Ces remblais sont uniquement considérés comme  stockage et  déplacement des terres déblayées et font, par conséquent, intégralement partie du poste terrassements.</w:t>
      </w:r>
    </w:p>
    <w:p w14:paraId="1F621DCC" w14:textId="77777777" w:rsidR="00740D6B" w:rsidRDefault="00000000">
      <w:pPr>
        <w:pStyle w:val="pheading"/>
      </w:pPr>
      <w:r>
        <w:t>- nature du marché:</w:t>
      </w:r>
    </w:p>
    <w:p w14:paraId="121DE883" w14:textId="77777777" w:rsidR="00740D6B" w:rsidRDefault="00000000">
      <w:r>
        <w:rPr>
          <w:rStyle w:val="optioncarChar"/>
        </w:rPr>
        <w:t>QF</w:t>
      </w:r>
      <w:r>
        <w:t xml:space="preserve"> (par défaut)</w:t>
      </w:r>
      <w:r>
        <w:rPr>
          <w:rStyle w:val="optioncarChar"/>
        </w:rPr>
        <w:t xml:space="preserve"> / PM</w:t>
      </w:r>
      <w:r>
        <w:br/>
      </w:r>
    </w:p>
    <w:p w14:paraId="206DB56B" w14:textId="77777777" w:rsidR="00740D6B" w:rsidRDefault="00000000">
      <w:r>
        <w:rPr>
          <w:b/>
        </w:rPr>
        <w:t>(soit par défaut)</w:t>
      </w:r>
    </w:p>
    <w:p w14:paraId="2BD59CD1" w14:textId="77777777" w:rsidR="00740D6B" w:rsidRDefault="00000000">
      <w:r>
        <w:rPr>
          <w:rStyle w:val="soitChar"/>
        </w:rPr>
        <w:t>1. QF</w:t>
      </w:r>
    </w:p>
    <w:p w14:paraId="3CEDDAB0" w14:textId="77777777" w:rsidR="00740D6B" w:rsidRDefault="00000000">
      <w:r>
        <w:rPr>
          <w:b/>
        </w:rPr>
        <w:t>(soit)</w:t>
      </w:r>
    </w:p>
    <w:p w14:paraId="0BEB66D6" w14:textId="77777777" w:rsidR="00740D6B" w:rsidRDefault="00000000">
      <w:r>
        <w:rPr>
          <w:rStyle w:val="soitChar"/>
        </w:rPr>
        <w:t>2. PM</w:t>
      </w:r>
    </w:p>
    <w:p w14:paraId="60D4CB80" w14:textId="77777777" w:rsidR="00740D6B" w:rsidRDefault="00000000">
      <w:pPr>
        <w:pStyle w:val="Author-eSectionHeading6"/>
      </w:pPr>
      <w:bookmarkStart w:id="72" w:name="_Toc112758344"/>
      <w:r>
        <w:t>11.32.1d Remblais en graviers mis en dépôt sur chantier CCTB 01.10</w:t>
      </w:r>
      <w:bookmarkEnd w:id="72"/>
    </w:p>
    <w:p w14:paraId="5E8FCA56" w14:textId="77777777" w:rsidR="00740D6B" w:rsidRDefault="00000000">
      <w:pPr>
        <w:pStyle w:val="pheading"/>
      </w:pPr>
      <w:r>
        <w:t>MESURAGE</w:t>
      </w:r>
    </w:p>
    <w:p w14:paraId="4D52211B" w14:textId="77777777" w:rsidR="00740D6B" w:rsidRDefault="00000000">
      <w:pPr>
        <w:pStyle w:val="pheading"/>
      </w:pPr>
      <w:r>
        <w:t>- unité de mesure:</w:t>
      </w:r>
    </w:p>
    <w:p w14:paraId="62CCD6CF" w14:textId="77777777" w:rsidR="00740D6B" w:rsidRDefault="00000000">
      <w:r>
        <w:rPr>
          <w:rStyle w:val="optioncarChar"/>
        </w:rPr>
        <w:t>m³</w:t>
      </w:r>
      <w:r>
        <w:t xml:space="preserve"> (par défaut)</w:t>
      </w:r>
      <w:r>
        <w:rPr>
          <w:rStyle w:val="optioncarChar"/>
        </w:rPr>
        <w:t xml:space="preserve"> / -</w:t>
      </w:r>
      <w:r>
        <w:br/>
      </w:r>
    </w:p>
    <w:p w14:paraId="6759A068" w14:textId="77777777" w:rsidR="00740D6B" w:rsidRDefault="00000000">
      <w:r>
        <w:rPr>
          <w:b/>
        </w:rPr>
        <w:t>(soit par défaut)</w:t>
      </w:r>
    </w:p>
    <w:p w14:paraId="746BB47B" w14:textId="77777777" w:rsidR="00740D6B" w:rsidRDefault="00000000">
      <w:r>
        <w:rPr>
          <w:rStyle w:val="soitChar"/>
        </w:rPr>
        <w:t>1. m³</w:t>
      </w:r>
      <w:r>
        <w:br/>
      </w:r>
    </w:p>
    <w:p w14:paraId="62F7D8CE" w14:textId="77777777" w:rsidR="00740D6B" w:rsidRDefault="00000000">
      <w:r>
        <w:rPr>
          <w:b/>
        </w:rPr>
        <w:t>(soit)</w:t>
      </w:r>
    </w:p>
    <w:p w14:paraId="59453612" w14:textId="77777777" w:rsidR="00740D6B" w:rsidRDefault="00000000">
      <w:r>
        <w:rPr>
          <w:rStyle w:val="soitChar"/>
        </w:rPr>
        <w:t>2. -</w:t>
      </w:r>
      <w:r>
        <w:br/>
      </w:r>
    </w:p>
    <w:p w14:paraId="4F382535" w14:textId="77777777" w:rsidR="00740D6B" w:rsidRDefault="00000000">
      <w:pPr>
        <w:pStyle w:val="pheading"/>
      </w:pPr>
      <w:r>
        <w:t>- code de mesurage:</w:t>
      </w:r>
    </w:p>
    <w:p w14:paraId="37F845D6" w14:textId="77777777" w:rsidR="00740D6B" w:rsidRDefault="00000000">
      <w:r>
        <w:rPr>
          <w:rStyle w:val="optioncarChar"/>
        </w:rPr>
        <w:t>Volume net</w:t>
      </w:r>
      <w:r>
        <w:t xml:space="preserve"> (par défaut)</w:t>
      </w:r>
      <w:r>
        <w:rPr>
          <w:rStyle w:val="optioncarChar"/>
        </w:rPr>
        <w:t xml:space="preserve"> / Compris</w:t>
      </w:r>
    </w:p>
    <w:p w14:paraId="4A9BE594" w14:textId="77777777" w:rsidR="00740D6B" w:rsidRDefault="00000000">
      <w:r>
        <w:rPr>
          <w:b/>
        </w:rPr>
        <w:t>(soit par défaut)</w:t>
      </w:r>
    </w:p>
    <w:p w14:paraId="59C33981" w14:textId="77777777" w:rsidR="00740D6B" w:rsidRDefault="00000000">
      <w:r>
        <w:rPr>
          <w:rStyle w:val="soitChar"/>
        </w:rPr>
        <w:t xml:space="preserve">1. </w:t>
      </w:r>
      <w:r>
        <w:rPr>
          <w:rStyle w:val="soitChar"/>
          <w:u w:val="single"/>
        </w:rPr>
        <w:t>Volume net</w:t>
      </w:r>
      <w:r>
        <w:rPr>
          <w:rStyle w:val="soitChar"/>
        </w:rPr>
        <w:t xml:space="preserve"> : un prix peut être remis pour les remblais qui n'ont pas été excavés sur place et ont été  acheminés spécialement. </w:t>
      </w:r>
      <w:r>
        <w:br/>
      </w:r>
      <w:r>
        <w:rPr>
          <w:rStyle w:val="soitChar"/>
        </w:rPr>
        <w:t xml:space="preserve"> - Remplissage des tranchées : volume net de l'espace à combler (compté en quantité compactée, non pas en quantité livrée) jusqu'au niveau obtenu après l'enlèvement de la terre arable et délimité par le périmètre des semelles de fondation ou jusqu'à 0,50 m à l'extérieur des murs de caves et des vides sanitaires, sans tenir compte des talus. </w:t>
      </w:r>
      <w:r>
        <w:br/>
      </w:r>
      <w:r>
        <w:rPr>
          <w:rStyle w:val="soitChar"/>
        </w:rPr>
        <w:t xml:space="preserve"> - Rehaussements entre les fondations : le volume est calculé en situation compactée, délimité par le périmètre intérieur des murs qui les entourent.</w:t>
      </w:r>
    </w:p>
    <w:p w14:paraId="3181E26E" w14:textId="77777777" w:rsidR="00740D6B" w:rsidRDefault="00000000">
      <w:r>
        <w:rPr>
          <w:b/>
        </w:rPr>
        <w:t>(soit)</w:t>
      </w:r>
    </w:p>
    <w:p w14:paraId="5ED86442" w14:textId="77777777" w:rsidR="00740D6B" w:rsidRDefault="00000000">
      <w:r>
        <w:rPr>
          <w:rStyle w:val="soitChar"/>
        </w:rPr>
        <w:t xml:space="preserve">2. </w:t>
      </w:r>
      <w:r>
        <w:rPr>
          <w:rStyle w:val="soitChar"/>
          <w:u w:val="single"/>
        </w:rPr>
        <w:t>Compris</w:t>
      </w:r>
      <w:r>
        <w:rPr>
          <w:rStyle w:val="soitChar"/>
        </w:rPr>
        <w:t xml:space="preserve"> : les remblais des fouilles de fondation / tranchées sont compris dans les déblais pour la construction du bâtiment érigé dans les fouilles de fondation / tranchées. Ces remblais sont uniquement considérés comme  stockage et  déplacement des terres déblayées et font, par conséquent, intégralement partie du poste terrassements.</w:t>
      </w:r>
    </w:p>
    <w:p w14:paraId="2E8B3110" w14:textId="77777777" w:rsidR="00740D6B" w:rsidRDefault="00000000">
      <w:pPr>
        <w:pStyle w:val="pheading"/>
      </w:pPr>
      <w:r>
        <w:t>- nature du marché:</w:t>
      </w:r>
    </w:p>
    <w:p w14:paraId="2CE5FAAC" w14:textId="77777777" w:rsidR="00740D6B" w:rsidRDefault="00000000">
      <w:r>
        <w:rPr>
          <w:rStyle w:val="optioncarChar"/>
        </w:rPr>
        <w:t>QF</w:t>
      </w:r>
      <w:r>
        <w:t xml:space="preserve"> (par défaut)</w:t>
      </w:r>
      <w:r>
        <w:rPr>
          <w:rStyle w:val="optioncarChar"/>
        </w:rPr>
        <w:t xml:space="preserve"> / PM</w:t>
      </w:r>
      <w:r>
        <w:br/>
      </w:r>
    </w:p>
    <w:p w14:paraId="0DCE5362" w14:textId="77777777" w:rsidR="00740D6B" w:rsidRDefault="00000000">
      <w:r>
        <w:rPr>
          <w:b/>
        </w:rPr>
        <w:t>(soit par défaut)</w:t>
      </w:r>
    </w:p>
    <w:p w14:paraId="3F61813C" w14:textId="77777777" w:rsidR="00740D6B" w:rsidRDefault="00000000">
      <w:r>
        <w:rPr>
          <w:rStyle w:val="soitChar"/>
        </w:rPr>
        <w:t>1. QF</w:t>
      </w:r>
    </w:p>
    <w:p w14:paraId="1AA7C233" w14:textId="77777777" w:rsidR="00740D6B" w:rsidRDefault="00000000">
      <w:r>
        <w:rPr>
          <w:b/>
        </w:rPr>
        <w:t>(soit)</w:t>
      </w:r>
    </w:p>
    <w:p w14:paraId="30D1EB7B" w14:textId="77777777" w:rsidR="00740D6B" w:rsidRDefault="00000000">
      <w:r>
        <w:rPr>
          <w:rStyle w:val="soitChar"/>
        </w:rPr>
        <w:t>2. PM</w:t>
      </w:r>
    </w:p>
    <w:p w14:paraId="00439612" w14:textId="77777777" w:rsidR="00740D6B" w:rsidRDefault="00000000">
      <w:pPr>
        <w:pStyle w:val="Author-eSectionHeading6"/>
      </w:pPr>
      <w:bookmarkStart w:id="73" w:name="_Toc112758345"/>
      <w:r>
        <w:t>11.32.1e Remblais en graviers naturels CCTB 01.10</w:t>
      </w:r>
      <w:bookmarkEnd w:id="73"/>
    </w:p>
    <w:p w14:paraId="3BE0CF7C" w14:textId="77777777" w:rsidR="00740D6B" w:rsidRDefault="00000000">
      <w:pPr>
        <w:pStyle w:val="pheading"/>
      </w:pPr>
      <w:r>
        <w:t>DESCRIPTION</w:t>
      </w:r>
    </w:p>
    <w:p w14:paraId="3A84A290" w14:textId="77777777" w:rsidR="00740D6B" w:rsidRDefault="00000000">
      <w:pPr>
        <w:pStyle w:val="pheading"/>
      </w:pPr>
      <w:r>
        <w:t>- Définition / Comprend</w:t>
      </w:r>
    </w:p>
    <w:p w14:paraId="0D5D405D" w14:textId="77777777" w:rsidR="00740D6B" w:rsidRDefault="00000000">
      <w:r>
        <w:t xml:space="preserve">Cet article concerne les remblais en graviers naturels sur un terrain situé dans une zone de </w:t>
      </w:r>
      <w:r>
        <w:rPr>
          <w:rStyle w:val="optioncarChar"/>
        </w:rPr>
        <w:t>20</w:t>
      </w:r>
      <w:r>
        <w:t xml:space="preserve"> (par défaut)</w:t>
      </w:r>
      <w:r>
        <w:rPr>
          <w:rStyle w:val="optioncarChar"/>
        </w:rPr>
        <w:t xml:space="preserve"> / ***</w:t>
      </w:r>
      <w:r>
        <w:t xml:space="preserve"> cm autour de la construction :</w:t>
      </w:r>
    </w:p>
    <w:p w14:paraId="4D7ADF4A" w14:textId="77777777" w:rsidR="00740D6B" w:rsidRDefault="00000000">
      <w:pPr>
        <w:pStyle w:val="Author-eListParagraph"/>
        <w:numPr>
          <w:ilvl w:val="0"/>
          <w:numId w:val="12"/>
        </w:numPr>
      </w:pPr>
      <w:r>
        <w:t xml:space="preserve">sous les dalles de fondation du rez-de-chaussée, sur une épaisseur de </w:t>
      </w:r>
      <w:r>
        <w:rPr>
          <w:rStyle w:val="optioncarChar"/>
        </w:rPr>
        <w:t xml:space="preserve">10 </w:t>
      </w:r>
      <w:r>
        <w:t>(par défaut)</w:t>
      </w:r>
      <w:r>
        <w:rPr>
          <w:rStyle w:val="optioncarChar"/>
        </w:rPr>
        <w:t xml:space="preserve"> / 15 / ***</w:t>
      </w:r>
      <w:r>
        <w:t xml:space="preserve"> cm;</w:t>
      </w:r>
    </w:p>
    <w:p w14:paraId="7DD4F9DD" w14:textId="77777777" w:rsidR="00740D6B" w:rsidRDefault="00000000">
      <w:pPr>
        <w:pStyle w:val="Author-eListParagraph"/>
        <w:numPr>
          <w:ilvl w:val="0"/>
          <w:numId w:val="12"/>
        </w:numPr>
      </w:pPr>
      <w:r>
        <w:t>autour des poutres et/ou des murs de fondation, sauf à l'intérieur des caves ou vides sanitaires;</w:t>
      </w:r>
    </w:p>
    <w:p w14:paraId="6E828746" w14:textId="77777777" w:rsidR="00740D6B" w:rsidRDefault="00000000">
      <w:pPr>
        <w:pStyle w:val="Author-eListParagraph"/>
        <w:numPr>
          <w:ilvl w:val="0"/>
          <w:numId w:val="12"/>
        </w:numPr>
      </w:pPr>
      <w:r>
        <w:t>autour des parois de la fosse d'ascenseur; </w:t>
      </w:r>
    </w:p>
    <w:p w14:paraId="208C692A" w14:textId="77777777" w:rsidR="00740D6B" w:rsidRDefault="00000000">
      <w:pPr>
        <w:pStyle w:val="Author-eListParagraph"/>
        <w:numPr>
          <w:ilvl w:val="0"/>
          <w:numId w:val="12"/>
        </w:numPr>
      </w:pPr>
      <w:r>
        <w:t>en périphérie des têtes de pieux.</w:t>
      </w:r>
    </w:p>
    <w:p w14:paraId="45AB36EA" w14:textId="77777777" w:rsidR="00740D6B" w:rsidRDefault="00000000">
      <w:pPr>
        <w:pStyle w:val="pheading"/>
      </w:pPr>
      <w:r>
        <w:t>MATÉRIAUX</w:t>
      </w:r>
    </w:p>
    <w:p w14:paraId="546693DC" w14:textId="77777777" w:rsidR="00740D6B" w:rsidRDefault="00000000">
      <w:pPr>
        <w:pStyle w:val="pheading"/>
      </w:pPr>
      <w:r>
        <w:t>- Caractéristiques générales</w:t>
      </w:r>
    </w:p>
    <w:p w14:paraId="7E434B7D" w14:textId="77777777" w:rsidR="00740D6B" w:rsidRDefault="00000000">
      <w:r>
        <w:rPr>
          <w:color w:val="000000"/>
        </w:rPr>
        <w:t xml:space="preserve">Les graviers naturels satisfont aux prescriptions du [CCT Qualiroutes] - C.2.2. - Sols pour remblais. </w:t>
      </w:r>
    </w:p>
    <w:p w14:paraId="76B4022D" w14:textId="77777777" w:rsidR="00740D6B" w:rsidRDefault="00000000">
      <w:r>
        <w:t>Les graviers sont exempts de matériaux, dont la nature, la forme ou la quantité risquent de nuire à leur utilisation, à savoir : mottes d'argile, charbon, lignite, coke, cendres et mâchefer, sels nocifs solubles et non solubles, schiste, granulats enrobés d'un film argileux, matériaux gélifs, etc.</w:t>
      </w:r>
    </w:p>
    <w:p w14:paraId="72C47DA4" w14:textId="77777777" w:rsidR="00740D6B" w:rsidRDefault="00000000">
      <w:pPr>
        <w:pStyle w:val="heading"/>
      </w:pPr>
      <w:r>
        <w:t>Spécifications</w:t>
      </w:r>
    </w:p>
    <w:p w14:paraId="7715022C" w14:textId="77777777" w:rsidR="00740D6B" w:rsidRDefault="00000000">
      <w:r>
        <w:rPr>
          <w:color w:val="000000"/>
        </w:rPr>
        <w:t xml:space="preserve"> Dimensions des agrégats :  </w:t>
      </w:r>
    </w:p>
    <w:p w14:paraId="7C014D17" w14:textId="77777777" w:rsidR="00740D6B" w:rsidRDefault="00000000">
      <w:r>
        <w:t>passage au tamis de 80 mm = 100%</w:t>
      </w:r>
    </w:p>
    <w:p w14:paraId="58F755FA" w14:textId="77777777" w:rsidR="00740D6B" w:rsidRDefault="00000000">
      <w:r>
        <w:t xml:space="preserve">passage au tamis de 0,063 mm  </w:t>
      </w:r>
      <w:r>
        <w:rPr>
          <w:u w:val="single"/>
        </w:rPr>
        <w:t>&lt;</w:t>
      </w:r>
      <w:r>
        <w:t>  5%</w:t>
      </w:r>
    </w:p>
    <w:p w14:paraId="23AA43F2" w14:textId="77777777" w:rsidR="00740D6B" w:rsidRDefault="00000000">
      <w:r>
        <w:rPr>
          <w:color w:val="000000"/>
        </w:rPr>
        <w:t xml:space="preserve"> Nature et provenance :</w:t>
      </w:r>
      <w:r>
        <w:rPr>
          <w:rStyle w:val="optioncarChar"/>
        </w:rPr>
        <w:t xml:space="preserve"> ***</w:t>
      </w:r>
    </w:p>
    <w:p w14:paraId="55FD5283" w14:textId="77777777" w:rsidR="00740D6B" w:rsidRDefault="00000000">
      <w:pPr>
        <w:pStyle w:val="pheading"/>
      </w:pPr>
      <w:r>
        <w:t>MESURAGE</w:t>
      </w:r>
    </w:p>
    <w:p w14:paraId="72533CE2" w14:textId="77777777" w:rsidR="00740D6B" w:rsidRDefault="00000000">
      <w:pPr>
        <w:pStyle w:val="pheading"/>
      </w:pPr>
      <w:r>
        <w:t>- unité de mesure:</w:t>
      </w:r>
    </w:p>
    <w:p w14:paraId="7E53AD5F" w14:textId="77777777" w:rsidR="00740D6B" w:rsidRDefault="00000000">
      <w:r>
        <w:rPr>
          <w:rStyle w:val="optioncarChar"/>
        </w:rPr>
        <w:t>m³</w:t>
      </w:r>
      <w:r>
        <w:t xml:space="preserve"> (par défaut)</w:t>
      </w:r>
      <w:r>
        <w:rPr>
          <w:rStyle w:val="optioncarChar"/>
        </w:rPr>
        <w:t xml:space="preserve"> / -</w:t>
      </w:r>
      <w:r>
        <w:br/>
      </w:r>
    </w:p>
    <w:p w14:paraId="6B2F1EB4" w14:textId="77777777" w:rsidR="00740D6B" w:rsidRDefault="00000000">
      <w:r>
        <w:rPr>
          <w:b/>
        </w:rPr>
        <w:t>(soit par défaut)</w:t>
      </w:r>
    </w:p>
    <w:p w14:paraId="09B9CFB6" w14:textId="77777777" w:rsidR="00740D6B" w:rsidRDefault="00000000">
      <w:r>
        <w:rPr>
          <w:rStyle w:val="soitChar"/>
        </w:rPr>
        <w:t>1. m³</w:t>
      </w:r>
      <w:r>
        <w:br/>
      </w:r>
    </w:p>
    <w:p w14:paraId="38623762" w14:textId="77777777" w:rsidR="00740D6B" w:rsidRDefault="00000000">
      <w:r>
        <w:rPr>
          <w:b/>
        </w:rPr>
        <w:t>(soit)</w:t>
      </w:r>
    </w:p>
    <w:p w14:paraId="2AF38245" w14:textId="77777777" w:rsidR="00740D6B" w:rsidRDefault="00000000">
      <w:r>
        <w:rPr>
          <w:rStyle w:val="soitChar"/>
        </w:rPr>
        <w:t>2. -</w:t>
      </w:r>
      <w:r>
        <w:br/>
      </w:r>
    </w:p>
    <w:p w14:paraId="5AD95879" w14:textId="77777777" w:rsidR="00740D6B" w:rsidRDefault="00000000">
      <w:pPr>
        <w:pStyle w:val="pheading"/>
      </w:pPr>
      <w:r>
        <w:t>- code de mesurage:</w:t>
      </w:r>
    </w:p>
    <w:p w14:paraId="5F23F7C4" w14:textId="77777777" w:rsidR="00740D6B" w:rsidRDefault="00000000">
      <w:r>
        <w:rPr>
          <w:rStyle w:val="optioncarChar"/>
        </w:rPr>
        <w:t>Volume net</w:t>
      </w:r>
      <w:r>
        <w:t xml:space="preserve"> (par défaut)</w:t>
      </w:r>
      <w:r>
        <w:rPr>
          <w:rStyle w:val="optioncarChar"/>
        </w:rPr>
        <w:t xml:space="preserve"> / Compris</w:t>
      </w:r>
    </w:p>
    <w:p w14:paraId="01E503EE" w14:textId="77777777" w:rsidR="00740D6B" w:rsidRDefault="00000000">
      <w:r>
        <w:rPr>
          <w:b/>
        </w:rPr>
        <w:t>(soit par défaut)</w:t>
      </w:r>
    </w:p>
    <w:p w14:paraId="49D48040" w14:textId="77777777" w:rsidR="00740D6B" w:rsidRDefault="00000000">
      <w:r>
        <w:rPr>
          <w:rStyle w:val="soitChar"/>
        </w:rPr>
        <w:t xml:space="preserve">1. </w:t>
      </w:r>
      <w:r>
        <w:rPr>
          <w:rStyle w:val="soitChar"/>
          <w:u w:val="single"/>
        </w:rPr>
        <w:t>Volume net</w:t>
      </w:r>
      <w:r>
        <w:rPr>
          <w:rStyle w:val="soitChar"/>
        </w:rPr>
        <w:t xml:space="preserve"> : un prix peut être remis pour les remblais qui n'ont pas été excavés sur place et ont été  acheminés spécialement. </w:t>
      </w:r>
      <w:r>
        <w:br/>
      </w:r>
      <w:r>
        <w:rPr>
          <w:rStyle w:val="soitChar"/>
        </w:rPr>
        <w:t xml:space="preserve"> - Remplissage des tranchées : volume net de l'espace à combler (compté en quantité compactée, non pas en quantité livrée) jusqu'au niveau obtenu après l'enlèvement de la terre arable et délimité par le périmètre des semelles de fondation ou jusqu'à 0,50 m à l'extérieur des murs de caves et des vides sanitaires, sans tenir compte des talus. </w:t>
      </w:r>
      <w:r>
        <w:br/>
      </w:r>
      <w:r>
        <w:rPr>
          <w:rStyle w:val="soitChar"/>
        </w:rPr>
        <w:t xml:space="preserve"> - Rehaussements entre les fondations : le volume est calculé en situation compactée, délimité par le périmètre intérieur des murs qui les entourent.</w:t>
      </w:r>
    </w:p>
    <w:p w14:paraId="7848F955" w14:textId="77777777" w:rsidR="00740D6B" w:rsidRDefault="00000000">
      <w:r>
        <w:rPr>
          <w:b/>
        </w:rPr>
        <w:t>(soit)</w:t>
      </w:r>
    </w:p>
    <w:p w14:paraId="229219CE" w14:textId="77777777" w:rsidR="00740D6B" w:rsidRDefault="00000000">
      <w:r>
        <w:rPr>
          <w:rStyle w:val="soitChar"/>
        </w:rPr>
        <w:t xml:space="preserve">2. </w:t>
      </w:r>
      <w:r>
        <w:rPr>
          <w:rStyle w:val="soitChar"/>
          <w:u w:val="single"/>
        </w:rPr>
        <w:t>Compris</w:t>
      </w:r>
      <w:r>
        <w:rPr>
          <w:rStyle w:val="soitChar"/>
        </w:rPr>
        <w:t xml:space="preserve"> : les remblais des fouilles de fondation / tranchées sont compris dans les déblais pour la construction du bâtiment érigé dans les fouilles de fondation / tranchées. Ces remblais sont uniquement considérés comme  stockage et  déplacement des terres déblayées et font, par conséquent, intégralement partie du poste terrassements.</w:t>
      </w:r>
    </w:p>
    <w:p w14:paraId="59F4CB47" w14:textId="77777777" w:rsidR="00740D6B" w:rsidRDefault="00000000">
      <w:pPr>
        <w:pStyle w:val="pheading"/>
      </w:pPr>
      <w:r>
        <w:t>- nature du marché:</w:t>
      </w:r>
    </w:p>
    <w:p w14:paraId="1F273BA9" w14:textId="77777777" w:rsidR="00740D6B" w:rsidRDefault="00000000">
      <w:r>
        <w:rPr>
          <w:rStyle w:val="optioncarChar"/>
        </w:rPr>
        <w:t>QF</w:t>
      </w:r>
      <w:r>
        <w:t xml:space="preserve"> (par défaut)</w:t>
      </w:r>
      <w:r>
        <w:rPr>
          <w:rStyle w:val="optioncarChar"/>
        </w:rPr>
        <w:t xml:space="preserve"> / PM</w:t>
      </w:r>
      <w:r>
        <w:br/>
      </w:r>
    </w:p>
    <w:p w14:paraId="3F288634" w14:textId="77777777" w:rsidR="00740D6B" w:rsidRDefault="00000000">
      <w:r>
        <w:rPr>
          <w:b/>
        </w:rPr>
        <w:t>(soit par défaut)</w:t>
      </w:r>
    </w:p>
    <w:p w14:paraId="10B1617E" w14:textId="77777777" w:rsidR="00740D6B" w:rsidRDefault="00000000">
      <w:r>
        <w:rPr>
          <w:rStyle w:val="soitChar"/>
        </w:rPr>
        <w:t>1. QF</w:t>
      </w:r>
    </w:p>
    <w:p w14:paraId="7FF5E820" w14:textId="77777777" w:rsidR="00740D6B" w:rsidRDefault="00000000">
      <w:r>
        <w:rPr>
          <w:b/>
        </w:rPr>
        <w:t>(soit)</w:t>
      </w:r>
    </w:p>
    <w:p w14:paraId="17D70D29" w14:textId="77777777" w:rsidR="00740D6B" w:rsidRDefault="00000000">
      <w:r>
        <w:rPr>
          <w:rStyle w:val="soitChar"/>
        </w:rPr>
        <w:t>2. PM</w:t>
      </w:r>
    </w:p>
    <w:p w14:paraId="3020A959" w14:textId="77777777" w:rsidR="00740D6B" w:rsidRDefault="00000000">
      <w:pPr>
        <w:pStyle w:val="Author-eSectionHeading6"/>
      </w:pPr>
      <w:bookmarkStart w:id="74" w:name="_Toc112758346"/>
      <w:r>
        <w:t>11.32.1f Remblais en graviers naturels stabilisés CCTB 01.10</w:t>
      </w:r>
      <w:bookmarkEnd w:id="74"/>
    </w:p>
    <w:p w14:paraId="700D91CC" w14:textId="77777777" w:rsidR="00740D6B" w:rsidRDefault="00000000">
      <w:pPr>
        <w:pStyle w:val="pheading"/>
      </w:pPr>
      <w:r>
        <w:t>MESURAGE</w:t>
      </w:r>
    </w:p>
    <w:p w14:paraId="539F307A" w14:textId="77777777" w:rsidR="00740D6B" w:rsidRDefault="00000000">
      <w:pPr>
        <w:pStyle w:val="pheading"/>
      </w:pPr>
      <w:r>
        <w:t>- unité de mesure:</w:t>
      </w:r>
    </w:p>
    <w:p w14:paraId="1D138B6B" w14:textId="77777777" w:rsidR="00740D6B" w:rsidRDefault="00000000">
      <w:r>
        <w:rPr>
          <w:rStyle w:val="optioncarChar"/>
        </w:rPr>
        <w:t>m³</w:t>
      </w:r>
      <w:r>
        <w:t xml:space="preserve"> (par défaut)</w:t>
      </w:r>
      <w:r>
        <w:rPr>
          <w:rStyle w:val="optioncarChar"/>
        </w:rPr>
        <w:t xml:space="preserve"> / -</w:t>
      </w:r>
      <w:r>
        <w:br/>
      </w:r>
    </w:p>
    <w:p w14:paraId="11D84C35" w14:textId="77777777" w:rsidR="00740D6B" w:rsidRDefault="00000000">
      <w:r>
        <w:rPr>
          <w:b/>
        </w:rPr>
        <w:t>(soit par défaut)</w:t>
      </w:r>
    </w:p>
    <w:p w14:paraId="31F059E8" w14:textId="77777777" w:rsidR="00740D6B" w:rsidRDefault="00000000">
      <w:r>
        <w:rPr>
          <w:rStyle w:val="soitChar"/>
        </w:rPr>
        <w:t>1. m³</w:t>
      </w:r>
      <w:r>
        <w:br/>
      </w:r>
    </w:p>
    <w:p w14:paraId="6CB5EC26" w14:textId="77777777" w:rsidR="00740D6B" w:rsidRDefault="00000000">
      <w:r>
        <w:rPr>
          <w:b/>
        </w:rPr>
        <w:t>(Soit)</w:t>
      </w:r>
    </w:p>
    <w:p w14:paraId="1A3169F7" w14:textId="77777777" w:rsidR="00740D6B" w:rsidRDefault="00000000">
      <w:r>
        <w:rPr>
          <w:rStyle w:val="soitChar"/>
        </w:rPr>
        <w:t>2. -</w:t>
      </w:r>
      <w:r>
        <w:br/>
      </w:r>
    </w:p>
    <w:p w14:paraId="74BADB74" w14:textId="77777777" w:rsidR="00740D6B" w:rsidRDefault="00000000">
      <w:pPr>
        <w:pStyle w:val="pheading"/>
      </w:pPr>
      <w:r>
        <w:t>- code de mesurage:</w:t>
      </w:r>
    </w:p>
    <w:p w14:paraId="3F81F038" w14:textId="77777777" w:rsidR="00740D6B" w:rsidRDefault="00000000">
      <w:r>
        <w:rPr>
          <w:rStyle w:val="optioncarChar"/>
        </w:rPr>
        <w:t>Volume net</w:t>
      </w:r>
      <w:r>
        <w:t xml:space="preserve"> (par défaut)</w:t>
      </w:r>
      <w:r>
        <w:rPr>
          <w:rStyle w:val="optioncarChar"/>
        </w:rPr>
        <w:t xml:space="preserve"> / Compris</w:t>
      </w:r>
    </w:p>
    <w:p w14:paraId="76E97094" w14:textId="77777777" w:rsidR="00740D6B" w:rsidRDefault="00000000">
      <w:r>
        <w:rPr>
          <w:b/>
        </w:rPr>
        <w:t>(soit par défaut)</w:t>
      </w:r>
    </w:p>
    <w:p w14:paraId="7490CE9B" w14:textId="77777777" w:rsidR="00740D6B" w:rsidRDefault="00000000">
      <w:r>
        <w:rPr>
          <w:rStyle w:val="soitChar"/>
        </w:rPr>
        <w:t xml:space="preserve">1. </w:t>
      </w:r>
      <w:r>
        <w:rPr>
          <w:rStyle w:val="soitChar"/>
          <w:u w:val="single"/>
        </w:rPr>
        <w:t>Volume net</w:t>
      </w:r>
      <w:r>
        <w:rPr>
          <w:rStyle w:val="soitChar"/>
        </w:rPr>
        <w:t xml:space="preserve"> : un prix peut être remis pour les remblais qui n'ont pas été excavés sur place et ont été  acheminés spécialement. </w:t>
      </w:r>
      <w:r>
        <w:br/>
      </w:r>
      <w:r>
        <w:rPr>
          <w:rStyle w:val="soitChar"/>
        </w:rPr>
        <w:t xml:space="preserve"> - Remplissage des tranchées : volume net de l'espace à combler (compté en quantité compactée, non pas en quantité livrée) jusqu'au niveau obtenu après l'enlèvement de la terre arable et délimité par le périmètre des semelles de fondation ou jusqu'à 0,50 m à l'extérieur des murs de caves et des vides sanitaires, sans tenir compte des talus. </w:t>
      </w:r>
      <w:r>
        <w:br/>
      </w:r>
      <w:r>
        <w:rPr>
          <w:rStyle w:val="soitChar"/>
        </w:rPr>
        <w:t xml:space="preserve"> - Rehaussements entre les fondations : le volume est calculé en situation compactée, délimité par le périmètre intérieur des murs qui les entourent.</w:t>
      </w:r>
    </w:p>
    <w:p w14:paraId="7252FF6D" w14:textId="77777777" w:rsidR="00740D6B" w:rsidRDefault="00000000">
      <w:r>
        <w:rPr>
          <w:b/>
        </w:rPr>
        <w:t>(soit)</w:t>
      </w:r>
    </w:p>
    <w:p w14:paraId="751DE0D2" w14:textId="77777777" w:rsidR="00740D6B" w:rsidRDefault="00000000">
      <w:r>
        <w:rPr>
          <w:rStyle w:val="soitChar"/>
        </w:rPr>
        <w:t xml:space="preserve">2. </w:t>
      </w:r>
      <w:r>
        <w:rPr>
          <w:rStyle w:val="soitChar"/>
          <w:u w:val="single"/>
        </w:rPr>
        <w:t>Compris</w:t>
      </w:r>
      <w:r>
        <w:rPr>
          <w:rStyle w:val="soitChar"/>
        </w:rPr>
        <w:t xml:space="preserve"> : les remblais des fouilles de fondation / tranchées sont compris dans les déblais pour la construction du bâtiment érigé dans les fouilles de fondation / tranchées. Ces remblais sont uniquement considérés comme  stockage et  déplacement des terres déblayées et font, par conséquent, intégralement partie du poste terrassements.</w:t>
      </w:r>
    </w:p>
    <w:p w14:paraId="1646CB9B" w14:textId="77777777" w:rsidR="00740D6B" w:rsidRDefault="00000000">
      <w:pPr>
        <w:pStyle w:val="pheading"/>
      </w:pPr>
      <w:r>
        <w:t>- nature du marché:</w:t>
      </w:r>
    </w:p>
    <w:p w14:paraId="34FDC1C4" w14:textId="77777777" w:rsidR="00740D6B" w:rsidRDefault="00000000">
      <w:r>
        <w:rPr>
          <w:rStyle w:val="optioncarChar"/>
        </w:rPr>
        <w:t>QF</w:t>
      </w:r>
      <w:r>
        <w:t xml:space="preserve"> (par défaut)</w:t>
      </w:r>
      <w:r>
        <w:rPr>
          <w:rStyle w:val="optioncarChar"/>
        </w:rPr>
        <w:t xml:space="preserve"> / PM</w:t>
      </w:r>
      <w:r>
        <w:br/>
      </w:r>
    </w:p>
    <w:p w14:paraId="05FF487C" w14:textId="77777777" w:rsidR="00740D6B" w:rsidRDefault="00000000">
      <w:r>
        <w:rPr>
          <w:b/>
        </w:rPr>
        <w:t>(soit par défaut)</w:t>
      </w:r>
    </w:p>
    <w:p w14:paraId="2D8C6D14" w14:textId="77777777" w:rsidR="00740D6B" w:rsidRDefault="00000000">
      <w:r>
        <w:rPr>
          <w:rStyle w:val="soitChar"/>
        </w:rPr>
        <w:t>1. QF</w:t>
      </w:r>
    </w:p>
    <w:p w14:paraId="7F415C4C" w14:textId="77777777" w:rsidR="00740D6B" w:rsidRDefault="00000000">
      <w:r>
        <w:rPr>
          <w:b/>
        </w:rPr>
        <w:t>(soit)</w:t>
      </w:r>
    </w:p>
    <w:p w14:paraId="097ECD1E" w14:textId="77777777" w:rsidR="00740D6B" w:rsidRDefault="00000000">
      <w:r>
        <w:rPr>
          <w:rStyle w:val="soitChar"/>
        </w:rPr>
        <w:t>2. PM</w:t>
      </w:r>
    </w:p>
    <w:p w14:paraId="608FB4F7" w14:textId="77777777" w:rsidR="00740D6B" w:rsidRDefault="00000000">
      <w:pPr>
        <w:pStyle w:val="Author-eSectionHeading6"/>
      </w:pPr>
      <w:bookmarkStart w:id="75" w:name="_Toc112758347"/>
      <w:r>
        <w:t>11.32.1g Remblais en concassés naturels CCTB 01.10</w:t>
      </w:r>
      <w:bookmarkEnd w:id="75"/>
    </w:p>
    <w:p w14:paraId="041E42FF" w14:textId="77777777" w:rsidR="00740D6B" w:rsidRDefault="00000000">
      <w:pPr>
        <w:pStyle w:val="pheading"/>
      </w:pPr>
      <w:r>
        <w:t>DESCRIPTION</w:t>
      </w:r>
    </w:p>
    <w:p w14:paraId="17FCED42" w14:textId="77777777" w:rsidR="00740D6B" w:rsidRDefault="00000000">
      <w:pPr>
        <w:pStyle w:val="pheading"/>
      </w:pPr>
      <w:r>
        <w:t>- Définition / Comprend</w:t>
      </w:r>
    </w:p>
    <w:p w14:paraId="5D26AE6E" w14:textId="77777777" w:rsidR="00740D6B" w:rsidRDefault="00000000">
      <w:r>
        <w:t xml:space="preserve">Cet article concerne les remblais en concassés naturels sur un terrain situé dans une zone de </w:t>
      </w:r>
      <w:r>
        <w:rPr>
          <w:rStyle w:val="optioncarChar"/>
        </w:rPr>
        <w:t>20</w:t>
      </w:r>
      <w:r>
        <w:t xml:space="preserve"> (par défaut)</w:t>
      </w:r>
      <w:r>
        <w:rPr>
          <w:rStyle w:val="optioncarChar"/>
        </w:rPr>
        <w:t xml:space="preserve"> / ***</w:t>
      </w:r>
      <w:r>
        <w:t xml:space="preserve"> cm autour de la construction :</w:t>
      </w:r>
    </w:p>
    <w:p w14:paraId="2FFE874E" w14:textId="77777777" w:rsidR="00740D6B" w:rsidRDefault="00000000">
      <w:pPr>
        <w:pStyle w:val="Author-eListParagraph"/>
        <w:numPr>
          <w:ilvl w:val="0"/>
          <w:numId w:val="13"/>
        </w:numPr>
      </w:pPr>
      <w:r>
        <w:t xml:space="preserve">sous les dalles de fondation du rez-de-chaussée, sur une épaisseur de </w:t>
      </w:r>
      <w:r>
        <w:rPr>
          <w:rStyle w:val="optioncarChar"/>
        </w:rPr>
        <w:t xml:space="preserve">10 </w:t>
      </w:r>
      <w:r>
        <w:t>(par défaut)</w:t>
      </w:r>
      <w:r>
        <w:rPr>
          <w:rStyle w:val="optioncarChar"/>
        </w:rPr>
        <w:t xml:space="preserve"> / 15 / ***</w:t>
      </w:r>
      <w:r>
        <w:t xml:space="preserve"> cm;</w:t>
      </w:r>
    </w:p>
    <w:p w14:paraId="529990E7" w14:textId="77777777" w:rsidR="00740D6B" w:rsidRDefault="00000000">
      <w:pPr>
        <w:pStyle w:val="Author-eListParagraph"/>
        <w:numPr>
          <w:ilvl w:val="0"/>
          <w:numId w:val="13"/>
        </w:numPr>
      </w:pPr>
      <w:r>
        <w:t>autour des poutres et/ou des murs de fondation, sauf à l'intérieur des caves ou vides sanitaires;</w:t>
      </w:r>
    </w:p>
    <w:p w14:paraId="6858D864" w14:textId="77777777" w:rsidR="00740D6B" w:rsidRDefault="00000000">
      <w:pPr>
        <w:pStyle w:val="Author-eListParagraph"/>
        <w:numPr>
          <w:ilvl w:val="0"/>
          <w:numId w:val="13"/>
        </w:numPr>
      </w:pPr>
      <w:r>
        <w:t>autour des parois de la fosse d'ascenseur; </w:t>
      </w:r>
    </w:p>
    <w:p w14:paraId="33725270" w14:textId="77777777" w:rsidR="00740D6B" w:rsidRDefault="00000000">
      <w:pPr>
        <w:pStyle w:val="Author-eListParagraph"/>
        <w:numPr>
          <w:ilvl w:val="0"/>
          <w:numId w:val="13"/>
        </w:numPr>
      </w:pPr>
      <w:r>
        <w:t>en périphérie des têtes de pieux.</w:t>
      </w:r>
    </w:p>
    <w:p w14:paraId="43D171EC" w14:textId="77777777" w:rsidR="00740D6B" w:rsidRDefault="00000000">
      <w:pPr>
        <w:pStyle w:val="pheading"/>
      </w:pPr>
      <w:r>
        <w:t>MATÉRIAUX</w:t>
      </w:r>
    </w:p>
    <w:p w14:paraId="550C3F67" w14:textId="77777777" w:rsidR="00740D6B" w:rsidRDefault="00000000">
      <w:pPr>
        <w:pStyle w:val="pheading"/>
      </w:pPr>
      <w:r>
        <w:t>- Caractéristiques générales</w:t>
      </w:r>
    </w:p>
    <w:p w14:paraId="51E935FF" w14:textId="77777777" w:rsidR="00740D6B" w:rsidRDefault="00000000">
      <w:r>
        <w:rPr>
          <w:color w:val="000000"/>
        </w:rPr>
        <w:t xml:space="preserve">Les concassés naturels satisfont aux prescriptions du [CCT Qualiroutes] - C.2.2. - Sols pour remblais. </w:t>
      </w:r>
    </w:p>
    <w:p w14:paraId="7AC960D5" w14:textId="77777777" w:rsidR="00740D6B" w:rsidRDefault="00000000">
      <w:r>
        <w:t>Les concassés sont exempts de matériaux, dont la nature, la forme ou la quantité risquent de nuire à leur utilisation, à savoir : mottes d'argile, charbon, lignite, coke, cendres et mâchefer, sels nocifs solubles et non solubles, schiste, granulats enrobés d'un film argileux, matériaux gélifs, etc.</w:t>
      </w:r>
    </w:p>
    <w:p w14:paraId="1A94CC7C" w14:textId="77777777" w:rsidR="00740D6B" w:rsidRDefault="00000000">
      <w:pPr>
        <w:pStyle w:val="heading"/>
      </w:pPr>
      <w:r>
        <w:t xml:space="preserve"> Spécifications </w:t>
      </w:r>
    </w:p>
    <w:p w14:paraId="59756353" w14:textId="77777777" w:rsidR="00740D6B" w:rsidRDefault="00000000">
      <w:r>
        <w:rPr>
          <w:color w:val="000000"/>
        </w:rPr>
        <w:t xml:space="preserve"> Dimensions des agrégats :  </w:t>
      </w:r>
    </w:p>
    <w:p w14:paraId="07703C6D" w14:textId="77777777" w:rsidR="00740D6B" w:rsidRDefault="00000000">
      <w:r>
        <w:t>passage au tamis de 80 mm = 100%</w:t>
      </w:r>
    </w:p>
    <w:p w14:paraId="77CAC9D5" w14:textId="77777777" w:rsidR="00740D6B" w:rsidRDefault="00000000">
      <w:r>
        <w:t>passage au tamis de 0,063 mm </w:t>
      </w:r>
      <w:r>
        <w:rPr>
          <w:u w:val="single"/>
        </w:rPr>
        <w:t>&lt;</w:t>
      </w:r>
      <w:r>
        <w:t>  5%</w:t>
      </w:r>
    </w:p>
    <w:p w14:paraId="39ADDEF9" w14:textId="77777777" w:rsidR="00740D6B" w:rsidRDefault="00000000">
      <w:r>
        <w:rPr>
          <w:color w:val="000000"/>
        </w:rPr>
        <w:t xml:space="preserve"> Nature et provenance :</w:t>
      </w:r>
      <w:r>
        <w:rPr>
          <w:rStyle w:val="optioncarChar"/>
        </w:rPr>
        <w:t xml:space="preserve">*** </w:t>
      </w:r>
    </w:p>
    <w:p w14:paraId="5E4FD431" w14:textId="77777777" w:rsidR="00740D6B" w:rsidRDefault="00000000">
      <w:pPr>
        <w:pStyle w:val="pheading"/>
      </w:pPr>
      <w:r>
        <w:t>MESURAGE</w:t>
      </w:r>
    </w:p>
    <w:p w14:paraId="378C3E8F" w14:textId="77777777" w:rsidR="00740D6B" w:rsidRDefault="00000000">
      <w:pPr>
        <w:pStyle w:val="pheading"/>
      </w:pPr>
      <w:r>
        <w:t>- unité de mesure:</w:t>
      </w:r>
    </w:p>
    <w:p w14:paraId="1A48B6DD" w14:textId="77777777" w:rsidR="00740D6B" w:rsidRDefault="00000000">
      <w:r>
        <w:rPr>
          <w:rStyle w:val="optioncarChar"/>
        </w:rPr>
        <w:t>m³</w:t>
      </w:r>
      <w:r>
        <w:t xml:space="preserve"> (par défaut)</w:t>
      </w:r>
      <w:r>
        <w:rPr>
          <w:rStyle w:val="optioncarChar"/>
        </w:rPr>
        <w:t xml:space="preserve"> / -</w:t>
      </w:r>
      <w:r>
        <w:br/>
      </w:r>
    </w:p>
    <w:p w14:paraId="729BF7A0" w14:textId="77777777" w:rsidR="00740D6B" w:rsidRDefault="00000000">
      <w:r>
        <w:rPr>
          <w:b/>
        </w:rPr>
        <w:t>(soit par défaut)</w:t>
      </w:r>
    </w:p>
    <w:p w14:paraId="6477AFEE" w14:textId="77777777" w:rsidR="00740D6B" w:rsidRDefault="00000000">
      <w:r>
        <w:rPr>
          <w:rStyle w:val="soitChar"/>
        </w:rPr>
        <w:t>1. m³</w:t>
      </w:r>
      <w:r>
        <w:br/>
      </w:r>
    </w:p>
    <w:p w14:paraId="5EA53293" w14:textId="77777777" w:rsidR="00740D6B" w:rsidRDefault="00000000">
      <w:r>
        <w:rPr>
          <w:b/>
        </w:rPr>
        <w:t>(soit)</w:t>
      </w:r>
    </w:p>
    <w:p w14:paraId="02920793" w14:textId="77777777" w:rsidR="00740D6B" w:rsidRDefault="00000000">
      <w:r>
        <w:rPr>
          <w:rStyle w:val="soitChar"/>
        </w:rPr>
        <w:t>2. -</w:t>
      </w:r>
      <w:r>
        <w:br/>
      </w:r>
    </w:p>
    <w:p w14:paraId="37394188" w14:textId="77777777" w:rsidR="00740D6B" w:rsidRDefault="00000000">
      <w:pPr>
        <w:pStyle w:val="pheading"/>
      </w:pPr>
      <w:r>
        <w:t>- code de mesurage:</w:t>
      </w:r>
    </w:p>
    <w:p w14:paraId="2A93E1EA" w14:textId="77777777" w:rsidR="00740D6B" w:rsidRDefault="00000000">
      <w:r>
        <w:rPr>
          <w:rStyle w:val="optioncarChar"/>
        </w:rPr>
        <w:t>Volume net</w:t>
      </w:r>
      <w:r>
        <w:t xml:space="preserve"> (par défaut)</w:t>
      </w:r>
      <w:r>
        <w:rPr>
          <w:rStyle w:val="optioncarChar"/>
        </w:rPr>
        <w:t xml:space="preserve"> / Compris</w:t>
      </w:r>
    </w:p>
    <w:p w14:paraId="064EA0E2" w14:textId="77777777" w:rsidR="00740D6B" w:rsidRDefault="00000000">
      <w:r>
        <w:rPr>
          <w:b/>
        </w:rPr>
        <w:t>(soit par défaut)</w:t>
      </w:r>
    </w:p>
    <w:p w14:paraId="117EAD89" w14:textId="77777777" w:rsidR="00740D6B" w:rsidRDefault="00000000">
      <w:r>
        <w:rPr>
          <w:rStyle w:val="soitChar"/>
        </w:rPr>
        <w:t xml:space="preserve">1. </w:t>
      </w:r>
      <w:r>
        <w:rPr>
          <w:rStyle w:val="soitChar"/>
          <w:u w:val="single"/>
        </w:rPr>
        <w:t>Volume net</w:t>
      </w:r>
      <w:r>
        <w:rPr>
          <w:rStyle w:val="soitChar"/>
        </w:rPr>
        <w:t xml:space="preserve"> : un prix peut être remis pour les remblais qui n'ont pas été excavés sur place et ont été  acheminés spécialement. </w:t>
      </w:r>
      <w:r>
        <w:br/>
      </w:r>
      <w:r>
        <w:rPr>
          <w:rStyle w:val="soitChar"/>
        </w:rPr>
        <w:t xml:space="preserve"> - Remplissage des tranchées : volume net de l'espace à combler (compté en quantité compactée, non pas en quantité livrée) jusqu'au niveau obtenu après l'enlèvement de la terre arable et délimité par le périmètre des semelles de fondation ou jusqu'à 0,50 m à l'extérieur des murs de caves et des vides sanitaires, sans tenir compte des talus. </w:t>
      </w:r>
      <w:r>
        <w:br/>
      </w:r>
      <w:r>
        <w:rPr>
          <w:rStyle w:val="soitChar"/>
        </w:rPr>
        <w:t xml:space="preserve"> - Rehaussements entre les fondations : le volume est calculé en situation compactée, délimité par le périmètre intérieur des murs qui les entourent.</w:t>
      </w:r>
    </w:p>
    <w:p w14:paraId="43D4136C" w14:textId="77777777" w:rsidR="00740D6B" w:rsidRDefault="00000000">
      <w:r>
        <w:rPr>
          <w:b/>
        </w:rPr>
        <w:t>(soit)</w:t>
      </w:r>
    </w:p>
    <w:p w14:paraId="39F9E7FB" w14:textId="77777777" w:rsidR="00740D6B" w:rsidRDefault="00000000">
      <w:r>
        <w:rPr>
          <w:rStyle w:val="soitChar"/>
        </w:rPr>
        <w:t xml:space="preserve">2. </w:t>
      </w:r>
      <w:r>
        <w:rPr>
          <w:rStyle w:val="soitChar"/>
          <w:u w:val="single"/>
        </w:rPr>
        <w:t>Compris</w:t>
      </w:r>
      <w:r>
        <w:rPr>
          <w:rStyle w:val="soitChar"/>
        </w:rPr>
        <w:t xml:space="preserve"> : les remblais des fouilles de fondation / tranchées sont compris dans les déblais pour la construction du bâtiment érigé dans les fouilles de fondation / tranchées. Ces remblais sont uniquement considérés comme  stockage et  déplacement des terres déblayées et font, par conséquent, intégralement partie du poste terrassements.</w:t>
      </w:r>
    </w:p>
    <w:p w14:paraId="4345688B" w14:textId="77777777" w:rsidR="00740D6B" w:rsidRDefault="00000000">
      <w:pPr>
        <w:pStyle w:val="pheading"/>
      </w:pPr>
      <w:r>
        <w:t>- nature du marché:</w:t>
      </w:r>
    </w:p>
    <w:p w14:paraId="58C86699" w14:textId="77777777" w:rsidR="00740D6B" w:rsidRDefault="00000000">
      <w:r>
        <w:rPr>
          <w:rStyle w:val="optioncarChar"/>
        </w:rPr>
        <w:t>QF</w:t>
      </w:r>
      <w:r>
        <w:t xml:space="preserve"> (par défaut)</w:t>
      </w:r>
      <w:r>
        <w:rPr>
          <w:rStyle w:val="optioncarChar"/>
        </w:rPr>
        <w:t xml:space="preserve"> / PM</w:t>
      </w:r>
      <w:r>
        <w:br/>
      </w:r>
    </w:p>
    <w:p w14:paraId="1B14EE13" w14:textId="77777777" w:rsidR="00740D6B" w:rsidRDefault="00000000">
      <w:r>
        <w:rPr>
          <w:b/>
        </w:rPr>
        <w:t>(soit par défaut)</w:t>
      </w:r>
    </w:p>
    <w:p w14:paraId="0CFE175D" w14:textId="77777777" w:rsidR="00740D6B" w:rsidRDefault="00000000">
      <w:r>
        <w:rPr>
          <w:rStyle w:val="soitChar"/>
        </w:rPr>
        <w:t>1. QF</w:t>
      </w:r>
    </w:p>
    <w:p w14:paraId="0AD2F0B4" w14:textId="77777777" w:rsidR="00740D6B" w:rsidRDefault="00000000">
      <w:r>
        <w:rPr>
          <w:b/>
        </w:rPr>
        <w:t>(soit)</w:t>
      </w:r>
    </w:p>
    <w:p w14:paraId="5968D96B" w14:textId="77777777" w:rsidR="00740D6B" w:rsidRDefault="00000000">
      <w:r>
        <w:rPr>
          <w:rStyle w:val="soitChar"/>
        </w:rPr>
        <w:t>2. PM</w:t>
      </w:r>
    </w:p>
    <w:p w14:paraId="2669C845" w14:textId="77777777" w:rsidR="00740D6B" w:rsidRDefault="00000000">
      <w:pPr>
        <w:pStyle w:val="Author-eSectionHeading6"/>
      </w:pPr>
      <w:bookmarkStart w:id="76" w:name="_Toc112758348"/>
      <w:r>
        <w:t>11.32.1h Remblais en concassés naturels stabilisés CCTB 01.10</w:t>
      </w:r>
      <w:bookmarkEnd w:id="76"/>
    </w:p>
    <w:p w14:paraId="4334D635" w14:textId="77777777" w:rsidR="00740D6B" w:rsidRDefault="00000000">
      <w:pPr>
        <w:pStyle w:val="pheading"/>
      </w:pPr>
      <w:r>
        <w:t>MESURAGE</w:t>
      </w:r>
    </w:p>
    <w:p w14:paraId="5D0A929B" w14:textId="77777777" w:rsidR="00740D6B" w:rsidRDefault="00000000">
      <w:pPr>
        <w:pStyle w:val="pheading"/>
      </w:pPr>
      <w:r>
        <w:t>- unité de mesure:</w:t>
      </w:r>
    </w:p>
    <w:p w14:paraId="79A73EF7" w14:textId="77777777" w:rsidR="00740D6B" w:rsidRDefault="00000000">
      <w:r>
        <w:rPr>
          <w:rStyle w:val="optioncarChar"/>
        </w:rPr>
        <w:t>m³</w:t>
      </w:r>
      <w:r>
        <w:t xml:space="preserve"> (par défaut)</w:t>
      </w:r>
      <w:r>
        <w:rPr>
          <w:rStyle w:val="optioncarChar"/>
        </w:rPr>
        <w:t xml:space="preserve"> / -</w:t>
      </w:r>
      <w:r>
        <w:br/>
      </w:r>
    </w:p>
    <w:p w14:paraId="202770D6" w14:textId="77777777" w:rsidR="00740D6B" w:rsidRDefault="00000000">
      <w:r>
        <w:rPr>
          <w:b/>
        </w:rPr>
        <w:t>(soit par défaut)</w:t>
      </w:r>
    </w:p>
    <w:p w14:paraId="242072D2" w14:textId="77777777" w:rsidR="00740D6B" w:rsidRDefault="00000000">
      <w:r>
        <w:rPr>
          <w:rStyle w:val="soitChar"/>
        </w:rPr>
        <w:t>1. m³</w:t>
      </w:r>
      <w:r>
        <w:br/>
      </w:r>
    </w:p>
    <w:p w14:paraId="0BE1BB28" w14:textId="77777777" w:rsidR="00740D6B" w:rsidRDefault="00000000">
      <w:r>
        <w:rPr>
          <w:b/>
        </w:rPr>
        <w:t>(soit)</w:t>
      </w:r>
    </w:p>
    <w:p w14:paraId="6DD5B157" w14:textId="77777777" w:rsidR="00740D6B" w:rsidRDefault="00000000">
      <w:r>
        <w:rPr>
          <w:rStyle w:val="soitChar"/>
        </w:rPr>
        <w:t>2. -</w:t>
      </w:r>
      <w:r>
        <w:br/>
      </w:r>
    </w:p>
    <w:p w14:paraId="3A013F35" w14:textId="77777777" w:rsidR="00740D6B" w:rsidRDefault="00000000">
      <w:pPr>
        <w:pStyle w:val="pheading"/>
      </w:pPr>
      <w:r>
        <w:t>- code de mesurage:</w:t>
      </w:r>
    </w:p>
    <w:p w14:paraId="5CE29D9B" w14:textId="77777777" w:rsidR="00740D6B" w:rsidRDefault="00000000">
      <w:r>
        <w:rPr>
          <w:rStyle w:val="optioncarChar"/>
        </w:rPr>
        <w:t>Volume net</w:t>
      </w:r>
      <w:r>
        <w:t xml:space="preserve"> (par défaut)</w:t>
      </w:r>
      <w:r>
        <w:rPr>
          <w:rStyle w:val="optioncarChar"/>
        </w:rPr>
        <w:t xml:space="preserve"> / Compris</w:t>
      </w:r>
    </w:p>
    <w:p w14:paraId="7CC53CD7" w14:textId="77777777" w:rsidR="00740D6B" w:rsidRDefault="00000000">
      <w:r>
        <w:rPr>
          <w:b/>
        </w:rPr>
        <w:t>(soit par défaut)</w:t>
      </w:r>
    </w:p>
    <w:p w14:paraId="35BBF5C6" w14:textId="77777777" w:rsidR="00740D6B" w:rsidRDefault="00000000">
      <w:r>
        <w:rPr>
          <w:rStyle w:val="soitChar"/>
        </w:rPr>
        <w:t xml:space="preserve">1. </w:t>
      </w:r>
      <w:r>
        <w:rPr>
          <w:rStyle w:val="soitChar"/>
          <w:u w:val="single"/>
        </w:rPr>
        <w:t>Volume net</w:t>
      </w:r>
      <w:r>
        <w:rPr>
          <w:rStyle w:val="soitChar"/>
        </w:rPr>
        <w:t xml:space="preserve"> : un prix peut être remis pour les remblais qui n'ont pas été excavés sur place et ont été  acheminés spécialement. </w:t>
      </w:r>
      <w:r>
        <w:br/>
      </w:r>
      <w:r>
        <w:rPr>
          <w:rStyle w:val="soitChar"/>
        </w:rPr>
        <w:t xml:space="preserve"> - Remplissage des tranchées : volume net de l'espace à combler (compté en quantité compactée, non pas en quantité livrée) jusqu'au niveau obtenu après l'enlèvement de la terre arable et délimité par le périmètre des semelles de fondation ou jusqu'à 0,50 m à l'extérieur des murs de caves et des vides sanitaires, sans tenir compte des talus. </w:t>
      </w:r>
      <w:r>
        <w:br/>
      </w:r>
      <w:r>
        <w:rPr>
          <w:rStyle w:val="soitChar"/>
        </w:rPr>
        <w:t xml:space="preserve"> - Rehaussements entre les fondations : le volume est calculé en situation compactée, délimité par le périmètre intérieur des murs qui les entourent.</w:t>
      </w:r>
    </w:p>
    <w:p w14:paraId="06D0758A" w14:textId="77777777" w:rsidR="00740D6B" w:rsidRDefault="00000000">
      <w:r>
        <w:rPr>
          <w:b/>
        </w:rPr>
        <w:t>(soit)</w:t>
      </w:r>
    </w:p>
    <w:p w14:paraId="0639E2FD" w14:textId="77777777" w:rsidR="00740D6B" w:rsidRDefault="00000000">
      <w:r>
        <w:rPr>
          <w:rStyle w:val="soitChar"/>
        </w:rPr>
        <w:t xml:space="preserve">2. </w:t>
      </w:r>
      <w:r>
        <w:rPr>
          <w:rStyle w:val="soitChar"/>
          <w:u w:val="single"/>
        </w:rPr>
        <w:t>Compris</w:t>
      </w:r>
      <w:r>
        <w:rPr>
          <w:rStyle w:val="soitChar"/>
        </w:rPr>
        <w:t xml:space="preserve"> : les remblais des fouilles de fondation / tranchées sont compris dans les déblais pour la construction du bâtiment érigé dans les fouilles de fondation / tranchées. Ces remblais sont uniquement considérés comme  stockage et  déplacement des terres déblayées et font, par conséquent, intégralement partie du poste terrassements.</w:t>
      </w:r>
    </w:p>
    <w:p w14:paraId="75C5ABB2" w14:textId="77777777" w:rsidR="00740D6B" w:rsidRDefault="00000000">
      <w:pPr>
        <w:pStyle w:val="pheading"/>
      </w:pPr>
      <w:r>
        <w:t>- nature du marché:</w:t>
      </w:r>
    </w:p>
    <w:p w14:paraId="3B58B6D0" w14:textId="77777777" w:rsidR="00740D6B" w:rsidRDefault="00000000">
      <w:r>
        <w:rPr>
          <w:rStyle w:val="optioncarChar"/>
        </w:rPr>
        <w:t>QF</w:t>
      </w:r>
      <w:r>
        <w:t xml:space="preserve"> (par défaut)</w:t>
      </w:r>
      <w:r>
        <w:rPr>
          <w:rStyle w:val="optioncarChar"/>
        </w:rPr>
        <w:t xml:space="preserve"> / PM</w:t>
      </w:r>
      <w:r>
        <w:br/>
      </w:r>
    </w:p>
    <w:p w14:paraId="556A19CF" w14:textId="77777777" w:rsidR="00740D6B" w:rsidRDefault="00000000">
      <w:r>
        <w:rPr>
          <w:b/>
        </w:rPr>
        <w:t>(soit par défaut)</w:t>
      </w:r>
    </w:p>
    <w:p w14:paraId="626D08A4" w14:textId="77777777" w:rsidR="00740D6B" w:rsidRDefault="00000000">
      <w:r>
        <w:rPr>
          <w:rStyle w:val="soitChar"/>
        </w:rPr>
        <w:t>1. QF</w:t>
      </w:r>
    </w:p>
    <w:p w14:paraId="0BF171BE" w14:textId="77777777" w:rsidR="00740D6B" w:rsidRDefault="00000000">
      <w:r>
        <w:rPr>
          <w:b/>
        </w:rPr>
        <w:t>(soit)</w:t>
      </w:r>
    </w:p>
    <w:p w14:paraId="48A54AA8" w14:textId="77777777" w:rsidR="00740D6B" w:rsidRDefault="00000000">
      <w:r>
        <w:rPr>
          <w:rStyle w:val="soitChar"/>
        </w:rPr>
        <w:t>2. PM</w:t>
      </w:r>
    </w:p>
    <w:p w14:paraId="082DF78F" w14:textId="77777777" w:rsidR="00740D6B" w:rsidRDefault="00000000">
      <w:pPr>
        <w:pStyle w:val="Author-eSectionHeading4"/>
      </w:pPr>
      <w:bookmarkStart w:id="77" w:name="_Toc112758349"/>
      <w:r>
        <w:t>11.33 Remblais de matières secondaires CCTB 01.02</w:t>
      </w:r>
      <w:bookmarkEnd w:id="77"/>
    </w:p>
    <w:p w14:paraId="667EEB55" w14:textId="77777777" w:rsidR="00740D6B" w:rsidRDefault="00000000">
      <w:pPr>
        <w:pStyle w:val="Author-eSectionHeading5"/>
      </w:pPr>
      <w:bookmarkStart w:id="78" w:name="109"/>
      <w:bookmarkStart w:id="79" w:name="_Toc112758350"/>
      <w:bookmarkEnd w:id="78"/>
      <w:r>
        <w:t>11.33.1 Remblais de matières secondaires CCTB 01.10</w:t>
      </w:r>
      <w:bookmarkEnd w:id="79"/>
    </w:p>
    <w:p w14:paraId="2E171989" w14:textId="77777777" w:rsidR="00740D6B" w:rsidRDefault="00000000">
      <w:pPr>
        <w:pStyle w:val="pheading"/>
      </w:pPr>
      <w:r>
        <w:t>DESCRIPTION</w:t>
      </w:r>
    </w:p>
    <w:p w14:paraId="473B67B3" w14:textId="77777777" w:rsidR="00740D6B" w:rsidRDefault="00000000">
      <w:pPr>
        <w:pStyle w:val="pheading"/>
      </w:pPr>
      <w:r>
        <w:t>- Définition / Comprend</w:t>
      </w:r>
    </w:p>
    <w:p w14:paraId="4D060A14" w14:textId="77777777" w:rsidR="00740D6B" w:rsidRDefault="00000000">
      <w:r>
        <w:t xml:space="preserve">Cet article concerne les remblais en matières secondaires (concassés de débris, granulats d'argile expansée) sur un terrain situé dans une zone de </w:t>
      </w:r>
      <w:r>
        <w:rPr>
          <w:rStyle w:val="optioncarChar"/>
        </w:rPr>
        <w:t xml:space="preserve">20 </w:t>
      </w:r>
      <w:r>
        <w:t>(par défaut)</w:t>
      </w:r>
      <w:r>
        <w:rPr>
          <w:rStyle w:val="optioncarChar"/>
        </w:rPr>
        <w:t xml:space="preserve"> / ***</w:t>
      </w:r>
      <w:r>
        <w:t xml:space="preserve"> cm autour de la construction :</w:t>
      </w:r>
    </w:p>
    <w:p w14:paraId="7BBD891D" w14:textId="77777777" w:rsidR="00740D6B" w:rsidRDefault="00000000">
      <w:r>
        <w:t xml:space="preserve">sous les dalles de fondation du rez-de-chaussée, sur une épaisseur de </w:t>
      </w:r>
      <w:r>
        <w:rPr>
          <w:rStyle w:val="optioncarChar"/>
        </w:rPr>
        <w:t xml:space="preserve">10 </w:t>
      </w:r>
      <w:r>
        <w:t>(par défaut)</w:t>
      </w:r>
      <w:r>
        <w:rPr>
          <w:rStyle w:val="optioncarChar"/>
        </w:rPr>
        <w:t xml:space="preserve"> / 15 / *** </w:t>
      </w:r>
      <w:r>
        <w:t>cm;</w:t>
      </w:r>
    </w:p>
    <w:p w14:paraId="3142144C" w14:textId="77777777" w:rsidR="00740D6B" w:rsidRDefault="00000000">
      <w:r>
        <w:t>autour des poutres et/ou des murs de fondation, sauf à l'intérieur des caves ou vides sanitaires;</w:t>
      </w:r>
    </w:p>
    <w:p w14:paraId="4F117DB4" w14:textId="77777777" w:rsidR="00740D6B" w:rsidRDefault="00000000">
      <w:r>
        <w:t>autour des parois de la fosse d'ascenseur;  </w:t>
      </w:r>
    </w:p>
    <w:p w14:paraId="6D1030EA" w14:textId="77777777" w:rsidR="00740D6B" w:rsidRDefault="00000000">
      <w:r>
        <w:t>en périphérie des têtes de pieux.</w:t>
      </w:r>
    </w:p>
    <w:p w14:paraId="213168A3" w14:textId="77777777" w:rsidR="00740D6B" w:rsidRDefault="00000000">
      <w:pPr>
        <w:pStyle w:val="pheading"/>
      </w:pPr>
      <w:r>
        <w:t>MATÉRIAUX</w:t>
      </w:r>
    </w:p>
    <w:p w14:paraId="7F87F0C7" w14:textId="77777777" w:rsidR="00740D6B" w:rsidRDefault="00000000">
      <w:r>
        <w:rPr>
          <w:b/>
          <w:sz w:val="24"/>
        </w:rPr>
        <w:t> </w:t>
      </w:r>
    </w:p>
    <w:p w14:paraId="1D2D1202" w14:textId="77777777" w:rsidR="00740D6B" w:rsidRDefault="00000000">
      <w:r>
        <w:rPr>
          <w:color w:val="000000"/>
        </w:rPr>
        <w:t xml:space="preserve"> Les matiériaux de remblai satisfont aux prescriptions du [CCT Qualiroutes] - C.4.3. - GRAVILLONS ARTIFICIELS OU RECYCLES. </w:t>
      </w:r>
    </w:p>
    <w:p w14:paraId="65189930" w14:textId="77777777" w:rsidR="00740D6B" w:rsidRDefault="00000000">
      <w:r>
        <w:t>Les éléments concassés suivants sont considérés comme matière secondaire pour remblai : laitier de haut fourneau concassé, schiste houiller rouge, béton concassé, débris concassés d'asphalte exempts de goudron, débris concassés de goudron d'asphalte, mélange de débris concassés, débris de maçonnerie concassés, …</w:t>
      </w:r>
    </w:p>
    <w:p w14:paraId="7BB9A4B2" w14:textId="77777777" w:rsidR="00740D6B" w:rsidRDefault="00000000">
      <w:r>
        <w:t>Agrégats autorisés :</w:t>
      </w:r>
    </w:p>
    <w:p w14:paraId="1BF02DD6" w14:textId="77777777" w:rsidR="00740D6B" w:rsidRDefault="00000000">
      <w:r>
        <w:t>Dimensions des agrégats : </w:t>
      </w:r>
    </w:p>
    <w:p w14:paraId="681B373E" w14:textId="77777777" w:rsidR="00740D6B" w:rsidRDefault="00000000">
      <w:r>
        <w:t>passage au tamis de 80 mm = 100%</w:t>
      </w:r>
    </w:p>
    <w:p w14:paraId="772330D1" w14:textId="77777777" w:rsidR="00740D6B" w:rsidRDefault="00000000">
      <w:r>
        <w:t>passage au tamis de 0,063 mm </w:t>
      </w:r>
      <w:r>
        <w:rPr>
          <w:u w:val="single"/>
        </w:rPr>
        <w:t>&lt;</w:t>
      </w:r>
      <w:r>
        <w:t>  5%</w:t>
      </w:r>
    </w:p>
    <w:p w14:paraId="1C14C654" w14:textId="77777777" w:rsidR="00740D6B" w:rsidRDefault="00000000">
      <w:r>
        <w:t xml:space="preserve">Nature et provenance : </w:t>
      </w:r>
      <w:r>
        <w:rPr>
          <w:rStyle w:val="optioncarChar"/>
        </w:rPr>
        <w:t>***</w:t>
      </w:r>
    </w:p>
    <w:p w14:paraId="6409367E" w14:textId="77777777" w:rsidR="00740D6B" w:rsidRDefault="00000000">
      <w:pPr>
        <w:pStyle w:val="Author-eSectionHeading6"/>
      </w:pPr>
      <w:bookmarkStart w:id="80" w:name="_Toc112758351"/>
      <w:r>
        <w:t>11.33.1a Remblais en sables de concassage de débris CCTB 01.10</w:t>
      </w:r>
      <w:bookmarkEnd w:id="80"/>
    </w:p>
    <w:p w14:paraId="507C5F88" w14:textId="77777777" w:rsidR="00740D6B" w:rsidRDefault="00000000">
      <w:pPr>
        <w:pStyle w:val="pheading"/>
      </w:pPr>
      <w:r>
        <w:t>MESURAGE</w:t>
      </w:r>
    </w:p>
    <w:p w14:paraId="4E69C37D" w14:textId="77777777" w:rsidR="00740D6B" w:rsidRDefault="00000000">
      <w:pPr>
        <w:pStyle w:val="pheading"/>
      </w:pPr>
      <w:r>
        <w:t>- unité de mesure:</w:t>
      </w:r>
    </w:p>
    <w:p w14:paraId="4A7D7F81" w14:textId="77777777" w:rsidR="00740D6B" w:rsidRDefault="00000000">
      <w:r>
        <w:t>m³</w:t>
      </w:r>
    </w:p>
    <w:p w14:paraId="4B9163AF" w14:textId="77777777" w:rsidR="00740D6B" w:rsidRDefault="00000000">
      <w:pPr>
        <w:pStyle w:val="pheading"/>
      </w:pPr>
      <w:r>
        <w:t>- nature du marché:</w:t>
      </w:r>
    </w:p>
    <w:p w14:paraId="23AA1907" w14:textId="77777777" w:rsidR="00740D6B" w:rsidRDefault="00000000">
      <w:r>
        <w:t>QP</w:t>
      </w:r>
    </w:p>
    <w:p w14:paraId="4F8EDCF6" w14:textId="77777777" w:rsidR="00740D6B" w:rsidRDefault="00000000">
      <w:pPr>
        <w:pStyle w:val="Author-eSectionHeading6"/>
      </w:pPr>
      <w:bookmarkStart w:id="81" w:name="_Toc112758352"/>
      <w:r>
        <w:t>11.33.1b Remblais en concassés de débris de béton CCTB 01.10</w:t>
      </w:r>
      <w:bookmarkEnd w:id="81"/>
    </w:p>
    <w:p w14:paraId="36BFA4C8" w14:textId="77777777" w:rsidR="00740D6B" w:rsidRDefault="00000000">
      <w:pPr>
        <w:pStyle w:val="pheading"/>
      </w:pPr>
      <w:r>
        <w:t>MESURAGE</w:t>
      </w:r>
    </w:p>
    <w:p w14:paraId="71215735" w14:textId="77777777" w:rsidR="00740D6B" w:rsidRDefault="00000000">
      <w:pPr>
        <w:pStyle w:val="pheading"/>
      </w:pPr>
      <w:r>
        <w:t>- unité de mesure:</w:t>
      </w:r>
    </w:p>
    <w:p w14:paraId="271B8231" w14:textId="77777777" w:rsidR="00740D6B" w:rsidRDefault="00000000">
      <w:r>
        <w:t>m³</w:t>
      </w:r>
    </w:p>
    <w:p w14:paraId="655E680B" w14:textId="77777777" w:rsidR="00740D6B" w:rsidRDefault="00000000">
      <w:pPr>
        <w:pStyle w:val="pheading"/>
      </w:pPr>
      <w:r>
        <w:t>- nature du marché:</w:t>
      </w:r>
    </w:p>
    <w:p w14:paraId="71CA4A74" w14:textId="77777777" w:rsidR="00740D6B" w:rsidRDefault="00000000">
      <w:r>
        <w:t>QP</w:t>
      </w:r>
    </w:p>
    <w:p w14:paraId="789749E2" w14:textId="77777777" w:rsidR="00740D6B" w:rsidRDefault="00000000">
      <w:pPr>
        <w:pStyle w:val="Author-eSectionHeading6"/>
      </w:pPr>
      <w:bookmarkStart w:id="82" w:name="_Toc112758353"/>
      <w:r>
        <w:t>11.33.1c Remblais en concassés de débris de maçonnerie CCTB 01.10</w:t>
      </w:r>
      <w:bookmarkEnd w:id="82"/>
    </w:p>
    <w:p w14:paraId="5EFA6C25" w14:textId="77777777" w:rsidR="00740D6B" w:rsidRDefault="00000000">
      <w:pPr>
        <w:pStyle w:val="pheading"/>
      </w:pPr>
      <w:r>
        <w:t>MESURAGE</w:t>
      </w:r>
    </w:p>
    <w:p w14:paraId="4813A9D2" w14:textId="77777777" w:rsidR="00740D6B" w:rsidRDefault="00000000">
      <w:pPr>
        <w:pStyle w:val="pheading"/>
      </w:pPr>
      <w:r>
        <w:t>- unité de mesure:</w:t>
      </w:r>
    </w:p>
    <w:p w14:paraId="3566CA16" w14:textId="77777777" w:rsidR="00740D6B" w:rsidRDefault="00000000">
      <w:r>
        <w:t>m³</w:t>
      </w:r>
    </w:p>
    <w:p w14:paraId="43637DF1" w14:textId="77777777" w:rsidR="00740D6B" w:rsidRDefault="00000000">
      <w:pPr>
        <w:pStyle w:val="pheading"/>
      </w:pPr>
      <w:r>
        <w:t>- nature du marché:</w:t>
      </w:r>
    </w:p>
    <w:p w14:paraId="5AE3591F" w14:textId="77777777" w:rsidR="00740D6B" w:rsidRDefault="00000000">
      <w:r>
        <w:t>QP</w:t>
      </w:r>
    </w:p>
    <w:p w14:paraId="5EDEDA8B" w14:textId="77777777" w:rsidR="00740D6B" w:rsidRDefault="00000000">
      <w:pPr>
        <w:pStyle w:val="Author-eSectionHeading6"/>
      </w:pPr>
      <w:bookmarkStart w:id="83" w:name="_Toc112758354"/>
      <w:r>
        <w:t>11.33.1d Remblais en concassés mixtes CCTB 01.10</w:t>
      </w:r>
      <w:bookmarkEnd w:id="83"/>
    </w:p>
    <w:p w14:paraId="2672EFFF" w14:textId="77777777" w:rsidR="00740D6B" w:rsidRDefault="00000000">
      <w:pPr>
        <w:pStyle w:val="pheading"/>
      </w:pPr>
      <w:r>
        <w:t>MESURAGE</w:t>
      </w:r>
    </w:p>
    <w:p w14:paraId="226DD9E3" w14:textId="77777777" w:rsidR="00740D6B" w:rsidRDefault="00000000">
      <w:pPr>
        <w:pStyle w:val="pheading"/>
      </w:pPr>
      <w:r>
        <w:t>- unité de mesure:</w:t>
      </w:r>
    </w:p>
    <w:p w14:paraId="6B4CA18B" w14:textId="77777777" w:rsidR="00740D6B" w:rsidRDefault="00000000">
      <w:r>
        <w:t>m³</w:t>
      </w:r>
    </w:p>
    <w:p w14:paraId="75DE47A8" w14:textId="77777777" w:rsidR="00740D6B" w:rsidRDefault="00000000">
      <w:pPr>
        <w:pStyle w:val="pheading"/>
      </w:pPr>
      <w:r>
        <w:t>- nature du marché:</w:t>
      </w:r>
    </w:p>
    <w:p w14:paraId="6B6FE31A" w14:textId="77777777" w:rsidR="00740D6B" w:rsidRDefault="00000000">
      <w:r>
        <w:t>QP</w:t>
      </w:r>
    </w:p>
    <w:p w14:paraId="3E684C04" w14:textId="77777777" w:rsidR="00740D6B" w:rsidRDefault="00000000">
      <w:pPr>
        <w:pStyle w:val="Author-eSectionHeading6"/>
      </w:pPr>
      <w:bookmarkStart w:id="84" w:name="_Toc112758355"/>
      <w:r>
        <w:t>11.33.1e Remblais en granulats d'argile expansée CCTB 01.10</w:t>
      </w:r>
      <w:bookmarkEnd w:id="84"/>
    </w:p>
    <w:p w14:paraId="4238FAC3" w14:textId="77777777" w:rsidR="00740D6B" w:rsidRDefault="00000000">
      <w:pPr>
        <w:pStyle w:val="pheading"/>
      </w:pPr>
      <w:r>
        <w:t>MESURAGE</w:t>
      </w:r>
    </w:p>
    <w:p w14:paraId="1EF8E55B" w14:textId="77777777" w:rsidR="00740D6B" w:rsidRDefault="00000000">
      <w:pPr>
        <w:pStyle w:val="pheading"/>
      </w:pPr>
      <w:r>
        <w:t>- unité de mesure:</w:t>
      </w:r>
    </w:p>
    <w:p w14:paraId="4D8397B8" w14:textId="77777777" w:rsidR="00740D6B" w:rsidRDefault="00000000">
      <w:r>
        <w:t>m³</w:t>
      </w:r>
    </w:p>
    <w:p w14:paraId="4C604882" w14:textId="77777777" w:rsidR="00740D6B" w:rsidRDefault="00000000">
      <w:pPr>
        <w:pStyle w:val="pheading"/>
      </w:pPr>
      <w:r>
        <w:t>- nature du marché:</w:t>
      </w:r>
    </w:p>
    <w:p w14:paraId="24CA74D3" w14:textId="77777777" w:rsidR="00740D6B" w:rsidRDefault="00000000">
      <w:r>
        <w:t>QP</w:t>
      </w:r>
    </w:p>
    <w:p w14:paraId="05F09514" w14:textId="77777777" w:rsidR="00740D6B" w:rsidRDefault="00000000">
      <w:pPr>
        <w:pStyle w:val="Author-eSectionHeading4"/>
      </w:pPr>
      <w:bookmarkStart w:id="85" w:name="_Toc112758356"/>
      <w:r>
        <w:t>11.34 Rehaussements de terrains CCTB 01.10</w:t>
      </w:r>
      <w:bookmarkEnd w:id="85"/>
    </w:p>
    <w:p w14:paraId="7993CC3F" w14:textId="77777777" w:rsidR="00740D6B" w:rsidRDefault="00000000">
      <w:pPr>
        <w:pStyle w:val="pheading"/>
      </w:pPr>
      <w:bookmarkStart w:id="86" w:name="110"/>
      <w:bookmarkEnd w:id="86"/>
      <w:r>
        <w:t>DESCRIPTION</w:t>
      </w:r>
    </w:p>
    <w:p w14:paraId="360F7EA1" w14:textId="77777777" w:rsidR="00740D6B" w:rsidRDefault="00000000">
      <w:pPr>
        <w:pStyle w:val="pheading"/>
      </w:pPr>
      <w:r>
        <w:t>- Définition / Comprend</w:t>
      </w:r>
    </w:p>
    <w:p w14:paraId="0B79B624" w14:textId="77777777" w:rsidR="00740D6B" w:rsidRDefault="00000000">
      <w:r>
        <w:t>Toutes les manipulations et les transports sont considérés comme une charge d'entreprise.</w:t>
      </w:r>
    </w:p>
    <w:p w14:paraId="574D39C6" w14:textId="77777777" w:rsidR="00740D6B" w:rsidRDefault="00000000">
      <w:pPr>
        <w:pStyle w:val="Author-eSectionHeading5"/>
      </w:pPr>
      <w:bookmarkStart w:id="87" w:name="_Toc112758357"/>
      <w:r>
        <w:t>11.34.1 Rehaussements de terrains CCTB 01.02</w:t>
      </w:r>
      <w:bookmarkEnd w:id="87"/>
    </w:p>
    <w:p w14:paraId="48AE51B2" w14:textId="77777777" w:rsidR="00740D6B" w:rsidRDefault="00000000">
      <w:pPr>
        <w:pStyle w:val="Author-eSectionHeading6"/>
      </w:pPr>
      <w:bookmarkStart w:id="88" w:name="_Toc112758358"/>
      <w:r>
        <w:t>11.34.1a Rehaussements de terrains en terres provenant des fouilles CCTB 01.10</w:t>
      </w:r>
      <w:bookmarkEnd w:id="88"/>
    </w:p>
    <w:p w14:paraId="628101AA" w14:textId="77777777" w:rsidR="00740D6B" w:rsidRDefault="00000000">
      <w:pPr>
        <w:pStyle w:val="pheading"/>
      </w:pPr>
      <w:r>
        <w:t>MATÉRIAUX</w:t>
      </w:r>
    </w:p>
    <w:p w14:paraId="0A29B519" w14:textId="77777777" w:rsidR="00740D6B" w:rsidRDefault="00000000">
      <w:pPr>
        <w:pStyle w:val="pheading"/>
      </w:pPr>
      <w:r>
        <w:t>- Caractéristiques générales</w:t>
      </w:r>
    </w:p>
    <w:p w14:paraId="7D15277E" w14:textId="77777777" w:rsidR="00740D6B" w:rsidRDefault="00000000">
      <w:r>
        <w:t>Les rehaussements sont effectués à l'aide de terres provenant des déblais, préalablement débarrassées de toutes impuretés dont la nature, la forme ou la quantité risque de nuire à leur utilisation.</w:t>
      </w:r>
    </w:p>
    <w:p w14:paraId="2F98FB72" w14:textId="77777777" w:rsidR="00740D6B" w:rsidRDefault="00000000">
      <w:pPr>
        <w:pStyle w:val="pheading"/>
      </w:pPr>
      <w:r>
        <w:t>EXÉCUTION / MISE EN ŒUVRE</w:t>
      </w:r>
    </w:p>
    <w:p w14:paraId="1AF302D5" w14:textId="77777777" w:rsidR="00740D6B" w:rsidRDefault="00000000">
      <w:pPr>
        <w:pStyle w:val="pheading"/>
      </w:pPr>
      <w:r>
        <w:t>- Prescriptions générales</w:t>
      </w:r>
    </w:p>
    <w:p w14:paraId="77C0649E" w14:textId="77777777" w:rsidR="00740D6B" w:rsidRDefault="00000000">
      <w:r>
        <w:t> </w:t>
      </w:r>
    </w:p>
    <w:p w14:paraId="2AE0E6EE" w14:textId="77777777" w:rsidR="00740D6B" w:rsidRDefault="00000000">
      <w:r>
        <w:t>Les rehaussements seront effectués en couches de maximum 30 cm d'épaisseur, compactées mécaniquement jusqu'à la force portante suffisante.</w:t>
      </w:r>
    </w:p>
    <w:p w14:paraId="1107F0BC" w14:textId="77777777" w:rsidR="00740D6B" w:rsidRDefault="00000000">
      <w:pPr>
        <w:pStyle w:val="pheading"/>
      </w:pPr>
      <w:r>
        <w:t>- Notes d’exécution complémentaires</w:t>
      </w:r>
    </w:p>
    <w:p w14:paraId="78AB1F94" w14:textId="77777777" w:rsidR="00740D6B" w:rsidRDefault="00000000">
      <w:r>
        <w:t>Module de compressibilité: M1 supérieur ou égal à </w:t>
      </w:r>
      <w:r>
        <w:rPr>
          <w:rStyle w:val="optioncarChar"/>
        </w:rPr>
        <w:t xml:space="preserve">80 </w:t>
      </w:r>
      <w:r>
        <w:t>(par défaut)</w:t>
      </w:r>
      <w:r>
        <w:rPr>
          <w:rStyle w:val="optioncarChar"/>
        </w:rPr>
        <w:t xml:space="preserve"> / 110 / *** </w:t>
      </w:r>
      <w:r>
        <w:t>N/mm² (MPa).</w:t>
      </w:r>
    </w:p>
    <w:p w14:paraId="57E77550" w14:textId="77777777" w:rsidR="00740D6B" w:rsidRDefault="00000000">
      <w:pPr>
        <w:pStyle w:val="pheading"/>
      </w:pPr>
      <w:r>
        <w:t>MESURAGE</w:t>
      </w:r>
    </w:p>
    <w:p w14:paraId="658C6456" w14:textId="77777777" w:rsidR="00740D6B" w:rsidRDefault="00000000">
      <w:pPr>
        <w:pStyle w:val="pheading"/>
      </w:pPr>
      <w:r>
        <w:t>- unité de mesure:</w:t>
      </w:r>
    </w:p>
    <w:p w14:paraId="55F2351F" w14:textId="77777777" w:rsidR="00740D6B" w:rsidRDefault="00000000">
      <w:r>
        <w:t>m³</w:t>
      </w:r>
    </w:p>
    <w:p w14:paraId="47ECC618" w14:textId="77777777" w:rsidR="00740D6B" w:rsidRDefault="00000000">
      <w:pPr>
        <w:pStyle w:val="pheading"/>
      </w:pPr>
      <w:r>
        <w:t>- code de mesurage:</w:t>
      </w:r>
    </w:p>
    <w:p w14:paraId="61786CC5" w14:textId="77777777" w:rsidR="00740D6B" w:rsidRDefault="00000000">
      <w:r>
        <w:t>Le volume est calculé en situation compactée.</w:t>
      </w:r>
    </w:p>
    <w:p w14:paraId="63F1AA8A" w14:textId="77777777" w:rsidR="00740D6B" w:rsidRDefault="00000000">
      <w:pPr>
        <w:pStyle w:val="pheading"/>
      </w:pPr>
      <w:r>
        <w:t>- nature du marché:</w:t>
      </w:r>
    </w:p>
    <w:p w14:paraId="49285C54" w14:textId="77777777" w:rsidR="00740D6B" w:rsidRDefault="00000000">
      <w:r>
        <w:t>QF</w:t>
      </w:r>
    </w:p>
    <w:p w14:paraId="2C6AE772" w14:textId="77777777" w:rsidR="00740D6B" w:rsidRDefault="00000000">
      <w:pPr>
        <w:pStyle w:val="Author-eSectionHeading6"/>
      </w:pPr>
      <w:bookmarkStart w:id="89" w:name="_Toc112758359"/>
      <w:r>
        <w:t>11.34.1b Rehaussements de terrains en terres apportées CCTB 01.10</w:t>
      </w:r>
      <w:bookmarkEnd w:id="89"/>
    </w:p>
    <w:p w14:paraId="1C3DCD98" w14:textId="77777777" w:rsidR="00740D6B" w:rsidRDefault="00000000">
      <w:pPr>
        <w:pStyle w:val="pheading"/>
      </w:pPr>
      <w:r>
        <w:t>MESURAGE</w:t>
      </w:r>
    </w:p>
    <w:p w14:paraId="0A04F725" w14:textId="77777777" w:rsidR="00740D6B" w:rsidRDefault="00000000">
      <w:pPr>
        <w:pStyle w:val="pheading"/>
      </w:pPr>
      <w:r>
        <w:t>- unité de mesure:</w:t>
      </w:r>
    </w:p>
    <w:p w14:paraId="7B89FF62" w14:textId="77777777" w:rsidR="00740D6B" w:rsidRDefault="00000000">
      <w:r>
        <w:t>m³</w:t>
      </w:r>
    </w:p>
    <w:p w14:paraId="78175499" w14:textId="77777777" w:rsidR="00740D6B" w:rsidRDefault="00000000">
      <w:pPr>
        <w:pStyle w:val="pheading"/>
      </w:pPr>
      <w:r>
        <w:t>- code de mesurage:</w:t>
      </w:r>
    </w:p>
    <w:p w14:paraId="3215777B" w14:textId="77777777" w:rsidR="00740D6B" w:rsidRDefault="00000000">
      <w:r>
        <w:t>Le volume est calculé en situation compactée.</w:t>
      </w:r>
    </w:p>
    <w:p w14:paraId="7C9573EF" w14:textId="77777777" w:rsidR="00740D6B" w:rsidRDefault="00000000">
      <w:pPr>
        <w:pStyle w:val="pheading"/>
      </w:pPr>
      <w:r>
        <w:t>- nature du marché:</w:t>
      </w:r>
    </w:p>
    <w:p w14:paraId="0C8D9841" w14:textId="77777777" w:rsidR="00740D6B" w:rsidRDefault="00000000">
      <w:r>
        <w:t>QF</w:t>
      </w:r>
    </w:p>
    <w:p w14:paraId="2F16B5FA" w14:textId="77777777" w:rsidR="00740D6B" w:rsidRDefault="00000000">
      <w:pPr>
        <w:pStyle w:val="Author-eSectionHeading6"/>
      </w:pPr>
      <w:bookmarkStart w:id="90" w:name="_Toc112758360"/>
      <w:r>
        <w:t>11.34.1c Rehaussements de terrains en sable stabilisé CCTB 01.10</w:t>
      </w:r>
      <w:bookmarkEnd w:id="90"/>
    </w:p>
    <w:p w14:paraId="155012C9" w14:textId="77777777" w:rsidR="00740D6B" w:rsidRDefault="00000000">
      <w:pPr>
        <w:pStyle w:val="pheading"/>
      </w:pPr>
      <w:r>
        <w:t>MATÉRIAUX</w:t>
      </w:r>
    </w:p>
    <w:p w14:paraId="3BED7021" w14:textId="77777777" w:rsidR="00740D6B" w:rsidRDefault="00000000">
      <w:pPr>
        <w:pStyle w:val="pheading"/>
      </w:pPr>
      <w:r>
        <w:t>- Caractéristiques générales</w:t>
      </w:r>
    </w:p>
    <w:p w14:paraId="1EF363ED" w14:textId="77777777" w:rsidR="00740D6B" w:rsidRDefault="00000000">
      <w:r>
        <w:t xml:space="preserve">Le sable stabilisé (sable au ciment) se compose d'un mélange de </w:t>
      </w:r>
      <w:r>
        <w:rPr>
          <w:rStyle w:val="optioncarChar"/>
        </w:rPr>
        <w:t>100</w:t>
      </w:r>
      <w:r>
        <w:t xml:space="preserve"> (par défaut)</w:t>
      </w:r>
      <w:r>
        <w:rPr>
          <w:rStyle w:val="optioncarChar"/>
        </w:rPr>
        <w:t xml:space="preserve"> / 150 / ***</w:t>
      </w:r>
      <w:r>
        <w:t xml:space="preserve"> de ciment portland par m³ de sable grossier; ce mélange est malaxé mécaniquement pendant au moins une minute, afin d'obtenir une bonne répartition du ciment.</w:t>
      </w:r>
    </w:p>
    <w:p w14:paraId="7A4D4EF0" w14:textId="77777777" w:rsidR="00740D6B" w:rsidRDefault="00000000">
      <w:pPr>
        <w:pStyle w:val="pheading"/>
      </w:pPr>
      <w:r>
        <w:t>EXÉCUTION / MISE EN ŒUVRE</w:t>
      </w:r>
    </w:p>
    <w:p w14:paraId="02DA5736" w14:textId="77777777" w:rsidR="00740D6B" w:rsidRDefault="00000000">
      <w:pPr>
        <w:pStyle w:val="pheading"/>
      </w:pPr>
      <w:r>
        <w:t>- Prescriptions générales</w:t>
      </w:r>
    </w:p>
    <w:p w14:paraId="0D505636" w14:textId="77777777" w:rsidR="00740D6B" w:rsidRDefault="00000000">
      <w:r>
        <w:t>La mise en œuvre est effectuée conformément aux prescriptions du [CCT Qualiroutes] - E.3.4. - TRAITEMENT DE CERTAINS SOLS DE REMBLAI, en couches de maximum 20 cm à compacter jusqu' à obtention d'une force portante suffisante.</w:t>
      </w:r>
    </w:p>
    <w:p w14:paraId="5E0813CF" w14:textId="77777777" w:rsidR="00740D6B" w:rsidRDefault="00000000">
      <w:pPr>
        <w:pStyle w:val="pheading"/>
      </w:pPr>
      <w:r>
        <w:t>- Notes d’exécution complémentaires</w:t>
      </w:r>
    </w:p>
    <w:p w14:paraId="76ECD3E3" w14:textId="77777777" w:rsidR="00740D6B" w:rsidRDefault="00000000">
      <w:r>
        <w:t>Module de compressibilité: M1 supérieur ou égal à </w:t>
      </w:r>
      <w:r>
        <w:rPr>
          <w:rStyle w:val="optioncarChar"/>
        </w:rPr>
        <w:t xml:space="preserve">80 </w:t>
      </w:r>
      <w:r>
        <w:t>(par défaut)</w:t>
      </w:r>
      <w:r>
        <w:rPr>
          <w:rStyle w:val="optioncarChar"/>
        </w:rPr>
        <w:t xml:space="preserve"> / 110 / *** </w:t>
      </w:r>
      <w:r>
        <w:t>N/mm² (MPa). </w:t>
      </w:r>
    </w:p>
    <w:p w14:paraId="7689AB5D" w14:textId="77777777" w:rsidR="00740D6B" w:rsidRDefault="00000000">
      <w:r>
        <w:t>Densité Proctor située entre 90 et 95 %</w:t>
      </w:r>
    </w:p>
    <w:p w14:paraId="1A801163" w14:textId="77777777" w:rsidR="00740D6B" w:rsidRDefault="00000000">
      <w:pPr>
        <w:pStyle w:val="pheading"/>
      </w:pPr>
      <w:r>
        <w:t>MESURAGE</w:t>
      </w:r>
    </w:p>
    <w:p w14:paraId="3E27CD85" w14:textId="77777777" w:rsidR="00740D6B" w:rsidRDefault="00000000">
      <w:pPr>
        <w:pStyle w:val="pheading"/>
      </w:pPr>
      <w:r>
        <w:t>- unité de mesure:</w:t>
      </w:r>
    </w:p>
    <w:p w14:paraId="180436E5" w14:textId="77777777" w:rsidR="00740D6B" w:rsidRDefault="00000000">
      <w:r>
        <w:t>m³</w:t>
      </w:r>
    </w:p>
    <w:p w14:paraId="74BA9EEB" w14:textId="77777777" w:rsidR="00740D6B" w:rsidRDefault="00000000">
      <w:pPr>
        <w:pStyle w:val="pheading"/>
      </w:pPr>
      <w:r>
        <w:t>- code de mesurage:</w:t>
      </w:r>
    </w:p>
    <w:p w14:paraId="366F9243" w14:textId="77777777" w:rsidR="00740D6B" w:rsidRDefault="00000000">
      <w:r>
        <w:t>Le volume est calculé en situation compactée.</w:t>
      </w:r>
    </w:p>
    <w:p w14:paraId="714AD59A" w14:textId="77777777" w:rsidR="00740D6B" w:rsidRDefault="00000000">
      <w:pPr>
        <w:pStyle w:val="pheading"/>
      </w:pPr>
      <w:r>
        <w:t>- nature du marché:</w:t>
      </w:r>
    </w:p>
    <w:p w14:paraId="5EF156CD" w14:textId="77777777" w:rsidR="00740D6B" w:rsidRDefault="00000000">
      <w:r>
        <w:t>QF</w:t>
      </w:r>
    </w:p>
    <w:p w14:paraId="6B9BD900" w14:textId="77777777" w:rsidR="00740D6B" w:rsidRDefault="00000000">
      <w:pPr>
        <w:pStyle w:val="Author-eSectionHeading4"/>
      </w:pPr>
      <w:bookmarkStart w:id="91" w:name="_Toc112758361"/>
      <w:r>
        <w:t>11.35 Remblais en matériaux autocompactants réexcavables</w:t>
      </w:r>
      <w:bookmarkEnd w:id="91"/>
    </w:p>
    <w:p w14:paraId="54E0CFBB" w14:textId="77777777" w:rsidR="00740D6B" w:rsidRDefault="00000000">
      <w:pPr>
        <w:pStyle w:val="Author-eSectionHeading5"/>
      </w:pPr>
      <w:bookmarkStart w:id="92" w:name="_Toc112758362"/>
      <w:r>
        <w:t>11.35.1 Remblais en matériaux autocompactants réexcavables CCTB 01.10</w:t>
      </w:r>
      <w:bookmarkEnd w:id="92"/>
    </w:p>
    <w:p w14:paraId="4F8E2727" w14:textId="77777777" w:rsidR="00740D6B" w:rsidRDefault="00000000">
      <w:pPr>
        <w:pStyle w:val="pheading"/>
      </w:pPr>
      <w:r>
        <w:t>DESCRIPTION</w:t>
      </w:r>
    </w:p>
    <w:p w14:paraId="1B80E46D" w14:textId="77777777" w:rsidR="00740D6B" w:rsidRDefault="00000000">
      <w:pPr>
        <w:pStyle w:val="pheading"/>
      </w:pPr>
      <w:r>
        <w:t>- Définition / Comprend</w:t>
      </w:r>
    </w:p>
    <w:p w14:paraId="3AC7FA99" w14:textId="77777777" w:rsidR="00740D6B" w:rsidRDefault="00000000">
      <w:pPr>
        <w:jc w:val="both"/>
      </w:pPr>
      <w:r>
        <w:t xml:space="preserve">Il s’agit de la fourniture et de la mise en œuvre d’un matériau autocompactant réexcavable (MAR) formulé à partir de matières premières naturelles et/ou recyclées. </w:t>
      </w:r>
    </w:p>
    <w:p w14:paraId="24E5809F" w14:textId="77777777" w:rsidR="00740D6B" w:rsidRDefault="00000000">
      <w:pPr>
        <w:jc w:val="both"/>
      </w:pPr>
      <w:r>
        <w:t xml:space="preserve">Étant donné sa capacité à se mettre en place dans une tranchée par simple déversement, sans compactage ni vibration, ce matériau est utilisé pour la réalisation d’un remblai dans des situations difficiles : remblais de tranchées étroites, d’accès difficiles ou inaccessibles, sans blindage ; présence de parois irrégulières ; présence de nombreuses installations telles que câbles, tuyaux ; … </w:t>
      </w:r>
    </w:p>
    <w:p w14:paraId="138420B7" w14:textId="77777777" w:rsidR="00740D6B" w:rsidRDefault="00000000">
      <w:pPr>
        <w:jc w:val="both"/>
      </w:pPr>
      <w:r>
        <w:t>Le caractère réexcavable des MAR résulte d’une limitation de la résistance développée par ceux-ci. De ce fait, tout remblayage ayant été réalisé avec ces produits reste réexcavable, quel que soit le délai entre la mise en œuvre et l’éventuelle réexcavation de ceux-ci.</w:t>
      </w:r>
    </w:p>
    <w:p w14:paraId="4EE7D4DC" w14:textId="77777777" w:rsidR="00740D6B" w:rsidRDefault="00000000">
      <w:pPr>
        <w:pStyle w:val="pheading"/>
      </w:pPr>
      <w:r>
        <w:t>MATÉRIAUX</w:t>
      </w:r>
    </w:p>
    <w:p w14:paraId="2EDDE798" w14:textId="77777777" w:rsidR="00740D6B" w:rsidRDefault="00000000">
      <w:pPr>
        <w:jc w:val="both"/>
      </w:pPr>
      <w:r>
        <w:t>Les MAR doivent être formulés à partir de matériaux répondant aux prescriptions suivantes :</w:t>
      </w:r>
    </w:p>
    <w:p w14:paraId="120A8CBC" w14:textId="77777777" w:rsidR="00740D6B" w:rsidRDefault="00000000">
      <w:pPr>
        <w:pStyle w:val="Author-eListParagraph"/>
        <w:numPr>
          <w:ilvl w:val="0"/>
          <w:numId w:val="14"/>
        </w:numPr>
      </w:pPr>
      <w:r>
        <w:t>Eau : conforme à la [NBN EN 1008].</w:t>
      </w:r>
    </w:p>
    <w:p w14:paraId="39C5CBF5" w14:textId="77777777" w:rsidR="00740D6B" w:rsidRDefault="00000000">
      <w:pPr>
        <w:pStyle w:val="Author-eListParagraph"/>
        <w:numPr>
          <w:ilvl w:val="0"/>
          <w:numId w:val="14"/>
        </w:numPr>
      </w:pPr>
      <w:r>
        <w:t>Sable naturel : conforme à la [NBN EN 12620+A1] ou [NBN EN 13242+A1].</w:t>
      </w:r>
    </w:p>
    <w:p w14:paraId="742E50AA" w14:textId="77777777" w:rsidR="00740D6B" w:rsidRDefault="00000000">
      <w:pPr>
        <w:pStyle w:val="Author-eListParagraph"/>
        <w:numPr>
          <w:ilvl w:val="0"/>
          <w:numId w:val="14"/>
        </w:numPr>
      </w:pPr>
      <w:r>
        <w:t>Gravillons naturels : conformes à la [NBN EN 12620+A1] ou [NBN EN 13242+A1].</w:t>
      </w:r>
    </w:p>
    <w:p w14:paraId="2FD981B8" w14:textId="77777777" w:rsidR="00740D6B" w:rsidRDefault="00000000">
      <w:pPr>
        <w:pStyle w:val="Author-eListParagraph"/>
        <w:numPr>
          <w:ilvl w:val="0"/>
          <w:numId w:val="14"/>
        </w:numPr>
      </w:pPr>
      <w:r>
        <w:t>Gravillons recyclés : conformes à la [NBN EN 12620+A1] ou [NBN EN 13242+A1], et aux exigences complémentaires du paragraphe 5.1.3 de la [NBN B 15-001].</w:t>
      </w:r>
    </w:p>
    <w:p w14:paraId="46524257" w14:textId="77777777" w:rsidR="00740D6B" w:rsidRDefault="00000000">
      <w:pPr>
        <w:pStyle w:val="Author-eListParagraph"/>
        <w:numPr>
          <w:ilvl w:val="0"/>
          <w:numId w:val="14"/>
        </w:numPr>
      </w:pPr>
      <w:r>
        <w:t>Filler : conforme à la [NBN EN 12620+A1] ou [NBN EN 13242+A1].</w:t>
      </w:r>
    </w:p>
    <w:p w14:paraId="5CC7DCEB" w14:textId="77777777" w:rsidR="00740D6B" w:rsidRDefault="00000000">
      <w:pPr>
        <w:pStyle w:val="Author-eListParagraph"/>
        <w:numPr>
          <w:ilvl w:val="0"/>
          <w:numId w:val="14"/>
        </w:numPr>
      </w:pPr>
      <w:r>
        <w:t>Granulats d’argile expansée : conformes à la [NBN EN 13055].</w:t>
      </w:r>
    </w:p>
    <w:p w14:paraId="7A7310FD" w14:textId="77777777" w:rsidR="00740D6B" w:rsidRDefault="00000000">
      <w:pPr>
        <w:pStyle w:val="Author-eListParagraph"/>
        <w:numPr>
          <w:ilvl w:val="0"/>
          <w:numId w:val="14"/>
        </w:numPr>
      </w:pPr>
      <w:r>
        <w:t>Ciment : conforme à la [NBN EN 197-1].</w:t>
      </w:r>
    </w:p>
    <w:p w14:paraId="2B5FB026" w14:textId="77777777" w:rsidR="00740D6B" w:rsidRDefault="00000000">
      <w:pPr>
        <w:pStyle w:val="Author-eListParagraph"/>
        <w:numPr>
          <w:ilvl w:val="0"/>
          <w:numId w:val="14"/>
        </w:numPr>
      </w:pPr>
      <w:r>
        <w:t>Cendres volantes : conformes à la [NBN EN 450-1]</w:t>
      </w:r>
    </w:p>
    <w:p w14:paraId="10F56D8F" w14:textId="77777777" w:rsidR="00740D6B" w:rsidRDefault="00000000">
      <w:pPr>
        <w:pStyle w:val="Author-eListParagraph"/>
        <w:numPr>
          <w:ilvl w:val="0"/>
          <w:numId w:val="14"/>
        </w:numPr>
      </w:pPr>
      <w:r>
        <w:t>Chaux : conforme à la [NBN EN 459-1].</w:t>
      </w:r>
    </w:p>
    <w:p w14:paraId="3278D2ED" w14:textId="77777777" w:rsidR="00740D6B" w:rsidRDefault="00000000">
      <w:pPr>
        <w:pStyle w:val="Author-eListParagraph"/>
        <w:numPr>
          <w:ilvl w:val="0"/>
          <w:numId w:val="14"/>
        </w:numPr>
      </w:pPr>
      <w:r>
        <w:t>Liants hydrauliques routiers (L.H.R.) : conformes à la [NBN EN 13282-2].</w:t>
      </w:r>
    </w:p>
    <w:p w14:paraId="6040AEFA" w14:textId="77777777" w:rsidR="00740D6B" w:rsidRDefault="00000000">
      <w:pPr>
        <w:pStyle w:val="Author-eListParagraph"/>
        <w:numPr>
          <w:ilvl w:val="0"/>
          <w:numId w:val="14"/>
        </w:numPr>
      </w:pPr>
      <w:r>
        <w:t>Adjuvants : conformes à la [NBN EN 934-2+A1].</w:t>
      </w:r>
    </w:p>
    <w:p w14:paraId="2C85A7B4" w14:textId="77777777" w:rsidR="00740D6B" w:rsidRDefault="00740D6B"/>
    <w:p w14:paraId="1E7F7A09" w14:textId="77777777" w:rsidR="00740D6B" w:rsidRDefault="00000000">
      <w:pPr>
        <w:jc w:val="both"/>
      </w:pPr>
      <w:r>
        <w:t xml:space="preserve">Suivant la perméabilité du milieu environnant, le MAR est de type : </w:t>
      </w:r>
      <w:r>
        <w:rPr>
          <w:rStyle w:val="optioncarChar"/>
        </w:rPr>
        <w:t>essorable / non essorable.</w:t>
      </w:r>
    </w:p>
    <w:p w14:paraId="1B79765A" w14:textId="77777777" w:rsidR="00740D6B" w:rsidRDefault="00000000">
      <w:pPr>
        <w:jc w:val="both"/>
      </w:pPr>
      <w:r>
        <w:rPr>
          <w:b/>
        </w:rPr>
        <w:t>(soit)</w:t>
      </w:r>
    </w:p>
    <w:p w14:paraId="1DBE0E53" w14:textId="77777777" w:rsidR="00740D6B" w:rsidRDefault="00000000">
      <w:pPr>
        <w:jc w:val="both"/>
      </w:pPr>
      <w:r>
        <w:rPr>
          <w:rStyle w:val="soitChar"/>
          <w:b/>
          <w:u w:val="single"/>
        </w:rPr>
        <w:t>Essorable :</w:t>
      </w:r>
      <w:r>
        <w:rPr>
          <w:rStyle w:val="soitChar"/>
        </w:rPr>
        <w:t xml:space="preserve"> en cas de drain</w:t>
      </w:r>
      <w:r>
        <w:rPr>
          <w:color w:val="33CCCC"/>
        </w:rPr>
        <w:t>age naturel du milieu.</w:t>
      </w:r>
    </w:p>
    <w:p w14:paraId="1F383F66" w14:textId="77777777" w:rsidR="00740D6B" w:rsidRDefault="00000000">
      <w:pPr>
        <w:jc w:val="both"/>
      </w:pPr>
      <w:r>
        <w:rPr>
          <w:b/>
        </w:rPr>
        <w:t>(soit)</w:t>
      </w:r>
    </w:p>
    <w:p w14:paraId="4BE4FD34" w14:textId="77777777" w:rsidR="00740D6B" w:rsidRDefault="00000000">
      <w:pPr>
        <w:jc w:val="both"/>
      </w:pPr>
      <w:r>
        <w:rPr>
          <w:rStyle w:val="soitChar"/>
          <w:b/>
          <w:u w:val="single"/>
        </w:rPr>
        <w:t>Non essorable :</w:t>
      </w:r>
      <w:r>
        <w:rPr>
          <w:rStyle w:val="soitChar"/>
        </w:rPr>
        <w:t xml:space="preserve"> en cas de terrain imperméable, non drainant.</w:t>
      </w:r>
    </w:p>
    <w:p w14:paraId="2AD282DE" w14:textId="77777777" w:rsidR="00740D6B" w:rsidRDefault="00740D6B"/>
    <w:p w14:paraId="68F3435B" w14:textId="77777777" w:rsidR="00740D6B" w:rsidRDefault="00000000">
      <w:pPr>
        <w:jc w:val="both"/>
      </w:pPr>
      <w:r>
        <w:t xml:space="preserve">Suivant le degré de difficulté d’excavabilité, le MAR est de classe : </w:t>
      </w:r>
      <w:r>
        <w:rPr>
          <w:rStyle w:val="optioncarChar"/>
        </w:rPr>
        <w:t>MAR-1 / MAR-2 / MAR-3.</w:t>
      </w:r>
    </w:p>
    <w:p w14:paraId="576BE98D" w14:textId="77777777" w:rsidR="00740D6B" w:rsidRDefault="00000000">
      <w:pPr>
        <w:jc w:val="both"/>
      </w:pPr>
      <w:r>
        <w:rPr>
          <w:b/>
        </w:rPr>
        <w:t>(soit)</w:t>
      </w:r>
    </w:p>
    <w:p w14:paraId="61EBAAD9" w14:textId="77777777" w:rsidR="00740D6B" w:rsidRDefault="00000000">
      <w:pPr>
        <w:jc w:val="both"/>
      </w:pPr>
      <w:r>
        <w:rPr>
          <w:rStyle w:val="soitChar"/>
          <w:b/>
          <w:u w:val="single"/>
        </w:rPr>
        <w:t>MAR-1 </w:t>
      </w:r>
      <w:r>
        <w:rPr>
          <w:rStyle w:val="soitChar"/>
          <w:u w:val="single"/>
        </w:rPr>
        <w:t xml:space="preserve">: </w:t>
      </w:r>
      <w:r>
        <w:rPr>
          <w:rStyle w:val="soitChar"/>
        </w:rPr>
        <w:t xml:space="preserve"> excav</w:t>
      </w:r>
      <w:r>
        <w:rPr>
          <w:color w:val="33CCCC"/>
        </w:rPr>
        <w:t>abilité facile ; exécution manuelle.</w:t>
      </w:r>
    </w:p>
    <w:p w14:paraId="290644DD" w14:textId="77777777" w:rsidR="00740D6B" w:rsidRDefault="00000000">
      <w:pPr>
        <w:jc w:val="both"/>
      </w:pPr>
      <w:r>
        <w:rPr>
          <w:b/>
        </w:rPr>
        <w:t>(soit)</w:t>
      </w:r>
    </w:p>
    <w:p w14:paraId="708C99B0" w14:textId="77777777" w:rsidR="00740D6B" w:rsidRDefault="00000000">
      <w:pPr>
        <w:jc w:val="both"/>
      </w:pPr>
      <w:r>
        <w:rPr>
          <w:rStyle w:val="soitChar"/>
          <w:b/>
          <w:u w:val="single"/>
        </w:rPr>
        <w:t>MAR-2 :</w:t>
      </w:r>
      <w:r>
        <w:rPr>
          <w:rStyle w:val="soitChar"/>
        </w:rPr>
        <w:t xml:space="preserve"> exca</w:t>
      </w:r>
      <w:r>
        <w:rPr>
          <w:color w:val="33CCCC"/>
        </w:rPr>
        <w:t>vabilité moyennement facile ; exécution manuelle ou légèrement mécanisée.</w:t>
      </w:r>
    </w:p>
    <w:p w14:paraId="5CF0F91C" w14:textId="77777777" w:rsidR="00740D6B" w:rsidRDefault="00000000">
      <w:pPr>
        <w:jc w:val="both"/>
      </w:pPr>
      <w:r>
        <w:rPr>
          <w:b/>
        </w:rPr>
        <w:t>(soit)</w:t>
      </w:r>
    </w:p>
    <w:p w14:paraId="239190E6" w14:textId="77777777" w:rsidR="00740D6B" w:rsidRDefault="00000000">
      <w:pPr>
        <w:jc w:val="both"/>
      </w:pPr>
      <w:r>
        <w:rPr>
          <w:rStyle w:val="soitChar"/>
          <w:b/>
          <w:u w:val="single"/>
        </w:rPr>
        <w:t>MAR-3 :</w:t>
      </w:r>
      <w:r>
        <w:rPr>
          <w:rStyle w:val="soitChar"/>
        </w:rPr>
        <w:t xml:space="preserve"> ex</w:t>
      </w:r>
      <w:r>
        <w:rPr>
          <w:color w:val="33CCCC"/>
        </w:rPr>
        <w:t>cavabilité difficile ; exécution mécanisée.</w:t>
      </w:r>
    </w:p>
    <w:p w14:paraId="22708659" w14:textId="77777777" w:rsidR="00740D6B" w:rsidRDefault="00000000">
      <w:pPr>
        <w:pStyle w:val="pheading"/>
      </w:pPr>
      <w:r>
        <w:t>EXÉCUTION / MISE EN ŒUVRE</w:t>
      </w:r>
    </w:p>
    <w:p w14:paraId="51DEC00D" w14:textId="77777777" w:rsidR="00740D6B" w:rsidRDefault="00000000">
      <w:pPr>
        <w:jc w:val="both"/>
      </w:pPr>
      <w:r>
        <w:t>Le mélange doit être homogène. Le transport éventuel se fait par camion malaxeur. Les canalisations doivent être bloquées afin d’empêcher celles-ci de subir des déplacements verticaux.</w:t>
      </w:r>
    </w:p>
    <w:p w14:paraId="697A83A5" w14:textId="77777777" w:rsidR="00740D6B" w:rsidRDefault="00000000">
      <w:pPr>
        <w:jc w:val="both"/>
      </w:pPr>
      <w:r>
        <w:t>La mise en œuvre se fait conformément au Guide de bonnes pratiques [FEREDECO MAR]. Lors du versage direct du MAR, des mesures sont prises pour éviter toute ségrégation du produit, comme par exemple la limitation de la hauteur de chute. On évite de déverser directement sur les conduites, ce qui peut entraîner leur détérioration. Le MAR ne doit pas être compacté. La mise en œuvre doit être terminée dans le délai maximal d’ouvrabilité du MAR (à communiquer par le fournisseur). La mise en œuvre est interdite lorsque la température de l’air mesurée sous abri, à 1,5m au-dessus du sol, est inférieure ou égale à 5°C à 8h du matin.</w:t>
      </w:r>
    </w:p>
    <w:p w14:paraId="1C193160" w14:textId="77777777" w:rsidR="00740D6B" w:rsidRDefault="00000000">
      <w:pPr>
        <w:jc w:val="both"/>
      </w:pPr>
      <w:r>
        <w:t xml:space="preserve">On procède par cloisonnements successifs avec des </w:t>
      </w:r>
      <w:r>
        <w:rPr>
          <w:rStyle w:val="optioncarChar"/>
        </w:rPr>
        <w:t xml:space="preserve">« bouchons » de matériaux bloquants </w:t>
      </w:r>
      <w:r>
        <w:t>(par défaut)</w:t>
      </w:r>
      <w:r>
        <w:rPr>
          <w:rStyle w:val="optioncarChar"/>
        </w:rPr>
        <w:t xml:space="preserve"> / des coffrages / ***</w:t>
      </w:r>
      <w:r>
        <w:t xml:space="preserve"> en cas de pentes de plus de 10 %.</w:t>
      </w:r>
    </w:p>
    <w:p w14:paraId="0D8800F3" w14:textId="77777777" w:rsidR="00740D6B" w:rsidRDefault="00000000">
      <w:pPr>
        <w:jc w:val="both"/>
      </w:pPr>
      <w:r>
        <w:t>Le MAR peut être pompé pour autant que le producteur en donne l’autorisation. L’ajout éventuel d’eau et/ou d’adjuvants sur site, avant mise en œuvre, se fait sous la responsabilité du producteur.</w:t>
      </w:r>
    </w:p>
    <w:p w14:paraId="35993249" w14:textId="77777777" w:rsidR="00740D6B" w:rsidRDefault="00000000">
      <w:pPr>
        <w:pStyle w:val="pheading"/>
      </w:pPr>
      <w:r>
        <w:t>CONTRÔLES</w:t>
      </w:r>
    </w:p>
    <w:p w14:paraId="512AE359" w14:textId="77777777" w:rsidR="00740D6B" w:rsidRDefault="00000000">
      <w:pPr>
        <w:jc w:val="both"/>
      </w:pPr>
      <w:r>
        <w:t xml:space="preserve">La résistance caractéristique à la compression à 28 jours est contrôlée sur cube de 15 cm de côté (voir sous-rubrique « Echantillons » de l’article </w:t>
      </w:r>
      <w:hyperlink w:anchor="143" w:history="1">
        <w:r>
          <w:t>11.35.1a Remblais en matériaux autocompactants réexcavables</w:t>
        </w:r>
      </w:hyperlink>
      <w:r>
        <w:t>) selon la [NBN EN 12390-3] et doit satisfaire aux exigences suivantes selon la classe de MAR choisie :</w:t>
      </w:r>
    </w:p>
    <w:p w14:paraId="7560BC73" w14:textId="77777777" w:rsidR="00740D6B" w:rsidRDefault="00000000">
      <w:pPr>
        <w:jc w:val="both"/>
      </w:pPr>
      <w:r>
        <w:t>Si MAR-1 : résistance à la compression à 28 jours inférieure à 0,7 N/mm².</w:t>
      </w:r>
    </w:p>
    <w:p w14:paraId="1B2A6FEE" w14:textId="77777777" w:rsidR="00740D6B" w:rsidRDefault="00000000">
      <w:pPr>
        <w:jc w:val="both"/>
      </w:pPr>
      <w:r>
        <w:t>Si MAR-2 : résistance à la compression à 28 jours comprise entre 0,7 et 2,0 N/mm².</w:t>
      </w:r>
    </w:p>
    <w:p w14:paraId="4614C385" w14:textId="77777777" w:rsidR="00740D6B" w:rsidRDefault="00000000">
      <w:pPr>
        <w:jc w:val="both"/>
      </w:pPr>
      <w:r>
        <w:t>Si MAR-3 : résistance à la compression à 28 jours supérieure à 2,0 N/mm².</w:t>
      </w:r>
    </w:p>
    <w:p w14:paraId="259D98CA" w14:textId="77777777" w:rsidR="00740D6B" w:rsidRDefault="00000000">
      <w:pPr>
        <w:jc w:val="both"/>
      </w:pPr>
      <w:r>
        <w:t>L’entrepreneur fournit préalablement, à l’auteur de projet, la fiche technique du MAR reprenant les informations listées à l’annexe 2 du Guide de bonnes pratiques [FEREDECO MAR].</w:t>
      </w:r>
    </w:p>
    <w:p w14:paraId="29FB3E33" w14:textId="77777777" w:rsidR="00740D6B" w:rsidRDefault="00000000">
      <w:pPr>
        <w:pStyle w:val="pheading"/>
      </w:pPr>
      <w:r>
        <w:t>DOCUMENTS DE RÉFÉRENCE</w:t>
      </w:r>
    </w:p>
    <w:p w14:paraId="268DE293" w14:textId="77777777" w:rsidR="00740D6B" w:rsidRDefault="00000000">
      <w:pPr>
        <w:pStyle w:val="pheading"/>
      </w:pPr>
      <w:r>
        <w:t>- Matériau</w:t>
      </w:r>
    </w:p>
    <w:p w14:paraId="2C39F626" w14:textId="77777777" w:rsidR="00740D6B" w:rsidRDefault="00000000">
      <w:r>
        <w:t>[NBN EN 1008, Eau de gâchage pour bétons - Spécifications d'échantillonnage, d'essais et d'évaluation de l'aptitude à l'emploi, y compris les eaux des processus de l'industrie du béton, telle que l'eau de gâchage pour béton]</w:t>
      </w:r>
    </w:p>
    <w:p w14:paraId="46A4D3FD" w14:textId="77777777" w:rsidR="00740D6B" w:rsidRDefault="00000000">
      <w:r>
        <w:t>[NBN EN 12620+A1, Granulats pour béton]</w:t>
      </w:r>
    </w:p>
    <w:p w14:paraId="3C6575FD" w14:textId="77777777" w:rsidR="00740D6B" w:rsidRDefault="00000000">
      <w:r>
        <w:t>[NBN EN 13242+A1, Granulats pour matériaux traités aux liants hydrauliques et matériaux non traités utilisés pour les travaux de génie civil et pour la construction des chaussées]</w:t>
      </w:r>
    </w:p>
    <w:p w14:paraId="1B6C4607" w14:textId="77777777" w:rsidR="00740D6B" w:rsidRDefault="00000000">
      <w:r>
        <w:t>[NBN B 15-001, Béton - Spécification, performances, production et conformité - Complément national à la NBN EN 206:2013+A2:2021]</w:t>
      </w:r>
    </w:p>
    <w:p w14:paraId="23C7293A" w14:textId="77777777" w:rsidR="00740D6B" w:rsidRDefault="00000000">
      <w:r>
        <w:t>[NBN EN 13055, Granulats légers]</w:t>
      </w:r>
    </w:p>
    <w:p w14:paraId="2A854FC4" w14:textId="77777777" w:rsidR="00740D6B" w:rsidRDefault="00000000">
      <w:r>
        <w:t>[NBN EN 197-1, Ciment - Partie 1 : Composition, spécifications et critères de conformité des ciments courants]</w:t>
      </w:r>
    </w:p>
    <w:p w14:paraId="5751E6CC" w14:textId="77777777" w:rsidR="00740D6B" w:rsidRDefault="00000000">
      <w:r>
        <w:t>[NBN EN 450-1, Cendres volantes pour béton - Partie 1: Définition, spécifications et critères de conformité]</w:t>
      </w:r>
    </w:p>
    <w:p w14:paraId="7C0FFCB8" w14:textId="77777777" w:rsidR="00740D6B" w:rsidRDefault="00000000">
      <w:r>
        <w:t>[NBN EN 459-1, Chaux de construction - Partie 1: Définitions, spécifications et critères de conformité]</w:t>
      </w:r>
    </w:p>
    <w:p w14:paraId="0C5F0C2B" w14:textId="77777777" w:rsidR="00740D6B" w:rsidRDefault="00000000">
      <w:r>
        <w:t>[NBN EN 13282-2, Liants hydrauliques routiers - Liants hydrauliques routiers à durcissement normal - Partie 2: Composition, spécifications et critères de conformité]</w:t>
      </w:r>
    </w:p>
    <w:p w14:paraId="356281B2" w14:textId="77777777" w:rsidR="00740D6B" w:rsidRDefault="00000000">
      <w:r>
        <w:t>[NBN EN 934-2+A1, Adjuvants pour bétons, mortier et coulis - Partie 2: Adjuvants pour béton - Définitions, exigences, conformité, marquage et étiquetage]</w:t>
      </w:r>
    </w:p>
    <w:p w14:paraId="1F166CB9" w14:textId="77777777" w:rsidR="00740D6B" w:rsidRDefault="00000000">
      <w:r>
        <w:t>[NBN EN 12390-3, Essais pour béton durci - Partie 3: Résistance à la compression des éprouvettes]</w:t>
      </w:r>
    </w:p>
    <w:p w14:paraId="3A55ADA1" w14:textId="77777777" w:rsidR="00740D6B" w:rsidRDefault="00000000">
      <w:pPr>
        <w:pStyle w:val="pheading"/>
      </w:pPr>
      <w:r>
        <w:t>- Exécution</w:t>
      </w:r>
    </w:p>
    <w:p w14:paraId="03F2CAB7" w14:textId="77777777" w:rsidR="00740D6B" w:rsidRDefault="00000000">
      <w:r>
        <w:t>[FEREDECO MAR, Les Matériaux Autocompactants Réexcavables (M.A.R.) - Guide de bonnes pratiques]</w:t>
      </w:r>
    </w:p>
    <w:p w14:paraId="14577E10" w14:textId="77777777" w:rsidR="00740D6B" w:rsidRDefault="00000000">
      <w:pPr>
        <w:pStyle w:val="Author-eSectionHeading6"/>
      </w:pPr>
      <w:bookmarkStart w:id="93" w:name="_Toc112758363"/>
      <w:r>
        <w:t>11.35.1a Remblais en matériaux autocompactants réexcavables CCTB 01.10</w:t>
      </w:r>
      <w:bookmarkEnd w:id="93"/>
    </w:p>
    <w:p w14:paraId="7B8BEC66" w14:textId="77777777" w:rsidR="00740D6B" w:rsidRDefault="00000000">
      <w:pPr>
        <w:pStyle w:val="pheading"/>
      </w:pPr>
      <w:bookmarkStart w:id="94" w:name="143"/>
      <w:bookmarkEnd w:id="94"/>
      <w:r>
        <w:t>DESCRIPTION</w:t>
      </w:r>
    </w:p>
    <w:p w14:paraId="41F8F4EC" w14:textId="77777777" w:rsidR="00740D6B" w:rsidRDefault="00000000">
      <w:pPr>
        <w:pStyle w:val="pheading"/>
      </w:pPr>
      <w:r>
        <w:t>- Définition / Comprend</w:t>
      </w:r>
    </w:p>
    <w:p w14:paraId="06D8E2EC" w14:textId="77777777" w:rsidR="00740D6B" w:rsidRDefault="00000000">
      <w:pPr>
        <w:jc w:val="both"/>
      </w:pPr>
      <w:r>
        <w:t>Il s’agit de la fourniture et de la mise en œuvre d’un matériau autocompactant réexcavable (MAR). Il est formulé à partir de matières premières naturelles, de gravillons recyclés ou de gravillons naturels et recyclés.</w:t>
      </w:r>
    </w:p>
    <w:p w14:paraId="49861B66" w14:textId="77777777" w:rsidR="00740D6B" w:rsidRDefault="00000000">
      <w:pPr>
        <w:pStyle w:val="pheading"/>
      </w:pPr>
      <w:r>
        <w:t>MATÉRIAUX</w:t>
      </w:r>
    </w:p>
    <w:p w14:paraId="38D60394" w14:textId="77777777" w:rsidR="00740D6B" w:rsidRDefault="00000000">
      <w:pPr>
        <w:pStyle w:val="pheading"/>
      </w:pPr>
      <w:r>
        <w:t>- Caractéristiques générales</w:t>
      </w:r>
    </w:p>
    <w:p w14:paraId="05541159" w14:textId="77777777" w:rsidR="00740D6B" w:rsidRDefault="00000000">
      <w:pPr>
        <w:jc w:val="both"/>
      </w:pPr>
      <w:r>
        <w:t>La nature des gravillons (naturels et/ou recyclés) utilisés dans la formulation du MAR est soumis à l’approbation préalable de l’auteur de projet.</w:t>
      </w:r>
    </w:p>
    <w:p w14:paraId="052A28E0" w14:textId="77777777" w:rsidR="00740D6B" w:rsidRDefault="00000000">
      <w:pPr>
        <w:pStyle w:val="pheading"/>
      </w:pPr>
      <w:r>
        <w:t>EXÉCUTION / MISE EN ŒUVRE</w:t>
      </w:r>
    </w:p>
    <w:p w14:paraId="3D6ECCED" w14:textId="77777777" w:rsidR="00740D6B" w:rsidRDefault="00000000">
      <w:pPr>
        <w:pStyle w:val="pheading"/>
      </w:pPr>
      <w:r>
        <w:t>- Échantillons</w:t>
      </w:r>
    </w:p>
    <w:p w14:paraId="5EB878BC" w14:textId="77777777" w:rsidR="00740D6B" w:rsidRDefault="00000000">
      <w:pPr>
        <w:jc w:val="both"/>
      </w:pPr>
      <w:r>
        <w:t>Des prélèvements de MAR sont réalisés sur chantier pendant la mise en œuvre pour la confection de minimum 3 cubes de 15 cm de côté. Ceux-ci sont conservés sur chantier pendant un minimum de 72 heures.</w:t>
      </w:r>
    </w:p>
    <w:p w14:paraId="65FCBFED" w14:textId="77777777" w:rsidR="00740D6B" w:rsidRDefault="00000000">
      <w:pPr>
        <w:pStyle w:val="pheading"/>
      </w:pPr>
      <w:r>
        <w:t>MESURAGE</w:t>
      </w:r>
    </w:p>
    <w:p w14:paraId="2C5BDC10" w14:textId="77777777" w:rsidR="00740D6B" w:rsidRDefault="00000000">
      <w:pPr>
        <w:pStyle w:val="pheading"/>
      </w:pPr>
      <w:r>
        <w:t>- unité de mesure:</w:t>
      </w:r>
    </w:p>
    <w:p w14:paraId="5B161A0B" w14:textId="77777777" w:rsidR="00740D6B" w:rsidRDefault="00000000">
      <w:r>
        <w:rPr>
          <w:rStyle w:val="optioncarChar"/>
        </w:rPr>
        <w:t xml:space="preserve">m³ </w:t>
      </w:r>
      <w:r>
        <w:t>(par défaut)</w:t>
      </w:r>
      <w:r>
        <w:rPr>
          <w:rStyle w:val="optioncarChar"/>
        </w:rPr>
        <w:t xml:space="preserve"> / m³ / -</w:t>
      </w:r>
    </w:p>
    <w:p w14:paraId="79F1F5BA" w14:textId="77777777" w:rsidR="00740D6B" w:rsidRDefault="00000000">
      <w:r>
        <w:rPr>
          <w:b/>
        </w:rPr>
        <w:t>(soit par défaut)</w:t>
      </w:r>
    </w:p>
    <w:p w14:paraId="526CE9B0" w14:textId="77777777" w:rsidR="00740D6B" w:rsidRDefault="00000000">
      <w:r>
        <w:rPr>
          <w:rStyle w:val="soitChar"/>
        </w:rPr>
        <w:t>1. m³</w:t>
      </w:r>
    </w:p>
    <w:p w14:paraId="374DEE5D" w14:textId="77777777" w:rsidR="00740D6B" w:rsidRDefault="00000000">
      <w:r>
        <w:rPr>
          <w:b/>
        </w:rPr>
        <w:t>(soit)</w:t>
      </w:r>
    </w:p>
    <w:p w14:paraId="43BE2F11" w14:textId="77777777" w:rsidR="00740D6B" w:rsidRDefault="00000000">
      <w:r>
        <w:rPr>
          <w:rStyle w:val="soitChar"/>
        </w:rPr>
        <w:t>2. m³</w:t>
      </w:r>
    </w:p>
    <w:p w14:paraId="72206B60" w14:textId="77777777" w:rsidR="00740D6B" w:rsidRDefault="00000000">
      <w:r>
        <w:rPr>
          <w:b/>
        </w:rPr>
        <w:t>(soit)</w:t>
      </w:r>
    </w:p>
    <w:p w14:paraId="60C437A9" w14:textId="77777777" w:rsidR="00740D6B" w:rsidRDefault="00000000">
      <w:r>
        <w:rPr>
          <w:rStyle w:val="soitChar"/>
        </w:rPr>
        <w:t>3. -</w:t>
      </w:r>
    </w:p>
    <w:p w14:paraId="62983CE9" w14:textId="77777777" w:rsidR="00740D6B" w:rsidRDefault="00000000">
      <w:pPr>
        <w:pStyle w:val="pheading"/>
      </w:pPr>
      <w:r>
        <w:t>- code de mesurage:</w:t>
      </w:r>
    </w:p>
    <w:p w14:paraId="0565B3C7" w14:textId="77777777" w:rsidR="00740D6B" w:rsidRDefault="00000000">
      <w:r>
        <w:rPr>
          <w:rStyle w:val="optioncarChar"/>
        </w:rPr>
        <w:t xml:space="preserve">Volume net </w:t>
      </w:r>
      <w:r>
        <w:t>(par défaut)</w:t>
      </w:r>
      <w:r>
        <w:rPr>
          <w:rStyle w:val="optioncarChar"/>
        </w:rPr>
        <w:t xml:space="preserve"> / Volume net / Compris </w:t>
      </w:r>
    </w:p>
    <w:p w14:paraId="29AE99CF" w14:textId="77777777" w:rsidR="00740D6B" w:rsidRDefault="00000000">
      <w:r>
        <w:rPr>
          <w:b/>
        </w:rPr>
        <w:t>(soit par défaut)</w:t>
      </w:r>
    </w:p>
    <w:p w14:paraId="2A4F5CBD" w14:textId="77777777" w:rsidR="00740D6B" w:rsidRDefault="00000000">
      <w:r>
        <w:rPr>
          <w:rStyle w:val="soitChar"/>
        </w:rPr>
        <w:t xml:space="preserve"> 1. </w:t>
      </w:r>
      <w:r>
        <w:rPr>
          <w:rStyle w:val="soitChar"/>
          <w:u w:val="single"/>
        </w:rPr>
        <w:t>Volume net</w:t>
      </w:r>
      <w:r>
        <w:rPr>
          <w:rStyle w:val="soitChar"/>
        </w:rPr>
        <w:t xml:space="preserve"> de l’espace à combler.</w:t>
      </w:r>
    </w:p>
    <w:p w14:paraId="41A57D86" w14:textId="77777777" w:rsidR="00740D6B" w:rsidRDefault="00000000">
      <w:r>
        <w:rPr>
          <w:b/>
        </w:rPr>
        <w:t>(soit)</w:t>
      </w:r>
    </w:p>
    <w:p w14:paraId="04CD66BC" w14:textId="77777777" w:rsidR="00740D6B" w:rsidRDefault="00000000">
      <w:r>
        <w:rPr>
          <w:rStyle w:val="soitChar"/>
        </w:rPr>
        <w:t xml:space="preserve"> 2. </w:t>
      </w:r>
      <w:r>
        <w:rPr>
          <w:rStyle w:val="soitChar"/>
          <w:u w:val="single"/>
        </w:rPr>
        <w:t>Volume net</w:t>
      </w:r>
      <w:r>
        <w:rPr>
          <w:rStyle w:val="soitChar"/>
        </w:rPr>
        <w:t xml:space="preserve">  de l’espace à combler.</w:t>
      </w:r>
    </w:p>
    <w:p w14:paraId="56EAE0BC" w14:textId="77777777" w:rsidR="00740D6B" w:rsidRDefault="00000000">
      <w:r>
        <w:rPr>
          <w:b/>
        </w:rPr>
        <w:t>(soit)</w:t>
      </w:r>
    </w:p>
    <w:p w14:paraId="0BBC6D1C" w14:textId="77777777" w:rsidR="00740D6B" w:rsidRDefault="00000000">
      <w:r>
        <w:rPr>
          <w:rStyle w:val="soitChar"/>
        </w:rPr>
        <w:t xml:space="preserve"> 3. </w:t>
      </w:r>
      <w:r>
        <w:rPr>
          <w:rStyle w:val="soitChar"/>
          <w:u w:val="single"/>
        </w:rPr>
        <w:t>Compris</w:t>
      </w:r>
      <w:r>
        <w:rPr>
          <w:rStyle w:val="soitChar"/>
        </w:rPr>
        <w:t xml:space="preserve"> dans l'article</w:t>
      </w:r>
    </w:p>
    <w:p w14:paraId="56B2725C" w14:textId="77777777" w:rsidR="00740D6B" w:rsidRDefault="00000000">
      <w:pPr>
        <w:pStyle w:val="pheading"/>
      </w:pPr>
      <w:r>
        <w:t>- nature du marché:</w:t>
      </w:r>
    </w:p>
    <w:p w14:paraId="16DA0D30" w14:textId="77777777" w:rsidR="00740D6B" w:rsidRDefault="00000000">
      <w:r>
        <w:rPr>
          <w:rStyle w:val="optioncarChar"/>
        </w:rPr>
        <w:t xml:space="preserve">QP </w:t>
      </w:r>
      <w:r>
        <w:t>(par défaut)</w:t>
      </w:r>
      <w:r>
        <w:rPr>
          <w:rStyle w:val="optioncarChar"/>
        </w:rPr>
        <w:t xml:space="preserve"> / QF / PM</w:t>
      </w:r>
    </w:p>
    <w:p w14:paraId="4638B524" w14:textId="77777777" w:rsidR="00740D6B" w:rsidRDefault="00000000">
      <w:r>
        <w:rPr>
          <w:b/>
        </w:rPr>
        <w:t>(soit par défaut)</w:t>
      </w:r>
    </w:p>
    <w:p w14:paraId="088A0398" w14:textId="77777777" w:rsidR="00740D6B" w:rsidRDefault="00000000">
      <w:r>
        <w:rPr>
          <w:rStyle w:val="soitChar"/>
        </w:rPr>
        <w:t>1. QP</w:t>
      </w:r>
    </w:p>
    <w:p w14:paraId="31B885B5" w14:textId="77777777" w:rsidR="00740D6B" w:rsidRDefault="00000000">
      <w:r>
        <w:rPr>
          <w:b/>
        </w:rPr>
        <w:t>(soit)</w:t>
      </w:r>
    </w:p>
    <w:p w14:paraId="0EEE4008" w14:textId="77777777" w:rsidR="00740D6B" w:rsidRDefault="00000000">
      <w:r>
        <w:rPr>
          <w:rStyle w:val="soitChar"/>
        </w:rPr>
        <w:t>2. QF</w:t>
      </w:r>
    </w:p>
    <w:p w14:paraId="651B2D20" w14:textId="77777777" w:rsidR="00740D6B" w:rsidRDefault="00000000">
      <w:r>
        <w:rPr>
          <w:b/>
        </w:rPr>
        <w:t>(soit)</w:t>
      </w:r>
    </w:p>
    <w:p w14:paraId="5E9F03A2" w14:textId="77777777" w:rsidR="00740D6B" w:rsidRDefault="00000000">
      <w:r>
        <w:rPr>
          <w:rStyle w:val="soitChar"/>
        </w:rPr>
        <w:t>3. PM</w:t>
      </w:r>
    </w:p>
    <w:p w14:paraId="155B43FB" w14:textId="77777777" w:rsidR="00740D6B" w:rsidRDefault="00000000">
      <w:pPr>
        <w:pStyle w:val="Author-eSectionHeading3"/>
      </w:pPr>
      <w:bookmarkStart w:id="95" w:name="_Toc112758364"/>
      <w:r>
        <w:t>11.4 Améliorations et renforcements de sols CCTB 01.02</w:t>
      </w:r>
      <w:bookmarkEnd w:id="95"/>
    </w:p>
    <w:p w14:paraId="694BBDC3" w14:textId="77777777" w:rsidR="00740D6B" w:rsidRDefault="00000000">
      <w:pPr>
        <w:pStyle w:val="pheading"/>
      </w:pPr>
      <w:bookmarkStart w:id="96" w:name="112"/>
      <w:bookmarkEnd w:id="96"/>
      <w:r>
        <w:t>DESCRIPTION</w:t>
      </w:r>
    </w:p>
    <w:p w14:paraId="19BBC9EB" w14:textId="77777777" w:rsidR="00740D6B" w:rsidRDefault="00000000">
      <w:pPr>
        <w:pStyle w:val="pheading"/>
      </w:pPr>
      <w:r>
        <w:t>- Définition / Comprend</w:t>
      </w:r>
    </w:p>
    <w:p w14:paraId="543DFB4F" w14:textId="77777777" w:rsidR="00740D6B" w:rsidRDefault="00000000">
      <w:r>
        <w:t>Conformément au cahier spécial des charges établi par l'ingénieur en stabilité.</w:t>
      </w:r>
    </w:p>
    <w:p w14:paraId="68DEF5B7" w14:textId="77777777" w:rsidR="00740D6B" w:rsidRDefault="00000000">
      <w:pPr>
        <w:pStyle w:val="Author-eSectionHeading4"/>
      </w:pPr>
      <w:bookmarkStart w:id="97" w:name="_Toc112758365"/>
      <w:r>
        <w:t>11.41 Substitutions de sols</w:t>
      </w:r>
      <w:bookmarkEnd w:id="97"/>
    </w:p>
    <w:p w14:paraId="4C855C86" w14:textId="77777777" w:rsidR="00740D6B" w:rsidRDefault="00000000">
      <w:pPr>
        <w:pStyle w:val="Author-eSectionHeading5"/>
      </w:pPr>
      <w:bookmarkStart w:id="98" w:name="_Toc112758366"/>
      <w:r>
        <w:t>11.41.1 Substitutions de sols</w:t>
      </w:r>
      <w:bookmarkEnd w:id="98"/>
    </w:p>
    <w:p w14:paraId="333B61DD" w14:textId="77777777" w:rsidR="00740D6B" w:rsidRDefault="00000000">
      <w:pPr>
        <w:pStyle w:val="Author-eSectionHeading6"/>
      </w:pPr>
      <w:bookmarkStart w:id="99" w:name="_Toc112758367"/>
      <w:r>
        <w:t>11.41.1a Substitutions de sols</w:t>
      </w:r>
      <w:bookmarkEnd w:id="99"/>
    </w:p>
    <w:p w14:paraId="08262551" w14:textId="77777777" w:rsidR="00740D6B" w:rsidRDefault="00000000">
      <w:pPr>
        <w:pStyle w:val="Author-eSectionHeading4"/>
      </w:pPr>
      <w:bookmarkStart w:id="100" w:name="_Toc112758368"/>
      <w:r>
        <w:t>11.42 Améliorations du sol en place (sans apport de matériaux additionnels) CCTB 01.02</w:t>
      </w:r>
      <w:bookmarkEnd w:id="100"/>
    </w:p>
    <w:p w14:paraId="3A725996" w14:textId="77777777" w:rsidR="00740D6B" w:rsidRDefault="00000000">
      <w:pPr>
        <w:pStyle w:val="Author-eSectionHeading5"/>
      </w:pPr>
      <w:bookmarkStart w:id="101" w:name="_Toc112758369"/>
      <w:r>
        <w:t>11.42.1 Compactages en surface CCTB 01.02</w:t>
      </w:r>
      <w:bookmarkEnd w:id="101"/>
    </w:p>
    <w:p w14:paraId="4FE39C11" w14:textId="77777777" w:rsidR="00740D6B" w:rsidRDefault="00000000">
      <w:pPr>
        <w:pStyle w:val="Author-eSectionHeading6"/>
      </w:pPr>
      <w:bookmarkStart w:id="102" w:name="_Toc112758370"/>
      <w:r>
        <w:t>11.42.1a Compactages en surface CCTB 01.02</w:t>
      </w:r>
      <w:bookmarkEnd w:id="102"/>
    </w:p>
    <w:p w14:paraId="69E72A70" w14:textId="77777777" w:rsidR="00740D6B" w:rsidRDefault="00000000">
      <w:pPr>
        <w:pStyle w:val="pheading"/>
      </w:pPr>
      <w:r>
        <w:t>MESURAGE</w:t>
      </w:r>
    </w:p>
    <w:p w14:paraId="64540AF6" w14:textId="77777777" w:rsidR="00740D6B" w:rsidRDefault="00000000">
      <w:r>
        <w:t>Selon le cahier des charges établi par l'ingénieur.</w:t>
      </w:r>
    </w:p>
    <w:p w14:paraId="07357E60" w14:textId="77777777" w:rsidR="00740D6B" w:rsidRDefault="00000000">
      <w:pPr>
        <w:pStyle w:val="Author-eSectionHeading5"/>
      </w:pPr>
      <w:bookmarkStart w:id="103" w:name="_Toc112758371"/>
      <w:r>
        <w:t>11.42.2 Stabilisations par rabattements et/ou par préchargements CCTB 01.02</w:t>
      </w:r>
      <w:bookmarkEnd w:id="103"/>
    </w:p>
    <w:p w14:paraId="2A3DD7C8" w14:textId="77777777" w:rsidR="00740D6B" w:rsidRDefault="00000000">
      <w:pPr>
        <w:pStyle w:val="Author-eSectionHeading6"/>
      </w:pPr>
      <w:bookmarkStart w:id="104" w:name="_Toc112758372"/>
      <w:r>
        <w:t>11.42.2a Surcharges du terrain CCTB 01.02</w:t>
      </w:r>
      <w:bookmarkEnd w:id="104"/>
    </w:p>
    <w:p w14:paraId="218BE242" w14:textId="77777777" w:rsidR="00740D6B" w:rsidRDefault="00000000">
      <w:pPr>
        <w:pStyle w:val="pheading"/>
      </w:pPr>
      <w:r>
        <w:t>MESURAGE</w:t>
      </w:r>
    </w:p>
    <w:p w14:paraId="0E73C636" w14:textId="77777777" w:rsidR="00740D6B" w:rsidRDefault="00000000">
      <w:r>
        <w:t>Selon le cahier des charges établi par l'ingénieur.</w:t>
      </w:r>
    </w:p>
    <w:p w14:paraId="0A87BCFE" w14:textId="77777777" w:rsidR="00740D6B" w:rsidRDefault="00000000">
      <w:pPr>
        <w:pStyle w:val="Author-eSectionHeading6"/>
      </w:pPr>
      <w:bookmarkStart w:id="105" w:name="_Toc112758373"/>
      <w:r>
        <w:t>11.42.2b Rabattements CCTB 01.04</w:t>
      </w:r>
      <w:bookmarkEnd w:id="105"/>
    </w:p>
    <w:p w14:paraId="146A18AB" w14:textId="77777777" w:rsidR="00740D6B" w:rsidRDefault="00000000">
      <w:pPr>
        <w:pStyle w:val="pheading"/>
      </w:pPr>
      <w:r>
        <w:t>EXÉCUTION / MISE EN ŒUVRE</w:t>
      </w:r>
    </w:p>
    <w:p w14:paraId="45411B08" w14:textId="77777777" w:rsidR="00740D6B" w:rsidRDefault="00000000">
      <w:pPr>
        <w:pStyle w:val="pheading"/>
      </w:pPr>
      <w:r>
        <w:t>- Prescriptions générales</w:t>
      </w:r>
    </w:p>
    <w:p w14:paraId="6DB6E39C" w14:textId="77777777" w:rsidR="00740D6B" w:rsidRDefault="00000000">
      <w:r>
        <w:t xml:space="preserve">Se référer au document [GBMS Rabattement] et au titre </w:t>
      </w:r>
      <w:hyperlink w:anchor="144" w:history="1">
        <w:r>
          <w:t>11.5 Mises hors eaux des fouilles par abaissements des eaux</w:t>
        </w:r>
      </w:hyperlink>
      <w:r>
        <w:t> du présent cahier des charges.</w:t>
      </w:r>
    </w:p>
    <w:p w14:paraId="1C46D27B" w14:textId="77777777" w:rsidR="00740D6B" w:rsidRDefault="00000000">
      <w:pPr>
        <w:pStyle w:val="pheading"/>
      </w:pPr>
      <w:r>
        <w:t>MESURAGE</w:t>
      </w:r>
    </w:p>
    <w:p w14:paraId="6405876E" w14:textId="77777777" w:rsidR="00740D6B" w:rsidRDefault="00000000">
      <w:r>
        <w:t>Selon le cahier des charges établi par l'ingénieur.</w:t>
      </w:r>
    </w:p>
    <w:p w14:paraId="4329837E" w14:textId="77777777" w:rsidR="00740D6B" w:rsidRDefault="00000000">
      <w:pPr>
        <w:pStyle w:val="Author-eSectionHeading6"/>
      </w:pPr>
      <w:bookmarkStart w:id="106" w:name="_Toc112758374"/>
      <w:r>
        <w:t>11.42.2c Préchargements atmosphériques CCTB 01.02</w:t>
      </w:r>
      <w:bookmarkEnd w:id="106"/>
    </w:p>
    <w:p w14:paraId="2AA64E45" w14:textId="77777777" w:rsidR="00740D6B" w:rsidRDefault="00000000">
      <w:pPr>
        <w:pStyle w:val="pheading"/>
      </w:pPr>
      <w:r>
        <w:t>MESURAGE</w:t>
      </w:r>
    </w:p>
    <w:p w14:paraId="49156A35" w14:textId="77777777" w:rsidR="00740D6B" w:rsidRDefault="00000000">
      <w:r>
        <w:t>Selon le cahier des charges établi par l'ingénieur.</w:t>
      </w:r>
    </w:p>
    <w:p w14:paraId="5598557C" w14:textId="77777777" w:rsidR="00740D6B" w:rsidRDefault="00000000">
      <w:pPr>
        <w:pStyle w:val="Author-eSectionHeading6"/>
      </w:pPr>
      <w:bookmarkStart w:id="107" w:name="_Toc112758375"/>
      <w:r>
        <w:t>11.42.2d Drains verticaux CCTB 01.10</w:t>
      </w:r>
      <w:bookmarkEnd w:id="107"/>
    </w:p>
    <w:p w14:paraId="501454E8" w14:textId="77777777" w:rsidR="00740D6B" w:rsidRDefault="00000000">
      <w:pPr>
        <w:pStyle w:val="pheading"/>
      </w:pPr>
      <w:r>
        <w:t>EXÉCUTION / MISE EN ŒUVRE</w:t>
      </w:r>
    </w:p>
    <w:p w14:paraId="370A2079" w14:textId="77777777" w:rsidR="00740D6B" w:rsidRDefault="00000000">
      <w:pPr>
        <w:pStyle w:val="pheading"/>
      </w:pPr>
      <w:r>
        <w:t>- Prescriptions générales</w:t>
      </w:r>
    </w:p>
    <w:p w14:paraId="1A8C93C8" w14:textId="77777777" w:rsidR="00740D6B" w:rsidRDefault="00000000">
      <w:r>
        <w:t>L'exécution est conforme à la norme : [NBN EN 15237].</w:t>
      </w:r>
    </w:p>
    <w:p w14:paraId="1E0E209F" w14:textId="77777777" w:rsidR="00740D6B" w:rsidRDefault="00000000">
      <w:pPr>
        <w:pStyle w:val="pheading"/>
      </w:pPr>
      <w:r>
        <w:t>MESURAGE</w:t>
      </w:r>
    </w:p>
    <w:p w14:paraId="1F0639BF" w14:textId="77777777" w:rsidR="00740D6B" w:rsidRDefault="00000000">
      <w:r>
        <w:t>Selon le cahier des charges établi par l'ingénieur.</w:t>
      </w:r>
    </w:p>
    <w:p w14:paraId="4CE220E3" w14:textId="77777777" w:rsidR="00740D6B" w:rsidRDefault="00000000">
      <w:pPr>
        <w:pStyle w:val="Author-eSectionHeading6"/>
      </w:pPr>
      <w:bookmarkStart w:id="108" w:name="_Toc112758376"/>
      <w:r>
        <w:t>11.42.2e Drains horizontaux CCTB 01.02</w:t>
      </w:r>
      <w:bookmarkEnd w:id="108"/>
    </w:p>
    <w:p w14:paraId="1A148FC4" w14:textId="77777777" w:rsidR="00740D6B" w:rsidRDefault="00000000">
      <w:pPr>
        <w:pStyle w:val="pheading"/>
      </w:pPr>
      <w:r>
        <w:t>MESURAGE</w:t>
      </w:r>
    </w:p>
    <w:p w14:paraId="21DC09E1" w14:textId="77777777" w:rsidR="00740D6B" w:rsidRDefault="00000000">
      <w:r>
        <w:t>Selon le cahier des charges établi par l'ingénieur.</w:t>
      </w:r>
    </w:p>
    <w:p w14:paraId="1173AEA5" w14:textId="77777777" w:rsidR="00740D6B" w:rsidRDefault="00000000">
      <w:pPr>
        <w:pStyle w:val="Author-eSectionHeading5"/>
      </w:pPr>
      <w:bookmarkStart w:id="109" w:name="_Toc112758377"/>
      <w:r>
        <w:t>11.42.3 Compactages en profondeur CCTB 01.02</w:t>
      </w:r>
      <w:bookmarkEnd w:id="109"/>
    </w:p>
    <w:p w14:paraId="1DFFA25F" w14:textId="77777777" w:rsidR="00740D6B" w:rsidRDefault="00000000">
      <w:pPr>
        <w:pStyle w:val="Author-eSectionHeading6"/>
      </w:pPr>
      <w:bookmarkStart w:id="110" w:name="_Toc112758378"/>
      <w:r>
        <w:t>11.42.3a Compactages dynamiques CCTB 01.02</w:t>
      </w:r>
      <w:bookmarkEnd w:id="110"/>
    </w:p>
    <w:p w14:paraId="7304D35A" w14:textId="77777777" w:rsidR="00740D6B" w:rsidRDefault="00000000">
      <w:pPr>
        <w:pStyle w:val="pheading"/>
      </w:pPr>
      <w:r>
        <w:t>MESURAGE</w:t>
      </w:r>
    </w:p>
    <w:p w14:paraId="1B2D106B" w14:textId="77777777" w:rsidR="00740D6B" w:rsidRDefault="00000000">
      <w:r>
        <w:t>Selon le cahier des charges établi par l'ingénieur.</w:t>
      </w:r>
    </w:p>
    <w:p w14:paraId="2ADBA1EE" w14:textId="77777777" w:rsidR="00740D6B" w:rsidRDefault="00000000">
      <w:pPr>
        <w:pStyle w:val="Author-eSectionHeading6"/>
      </w:pPr>
      <w:bookmarkStart w:id="111" w:name="_Toc112758379"/>
      <w:r>
        <w:t>11.42.3b Vibro-compactages CCTB 01.10</w:t>
      </w:r>
      <w:bookmarkEnd w:id="111"/>
    </w:p>
    <w:p w14:paraId="46DFDEC2" w14:textId="77777777" w:rsidR="00740D6B" w:rsidRDefault="00000000">
      <w:pPr>
        <w:pStyle w:val="pheading"/>
      </w:pPr>
      <w:r>
        <w:t>EXÉCUTION / MISE EN ŒUVRE</w:t>
      </w:r>
    </w:p>
    <w:p w14:paraId="15719444" w14:textId="77777777" w:rsidR="00740D6B" w:rsidRDefault="00000000">
      <w:pPr>
        <w:pStyle w:val="pheading"/>
      </w:pPr>
      <w:r>
        <w:t>- Prescriptions générales</w:t>
      </w:r>
    </w:p>
    <w:p w14:paraId="4151BBBC" w14:textId="77777777" w:rsidR="00740D6B" w:rsidRDefault="00000000">
      <w:r>
        <w:t>L'exécution doit être conforme à la norme [NBN EN 14731].</w:t>
      </w:r>
    </w:p>
    <w:p w14:paraId="779BFCA0" w14:textId="77777777" w:rsidR="00740D6B" w:rsidRDefault="00000000">
      <w:pPr>
        <w:pStyle w:val="pheading"/>
      </w:pPr>
      <w:r>
        <w:t>MESURAGE</w:t>
      </w:r>
    </w:p>
    <w:p w14:paraId="36378474" w14:textId="77777777" w:rsidR="00740D6B" w:rsidRDefault="00000000">
      <w:r>
        <w:t>Selon le cahier des charges établi par l'ingénieur.</w:t>
      </w:r>
    </w:p>
    <w:p w14:paraId="0AE13993" w14:textId="77777777" w:rsidR="00740D6B" w:rsidRDefault="00000000">
      <w:pPr>
        <w:pStyle w:val="Author-eSectionHeading6"/>
      </w:pPr>
      <w:bookmarkStart w:id="112" w:name="_Toc112758380"/>
      <w:r>
        <w:t>11.42.3c Compactages par explosifs CCTB 01.02</w:t>
      </w:r>
      <w:bookmarkEnd w:id="112"/>
    </w:p>
    <w:p w14:paraId="7D6A714C" w14:textId="77777777" w:rsidR="00740D6B" w:rsidRDefault="00000000">
      <w:pPr>
        <w:pStyle w:val="Author-eSectionHeading5"/>
      </w:pPr>
      <w:bookmarkStart w:id="113" w:name="_Toc112758381"/>
      <w:r>
        <w:t>11.42.4 Congélations CCTB 01.02</w:t>
      </w:r>
      <w:bookmarkEnd w:id="113"/>
    </w:p>
    <w:p w14:paraId="778979F3" w14:textId="77777777" w:rsidR="00740D6B" w:rsidRDefault="00000000">
      <w:pPr>
        <w:pStyle w:val="Author-eSectionHeading6"/>
      </w:pPr>
      <w:bookmarkStart w:id="114" w:name="_Toc112758382"/>
      <w:r>
        <w:t>11.42.4a Congélations CCTB 01.02</w:t>
      </w:r>
      <w:bookmarkEnd w:id="114"/>
    </w:p>
    <w:p w14:paraId="70185D87" w14:textId="77777777" w:rsidR="00740D6B" w:rsidRDefault="00000000">
      <w:pPr>
        <w:pStyle w:val="Author-eSectionHeading4"/>
      </w:pPr>
      <w:bookmarkStart w:id="115" w:name="_Toc112758383"/>
      <w:r>
        <w:t>11.43 Renforcements du sol en structure composite (avec apport de matériaux) CCTB 01.02</w:t>
      </w:r>
      <w:bookmarkEnd w:id="115"/>
    </w:p>
    <w:p w14:paraId="71C906CA" w14:textId="77777777" w:rsidR="00740D6B" w:rsidRDefault="00000000">
      <w:pPr>
        <w:pStyle w:val="Author-eSectionHeading5"/>
      </w:pPr>
      <w:bookmarkStart w:id="116" w:name="_Toc112758384"/>
      <w:r>
        <w:t>11.43.1 Mélanges mécaniques aux liants CCTB 01.02</w:t>
      </w:r>
      <w:bookmarkEnd w:id="116"/>
    </w:p>
    <w:p w14:paraId="4816723C" w14:textId="77777777" w:rsidR="00740D6B" w:rsidRDefault="00000000">
      <w:pPr>
        <w:pStyle w:val="Author-eSectionHeading6"/>
      </w:pPr>
      <w:bookmarkStart w:id="117" w:name="_Toc112758385"/>
      <w:r>
        <w:t>11.43.1a Mélanges mécaniques en surface CCTB 01.10</w:t>
      </w:r>
      <w:bookmarkEnd w:id="117"/>
    </w:p>
    <w:p w14:paraId="20295592" w14:textId="77777777" w:rsidR="00740D6B" w:rsidRDefault="00000000">
      <w:pPr>
        <w:pStyle w:val="pheading"/>
      </w:pPr>
      <w:r>
        <w:t>EXÉCUTION / MISE EN ŒUVRE</w:t>
      </w:r>
    </w:p>
    <w:p w14:paraId="6CC4797C" w14:textId="77777777" w:rsidR="00740D6B" w:rsidRDefault="00000000">
      <w:pPr>
        <w:pStyle w:val="pheading"/>
      </w:pPr>
      <w:r>
        <w:t>- Prescriptions générales</w:t>
      </w:r>
    </w:p>
    <w:p w14:paraId="487573C5" w14:textId="77777777" w:rsidR="00740D6B" w:rsidRDefault="00000000">
      <w:r>
        <w:t>L'auteur de projet se réfère aux [CRR R81/10] et aux quatre guides pratiques du CRR :</w:t>
      </w:r>
    </w:p>
    <w:p w14:paraId="5CE731CB" w14:textId="77777777" w:rsidR="00740D6B" w:rsidRDefault="00000000">
      <w:r>
        <w:t>[CRR R81/10/G1], [CRR R81/10/G2], [CRR R81/10/G3] et [CRR R81/10/G4].</w:t>
      </w:r>
    </w:p>
    <w:p w14:paraId="2C6E21CC" w14:textId="77777777" w:rsidR="00740D6B" w:rsidRDefault="00000000">
      <w:pPr>
        <w:pStyle w:val="pheading"/>
      </w:pPr>
      <w:r>
        <w:t>MESURAGE</w:t>
      </w:r>
    </w:p>
    <w:p w14:paraId="18135BEA" w14:textId="77777777" w:rsidR="00740D6B" w:rsidRDefault="00000000">
      <w:r>
        <w:t>Selon le cahier des charges établi par l'ingénieur</w:t>
      </w:r>
    </w:p>
    <w:p w14:paraId="39B9DA74" w14:textId="77777777" w:rsidR="00740D6B" w:rsidRDefault="00000000">
      <w:pPr>
        <w:pStyle w:val="Author-eSectionHeading6"/>
      </w:pPr>
      <w:bookmarkStart w:id="118" w:name="_Toc112758386"/>
      <w:r>
        <w:t>11.43.1b Mélanges mécaniques en centrale CCTB 01.10</w:t>
      </w:r>
      <w:bookmarkEnd w:id="118"/>
    </w:p>
    <w:p w14:paraId="29FE61B1" w14:textId="77777777" w:rsidR="00740D6B" w:rsidRDefault="00000000">
      <w:pPr>
        <w:pStyle w:val="pheading"/>
      </w:pPr>
      <w:r>
        <w:t>MESURAGE</w:t>
      </w:r>
    </w:p>
    <w:p w14:paraId="1EF69D11" w14:textId="77777777" w:rsidR="00740D6B" w:rsidRDefault="00000000">
      <w:r>
        <w:t>Selon le cahier des charges établi par l'ingénieur</w:t>
      </w:r>
    </w:p>
    <w:p w14:paraId="75F45FE0" w14:textId="77777777" w:rsidR="00740D6B" w:rsidRDefault="00000000">
      <w:pPr>
        <w:pStyle w:val="Author-eSectionHeading6"/>
      </w:pPr>
      <w:bookmarkStart w:id="119" w:name="_Toc112758387"/>
      <w:r>
        <w:t>11.43.1c Colonnes mixed-in-place CCTB 01.10</w:t>
      </w:r>
      <w:bookmarkEnd w:id="119"/>
    </w:p>
    <w:p w14:paraId="3B0F1840" w14:textId="77777777" w:rsidR="00740D6B" w:rsidRDefault="00000000">
      <w:pPr>
        <w:pStyle w:val="pheading"/>
      </w:pPr>
      <w:r>
        <w:t>EXÉCUTION / MISE EN ŒUVRE</w:t>
      </w:r>
    </w:p>
    <w:p w14:paraId="4D221D1A" w14:textId="77777777" w:rsidR="00740D6B" w:rsidRDefault="00000000">
      <w:pPr>
        <w:pStyle w:val="pheading"/>
      </w:pPr>
      <w:r>
        <w:t>- Prescriptions générales</w:t>
      </w:r>
    </w:p>
    <w:p w14:paraId="30C33DB8" w14:textId="77777777" w:rsidR="00740D6B" w:rsidRDefault="00000000">
      <w:r>
        <w:t>L'exécution des colonnes en soil mix ou colonnes réalisées par deep mixing doit être conforme à la norme [NBN EN 14679] concernant l'exécution des colonnes de sol traîté (en anglais Deep Mixing).</w:t>
      </w:r>
    </w:p>
    <w:p w14:paraId="4D239C6D" w14:textId="77777777" w:rsidR="00740D6B" w:rsidRDefault="00000000">
      <w:r>
        <w:t>Les deux documents suivants concernent l'application de cette technique pour le renforcement de sols organiques mous:</w:t>
      </w:r>
    </w:p>
    <w:p w14:paraId="6A34E09B" w14:textId="77777777" w:rsidR="00740D6B" w:rsidRDefault="00000000">
      <w:r>
        <w:t>le [CUR 2001-10] et l' [EuroSoilStab].</w:t>
      </w:r>
    </w:p>
    <w:p w14:paraId="09998071" w14:textId="77777777" w:rsidR="00740D6B" w:rsidRDefault="00000000">
      <w:r>
        <w:t>Il est à noter que ceux-ci traitent de matériaux soil mix présentant des résistances à la compression simple (UCS) le plus souvent inférieures ou égales à 2 MPa.</w:t>
      </w:r>
    </w:p>
    <w:p w14:paraId="60E11244" w14:textId="77777777" w:rsidR="00740D6B" w:rsidRDefault="00000000">
      <w:r>
        <w:t xml:space="preserve">En ce qui concerne la pratique belge, l'auteur de projet, le maître d'ouvrage, l'ingénieur stabilité, l'entrepreneur général et l'entrepreneur spécialisé en deep mixing pourrons se référer aux références inclues dans l'élément </w:t>
      </w:r>
      <w:hyperlink w:anchor="145" w:history="1">
        <w:r>
          <w:t>14.16.1 Parois en deep mixing (colonnes + panneaux)</w:t>
        </w:r>
      </w:hyperlink>
      <w:r>
        <w:t>.</w:t>
      </w:r>
    </w:p>
    <w:p w14:paraId="3586A2C8" w14:textId="77777777" w:rsidR="00740D6B" w:rsidRDefault="00000000">
      <w:pPr>
        <w:pStyle w:val="pheading"/>
      </w:pPr>
      <w:r>
        <w:t>MESURAGE</w:t>
      </w:r>
    </w:p>
    <w:p w14:paraId="091F919A" w14:textId="77777777" w:rsidR="00740D6B" w:rsidRDefault="00000000">
      <w:r>
        <w:t>Selon le cahier des charges établi par l'ingénieur</w:t>
      </w:r>
    </w:p>
    <w:p w14:paraId="1B21643D" w14:textId="77777777" w:rsidR="00740D6B" w:rsidRDefault="00000000">
      <w:pPr>
        <w:pStyle w:val="Author-eSectionHeading6"/>
      </w:pPr>
      <w:bookmarkStart w:id="120" w:name="_Toc112758388"/>
      <w:r>
        <w:t>11.43.1d Jet-grouting CCTB 01.10</w:t>
      </w:r>
      <w:bookmarkEnd w:id="120"/>
    </w:p>
    <w:p w14:paraId="6B0F40D7" w14:textId="77777777" w:rsidR="00740D6B" w:rsidRDefault="00000000">
      <w:pPr>
        <w:pStyle w:val="pheading"/>
      </w:pPr>
      <w:r>
        <w:t>EXÉCUTION / MISE EN ŒUVRE</w:t>
      </w:r>
    </w:p>
    <w:p w14:paraId="4337594A" w14:textId="77777777" w:rsidR="00740D6B" w:rsidRDefault="00000000">
      <w:pPr>
        <w:pStyle w:val="pheading"/>
      </w:pPr>
      <w:r>
        <w:t>- Prescriptions générales</w:t>
      </w:r>
    </w:p>
    <w:p w14:paraId="3D6935FD" w14:textId="77777777" w:rsidR="00740D6B" w:rsidRDefault="00000000">
      <w:r>
        <w:t>L'exécution des colonnes en jet-grouting doit être conforme à la norme [NBN EN 12716].</w:t>
      </w:r>
    </w:p>
    <w:p w14:paraId="0848F70B" w14:textId="77777777" w:rsidR="00740D6B" w:rsidRDefault="00000000">
      <w:pPr>
        <w:pStyle w:val="pheading"/>
      </w:pPr>
      <w:r>
        <w:t>MESURAGE</w:t>
      </w:r>
    </w:p>
    <w:p w14:paraId="723A0316" w14:textId="77777777" w:rsidR="00740D6B" w:rsidRDefault="00000000">
      <w:r>
        <w:t>Selon le cahier des charges établi par l'ingénieur</w:t>
      </w:r>
    </w:p>
    <w:p w14:paraId="369555A2" w14:textId="77777777" w:rsidR="00740D6B" w:rsidRDefault="00000000">
      <w:pPr>
        <w:pStyle w:val="Author-eSectionHeading5"/>
      </w:pPr>
      <w:bookmarkStart w:id="121" w:name="_Toc112758389"/>
      <w:r>
        <w:t>11.43.2 Injections CCTB 01.10</w:t>
      </w:r>
      <w:bookmarkEnd w:id="121"/>
    </w:p>
    <w:p w14:paraId="1A02FE65" w14:textId="77777777" w:rsidR="00740D6B" w:rsidRDefault="00000000">
      <w:pPr>
        <w:pStyle w:val="pheading"/>
      </w:pPr>
      <w:r>
        <w:t>EXÉCUTION / MISE EN ŒUVRE</w:t>
      </w:r>
    </w:p>
    <w:p w14:paraId="7FE63AA9" w14:textId="77777777" w:rsidR="00740D6B" w:rsidRDefault="00000000">
      <w:r>
        <w:t>Les injections sont conformes à la norme [NBN EN 12715].</w:t>
      </w:r>
    </w:p>
    <w:p w14:paraId="3E655AA8" w14:textId="77777777" w:rsidR="00740D6B" w:rsidRDefault="00000000">
      <w:pPr>
        <w:pStyle w:val="Author-eSectionHeading6"/>
      </w:pPr>
      <w:bookmarkStart w:id="122" w:name="_Toc112758390"/>
      <w:r>
        <w:t>11.43.2a Injections CCTB 01.10</w:t>
      </w:r>
      <w:bookmarkEnd w:id="122"/>
    </w:p>
    <w:p w14:paraId="5153C336" w14:textId="77777777" w:rsidR="00740D6B" w:rsidRDefault="00000000">
      <w:pPr>
        <w:pStyle w:val="pheading"/>
      </w:pPr>
      <w:r>
        <w:t>MESURAGE</w:t>
      </w:r>
    </w:p>
    <w:p w14:paraId="1574C2D7" w14:textId="77777777" w:rsidR="00740D6B" w:rsidRDefault="00000000">
      <w:pPr>
        <w:pStyle w:val="pheading"/>
      </w:pPr>
      <w:r>
        <w:t>- code de mesurage:</w:t>
      </w:r>
    </w:p>
    <w:p w14:paraId="3B636BE0" w14:textId="77777777" w:rsidR="00740D6B" w:rsidRDefault="00000000">
      <w:r>
        <w:t>Selon le cahier des charges établi par l'ingénieur</w:t>
      </w:r>
    </w:p>
    <w:p w14:paraId="702E4BEF" w14:textId="77777777" w:rsidR="00740D6B" w:rsidRDefault="00000000">
      <w:pPr>
        <w:pStyle w:val="Author-eSectionHeading5"/>
      </w:pPr>
      <w:bookmarkStart w:id="123" w:name="_Toc112758391"/>
      <w:r>
        <w:t>11.43.3 Colonnes ballastées (gravier) CCTB 01.02</w:t>
      </w:r>
      <w:bookmarkEnd w:id="123"/>
    </w:p>
    <w:p w14:paraId="3B240EAE" w14:textId="77777777" w:rsidR="00740D6B" w:rsidRDefault="00000000">
      <w:pPr>
        <w:pStyle w:val="Author-eSectionHeading6"/>
      </w:pPr>
      <w:bookmarkStart w:id="124" w:name="_Toc112758392"/>
      <w:r>
        <w:t>11.43.3a Colonnes ballastées (gravier) CCTB 01.10</w:t>
      </w:r>
      <w:bookmarkEnd w:id="124"/>
    </w:p>
    <w:p w14:paraId="7153F09D" w14:textId="77777777" w:rsidR="00740D6B" w:rsidRDefault="00000000">
      <w:pPr>
        <w:pStyle w:val="pheading"/>
      </w:pPr>
      <w:r>
        <w:t>MESURAGE</w:t>
      </w:r>
    </w:p>
    <w:p w14:paraId="3C42BB36" w14:textId="77777777" w:rsidR="00740D6B" w:rsidRDefault="00000000">
      <w:pPr>
        <w:pStyle w:val="pheading"/>
      </w:pPr>
      <w:r>
        <w:t>- code de mesurage:</w:t>
      </w:r>
    </w:p>
    <w:p w14:paraId="6714C9FA" w14:textId="77777777" w:rsidR="00740D6B" w:rsidRDefault="00000000">
      <w:r>
        <w:t>Selon le cahier des charges établi par l'ingénieur</w:t>
      </w:r>
    </w:p>
    <w:p w14:paraId="239560FA" w14:textId="77777777" w:rsidR="00740D6B" w:rsidRDefault="00000000">
      <w:pPr>
        <w:pStyle w:val="Author-eSectionHeading5"/>
      </w:pPr>
      <w:bookmarkStart w:id="125" w:name="_Toc112758393"/>
      <w:r>
        <w:t>11.43.4 Injections solides CCTB 01.02</w:t>
      </w:r>
      <w:bookmarkEnd w:id="125"/>
    </w:p>
    <w:p w14:paraId="34B6128A" w14:textId="77777777" w:rsidR="00740D6B" w:rsidRDefault="00000000">
      <w:pPr>
        <w:pStyle w:val="Author-eSectionHeading6"/>
      </w:pPr>
      <w:bookmarkStart w:id="126" w:name="_Toc112758394"/>
      <w:r>
        <w:t>11.43.4a Injections solides CCTB 01.10</w:t>
      </w:r>
      <w:bookmarkEnd w:id="126"/>
    </w:p>
    <w:p w14:paraId="47F2090E" w14:textId="77777777" w:rsidR="00740D6B" w:rsidRDefault="00000000">
      <w:pPr>
        <w:pStyle w:val="pheading"/>
      </w:pPr>
      <w:r>
        <w:t>MESURAGE</w:t>
      </w:r>
    </w:p>
    <w:p w14:paraId="2B523E85" w14:textId="77777777" w:rsidR="00740D6B" w:rsidRDefault="00000000">
      <w:pPr>
        <w:pStyle w:val="pheading"/>
      </w:pPr>
      <w:r>
        <w:t>- code de mesurage:</w:t>
      </w:r>
    </w:p>
    <w:p w14:paraId="0D354564" w14:textId="77777777" w:rsidR="00740D6B" w:rsidRDefault="00000000">
      <w:r>
        <w:t>Selon le cahier des charges établi par l'ingénieur</w:t>
      </w:r>
    </w:p>
    <w:p w14:paraId="4FB3D555" w14:textId="77777777" w:rsidR="00740D6B" w:rsidRDefault="00000000">
      <w:pPr>
        <w:pStyle w:val="Author-eSectionHeading5"/>
      </w:pPr>
      <w:bookmarkStart w:id="127" w:name="_Toc112758395"/>
      <w:r>
        <w:t>11.43.5 Inclusions CCTB 01.02</w:t>
      </w:r>
      <w:bookmarkEnd w:id="127"/>
    </w:p>
    <w:p w14:paraId="410C0D13" w14:textId="77777777" w:rsidR="00740D6B" w:rsidRDefault="00000000">
      <w:pPr>
        <w:pStyle w:val="Author-eSectionHeading6"/>
      </w:pPr>
      <w:bookmarkStart w:id="128" w:name="_Toc112758396"/>
      <w:r>
        <w:t>11.43.5a Sols renforcés CCTB 01.10</w:t>
      </w:r>
      <w:bookmarkEnd w:id="128"/>
    </w:p>
    <w:p w14:paraId="065E5AA9" w14:textId="77777777" w:rsidR="00740D6B" w:rsidRDefault="00000000">
      <w:pPr>
        <w:pStyle w:val="pheading"/>
      </w:pPr>
      <w:r>
        <w:t>EXÉCUTION / MISE EN ŒUVRE</w:t>
      </w:r>
    </w:p>
    <w:p w14:paraId="6CC8C72E" w14:textId="77777777" w:rsidR="00740D6B" w:rsidRDefault="00000000">
      <w:pPr>
        <w:pStyle w:val="pheading"/>
      </w:pPr>
      <w:r>
        <w:t>- Prescriptions générales</w:t>
      </w:r>
    </w:p>
    <w:p w14:paraId="6D8E1BFB" w14:textId="77777777" w:rsidR="00740D6B" w:rsidRDefault="00000000">
      <w:r>
        <w:t>L'exécution doit être conforme à la norme [NBN EN 14475].</w:t>
      </w:r>
    </w:p>
    <w:p w14:paraId="7FD45827" w14:textId="77777777" w:rsidR="00740D6B" w:rsidRDefault="00000000">
      <w:pPr>
        <w:pStyle w:val="pheading"/>
      </w:pPr>
      <w:r>
        <w:t>MESURAGE</w:t>
      </w:r>
    </w:p>
    <w:p w14:paraId="1046C6A2" w14:textId="77777777" w:rsidR="00740D6B" w:rsidRDefault="00000000">
      <w:pPr>
        <w:pStyle w:val="pheading"/>
      </w:pPr>
      <w:r>
        <w:t>- code de mesurage:</w:t>
      </w:r>
    </w:p>
    <w:p w14:paraId="063EEF13" w14:textId="77777777" w:rsidR="00740D6B" w:rsidRDefault="00000000">
      <w:r>
        <w:t>Selon le cahier des charges établi par l'ingénieur</w:t>
      </w:r>
    </w:p>
    <w:p w14:paraId="3766648D" w14:textId="77777777" w:rsidR="00740D6B" w:rsidRDefault="00000000">
      <w:pPr>
        <w:pStyle w:val="Author-eSectionHeading6"/>
      </w:pPr>
      <w:bookmarkStart w:id="129" w:name="_Toc112758397"/>
      <w:r>
        <w:t>11.43.5b Géotextiles - géogrids CCTB 01.10</w:t>
      </w:r>
      <w:bookmarkEnd w:id="129"/>
    </w:p>
    <w:p w14:paraId="6E2C34FC" w14:textId="77777777" w:rsidR="00740D6B" w:rsidRDefault="00000000">
      <w:pPr>
        <w:pStyle w:val="pheading"/>
      </w:pPr>
      <w:r>
        <w:t>DESCRIPTION</w:t>
      </w:r>
    </w:p>
    <w:p w14:paraId="30F9977E" w14:textId="77777777" w:rsidR="00740D6B" w:rsidRDefault="00000000">
      <w:pPr>
        <w:pStyle w:val="pheading"/>
      </w:pPr>
      <w:r>
        <w:t>- Définition / Comprend</w:t>
      </w:r>
    </w:p>
    <w:p w14:paraId="72357EA2" w14:textId="136C078A" w:rsidR="00740D6B" w:rsidRDefault="00000000">
      <w:r>
        <w:t xml:space="preserve">Voir </w:t>
      </w:r>
      <w:hyperlink r:id="rId37" w:history="1">
        <w:r>
          <w:t>91.31 Géogrille ou géotextile</w:t>
        </w:r>
      </w:hyperlink>
      <w:r>
        <w:t>.</w:t>
      </w:r>
    </w:p>
    <w:p w14:paraId="09480018" w14:textId="77777777" w:rsidR="00740D6B" w:rsidRDefault="00740D6B"/>
    <w:p w14:paraId="2A385A48" w14:textId="77777777" w:rsidR="00740D6B" w:rsidRDefault="00000000">
      <w:r>
        <w:t> </w:t>
      </w:r>
    </w:p>
    <w:p w14:paraId="4EEC5386" w14:textId="77777777" w:rsidR="00740D6B" w:rsidRDefault="00000000">
      <w:pPr>
        <w:pStyle w:val="pheading"/>
      </w:pPr>
      <w:r>
        <w:t>EXÉCUTION / MISE EN ŒUVRE</w:t>
      </w:r>
    </w:p>
    <w:p w14:paraId="5B4D0D93" w14:textId="77777777" w:rsidR="00740D6B" w:rsidRDefault="00000000">
      <w:pPr>
        <w:pStyle w:val="pheading"/>
      </w:pPr>
      <w:r>
        <w:t>- Prescriptions générales</w:t>
      </w:r>
    </w:p>
    <w:p w14:paraId="360EAEB3" w14:textId="77777777" w:rsidR="00740D6B" w:rsidRDefault="00000000">
      <w:r>
        <w:t>L'exécution doit être conforme à la norme [NBN EN 14475].</w:t>
      </w:r>
    </w:p>
    <w:p w14:paraId="6C50CAE3" w14:textId="77777777" w:rsidR="00740D6B" w:rsidRDefault="00000000">
      <w:pPr>
        <w:pStyle w:val="pheading"/>
      </w:pPr>
      <w:r>
        <w:t>MESURAGE</w:t>
      </w:r>
    </w:p>
    <w:p w14:paraId="728459B4" w14:textId="77777777" w:rsidR="00740D6B" w:rsidRDefault="00000000">
      <w:pPr>
        <w:pStyle w:val="pheading"/>
      </w:pPr>
      <w:r>
        <w:t>- code de mesurage:</w:t>
      </w:r>
    </w:p>
    <w:p w14:paraId="5A723651" w14:textId="77777777" w:rsidR="00740D6B" w:rsidRDefault="00000000">
      <w:r>
        <w:t>Selon le cahier des charges établi par l'ingénieur</w:t>
      </w:r>
    </w:p>
    <w:p w14:paraId="6A9A98DD" w14:textId="77777777" w:rsidR="00740D6B" w:rsidRDefault="00000000">
      <w:pPr>
        <w:pStyle w:val="Author-eSectionHeading6"/>
      </w:pPr>
      <w:bookmarkStart w:id="130" w:name="_Toc112758398"/>
      <w:r>
        <w:t>11.43.5c Ancrages - clous CCTB 01.10</w:t>
      </w:r>
      <w:bookmarkEnd w:id="130"/>
    </w:p>
    <w:p w14:paraId="47E75583" w14:textId="77777777" w:rsidR="00740D6B" w:rsidRDefault="00000000">
      <w:pPr>
        <w:pStyle w:val="pheading"/>
      </w:pPr>
      <w:r>
        <w:t>EXÉCUTION / MISE EN ŒUVRE</w:t>
      </w:r>
    </w:p>
    <w:p w14:paraId="10C86CC4" w14:textId="77777777" w:rsidR="00740D6B" w:rsidRDefault="00000000">
      <w:pPr>
        <w:pStyle w:val="pheading"/>
      </w:pPr>
      <w:r>
        <w:t>- Prescriptions générales</w:t>
      </w:r>
    </w:p>
    <w:p w14:paraId="74015D70" w14:textId="77777777" w:rsidR="00740D6B" w:rsidRDefault="00000000">
      <w:r>
        <w:t>L'exécution doit être conforme à la norme [NBN EN 1537] pour les ancrages et à la norme [NBN EN 14490] pour le clouage.</w:t>
      </w:r>
    </w:p>
    <w:p w14:paraId="736A8167" w14:textId="77777777" w:rsidR="00740D6B" w:rsidRDefault="00000000">
      <w:pPr>
        <w:pStyle w:val="pheading"/>
      </w:pPr>
      <w:r>
        <w:t>DOCUMENTS DE RÉFÉRENCE COMPLÉMENTAIRES</w:t>
      </w:r>
    </w:p>
    <w:p w14:paraId="57F34607" w14:textId="77777777" w:rsidR="00740D6B" w:rsidRDefault="00000000">
      <w:pPr>
        <w:pStyle w:val="pheading"/>
      </w:pPr>
      <w:r>
        <w:t>- Exécution</w:t>
      </w:r>
    </w:p>
    <w:p w14:paraId="2AD24CE4" w14:textId="77777777" w:rsidR="00740D6B" w:rsidRDefault="00000000">
      <w:r>
        <w:t>Se référer à l'</w:t>
      </w:r>
      <w:hyperlink w:anchor="147" w:history="1">
        <w:r>
          <w:t>13.5 Tirants d'ancrage</w:t>
        </w:r>
      </w:hyperlink>
      <w:r>
        <w:t xml:space="preserve"> du présent cahier des charges</w:t>
      </w:r>
    </w:p>
    <w:p w14:paraId="60DC9234" w14:textId="77777777" w:rsidR="00740D6B" w:rsidRDefault="00000000">
      <w:pPr>
        <w:pStyle w:val="pheading"/>
      </w:pPr>
      <w:r>
        <w:t>MESURAGE</w:t>
      </w:r>
    </w:p>
    <w:p w14:paraId="08E1CAC2" w14:textId="77777777" w:rsidR="00740D6B" w:rsidRDefault="00000000">
      <w:pPr>
        <w:pStyle w:val="pheading"/>
      </w:pPr>
      <w:r>
        <w:t>- code de mesurage:</w:t>
      </w:r>
    </w:p>
    <w:p w14:paraId="592C1D3D" w14:textId="77777777" w:rsidR="00740D6B" w:rsidRDefault="00000000">
      <w:r>
        <w:t>Selon le cahier des charges établi par l'ingénieur</w:t>
      </w:r>
    </w:p>
    <w:p w14:paraId="0C6A7FCF" w14:textId="77777777" w:rsidR="00740D6B" w:rsidRDefault="00000000">
      <w:pPr>
        <w:pStyle w:val="Author-eSectionHeading6"/>
      </w:pPr>
      <w:bookmarkStart w:id="131" w:name="_Toc112758399"/>
      <w:r>
        <w:t>11.43.5d Pieux (picots, colonnes mortier) CCTB 01.10</w:t>
      </w:r>
      <w:bookmarkEnd w:id="131"/>
    </w:p>
    <w:p w14:paraId="6CB5E916" w14:textId="77777777" w:rsidR="00740D6B" w:rsidRDefault="00000000">
      <w:pPr>
        <w:pStyle w:val="pheading"/>
      </w:pPr>
      <w:r>
        <w:t>MESURAGE</w:t>
      </w:r>
    </w:p>
    <w:p w14:paraId="19BBD65F" w14:textId="77777777" w:rsidR="00740D6B" w:rsidRDefault="00000000">
      <w:pPr>
        <w:pStyle w:val="pheading"/>
      </w:pPr>
      <w:r>
        <w:t>- code de mesurage:</w:t>
      </w:r>
    </w:p>
    <w:p w14:paraId="561BCB35" w14:textId="77777777" w:rsidR="00740D6B" w:rsidRDefault="00000000">
      <w:r>
        <w:t>Selon le cahier des charges établi par l'ingénieur</w:t>
      </w:r>
    </w:p>
    <w:p w14:paraId="034FA226" w14:textId="77777777" w:rsidR="00740D6B" w:rsidRDefault="00000000">
      <w:pPr>
        <w:pStyle w:val="Author-eSectionHeading3"/>
      </w:pPr>
      <w:bookmarkStart w:id="132" w:name="_Toc112758400"/>
      <w:r>
        <w:t>11.5 Mises hors eaux des fouilles par abaissements des eaux CCTB 01.02</w:t>
      </w:r>
      <w:bookmarkEnd w:id="132"/>
    </w:p>
    <w:p w14:paraId="210C42E1" w14:textId="77777777" w:rsidR="00740D6B" w:rsidRDefault="00000000">
      <w:pPr>
        <w:pStyle w:val="pheading"/>
      </w:pPr>
      <w:bookmarkStart w:id="133" w:name="144"/>
      <w:bookmarkEnd w:id="133"/>
      <w:r>
        <w:t>DOCUMENTS DE RÉFÉRENCE</w:t>
      </w:r>
    </w:p>
    <w:p w14:paraId="6E6E789F" w14:textId="77777777" w:rsidR="00740D6B" w:rsidRDefault="00000000">
      <w:pPr>
        <w:pStyle w:val="pheading"/>
      </w:pPr>
      <w:r>
        <w:t>- Exécution</w:t>
      </w:r>
    </w:p>
    <w:p w14:paraId="1F16562A" w14:textId="77777777" w:rsidR="00740D6B" w:rsidRDefault="00000000">
      <w:r>
        <w:t>Dans le cadre de travaux de mise hors eau des fouilles par abaissement des eaux, l'entrepreneur devra se conformer au document suivant: Directives pour le rabattement de la nappe [GBMS Rabattement].</w:t>
      </w:r>
    </w:p>
    <w:p w14:paraId="36F43A09" w14:textId="77777777" w:rsidR="00740D6B" w:rsidRDefault="00000000">
      <w:pPr>
        <w:pStyle w:val="Author-eSectionHeading4"/>
      </w:pPr>
      <w:bookmarkStart w:id="134" w:name="_Toc112758401"/>
      <w:r>
        <w:t>11.51 Mises hors eaux des fouilles par abaissements de la nappe phréatique CCTB 01.10</w:t>
      </w:r>
      <w:bookmarkEnd w:id="134"/>
    </w:p>
    <w:p w14:paraId="52634EA0" w14:textId="77777777" w:rsidR="00740D6B" w:rsidRDefault="00000000">
      <w:pPr>
        <w:pStyle w:val="pheading"/>
      </w:pPr>
      <w:bookmarkStart w:id="135" w:name="98"/>
      <w:bookmarkEnd w:id="135"/>
      <w:r>
        <w:t>DESCRIPTION</w:t>
      </w:r>
    </w:p>
    <w:p w14:paraId="46CC246B" w14:textId="77777777" w:rsidR="00740D6B" w:rsidRDefault="00000000">
      <w:pPr>
        <w:pStyle w:val="pheading"/>
      </w:pPr>
      <w:r>
        <w:t>- Définition / Comprend</w:t>
      </w:r>
    </w:p>
    <w:p w14:paraId="209E03FA" w14:textId="77777777" w:rsidR="00740D6B" w:rsidRDefault="00000000">
      <w:pPr>
        <w:spacing w:before="0" w:after="0"/>
      </w:pPr>
      <w:r>
        <w:rPr>
          <w:b/>
        </w:rPr>
        <w:t>Epuisement des eaux</w:t>
      </w:r>
    </w:p>
    <w:p w14:paraId="690B3EE5" w14:textId="77777777" w:rsidR="00740D6B" w:rsidRDefault="00000000">
      <w:r>
        <w:t>Afin de pouvoir effectuer tous les travaux à sec, les fouilles et tranchées de fondation doivent continuellement être asséchées et maintenues à sec aussi longtemps que nécessaire pour l'exécution des travaux et jusqu'à ce que les constructions soient suffisamment solides pour résister à la compression (poussée) des eaux souterraines. L'entrepreneur organise l'évacuation des eaux de surface et maintient les eaux souterraines à </w:t>
      </w:r>
      <w:r>
        <w:rPr>
          <w:rStyle w:val="optioncarChar"/>
        </w:rPr>
        <w:t xml:space="preserve">50 cm </w:t>
      </w:r>
      <w:r>
        <w:t>(par défaut)</w:t>
      </w:r>
      <w:r>
        <w:rPr>
          <w:rStyle w:val="optioncarChar"/>
        </w:rPr>
        <w:t xml:space="preserve"> / une distance définie par l'ingénieur stabilité et ou le maître d'ouvrage / ***</w:t>
      </w:r>
      <w:r>
        <w:t xml:space="preserve"> sous le niveau d'excavation. Lorsque cela s'avère nécessaire, l'entrepreneur effectue l'épuisement des eaux afin d'obtenir un abaissement </w:t>
      </w:r>
      <w:r>
        <w:rPr>
          <w:rStyle w:val="optioncarChar"/>
        </w:rPr>
        <w:t xml:space="preserve">local </w:t>
      </w:r>
      <w:r>
        <w:t>(par défaut)</w:t>
      </w:r>
      <w:r>
        <w:rPr>
          <w:rStyle w:val="optioncarChar"/>
        </w:rPr>
        <w:t xml:space="preserve"> / général / ***</w:t>
      </w:r>
      <w:r>
        <w:t xml:space="preserve"> de la nappe phréatique. Le maintien à sec des fouilles de fondation et des tranchées comporte:</w:t>
      </w:r>
    </w:p>
    <w:p w14:paraId="6F78D66B" w14:textId="77777777" w:rsidR="00740D6B" w:rsidRDefault="00000000">
      <w:r>
        <w:t>les mesures de prévention pour éviter l'eau stagnante ;</w:t>
      </w:r>
    </w:p>
    <w:p w14:paraId="09C6B10C" w14:textId="77777777" w:rsidR="00740D6B" w:rsidRDefault="00000000">
      <w:r>
        <w:t>la couverture des fouilles et tranchées si nécessaire ;</w:t>
      </w:r>
    </w:p>
    <w:p w14:paraId="2682DBAC" w14:textId="77777777" w:rsidR="00740D6B" w:rsidRDefault="00000000">
      <w:r>
        <w:t>la mise en œuvre des mesures de protection telles que définies par le concepteur de projet, p. ex. la réalisation d'un écran vertical peu perméable, la réalisation d'une couche peu perméable horizontale, la réalimentation en eau des sols dans les alentours au moyen de réinjection ou d'infiltration en surface, des mesures pour limiter le temps de rabattement (tel que défini dans [GBMS Rabattement]) ;</w:t>
      </w:r>
    </w:p>
    <w:p w14:paraId="053225D0" w14:textId="77777777" w:rsidR="00740D6B" w:rsidRDefault="00000000">
      <w:r>
        <w:t>l'abaissement de la nappe phréatique si nécessaire, depuis les terrassements et aussi longtemps que nécessaire pour l'exécution des travaux et jusqu'à ce que les constructions soient suffisamment solides pour résister à la pression des eaux souterraines ;</w:t>
      </w:r>
    </w:p>
    <w:p w14:paraId="6FE1453F" w14:textId="77777777" w:rsidR="00740D6B" w:rsidRDefault="00000000">
      <w:r>
        <w:t>la fourniture, la mise en service et le démontage de l'installation de rabattement ;</w:t>
      </w:r>
    </w:p>
    <w:p w14:paraId="302A73EE" w14:textId="77777777" w:rsidR="00740D6B" w:rsidRDefault="00000000">
      <w:r>
        <w:t>le contrôle du niveau de la nappe phréatique (piézomètre) ;</w:t>
      </w:r>
    </w:p>
    <w:p w14:paraId="67AE369E" w14:textId="77777777" w:rsidR="00740D6B" w:rsidRDefault="00000000">
      <w:r>
        <w:t>tous les moyens nécessaires pour assurer le fonctionnement continu du système de pompage ;</w:t>
      </w:r>
    </w:p>
    <w:p w14:paraId="21723E57" w14:textId="77777777" w:rsidR="00740D6B" w:rsidRDefault="00000000">
      <w:r>
        <w:t>l'évacuation de l'eau.</w:t>
      </w:r>
    </w:p>
    <w:p w14:paraId="36CE5B82" w14:textId="77777777" w:rsidR="00740D6B" w:rsidRDefault="00000000">
      <w:pPr>
        <w:pStyle w:val="pheading"/>
      </w:pPr>
      <w:r>
        <w:t>EXÉCUTION / MISE EN ŒUVRE</w:t>
      </w:r>
    </w:p>
    <w:p w14:paraId="25996424" w14:textId="77777777" w:rsidR="00740D6B" w:rsidRDefault="00000000">
      <w:r>
        <w:rPr>
          <w:b/>
          <w:sz w:val="24"/>
        </w:rPr>
        <w:t>Epuisement des eaux</w:t>
      </w:r>
    </w:p>
    <w:p w14:paraId="08A391B9" w14:textId="77777777" w:rsidR="00740D6B" w:rsidRDefault="00000000">
      <w:r>
        <w:t>Lorsqu'il est nécessaire d'abaisser le niveau de la nappe phréatique, l'entrepreneur utilise les moyens les plus appropriés pour l'épuisement des eaux. Ceux-ci doivent être conforme aux Directives [GBMS Rabattement]. Il les soumet préalablement à l'approbation de l'auteur du projet et/ou du bureau de stabilité désigné. L'abaissement du niveau des eaux souterraines n'est arrêté que lorsque la nouvelle construction présente une contre-pression suffisante et avec l'accord de l'auteur de projet  et de l'ingénieur en stabilité.</w:t>
      </w:r>
    </w:p>
    <w:p w14:paraId="061A151E" w14:textId="77777777" w:rsidR="00740D6B" w:rsidRDefault="00000000">
      <w:r>
        <w:t>Le taux de matières solides dans l'eau évacuée est inférieur à 100 mg par litre d'eau pompée. A cet effet, les eaux de relevage sont d'abord amenées dans un réservoir de décantation dont le trop-plein débouche dans l'égout ou en surface. Si nécessaire, l'entrepreneur prévoit des filtres supplémentaires. Lorsque le réseau d'égouts est obstrué, les frais de débouchage et de réparation sont à la charge de l'entrepreneur.</w:t>
      </w:r>
    </w:p>
    <w:p w14:paraId="31A8C823" w14:textId="77777777" w:rsidR="00740D6B" w:rsidRDefault="00000000">
      <w:r>
        <w:t>L'entrepreneur prend toutes les dispositions nécessaires afin de maintenir le niveau de la nappe phréatique au niveau requis et d'éviter tous les effets nuisibles (se référer pour cela à la section 5.6.3 des Directives [GBMS Rabattement]).</w:t>
      </w:r>
    </w:p>
    <w:p w14:paraId="3312AEF2" w14:textId="77777777" w:rsidR="00740D6B" w:rsidRDefault="00000000">
      <w:pPr>
        <w:pStyle w:val="Author-eSectionHeading5"/>
      </w:pPr>
      <w:bookmarkStart w:id="136" w:name="_Toc112758402"/>
      <w:r>
        <w:t>11.51.1 Rabattements CCTB 01.10</w:t>
      </w:r>
      <w:bookmarkEnd w:id="136"/>
    </w:p>
    <w:p w14:paraId="6ECE57A6" w14:textId="77777777" w:rsidR="00740D6B" w:rsidRDefault="00000000">
      <w:pPr>
        <w:pStyle w:val="pheading"/>
      </w:pPr>
      <w:r>
        <w:t>DESCRIPTION</w:t>
      </w:r>
    </w:p>
    <w:p w14:paraId="7D055E0F" w14:textId="77777777" w:rsidR="00740D6B" w:rsidRDefault="00000000">
      <w:pPr>
        <w:pStyle w:val="pheading"/>
      </w:pPr>
      <w:r>
        <w:t>- Définition / Comprend</w:t>
      </w:r>
    </w:p>
    <w:p w14:paraId="51F64EDF" w14:textId="77777777" w:rsidR="00740D6B" w:rsidRDefault="00000000">
      <w:r>
        <w:t>Les postes suivants sont repris, si d'application :</w:t>
      </w:r>
    </w:p>
    <w:p w14:paraId="713CB0BA" w14:textId="77777777" w:rsidR="00740D6B" w:rsidRDefault="00000000">
      <w:r>
        <w:t>- Installation du chantier</w:t>
      </w:r>
      <w:r>
        <w:br/>
        <w:t>- Exécution d’essais de pénétration statique ou de forage complémentaires</w:t>
      </w:r>
      <w:r>
        <w:br/>
        <w:t>- Installation de piézomètres complémentaires</w:t>
      </w:r>
      <w:r>
        <w:br/>
        <w:t>- Relevé des piézomètres avant le début du rabattement</w:t>
      </w:r>
      <w:r>
        <w:br/>
        <w:t>- Mesures de référence des points de mesure et des repères</w:t>
      </w:r>
      <w:r>
        <w:br/>
        <w:t>- Etat des lieux préalable</w:t>
      </w:r>
      <w:r>
        <w:br/>
        <w:t>- Etablissement d’un plan de rabattement</w:t>
      </w:r>
      <w:r>
        <w:br/>
        <w:t>- Installation des éléments du système de rabattement</w:t>
      </w:r>
      <w:r>
        <w:br/>
        <w:t>- Installation de la réalimentation</w:t>
      </w:r>
      <w:r>
        <w:br/>
        <w:t>- Exécution d’un essai de fonctionnement du rabattement</w:t>
      </w:r>
      <w:r>
        <w:br/>
        <w:t>- Ajustement du plan de rabattement (où cela est nécessaire)</w:t>
      </w:r>
      <w:r>
        <w:br/>
        <w:t>- Maintien du rabattement</w:t>
      </w:r>
      <w:r>
        <w:br/>
        <w:t>- Maintien de la réalimentation (en fonctionnement / à l’arrêt)</w:t>
      </w:r>
    </w:p>
    <w:p w14:paraId="4054C91B" w14:textId="77777777" w:rsidR="00740D6B" w:rsidRDefault="00000000">
      <w:pPr>
        <w:pStyle w:val="pheading"/>
      </w:pPr>
      <w:r>
        <w:t>CONTRÔLES</w:t>
      </w:r>
    </w:p>
    <w:p w14:paraId="0FB3DC44" w14:textId="77777777" w:rsidR="00740D6B" w:rsidRDefault="00000000">
      <w:r>
        <w:rPr>
          <w:rStyle w:val="optioncarChar"/>
        </w:rPr>
        <w:t>Le concepteur </w:t>
      </w:r>
      <w:r>
        <w:t>(par défaut)</w:t>
      </w:r>
      <w:r>
        <w:rPr>
          <w:rStyle w:val="optioncarChar"/>
        </w:rPr>
        <w:t xml:space="preserve"> / Le maître d’œuvre / L'ingénieur stabilité / ***</w:t>
      </w:r>
      <w:r>
        <w:t> spécifie la surveillance à réaliser par l'exécutant comprenant:</w:t>
      </w:r>
      <w:r>
        <w:br/>
        <w:t>- le programme de surveillance (type des mesures, localisation et nombre des points de mesure, période de mesure et fréquence de mesure)</w:t>
      </w:r>
      <w:r>
        <w:br/>
        <w:t>- la forme du rapportage et la fréquence de rapportage</w:t>
      </w:r>
      <w:r>
        <w:br/>
        <w:t>- les mesures à prendre en cas de dépassement d'une valeur seuil ou limite (ce dernier point étant impératif)</w:t>
      </w:r>
      <w:r>
        <w:br/>
        <w:t>En cas de doute, l'entrepreneur se référe aux directives pour le rabattement de la nappe [GBMS Rabattement] et consulte sans délai le maître d'ouvrage et l'ingénieur stabilité.</w:t>
      </w:r>
    </w:p>
    <w:p w14:paraId="0215CCD0" w14:textId="77777777" w:rsidR="00740D6B" w:rsidRDefault="00000000">
      <w:pPr>
        <w:pStyle w:val="Author-eSectionHeading6"/>
      </w:pPr>
      <w:bookmarkStart w:id="137" w:name="_Toc112758403"/>
      <w:r>
        <w:t>11.51.1a Rabattements généralisés CCTB 01.10</w:t>
      </w:r>
      <w:bookmarkEnd w:id="137"/>
    </w:p>
    <w:p w14:paraId="195EEC35" w14:textId="77777777" w:rsidR="00740D6B" w:rsidRDefault="00000000">
      <w:pPr>
        <w:pStyle w:val="pheading"/>
      </w:pPr>
      <w:r>
        <w:t>MESURAGE</w:t>
      </w:r>
    </w:p>
    <w:p w14:paraId="699859E9" w14:textId="77777777" w:rsidR="00740D6B" w:rsidRDefault="00000000">
      <w:pPr>
        <w:pStyle w:val="pheading"/>
      </w:pPr>
      <w:r>
        <w:t>- unité de mesure:</w:t>
      </w:r>
    </w:p>
    <w:p w14:paraId="14BE3A61" w14:textId="77777777" w:rsidR="00740D6B" w:rsidRDefault="00000000">
      <w:r>
        <w:rPr>
          <w:rStyle w:val="optioncarChar"/>
        </w:rPr>
        <w:t>-</w:t>
      </w:r>
      <w:r>
        <w:t xml:space="preserve"> (par défaut)</w:t>
      </w:r>
      <w:r>
        <w:rPr>
          <w:rStyle w:val="optioncarChar"/>
        </w:rPr>
        <w:t xml:space="preserve"> / fft</w:t>
      </w:r>
    </w:p>
    <w:p w14:paraId="60D262F1" w14:textId="77777777" w:rsidR="00740D6B" w:rsidRDefault="00000000">
      <w:r>
        <w:rPr>
          <w:b/>
        </w:rPr>
        <w:t>(soit par défaut)</w:t>
      </w:r>
    </w:p>
    <w:p w14:paraId="022AB13D" w14:textId="77777777" w:rsidR="00740D6B" w:rsidRDefault="00000000">
      <w:r>
        <w:rPr>
          <w:rStyle w:val="soitChar"/>
        </w:rPr>
        <w:t xml:space="preserve"> 1. -</w:t>
      </w:r>
    </w:p>
    <w:p w14:paraId="3ADE240A" w14:textId="77777777" w:rsidR="00740D6B" w:rsidRDefault="00000000">
      <w:r>
        <w:rPr>
          <w:b/>
        </w:rPr>
        <w:t>(soit)</w:t>
      </w:r>
    </w:p>
    <w:p w14:paraId="771953EC" w14:textId="77777777" w:rsidR="00740D6B" w:rsidRDefault="00000000">
      <w:r>
        <w:rPr>
          <w:rStyle w:val="soitChar"/>
        </w:rPr>
        <w:t xml:space="preserve"> 2. fft</w:t>
      </w:r>
    </w:p>
    <w:p w14:paraId="21B56FBC" w14:textId="77777777" w:rsidR="00740D6B" w:rsidRDefault="00000000">
      <w:pPr>
        <w:pStyle w:val="pheading"/>
      </w:pPr>
      <w:r>
        <w:t>- code de mesurage:</w:t>
      </w:r>
    </w:p>
    <w:p w14:paraId="488C4175" w14:textId="77777777" w:rsidR="00740D6B" w:rsidRDefault="00000000">
      <w:r>
        <w:rPr>
          <w:rStyle w:val="optioncarChar"/>
        </w:rPr>
        <w:t>Compris</w:t>
      </w:r>
      <w:r>
        <w:t xml:space="preserve"> (par défaut)</w:t>
      </w:r>
      <w:r>
        <w:rPr>
          <w:rStyle w:val="optioncarChar"/>
        </w:rPr>
        <w:t xml:space="preserve"> / Pour l'ensemble</w:t>
      </w:r>
    </w:p>
    <w:p w14:paraId="47B80E41" w14:textId="77777777" w:rsidR="00740D6B" w:rsidRDefault="00000000">
      <w:r>
        <w:rPr>
          <w:b/>
        </w:rPr>
        <w:t>(soit par défaut)</w:t>
      </w:r>
    </w:p>
    <w:p w14:paraId="7B07AAE7" w14:textId="77777777" w:rsidR="00740D6B" w:rsidRDefault="00000000">
      <w:r>
        <w:rPr>
          <w:rStyle w:val="soitChar"/>
        </w:rPr>
        <w:t xml:space="preserve">1. </w:t>
      </w:r>
      <w:r>
        <w:rPr>
          <w:rStyle w:val="soitChar"/>
          <w:u w:val="single"/>
        </w:rPr>
        <w:t>Compris</w:t>
      </w:r>
      <w:r>
        <w:rPr>
          <w:rStyle w:val="soitChar"/>
        </w:rPr>
        <w:t xml:space="preserve"> : lorsque le métré récapitulatif ne prévoit pas de poste séparé pour l'éventuel épuisement des eaux, celui-ci est automatiquement considéré comme une charge d'entreprise, sans décompte possible.</w:t>
      </w:r>
    </w:p>
    <w:p w14:paraId="70345135" w14:textId="77777777" w:rsidR="00740D6B" w:rsidRDefault="00000000">
      <w:r>
        <w:rPr>
          <w:b/>
        </w:rPr>
        <w:t>(soit)</w:t>
      </w:r>
    </w:p>
    <w:p w14:paraId="221C50AC" w14:textId="77777777" w:rsidR="00740D6B" w:rsidRDefault="00000000">
      <w:r>
        <w:rPr>
          <w:rStyle w:val="soitChar"/>
        </w:rPr>
        <w:t xml:space="preserve">2. </w:t>
      </w:r>
      <w:r>
        <w:rPr>
          <w:rStyle w:val="soitChar"/>
          <w:u w:val="single"/>
        </w:rPr>
        <w:t>Pour l'ensemble</w:t>
      </w:r>
      <w:r>
        <w:rPr>
          <w:rStyle w:val="soitChar"/>
        </w:rPr>
        <w:t xml:space="preserve"> : lorsque le métré récapitulatif prévoit un poste séparé pour l'éventuel épuisement des eaux, un prix est mentionné pour ces travaux. Toutefois, si en cours d'exécution, l'épuisement des eaux ne s'avère pas nécessaire, ce poste est entièrement rayé de l'entreprise.</w:t>
      </w:r>
    </w:p>
    <w:p w14:paraId="334F980C" w14:textId="77777777" w:rsidR="00740D6B" w:rsidRDefault="00000000">
      <w:pPr>
        <w:pStyle w:val="pheading"/>
      </w:pPr>
      <w:r>
        <w:t>- nature du marché:</w:t>
      </w:r>
    </w:p>
    <w:p w14:paraId="0F88DBBB" w14:textId="77777777" w:rsidR="00740D6B" w:rsidRDefault="00000000">
      <w:r>
        <w:rPr>
          <w:rStyle w:val="optioncarChar"/>
        </w:rPr>
        <w:t>PM</w:t>
      </w:r>
      <w:r>
        <w:t xml:space="preserve"> (par défaut)</w:t>
      </w:r>
      <w:r>
        <w:rPr>
          <w:rStyle w:val="optioncarChar"/>
        </w:rPr>
        <w:t xml:space="preserve"> / PG</w:t>
      </w:r>
    </w:p>
    <w:p w14:paraId="10624078" w14:textId="77777777" w:rsidR="00740D6B" w:rsidRDefault="00000000">
      <w:r>
        <w:rPr>
          <w:b/>
        </w:rPr>
        <w:t>(soit par défaut)</w:t>
      </w:r>
    </w:p>
    <w:p w14:paraId="24500387" w14:textId="77777777" w:rsidR="00740D6B" w:rsidRDefault="00000000">
      <w:r>
        <w:rPr>
          <w:rStyle w:val="soitChar"/>
        </w:rPr>
        <w:t>1. PM</w:t>
      </w:r>
    </w:p>
    <w:p w14:paraId="2CA413E8" w14:textId="77777777" w:rsidR="00740D6B" w:rsidRDefault="00000000">
      <w:r>
        <w:rPr>
          <w:b/>
        </w:rPr>
        <w:t>(soit)</w:t>
      </w:r>
    </w:p>
    <w:p w14:paraId="2D9C7829" w14:textId="77777777" w:rsidR="00740D6B" w:rsidRDefault="00000000">
      <w:r>
        <w:rPr>
          <w:rStyle w:val="soitChar"/>
        </w:rPr>
        <w:t>2. PG</w:t>
      </w:r>
    </w:p>
    <w:p w14:paraId="66BA7E4E" w14:textId="77777777" w:rsidR="00740D6B" w:rsidRDefault="00000000">
      <w:pPr>
        <w:pStyle w:val="Author-eSectionHeading6"/>
      </w:pPr>
      <w:bookmarkStart w:id="138" w:name="_Toc112758404"/>
      <w:r>
        <w:t>11.51.1b Rabattements locaux CCTB 01.10</w:t>
      </w:r>
      <w:bookmarkEnd w:id="138"/>
    </w:p>
    <w:p w14:paraId="1B8C6622" w14:textId="77777777" w:rsidR="00740D6B" w:rsidRDefault="00000000">
      <w:pPr>
        <w:pStyle w:val="pheading"/>
      </w:pPr>
      <w:r>
        <w:t>MESURAGE</w:t>
      </w:r>
    </w:p>
    <w:p w14:paraId="7436DA20" w14:textId="77777777" w:rsidR="00740D6B" w:rsidRDefault="00000000">
      <w:pPr>
        <w:pStyle w:val="pheading"/>
      </w:pPr>
      <w:r>
        <w:t>- unité de mesure:</w:t>
      </w:r>
    </w:p>
    <w:p w14:paraId="775AEB2B" w14:textId="77777777" w:rsidR="00740D6B" w:rsidRDefault="00000000">
      <w:r>
        <w:rPr>
          <w:rStyle w:val="optioncarChar"/>
        </w:rPr>
        <w:t>-</w:t>
      </w:r>
      <w:r>
        <w:t xml:space="preserve"> (par défaut)</w:t>
      </w:r>
      <w:r>
        <w:rPr>
          <w:rStyle w:val="optioncarChar"/>
        </w:rPr>
        <w:t xml:space="preserve"> / fft</w:t>
      </w:r>
    </w:p>
    <w:p w14:paraId="75FCC009" w14:textId="77777777" w:rsidR="00740D6B" w:rsidRDefault="00000000">
      <w:r>
        <w:rPr>
          <w:b/>
        </w:rPr>
        <w:t>(soit par défaut)</w:t>
      </w:r>
    </w:p>
    <w:p w14:paraId="7C601D5D" w14:textId="77777777" w:rsidR="00740D6B" w:rsidRDefault="00000000">
      <w:r>
        <w:rPr>
          <w:rStyle w:val="soitChar"/>
        </w:rPr>
        <w:t>1. -</w:t>
      </w:r>
    </w:p>
    <w:p w14:paraId="0E5381FB" w14:textId="77777777" w:rsidR="00740D6B" w:rsidRDefault="00000000">
      <w:r>
        <w:rPr>
          <w:b/>
        </w:rPr>
        <w:t>(soit)</w:t>
      </w:r>
    </w:p>
    <w:p w14:paraId="34AE4424" w14:textId="77777777" w:rsidR="00740D6B" w:rsidRDefault="00000000">
      <w:r>
        <w:rPr>
          <w:rStyle w:val="soitChar"/>
        </w:rPr>
        <w:t>2. fft</w:t>
      </w:r>
    </w:p>
    <w:p w14:paraId="1C78D745" w14:textId="77777777" w:rsidR="00740D6B" w:rsidRDefault="00000000">
      <w:pPr>
        <w:pStyle w:val="pheading"/>
      </w:pPr>
      <w:r>
        <w:t>- code de mesurage:</w:t>
      </w:r>
    </w:p>
    <w:p w14:paraId="62E742C3" w14:textId="77777777" w:rsidR="00740D6B" w:rsidRDefault="00000000">
      <w:r>
        <w:rPr>
          <w:rStyle w:val="optioncarChar"/>
        </w:rPr>
        <w:t>Compris</w:t>
      </w:r>
      <w:r>
        <w:t xml:space="preserve"> (par défaut)</w:t>
      </w:r>
      <w:r>
        <w:rPr>
          <w:rStyle w:val="optioncarChar"/>
        </w:rPr>
        <w:t xml:space="preserve"> / Pour l'ensemble</w:t>
      </w:r>
    </w:p>
    <w:p w14:paraId="5CF924BB" w14:textId="77777777" w:rsidR="00740D6B" w:rsidRDefault="00000000">
      <w:r>
        <w:rPr>
          <w:b/>
        </w:rPr>
        <w:t>(soit par défaut)</w:t>
      </w:r>
    </w:p>
    <w:p w14:paraId="5D02F75E" w14:textId="77777777" w:rsidR="00740D6B" w:rsidRDefault="00000000">
      <w:r>
        <w:rPr>
          <w:rStyle w:val="soitChar"/>
        </w:rPr>
        <w:t xml:space="preserve">1. </w:t>
      </w:r>
      <w:r>
        <w:rPr>
          <w:rStyle w:val="soitChar"/>
          <w:u w:val="single"/>
        </w:rPr>
        <w:t>Compris</w:t>
      </w:r>
      <w:r>
        <w:rPr>
          <w:rStyle w:val="soitChar"/>
        </w:rPr>
        <w:t xml:space="preserve"> : lorsque le métré récapitulatif ne prévoit pas de poste séparé pour l'éventuel épuisement des eaux, celui-ci est automatiquement considéré comme une charge d'entreprise, sans décompte possible.</w:t>
      </w:r>
    </w:p>
    <w:p w14:paraId="55D8BE65" w14:textId="77777777" w:rsidR="00740D6B" w:rsidRDefault="00000000">
      <w:r>
        <w:rPr>
          <w:b/>
        </w:rPr>
        <w:t>(soit)</w:t>
      </w:r>
    </w:p>
    <w:p w14:paraId="770CFC15" w14:textId="77777777" w:rsidR="00740D6B" w:rsidRDefault="00000000">
      <w:r>
        <w:rPr>
          <w:rStyle w:val="soitChar"/>
        </w:rPr>
        <w:t xml:space="preserve">2. </w:t>
      </w:r>
      <w:r>
        <w:rPr>
          <w:rStyle w:val="soitChar"/>
          <w:u w:val="single"/>
        </w:rPr>
        <w:t>Pour l'ensemble</w:t>
      </w:r>
      <w:r>
        <w:rPr>
          <w:rStyle w:val="soitChar"/>
        </w:rPr>
        <w:t xml:space="preserve"> : lorsque le métré récapitulatif prévoit un poste séparé pour l'éventuel épuisement des eaux, un prix est mentionné pour ces travaux. Toutefois, si en cours d'exécution, l'épuisement des eaux ne s'avère pas nécessaire, ce poste est entièrement rayé de l'entreprise.</w:t>
      </w:r>
    </w:p>
    <w:p w14:paraId="482FB833" w14:textId="77777777" w:rsidR="00740D6B" w:rsidRDefault="00000000">
      <w:pPr>
        <w:pStyle w:val="pheading"/>
      </w:pPr>
      <w:r>
        <w:t>- nature du marché:</w:t>
      </w:r>
    </w:p>
    <w:p w14:paraId="69BA5F0E" w14:textId="77777777" w:rsidR="00740D6B" w:rsidRDefault="00000000">
      <w:r>
        <w:rPr>
          <w:rStyle w:val="optioncarChar"/>
        </w:rPr>
        <w:t>PM</w:t>
      </w:r>
      <w:r>
        <w:t xml:space="preserve"> (par défaut)</w:t>
      </w:r>
      <w:r>
        <w:rPr>
          <w:rStyle w:val="optioncarChar"/>
        </w:rPr>
        <w:t xml:space="preserve"> / PG</w:t>
      </w:r>
    </w:p>
    <w:p w14:paraId="2DDD96D2" w14:textId="77777777" w:rsidR="00740D6B" w:rsidRDefault="00000000">
      <w:r>
        <w:rPr>
          <w:b/>
        </w:rPr>
        <w:t>(soit par défaut)</w:t>
      </w:r>
    </w:p>
    <w:p w14:paraId="28EFBDFF" w14:textId="77777777" w:rsidR="00740D6B" w:rsidRDefault="00000000">
      <w:r>
        <w:rPr>
          <w:rStyle w:val="soitChar"/>
        </w:rPr>
        <w:t>1. PM</w:t>
      </w:r>
    </w:p>
    <w:p w14:paraId="1058B2F6" w14:textId="77777777" w:rsidR="00740D6B" w:rsidRDefault="00000000">
      <w:r>
        <w:rPr>
          <w:b/>
        </w:rPr>
        <w:t>(soit)</w:t>
      </w:r>
    </w:p>
    <w:p w14:paraId="35D63A3F" w14:textId="77777777" w:rsidR="00740D6B" w:rsidRDefault="00000000">
      <w:r>
        <w:rPr>
          <w:rStyle w:val="soitChar"/>
        </w:rPr>
        <w:t>2. PG</w:t>
      </w:r>
    </w:p>
    <w:p w14:paraId="7685432C" w14:textId="77777777" w:rsidR="00740D6B" w:rsidRDefault="00000000">
      <w:pPr>
        <w:pStyle w:val="Author-eSectionHeading5"/>
      </w:pPr>
      <w:bookmarkStart w:id="139" w:name="_Toc112758405"/>
      <w:r>
        <w:t>11.51.2 Systèmes de captation linéaire CCTB 01.02</w:t>
      </w:r>
      <w:bookmarkEnd w:id="139"/>
    </w:p>
    <w:p w14:paraId="716EE957" w14:textId="77777777" w:rsidR="00740D6B" w:rsidRDefault="00000000">
      <w:pPr>
        <w:pStyle w:val="Author-eSectionHeading6"/>
      </w:pPr>
      <w:bookmarkStart w:id="140" w:name="_Toc112758406"/>
      <w:r>
        <w:t>11.51.2a Systèmes de captation linéaire CCTB 01.10</w:t>
      </w:r>
      <w:bookmarkEnd w:id="140"/>
    </w:p>
    <w:p w14:paraId="46FAA046" w14:textId="77777777" w:rsidR="00740D6B" w:rsidRDefault="00000000">
      <w:pPr>
        <w:pStyle w:val="pheading"/>
      </w:pPr>
      <w:r>
        <w:t>MESURAGE</w:t>
      </w:r>
    </w:p>
    <w:p w14:paraId="17E3660A" w14:textId="77777777" w:rsidR="00740D6B" w:rsidRDefault="00000000">
      <w:pPr>
        <w:pStyle w:val="pheading"/>
      </w:pPr>
      <w:r>
        <w:t>- unité de mesure:</w:t>
      </w:r>
    </w:p>
    <w:p w14:paraId="09CE417D" w14:textId="77777777" w:rsidR="00740D6B" w:rsidRDefault="00000000">
      <w:r>
        <w:rPr>
          <w:rStyle w:val="optioncarChar"/>
        </w:rPr>
        <w:t>-</w:t>
      </w:r>
      <w:r>
        <w:t xml:space="preserve"> (par défaut)</w:t>
      </w:r>
      <w:r>
        <w:rPr>
          <w:rStyle w:val="optioncarChar"/>
        </w:rPr>
        <w:t xml:space="preserve"> / fft</w:t>
      </w:r>
    </w:p>
    <w:p w14:paraId="48B30032" w14:textId="77777777" w:rsidR="00740D6B" w:rsidRDefault="00000000">
      <w:r>
        <w:rPr>
          <w:b/>
        </w:rPr>
        <w:t>(soit par défaut)</w:t>
      </w:r>
    </w:p>
    <w:p w14:paraId="161B6950" w14:textId="77777777" w:rsidR="00740D6B" w:rsidRDefault="00000000">
      <w:r>
        <w:rPr>
          <w:rStyle w:val="soitChar"/>
        </w:rPr>
        <w:t>1. -</w:t>
      </w:r>
    </w:p>
    <w:p w14:paraId="34A3F229" w14:textId="77777777" w:rsidR="00740D6B" w:rsidRDefault="00000000">
      <w:r>
        <w:rPr>
          <w:b/>
        </w:rPr>
        <w:t>(soit)</w:t>
      </w:r>
    </w:p>
    <w:p w14:paraId="108DEF68" w14:textId="77777777" w:rsidR="00740D6B" w:rsidRDefault="00000000">
      <w:r>
        <w:rPr>
          <w:rStyle w:val="soitChar"/>
        </w:rPr>
        <w:t>2. fft</w:t>
      </w:r>
    </w:p>
    <w:p w14:paraId="30261A76" w14:textId="77777777" w:rsidR="00740D6B" w:rsidRDefault="00000000">
      <w:pPr>
        <w:pStyle w:val="pheading"/>
      </w:pPr>
      <w:r>
        <w:t>- code de mesurage:</w:t>
      </w:r>
    </w:p>
    <w:p w14:paraId="40D1E4C1" w14:textId="77777777" w:rsidR="00740D6B" w:rsidRDefault="00000000">
      <w:r>
        <w:rPr>
          <w:rStyle w:val="optioncarChar"/>
        </w:rPr>
        <w:t>Compris</w:t>
      </w:r>
      <w:r>
        <w:t xml:space="preserve"> (par défaut)</w:t>
      </w:r>
      <w:r>
        <w:rPr>
          <w:rStyle w:val="optioncarChar"/>
        </w:rPr>
        <w:t xml:space="preserve"> / Pour l'ensemble</w:t>
      </w:r>
    </w:p>
    <w:p w14:paraId="4F418951" w14:textId="77777777" w:rsidR="00740D6B" w:rsidRDefault="00000000">
      <w:r>
        <w:rPr>
          <w:b/>
        </w:rPr>
        <w:t>(soit par défaut)</w:t>
      </w:r>
    </w:p>
    <w:p w14:paraId="203DD406" w14:textId="77777777" w:rsidR="00740D6B" w:rsidRDefault="00000000">
      <w:r>
        <w:rPr>
          <w:rStyle w:val="soitChar"/>
        </w:rPr>
        <w:t xml:space="preserve">1. </w:t>
      </w:r>
      <w:r>
        <w:rPr>
          <w:rStyle w:val="soitChar"/>
          <w:u w:val="single"/>
        </w:rPr>
        <w:t>Compris</w:t>
      </w:r>
      <w:r>
        <w:rPr>
          <w:rStyle w:val="soitChar"/>
        </w:rPr>
        <w:t xml:space="preserve"> : lorsque le métré récapitulatif ne prévoit pas de poste séparé pour l'éventuel épuisement des eaux, celui-ci est automatiquement considéré comme une charge d'entreprise, sans décompte possible.</w:t>
      </w:r>
    </w:p>
    <w:p w14:paraId="7EFBBDB9" w14:textId="77777777" w:rsidR="00740D6B" w:rsidRDefault="00000000">
      <w:r>
        <w:rPr>
          <w:b/>
        </w:rPr>
        <w:t>(soit)</w:t>
      </w:r>
    </w:p>
    <w:p w14:paraId="1AAA505B" w14:textId="77777777" w:rsidR="00740D6B" w:rsidRDefault="00000000">
      <w:r>
        <w:rPr>
          <w:rStyle w:val="soitChar"/>
        </w:rPr>
        <w:t xml:space="preserve">2. </w:t>
      </w:r>
      <w:r>
        <w:rPr>
          <w:rStyle w:val="soitChar"/>
          <w:u w:val="single"/>
        </w:rPr>
        <w:t>Pour l'ensemble</w:t>
      </w:r>
      <w:r>
        <w:rPr>
          <w:rStyle w:val="soitChar"/>
        </w:rPr>
        <w:t xml:space="preserve"> : lorsque le métré récapitulatif prévoit un poste séparé pour l'éventuel épuisement des eaux, un prix est mentionné pour ces travaux. Toutefois, si en cours d'exécution, l'épuisement des eaux ne s'avère pas nécessaire, ce poste est entièrement rayé de l'entreprise.</w:t>
      </w:r>
    </w:p>
    <w:p w14:paraId="12D96723" w14:textId="77777777" w:rsidR="00740D6B" w:rsidRDefault="00000000">
      <w:pPr>
        <w:pStyle w:val="pheading"/>
      </w:pPr>
      <w:r>
        <w:t>- nature du marché:</w:t>
      </w:r>
    </w:p>
    <w:p w14:paraId="39566668" w14:textId="77777777" w:rsidR="00740D6B" w:rsidRDefault="00000000">
      <w:r>
        <w:rPr>
          <w:rStyle w:val="optioncarChar"/>
        </w:rPr>
        <w:t>PM</w:t>
      </w:r>
      <w:r>
        <w:t xml:space="preserve"> (par défaut)</w:t>
      </w:r>
      <w:r>
        <w:rPr>
          <w:rStyle w:val="optioncarChar"/>
        </w:rPr>
        <w:t xml:space="preserve"> / PG</w:t>
      </w:r>
    </w:p>
    <w:p w14:paraId="42A38291" w14:textId="77777777" w:rsidR="00740D6B" w:rsidRDefault="00000000">
      <w:r>
        <w:rPr>
          <w:b/>
        </w:rPr>
        <w:t>(soit par défaut)</w:t>
      </w:r>
    </w:p>
    <w:p w14:paraId="15D4C5E7" w14:textId="77777777" w:rsidR="00740D6B" w:rsidRDefault="00000000">
      <w:r>
        <w:rPr>
          <w:rStyle w:val="soitChar"/>
        </w:rPr>
        <w:t>1. PM</w:t>
      </w:r>
    </w:p>
    <w:p w14:paraId="1EB8DE80" w14:textId="77777777" w:rsidR="00740D6B" w:rsidRDefault="00000000">
      <w:r>
        <w:rPr>
          <w:b/>
        </w:rPr>
        <w:t>(soit)</w:t>
      </w:r>
    </w:p>
    <w:p w14:paraId="353C9517" w14:textId="77777777" w:rsidR="00740D6B" w:rsidRDefault="00000000">
      <w:r>
        <w:rPr>
          <w:rStyle w:val="soitChar"/>
        </w:rPr>
        <w:t>2. PG</w:t>
      </w:r>
    </w:p>
    <w:p w14:paraId="70305CDC" w14:textId="77777777" w:rsidR="00740D6B" w:rsidRDefault="00000000">
      <w:pPr>
        <w:pStyle w:val="Author-eSectionHeading4"/>
      </w:pPr>
      <w:bookmarkStart w:id="141" w:name="_Toc112758407"/>
      <w:r>
        <w:t>11.52 Mises hors eaux des fouilles par épuisements des eaux de surface CCTB 01.02</w:t>
      </w:r>
      <w:bookmarkEnd w:id="141"/>
    </w:p>
    <w:p w14:paraId="0A674508" w14:textId="77777777" w:rsidR="00740D6B" w:rsidRDefault="00000000">
      <w:pPr>
        <w:pStyle w:val="Author-eSectionHeading5"/>
      </w:pPr>
      <w:bookmarkStart w:id="142" w:name="_Toc112758408"/>
      <w:r>
        <w:t>11.52.1 Epuisements des eaux de surface CCTB 01.02</w:t>
      </w:r>
      <w:bookmarkEnd w:id="142"/>
    </w:p>
    <w:p w14:paraId="36D006F8" w14:textId="77777777" w:rsidR="00740D6B" w:rsidRDefault="00000000">
      <w:pPr>
        <w:pStyle w:val="Author-eSectionHeading6"/>
      </w:pPr>
      <w:bookmarkStart w:id="143" w:name="_Toc112758409"/>
      <w:r>
        <w:t>11.52.1a Epuisements des eaux de surface CCTB 01.02</w:t>
      </w:r>
      <w:bookmarkEnd w:id="143"/>
    </w:p>
    <w:p w14:paraId="65A8215F" w14:textId="77777777" w:rsidR="00740D6B" w:rsidRDefault="00000000">
      <w:pPr>
        <w:pStyle w:val="Author-eSectionHeading3"/>
      </w:pPr>
      <w:bookmarkStart w:id="144" w:name="_Toc112758410"/>
      <w:r>
        <w:t>11.6 Travaux complémentaires CCTB 01.02</w:t>
      </w:r>
      <w:bookmarkEnd w:id="144"/>
    </w:p>
    <w:p w14:paraId="7E152C13" w14:textId="77777777" w:rsidR="00740D6B" w:rsidRDefault="00000000">
      <w:pPr>
        <w:pStyle w:val="Author-eSectionHeading4"/>
      </w:pPr>
      <w:bookmarkStart w:id="145" w:name="_Toc112758411"/>
      <w:r>
        <w:t>11.61 Boucles de terre CCTB 01.02</w:t>
      </w:r>
      <w:bookmarkEnd w:id="145"/>
    </w:p>
    <w:p w14:paraId="0D48CAB1" w14:textId="77777777" w:rsidR="00740D6B" w:rsidRDefault="00000000">
      <w:pPr>
        <w:pStyle w:val="Author-eSectionHeading5"/>
      </w:pPr>
      <w:bookmarkStart w:id="146" w:name="_Toc112758412"/>
      <w:r>
        <w:t>11.61.1 Boucles de terre CCTB 01.02</w:t>
      </w:r>
      <w:bookmarkEnd w:id="146"/>
    </w:p>
    <w:p w14:paraId="3C94B075" w14:textId="77777777" w:rsidR="00740D6B" w:rsidRDefault="00000000">
      <w:pPr>
        <w:pStyle w:val="Author-eSectionHeading6"/>
      </w:pPr>
      <w:bookmarkStart w:id="147" w:name="_Toc112758413"/>
      <w:r>
        <w:t>11.61.1a Boucles de terre CCTB 01.10</w:t>
      </w:r>
      <w:bookmarkEnd w:id="147"/>
    </w:p>
    <w:p w14:paraId="2F424F46" w14:textId="77777777" w:rsidR="00740D6B" w:rsidRDefault="00000000">
      <w:pPr>
        <w:pStyle w:val="pheading"/>
      </w:pPr>
      <w:r>
        <w:t>DESCRIPTION</w:t>
      </w:r>
    </w:p>
    <w:p w14:paraId="1DE7F0F2" w14:textId="77777777" w:rsidR="00740D6B" w:rsidRDefault="00000000">
      <w:pPr>
        <w:pStyle w:val="pheading"/>
      </w:pPr>
      <w:r>
        <w:t>- Définition / Comprend</w:t>
      </w:r>
    </w:p>
    <w:p w14:paraId="66133673" w14:textId="3EA8B918" w:rsidR="00740D6B" w:rsidRDefault="00000000">
      <w:r>
        <w:t xml:space="preserve">Pour tout nouveau bâtiment dont les fouilles ont atteint une profondeur d'au moins 60 cm, l'électrode de mise à la terre doit au moins se composer d'une boucle de terre posée au fond de la tranchée de fondation des murs extérieurs. Voir également l'article </w:t>
      </w:r>
      <w:hyperlink r:id="rId38" w:history="1">
        <w:r>
          <w:t>71.27.1a Mise à la terre - bâtiment - boucle de mise à la terre</w:t>
        </w:r>
      </w:hyperlink>
      <w:r>
        <w:t>. Ces travaux sont effectués en même temps que les fondations.</w:t>
      </w:r>
    </w:p>
    <w:p w14:paraId="0A1CBF02" w14:textId="77777777" w:rsidR="00740D6B" w:rsidRDefault="00000000">
      <w:pPr>
        <w:pStyle w:val="pheading"/>
      </w:pPr>
      <w:r>
        <w:t>- Localisation</w:t>
      </w:r>
    </w:p>
    <w:p w14:paraId="0BD8726B" w14:textId="77777777" w:rsidR="00740D6B" w:rsidRDefault="00740D6B"/>
    <w:p w14:paraId="09AA1950" w14:textId="77777777" w:rsidR="00740D6B" w:rsidRDefault="00000000">
      <w:r>
        <w:t xml:space="preserve">1 seule boucle est prévue pour le bâtiment </w:t>
      </w:r>
    </w:p>
    <w:p w14:paraId="5D99CC81" w14:textId="77777777" w:rsidR="00740D6B" w:rsidRDefault="00000000">
      <w:r>
        <w:t>1 boucle est prévue pour chaque habitation.</w:t>
      </w:r>
    </w:p>
    <w:p w14:paraId="704764C6" w14:textId="77777777" w:rsidR="00740D6B" w:rsidRDefault="00000000">
      <w:pPr>
        <w:pStyle w:val="pheading"/>
      </w:pPr>
      <w:r>
        <w:t>MATÉRIAUX</w:t>
      </w:r>
    </w:p>
    <w:p w14:paraId="7DF2000E" w14:textId="77777777" w:rsidR="00740D6B" w:rsidRDefault="00000000">
      <w:pPr>
        <w:pStyle w:val="pheading"/>
      </w:pPr>
      <w:r>
        <w:t>- Caractéristiques générales</w:t>
      </w:r>
    </w:p>
    <w:p w14:paraId="47F90A4D" w14:textId="77777777" w:rsidR="00740D6B" w:rsidRDefault="00000000">
      <w:r>
        <w:rPr>
          <w:rStyle w:val="optioncarChar"/>
        </w:rPr>
        <w:t>1 seule boucle est prévue pour le bâtiment / 1 boucle est prévue pour chaque habitation.</w:t>
      </w:r>
    </w:p>
    <w:p w14:paraId="380D177F" w14:textId="77777777" w:rsidR="00740D6B" w:rsidRDefault="00000000">
      <w:r>
        <w:t>La boucle de terre se compose d'un conducteur en cuivre non isolé, nu ou plombé, de section circulaire de 35 mm². Ce conducteur en cuivre peut être un conducteur massif ou un câble de modèle commercial composé de maximum 7 petits fils; il est interdit d'utiliser un conducteur souple, c'est-à-dire composé d'une multitude de fils en cuivre ou d'une tresse souple.</w:t>
      </w:r>
    </w:p>
    <w:p w14:paraId="694B2FB6" w14:textId="77777777" w:rsidR="00740D6B" w:rsidRDefault="00000000">
      <w:r>
        <w:t>Les conduites d'eau et de gaz enterrées ne peuvent jamais être utilisées comme électrode de mise à la terre.</w:t>
      </w:r>
    </w:p>
    <w:p w14:paraId="04724B63" w14:textId="77777777" w:rsidR="00740D6B" w:rsidRDefault="00000000">
      <w:pPr>
        <w:pStyle w:val="pheading"/>
      </w:pPr>
      <w:r>
        <w:t>EXÉCUTION / MISE EN ŒUVRE</w:t>
      </w:r>
    </w:p>
    <w:p w14:paraId="2FC2C884" w14:textId="77777777" w:rsidR="00740D6B" w:rsidRDefault="00000000">
      <w:pPr>
        <w:pStyle w:val="pheading"/>
      </w:pPr>
      <w:r>
        <w:t>- Prescriptions générales</w:t>
      </w:r>
    </w:p>
    <w:p w14:paraId="5E934897" w14:textId="77777777" w:rsidR="00740D6B" w:rsidRDefault="00000000">
      <w:r>
        <w:t>La pose s'effectue conformément à l'art. 69 du [RGIE], la résistance de dispersion de l'électrode de mise à la terre devant être inférieure à 100 Ohm. La boucle de terre est toujours posée sur un fond non remué et de préférence à l'extrémité extérieure de la tranchée de fondation. Elle ne peut en aucun cas altérer la force portante des fondations. Comme elle ne peut en aucun cas entrer en contact avec le matériau des murs de fondation (mortier, béton, armatures), la boucle de terre est recouverte d'une couche de 5 cm de sable pur ou de béton de propreté. Cette dernière couche ne peut être réalisée que lorsque la boucle de terre a été inspectée.</w:t>
      </w:r>
    </w:p>
    <w:p w14:paraId="5354C47C" w14:textId="77777777" w:rsidR="00740D6B" w:rsidRDefault="00000000">
      <w:r>
        <w:t>Afin de maintenir la boucle de terre en place au fond de la tranchée, on utilise uniquement des moyens de fixation (crochets, crampons, …) en cuivre ou en matériau non corrosif par rapport au métal du conducteur formant la boucle de terre. Pour les fondations sur pieux, puits ou radier général, la boucle de mise à la terre est posée autour des puits ou pieux ou en périphérie du radier.</w:t>
      </w:r>
    </w:p>
    <w:p w14:paraId="7602BE02" w14:textId="77777777" w:rsidR="00740D6B" w:rsidRDefault="00000000">
      <w:r>
        <w:t>Dans la mesure du possible, la boucle de terre est d'un seul tenant. Aucune liaison ne pourra être effectuée sous les fondations. Dans les cas exceptionnels, cet assemblage est visible, c'est-à-dire qu'il est effectué à l'extérieur du périmètre, dans une fosse de visite ou contre un mur, à l'endroit convenu avec l'auteur du projet. Ces assemblages visibles sont vissés et pourvus de bornes d'essais afin de pouvoir les contrôler.</w:t>
      </w:r>
    </w:p>
    <w:p w14:paraId="62404152" w14:textId="77777777" w:rsidR="00740D6B" w:rsidRDefault="00000000">
      <w:r>
        <w:t>A proximité du compteur ou du tableau divisionnaire, les deux extrémités de la boucle sont conduites dans des tubes en PVC souples jusqu'au-dessus du niveau du sol de façon à ce qu'il n'y ait pas de contact avec le béton. Les deux extrémités de la boucle aboutissent à proximité du local compteur et une longueur d'un mètre dépasse du sol. En aucun cas, les deux extrémités de la boucle ne peuvent se toucher dans la section entre la tranchée et le niveau du sol.</w:t>
      </w:r>
    </w:p>
    <w:p w14:paraId="5616C486" w14:textId="77777777" w:rsidR="00740D6B" w:rsidRDefault="00000000">
      <w:r>
        <w:t>Elles sont reliées à l'aide d'un élément de raccord déconnectable (borne ou barrette) à un endroit accessible en permanence à des fins d'inspection.</w:t>
      </w:r>
    </w:p>
    <w:p w14:paraId="427E2B6F" w14:textId="77777777" w:rsidR="00740D6B" w:rsidRDefault="00000000">
      <w:pPr>
        <w:pStyle w:val="pheading"/>
      </w:pPr>
      <w:r>
        <w:t>CONTRÔLES PARTICULIERS</w:t>
      </w:r>
    </w:p>
    <w:p w14:paraId="7D552A98" w14:textId="77777777" w:rsidR="00740D6B" w:rsidRDefault="00000000">
      <w:r>
        <w:t>Avant d'effectuer les ouvrages de fondation, la résistance de dispersion de la boucle de terre est contrôlée. Elle doit être inférieure à 100 Ohm.</w:t>
      </w:r>
    </w:p>
    <w:p w14:paraId="4750114A" w14:textId="77777777" w:rsidR="00740D6B" w:rsidRDefault="00000000">
      <w:pPr>
        <w:pStyle w:val="pheading"/>
      </w:pPr>
      <w:r>
        <w:t>MESURAGE</w:t>
      </w:r>
    </w:p>
    <w:p w14:paraId="65B41853" w14:textId="77777777" w:rsidR="00740D6B" w:rsidRDefault="00000000">
      <w:pPr>
        <w:pStyle w:val="pheading"/>
      </w:pPr>
      <w:r>
        <w:t>- unité de mesure:</w:t>
      </w:r>
    </w:p>
    <w:p w14:paraId="49161D31" w14:textId="77777777" w:rsidR="00740D6B" w:rsidRDefault="00000000">
      <w:r>
        <w:t>- </w:t>
      </w:r>
    </w:p>
    <w:p w14:paraId="706AAFFF" w14:textId="77777777" w:rsidR="00740D6B" w:rsidRDefault="00000000">
      <w:pPr>
        <w:pStyle w:val="pheading"/>
      </w:pPr>
      <w:r>
        <w:t>- nature du marché:</w:t>
      </w:r>
    </w:p>
    <w:p w14:paraId="47EEC99D" w14:textId="77777777" w:rsidR="00740D6B" w:rsidRDefault="00000000">
      <w:r>
        <w:t>PM   </w:t>
      </w:r>
    </w:p>
    <w:p w14:paraId="2EB96F2B" w14:textId="20930E53" w:rsidR="00740D6B" w:rsidRDefault="00000000">
      <w:r>
        <w:t xml:space="preserve">Prévu à l'article </w:t>
      </w:r>
      <w:hyperlink r:id="rId39" w:history="1">
        <w:r>
          <w:t>71.27.1a Mise à la terre - bâtiment - boucle de mise à la terre</w:t>
        </w:r>
      </w:hyperlink>
      <w:r>
        <w:br/>
      </w:r>
    </w:p>
    <w:p w14:paraId="1AEA8403" w14:textId="77777777" w:rsidR="00740D6B" w:rsidRDefault="00000000">
      <w:pPr>
        <w:pStyle w:val="Author-eSectionHeading4"/>
      </w:pPr>
      <w:bookmarkStart w:id="148" w:name="_Toc112758414"/>
      <w:r>
        <w:t>11.62 Prises de terre complémentaires CCTB 01.02</w:t>
      </w:r>
      <w:bookmarkEnd w:id="148"/>
    </w:p>
    <w:p w14:paraId="31D73431" w14:textId="77777777" w:rsidR="00740D6B" w:rsidRDefault="00000000">
      <w:pPr>
        <w:pStyle w:val="Author-eSectionHeading5"/>
      </w:pPr>
      <w:bookmarkStart w:id="149" w:name="_Toc112758415"/>
      <w:r>
        <w:t>11.62.1 Prises de terre complémentaires CCTB 01.02</w:t>
      </w:r>
      <w:bookmarkEnd w:id="149"/>
    </w:p>
    <w:p w14:paraId="27FA121F" w14:textId="77777777" w:rsidR="00740D6B" w:rsidRDefault="00000000">
      <w:pPr>
        <w:pStyle w:val="Author-eSectionHeading6"/>
      </w:pPr>
      <w:bookmarkStart w:id="150" w:name="_Toc112758416"/>
      <w:r>
        <w:t>11.62.1a Prises de terre complémentaires CCTB 01.02</w:t>
      </w:r>
      <w:bookmarkEnd w:id="150"/>
    </w:p>
    <w:p w14:paraId="3F95EC54" w14:textId="77777777" w:rsidR="00740D6B" w:rsidRDefault="00000000">
      <w:pPr>
        <w:pStyle w:val="Author-eSectionHeading4"/>
      </w:pPr>
      <w:bookmarkStart w:id="151" w:name="_Toc112758417"/>
      <w:r>
        <w:t>11.63 Travaux pour raccordements utilitaires CCTB 01.10</w:t>
      </w:r>
      <w:bookmarkEnd w:id="151"/>
    </w:p>
    <w:p w14:paraId="75982DC6" w14:textId="77777777" w:rsidR="00740D6B" w:rsidRDefault="00000000">
      <w:pPr>
        <w:pStyle w:val="pheading"/>
      </w:pPr>
      <w:r>
        <w:t>DESCRIPTION</w:t>
      </w:r>
    </w:p>
    <w:p w14:paraId="6A210E45" w14:textId="77777777" w:rsidR="00740D6B" w:rsidRDefault="00000000">
      <w:pPr>
        <w:pStyle w:val="pheading"/>
      </w:pPr>
      <w:r>
        <w:t>- Définition / Comprend</w:t>
      </w:r>
    </w:p>
    <w:p w14:paraId="112D6B53" w14:textId="77777777" w:rsidR="00740D6B" w:rsidRDefault="00000000">
      <w:r>
        <w:t>Cet article concerne les travaux pour raccordements utilitaires qu’il s’agisse de percements et blochets pour gaines d'attente maçonnées et/ou enterrées destinées aux traversées des câbles ou conduites, de manière générale ou éventuellement liés aux fosses enterrées, mais également les éléments de ventilation nécessaires à la ventilation des caves et/ou des vides sanitaires à l'aide de gaines, tuyaux et/ou éléments préfabriqués (soupiraux…)</w:t>
      </w:r>
    </w:p>
    <w:p w14:paraId="167B051B" w14:textId="77777777" w:rsidR="00740D6B" w:rsidRDefault="00000000">
      <w:pPr>
        <w:pStyle w:val="pheading"/>
      </w:pPr>
      <w:r>
        <w:t>- Remarques importantes</w:t>
      </w:r>
    </w:p>
    <w:p w14:paraId="087F87E5" w14:textId="77777777" w:rsidR="00740D6B" w:rsidRDefault="00000000">
      <w:pPr>
        <w:spacing w:before="0" w:after="0"/>
      </w:pPr>
      <w:r>
        <w:rPr>
          <w:b/>
        </w:rPr>
        <w:t>Percements &amp; blochets - généralités </w:t>
      </w:r>
    </w:p>
    <w:p w14:paraId="1F8D20AE" w14:textId="77777777" w:rsidR="00740D6B" w:rsidRDefault="00000000">
      <w:r>
        <w:t>Conformément aux indications de l'auteur de projet dirigeant et des prescriptions des différentes sociétés de distribution, l'entrepreneur prend toutes les dispositions nécessaires pour mener les différentes conduites à travers les murs en vue de leur raccordement ultérieur. La pose de ces gaines d'attente se fait conformément aux prescriptions des sociétés distributrices et elles sont raccordées aux accessoires prévus ou prescrits par ces dernières. </w:t>
      </w:r>
    </w:p>
    <w:p w14:paraId="042B6771" w14:textId="77777777" w:rsidR="00740D6B" w:rsidRDefault="00000000">
      <w:pPr>
        <w:spacing w:before="0" w:after="0"/>
      </w:pPr>
      <w:r>
        <w:rPr>
          <w:b/>
        </w:rPr>
        <w:t>Percements &amp; blochets - fosse enterrée </w:t>
      </w:r>
    </w:p>
    <w:p w14:paraId="102BFE52" w14:textId="77777777" w:rsidR="00740D6B" w:rsidRDefault="00000000">
      <w:r>
        <w:t>A partir de l'alignement de voirie, les conduites des régies sont amenées jusqu'aux compteurs dans une fosse maçonnée. Le prix unitaire comprend :</w:t>
      </w:r>
    </w:p>
    <w:p w14:paraId="02C83FF9" w14:textId="77777777" w:rsidR="00740D6B" w:rsidRDefault="00000000">
      <w:pPr>
        <w:pStyle w:val="Author-eListParagraph"/>
        <w:numPr>
          <w:ilvl w:val="0"/>
          <w:numId w:val="15"/>
        </w:numPr>
      </w:pPr>
      <w:r>
        <w:t>les fouilles et les remblais</w:t>
      </w:r>
    </w:p>
    <w:p w14:paraId="574ADF10" w14:textId="77777777" w:rsidR="00740D6B" w:rsidRDefault="00000000">
      <w:pPr>
        <w:pStyle w:val="Author-eListParagraph"/>
        <w:numPr>
          <w:ilvl w:val="0"/>
          <w:numId w:val="15"/>
        </w:numPr>
      </w:pPr>
      <w:r>
        <w:t>la dalle de sol;</w:t>
      </w:r>
    </w:p>
    <w:p w14:paraId="6E5C5E13" w14:textId="77777777" w:rsidR="00740D6B" w:rsidRDefault="00000000">
      <w:pPr>
        <w:pStyle w:val="Author-eListParagraph"/>
        <w:numPr>
          <w:ilvl w:val="0"/>
          <w:numId w:val="15"/>
        </w:numPr>
      </w:pPr>
      <w:r>
        <w:t>la maçonnerie;</w:t>
      </w:r>
    </w:p>
    <w:p w14:paraId="6891FA02" w14:textId="77777777" w:rsidR="00740D6B" w:rsidRDefault="00000000">
      <w:pPr>
        <w:pStyle w:val="Author-eListParagraph"/>
        <w:numPr>
          <w:ilvl w:val="0"/>
          <w:numId w:val="15"/>
        </w:numPr>
      </w:pPr>
      <w:r>
        <w:t>les remblais et la dalle de couverture.</w:t>
      </w:r>
    </w:p>
    <w:p w14:paraId="4331095A" w14:textId="77777777" w:rsidR="00740D6B" w:rsidRDefault="00000000">
      <w:pPr>
        <w:spacing w:before="0" w:after="0"/>
      </w:pPr>
      <w:r>
        <w:rPr>
          <w:b/>
        </w:rPr>
        <w:t>Eléments de ventilation - généralités </w:t>
      </w:r>
    </w:p>
    <w:p w14:paraId="4B408761" w14:textId="5EF8681D" w:rsidR="00740D6B" w:rsidRDefault="00000000">
      <w:r>
        <w:t xml:space="preserve">Toutes traversées d’éléments, ayant une résistance au feu spécifique, par les éléments de ventilation doivent respecter la résistance au feu exigée de la paroi (voir Tome 6, </w:t>
      </w:r>
      <w:hyperlink r:id="rId40" w:history="1">
        <w:r>
          <w:t>66.33.2a LCI - distribution - éléments de ventilation - clapets coupe-feu mécaniques motorisables</w:t>
        </w:r>
      </w:hyperlink>
      <w:r>
        <w:t>)</w:t>
      </w:r>
    </w:p>
    <w:p w14:paraId="05966B3C" w14:textId="77777777" w:rsidR="00740D6B" w:rsidRDefault="00000000">
      <w:pPr>
        <w:pStyle w:val="pheading"/>
      </w:pPr>
      <w:r>
        <w:t>MATÉRIAUX</w:t>
      </w:r>
    </w:p>
    <w:p w14:paraId="769C8BD9" w14:textId="77777777" w:rsidR="00740D6B" w:rsidRDefault="00000000">
      <w:r>
        <w:rPr>
          <w:b/>
          <w:sz w:val="24"/>
        </w:rPr>
        <w:t>Percements &amp; blochets - </w:t>
      </w:r>
    </w:p>
    <w:p w14:paraId="6EAE06BB" w14:textId="77777777" w:rsidR="00740D6B" w:rsidRDefault="00000000">
      <w:r>
        <w:t xml:space="preserve">Les traversées des conduites doivent être conformes aux </w:t>
      </w:r>
      <w:r>
        <w:rPr>
          <w:rStyle w:val="optioncarChar"/>
        </w:rPr>
        <w:t xml:space="preserve">indications des plans </w:t>
      </w:r>
      <w:r>
        <w:t>(par défaut)</w:t>
      </w:r>
      <w:r>
        <w:rPr>
          <w:rStyle w:val="optioncarChar"/>
        </w:rPr>
        <w:t xml:space="preserve"> / indications du maître de l'ouvrage / ***</w:t>
      </w:r>
      <w:r>
        <w:t>. Pour l'introduction des conduites des régies, les tuyaux seront maçonnés dans les murs de cave avec une légère pente vers l'extérieur.</w:t>
      </w:r>
    </w:p>
    <w:p w14:paraId="25451A5D" w14:textId="77777777" w:rsidR="00740D6B" w:rsidRDefault="00000000">
      <w:r>
        <w:rPr>
          <w:b/>
          <w:sz w:val="24"/>
        </w:rPr>
        <w:t>Eléments de ventilation -</w:t>
      </w:r>
    </w:p>
    <w:p w14:paraId="671120F3" w14:textId="77777777" w:rsidR="00740D6B" w:rsidRDefault="00000000">
      <w:r>
        <w:t>L'entrepreneur soumettra préalablement le type d'élément de ventilation en même temps qu'une fiche technique portant les renseignements au sujet du passage de l'air.</w:t>
      </w:r>
    </w:p>
    <w:p w14:paraId="1729E8D7" w14:textId="77777777" w:rsidR="00740D6B" w:rsidRDefault="00000000">
      <w:pPr>
        <w:pStyle w:val="pheading"/>
      </w:pPr>
      <w:r>
        <w:t>EXÉCUTION / MISE EN ŒUVRE</w:t>
      </w:r>
    </w:p>
    <w:p w14:paraId="3DD63C6C" w14:textId="77777777" w:rsidR="00740D6B" w:rsidRDefault="00000000">
      <w:r>
        <w:rPr>
          <w:b/>
          <w:sz w:val="24"/>
        </w:rPr>
        <w:t>Percements &amp; blochets - généralités </w:t>
      </w:r>
    </w:p>
    <w:p w14:paraId="5ED8DD8A" w14:textId="77777777" w:rsidR="00740D6B" w:rsidRDefault="00000000">
      <w:r>
        <w:t>Les tuyaux enterrés sont posés à la profondeur déterminée par l'auteur de projet ou selon les indications sur les plans, sous le niveau du terrain ou des revêtements extérieurs. Tous les tuyaux endommagés en cours de transport ou pendant le déchargement, sont remplacés. Après la fouille, le fond des tranchées est égalisé; si nécessaire, les parois de la fouille sont étayées afin de prévenir les affouillements.</w:t>
      </w:r>
    </w:p>
    <w:p w14:paraId="40B7DCF6" w14:textId="77777777" w:rsidR="00740D6B" w:rsidRDefault="00000000">
      <w:r>
        <w:t>Les liaisons entre deux points de raccordement ou fosses sont réalisées à l'aide de tuyaux droits. Ces tuyaux sont soutenus sur toute leur longueur par une fondation de sable de largeur suffisante et de 10 cm d'épaisseur et ils y sont légèrement enfoncés. Lorsqu'on utilise des fourreaux multiples, les espaces entre les tuyaux sont également remplis de sable. L'entrepreneur réalise tous les raccordements en évitant les coudes trop serrés. Tous les passages dans les murs extérieurs sont rendus étanches. Le remblayage des tranchées ne peut se faire que lorsque l'auteur de projet a contrôlé les travaux.</w:t>
      </w:r>
    </w:p>
    <w:p w14:paraId="68A49D6F" w14:textId="77777777" w:rsidR="00740D6B" w:rsidRDefault="00000000">
      <w:r>
        <w:t>Dans les gaines d'attente destinées aux câbles, on prévoit des fils de tirage en acier galvanisé afin de faciliter l'introduction des câbles. Avant la réception provisoire des travaux, l'entrepreneur remet à au maître de l'ouvrage un plan où figurent les différents fourreaux. Ces indications peuvent être apportées sur les plans d'exécution des égouts.</w:t>
      </w:r>
    </w:p>
    <w:p w14:paraId="0E38A3E3" w14:textId="77777777" w:rsidR="00740D6B" w:rsidRDefault="00000000">
      <w:r>
        <w:t>En fonction des prescriptions des sociétés distributrices, certaines gaines d'attente doivent déboucher dans une fosse d'attente. Celle-ci est prévue contre le mur de fondation.</w:t>
      </w:r>
    </w:p>
    <w:p w14:paraId="2DF3F8E8" w14:textId="77777777" w:rsidR="00740D6B" w:rsidRDefault="00000000">
      <w:r>
        <w:t xml:space="preserve">La fourniture et la pose des tuyaux en PVC de diamètre </w:t>
      </w:r>
      <w:r>
        <w:rPr>
          <w:rStyle w:val="optioncarChar"/>
        </w:rPr>
        <w:t xml:space="preserve">90 / 110 </w:t>
      </w:r>
      <w:r>
        <w:t>(par défaut)</w:t>
      </w:r>
      <w:r>
        <w:rPr>
          <w:rStyle w:val="optioncarChar"/>
        </w:rPr>
        <w:t xml:space="preserve"> / 130 / ***</w:t>
      </w:r>
      <w:r>
        <w:t xml:space="preserve"> à partir de l'alignement jusqu'à l'intérieur du mur de cave ou jusqu'au bloc de pénétration préfabriqué livré par les régies ou au coude de raccordement préfabriqué. Les tuyaux sont posés perpendiculairement à l'alignement. Lorsque les raccordements sont effectués à l'aide de fils souples (média et télécommunication), un fil de tirage est prévu dans le fourreau. Les traversées dans les murs sont réalisées de manière qu'aucune pression ne soit effectuée sur les fourreaux. Après la pose des tuyaux, l'entrepreneur rend les ouvertures étanches.</w:t>
      </w:r>
    </w:p>
    <w:p w14:paraId="03A0B407" w14:textId="77777777" w:rsidR="00740D6B" w:rsidRDefault="00000000">
      <w:r>
        <w:t>Les percements ne peuvent altérer la résistance au feu exigée du mur.</w:t>
      </w:r>
    </w:p>
    <w:p w14:paraId="4727188E" w14:textId="77777777" w:rsidR="00740D6B" w:rsidRDefault="00000000">
      <w:r>
        <w:t>Support aux prescripteurs : guide C de la prévention passive référencé dans ce cahier des charges.</w:t>
      </w:r>
    </w:p>
    <w:p w14:paraId="41E5D946" w14:textId="77777777" w:rsidR="00740D6B" w:rsidRDefault="00000000">
      <w:r>
        <w:rPr>
          <w:b/>
          <w:sz w:val="24"/>
        </w:rPr>
        <w:t>Percements &amp; blochets - fosse enterrée </w:t>
      </w:r>
    </w:p>
    <w:p w14:paraId="29CD3C88" w14:textId="77777777" w:rsidR="00740D6B" w:rsidRDefault="00000000">
      <w:r>
        <w:t>Dimensions de la fosse :</w:t>
      </w:r>
      <w:r>
        <w:rPr>
          <w:rStyle w:val="optioncarChar"/>
        </w:rPr>
        <w:t>***</w:t>
      </w:r>
      <w:r>
        <w:t xml:space="preserve"> x </w:t>
      </w:r>
      <w:r>
        <w:rPr>
          <w:rStyle w:val="optioncarChar"/>
        </w:rPr>
        <w:t>***</w:t>
      </w:r>
      <w:r>
        <w:t xml:space="preserve"> x </w:t>
      </w:r>
      <w:r>
        <w:rPr>
          <w:rStyle w:val="optioncarChar"/>
        </w:rPr>
        <w:t>***</w:t>
      </w:r>
      <w:r>
        <w:t xml:space="preserve"> cm³ </w:t>
      </w:r>
    </w:p>
    <w:p w14:paraId="4197E8AD" w14:textId="77777777" w:rsidR="00740D6B" w:rsidRDefault="00000000">
      <w:r>
        <w:t xml:space="preserve">La dalle de sol de la fosse se compose d'une dalle de béton de 15 cm d'épaisseur à une profondeur de 80 cm sous le niveau du terrain. Le long des parois de la fosse, un mur d'une épaisseur de </w:t>
      </w:r>
      <w:r>
        <w:rPr>
          <w:rStyle w:val="optioncarChar"/>
        </w:rPr>
        <w:t>***</w:t>
      </w:r>
      <w:r>
        <w:t xml:space="preserve"> cm est maçonné en briques pleines jusqu'à 20 cm sous le niveau du terrain. La largeur intérieure de la fosse est d'au moins </w:t>
      </w:r>
      <w:r>
        <w:rPr>
          <w:rStyle w:val="optioncarChar"/>
        </w:rPr>
        <w:t>***</w:t>
      </w:r>
      <w:r>
        <w:t>cm.</w:t>
      </w:r>
    </w:p>
    <w:p w14:paraId="7BC60252" w14:textId="77777777" w:rsidR="00740D6B" w:rsidRDefault="00000000">
      <w:r>
        <w:t>Aux endroits où le sous-sol est humide, la fosse est protégée contre l'infiltration d'humidité à l'aide d'un cimentage au mortier composé de sable de rivière et de ciment qui est enduit d'une couche de bitume. La fosse est fermée à l'aide de dalles de couverture en béton qui reposent sur la maçonnerie sans être fixées. L'épaisseur des dalles de béton dépend de la largeur de la fosse. Lorsque le sol n'est pas humide, des éléments en béton en forme de U peuvent être utilisés, moyennant l'approbation écrite de l'auteur de projet.</w:t>
      </w:r>
    </w:p>
    <w:p w14:paraId="7653FCF2" w14:textId="77777777" w:rsidR="00740D6B" w:rsidRDefault="00000000">
      <w:r>
        <w:rPr>
          <w:b/>
          <w:sz w:val="24"/>
        </w:rPr>
        <w:t>Eléments de ventilation - généralités </w:t>
      </w:r>
    </w:p>
    <w:p w14:paraId="0F1BC52E" w14:textId="77777777" w:rsidR="00740D6B" w:rsidRDefault="00000000">
      <w:r>
        <w:t>Les éléments de ventilation sont fixés dans la maçonnerie selon les directives du fabricant. Tous les moyens de fixation sont résistants à la corrosion.</w:t>
      </w:r>
    </w:p>
    <w:p w14:paraId="37683387" w14:textId="77777777" w:rsidR="00740D6B" w:rsidRDefault="00000000">
      <w:pPr>
        <w:pStyle w:val="Author-eSectionHeading5"/>
      </w:pPr>
      <w:bookmarkStart w:id="152" w:name="_Toc112758418"/>
      <w:r>
        <w:t>11.63.1 Percements pour raccordements utilitaires CCTB 01.02</w:t>
      </w:r>
      <w:bookmarkEnd w:id="152"/>
    </w:p>
    <w:p w14:paraId="338D9643" w14:textId="77777777" w:rsidR="00740D6B" w:rsidRDefault="00000000">
      <w:pPr>
        <w:pStyle w:val="Author-eSectionHeading6"/>
      </w:pPr>
      <w:bookmarkStart w:id="153" w:name="_Toc112758419"/>
      <w:r>
        <w:t>11.63.1a Percements pour raccordements utilitaires CCTB 01.10</w:t>
      </w:r>
      <w:bookmarkEnd w:id="153"/>
    </w:p>
    <w:p w14:paraId="59CA6879" w14:textId="77777777" w:rsidR="00740D6B" w:rsidRDefault="00000000">
      <w:pPr>
        <w:pStyle w:val="pheading"/>
      </w:pPr>
      <w:r>
        <w:t>MESURAGE</w:t>
      </w:r>
    </w:p>
    <w:p w14:paraId="4516C585" w14:textId="77777777" w:rsidR="00740D6B" w:rsidRDefault="00000000">
      <w:pPr>
        <w:pStyle w:val="pheading"/>
      </w:pPr>
      <w:r>
        <w:t>- unité de mesure:</w:t>
      </w:r>
    </w:p>
    <w:p w14:paraId="15A457CF" w14:textId="77777777" w:rsidR="00740D6B" w:rsidRDefault="00000000">
      <w:r>
        <w:t>Pour les éléments de ventilation : pc</w:t>
      </w:r>
    </w:p>
    <w:p w14:paraId="5CC96788" w14:textId="77777777" w:rsidR="00740D6B" w:rsidRDefault="00000000">
      <w:pPr>
        <w:pStyle w:val="pheading"/>
      </w:pPr>
      <w:r>
        <w:t>- nature du marché:</w:t>
      </w:r>
    </w:p>
    <w:p w14:paraId="3595A340" w14:textId="77777777" w:rsidR="00740D6B" w:rsidRDefault="00000000">
      <w:r>
        <w:t>Pour les percements et blochets : PM, compris dans le prix des raccordements, y compris tous les travaux de terrassement et les éventuels accessoires.</w:t>
      </w:r>
    </w:p>
    <w:p w14:paraId="48A495BB" w14:textId="77777777" w:rsidR="00740D6B" w:rsidRDefault="00000000">
      <w:r>
        <w:t>Pour les éléments de ventilation : QF</w:t>
      </w:r>
    </w:p>
    <w:p w14:paraId="6D110BB6" w14:textId="77777777" w:rsidR="00740D6B" w:rsidRDefault="00000000">
      <w:pPr>
        <w:pStyle w:val="Author-eSectionHeading5"/>
      </w:pPr>
      <w:bookmarkStart w:id="154" w:name="_Toc112758420"/>
      <w:r>
        <w:t>11.63.2 Terrassements pour raccordements utilitaires CCTB 01.02</w:t>
      </w:r>
      <w:bookmarkEnd w:id="154"/>
    </w:p>
    <w:p w14:paraId="41FB2AB8" w14:textId="77777777" w:rsidR="00740D6B" w:rsidRDefault="00000000">
      <w:pPr>
        <w:pStyle w:val="Author-eSectionHeading6"/>
      </w:pPr>
      <w:bookmarkStart w:id="155" w:name="_Toc112758421"/>
      <w:r>
        <w:t>11.63.2a Terrassements pour raccordements utilitaires CCTB 01.10</w:t>
      </w:r>
      <w:bookmarkEnd w:id="155"/>
    </w:p>
    <w:p w14:paraId="5BA2BA5F" w14:textId="77777777" w:rsidR="00740D6B" w:rsidRDefault="00000000">
      <w:pPr>
        <w:pStyle w:val="pheading"/>
      </w:pPr>
      <w:r>
        <w:t>DESCRIPTION</w:t>
      </w:r>
    </w:p>
    <w:p w14:paraId="0CD4AD13" w14:textId="77777777" w:rsidR="00740D6B" w:rsidRDefault="00000000">
      <w:pPr>
        <w:pStyle w:val="pheading"/>
      </w:pPr>
      <w:r>
        <w:t>- Définition / Comprend</w:t>
      </w:r>
    </w:p>
    <w:p w14:paraId="56006E38" w14:textId="77777777" w:rsidR="00740D6B" w:rsidRDefault="00000000">
      <w:pPr>
        <w:jc w:val="both"/>
      </w:pPr>
      <w:r>
        <w:t>Il s’agit des travaux de terrassements pour raccordements utilitaires, tels que :</w:t>
      </w:r>
    </w:p>
    <w:p w14:paraId="69913CA6" w14:textId="77777777" w:rsidR="00740D6B" w:rsidRDefault="00000000">
      <w:pPr>
        <w:pStyle w:val="Author-eListParagraph"/>
        <w:numPr>
          <w:ilvl w:val="0"/>
          <w:numId w:val="16"/>
        </w:numPr>
      </w:pPr>
      <w:r>
        <w:t>des percements et blochets pour gaines d'attente maçonnées ou enterrées destinées, de manière générale, aux traversées des câbles ou conduites, ou éventuellement liés aux fosses enterrées,</w:t>
      </w:r>
    </w:p>
    <w:p w14:paraId="03D09223" w14:textId="77777777" w:rsidR="00740D6B" w:rsidRDefault="00000000">
      <w:pPr>
        <w:pStyle w:val="Author-eListParagraph"/>
        <w:numPr>
          <w:ilvl w:val="0"/>
          <w:numId w:val="16"/>
        </w:numPr>
      </w:pPr>
      <w:r>
        <w:t>des éléments de ventilation nécessaires à la ventilation des caves et/ou des vides sanitaires à l'aide de gaines, tuyaux ou éléments préfabriqués (soupiraux, etc…)</w:t>
      </w:r>
      <w:r>
        <w:br/>
      </w:r>
    </w:p>
    <w:p w14:paraId="7382F66B" w14:textId="77777777" w:rsidR="00740D6B" w:rsidRDefault="00000000">
      <w:pPr>
        <w:jc w:val="both"/>
      </w:pPr>
      <w:r>
        <w:t>Ce poste comprend notamment :</w:t>
      </w:r>
    </w:p>
    <w:p w14:paraId="02345F6F" w14:textId="77777777" w:rsidR="00740D6B" w:rsidRDefault="00000000">
      <w:pPr>
        <w:pStyle w:val="Author-eListParagraph"/>
        <w:numPr>
          <w:ilvl w:val="0"/>
          <w:numId w:val="17"/>
        </w:numPr>
        <w:jc w:val="both"/>
      </w:pPr>
      <w:r>
        <w:t>l'excavation des fouilles ;</w:t>
      </w:r>
    </w:p>
    <w:p w14:paraId="2E3DE2D7" w14:textId="77777777" w:rsidR="00740D6B" w:rsidRDefault="00000000">
      <w:pPr>
        <w:pStyle w:val="Author-eListParagraph"/>
        <w:numPr>
          <w:ilvl w:val="0"/>
          <w:numId w:val="17"/>
        </w:numPr>
        <w:jc w:val="both"/>
      </w:pPr>
      <w:r>
        <w:t>le stockage et la préparation des terres de déblai lorsque celles-ci doivent être réutilisées plutôt que d'apporter des matériaux de remblai extérieurs ;</w:t>
      </w:r>
    </w:p>
    <w:p w14:paraId="173430D2" w14:textId="77777777" w:rsidR="00740D6B" w:rsidRDefault="00000000">
      <w:pPr>
        <w:pStyle w:val="Author-eListParagraph"/>
        <w:numPr>
          <w:ilvl w:val="0"/>
          <w:numId w:val="17"/>
        </w:numPr>
        <w:jc w:val="both"/>
      </w:pPr>
      <w:r>
        <w:t>les remblais.</w:t>
      </w:r>
    </w:p>
    <w:p w14:paraId="4841A32F" w14:textId="77777777" w:rsidR="00740D6B" w:rsidRDefault="00000000">
      <w:pPr>
        <w:pStyle w:val="Author-eListParagraph"/>
        <w:numPr>
          <w:ilvl w:val="0"/>
          <w:numId w:val="17"/>
        </w:numPr>
        <w:jc w:val="both"/>
      </w:pPr>
      <w:r>
        <w:t>le traitement des terres excédentaires (sauf contre-indication)</w:t>
      </w:r>
    </w:p>
    <w:p w14:paraId="191E1313" w14:textId="77777777" w:rsidR="00740D6B" w:rsidRDefault="00000000">
      <w:pPr>
        <w:pStyle w:val="pheading"/>
      </w:pPr>
      <w:r>
        <w:t>- Localisation</w:t>
      </w:r>
    </w:p>
    <w:p w14:paraId="31CE80F1" w14:textId="77777777" w:rsidR="00740D6B" w:rsidRDefault="00000000">
      <w:r>
        <w:t xml:space="preserve">Les travaux sont localisés : </w:t>
      </w:r>
      <w:r>
        <w:rPr>
          <w:rStyle w:val="optioncarChar"/>
        </w:rPr>
        <w:t>***</w:t>
      </w:r>
      <w:r>
        <w:t>.</w:t>
      </w:r>
    </w:p>
    <w:p w14:paraId="5A356A80" w14:textId="77777777" w:rsidR="00740D6B" w:rsidRDefault="00000000">
      <w:r>
        <w:t>Voir plans et métrés détaillés</w:t>
      </w:r>
    </w:p>
    <w:p w14:paraId="4E439F3E" w14:textId="77777777" w:rsidR="00740D6B" w:rsidRDefault="00000000">
      <w:pPr>
        <w:pStyle w:val="pheading"/>
      </w:pPr>
      <w:r>
        <w:t>EXÉCUTION / MISE EN ŒUVRE</w:t>
      </w:r>
    </w:p>
    <w:p w14:paraId="1340F933" w14:textId="77777777" w:rsidR="00740D6B" w:rsidRDefault="00000000">
      <w:pPr>
        <w:pStyle w:val="pheading"/>
      </w:pPr>
      <w:r>
        <w:t>- Prescriptions générales</w:t>
      </w:r>
    </w:p>
    <w:p w14:paraId="3EA4CDAE" w14:textId="77777777" w:rsidR="00740D6B" w:rsidRDefault="00000000">
      <w:pPr>
        <w:jc w:val="both"/>
      </w:pPr>
      <w:r>
        <w:t xml:space="preserve">Les terres arables sont déblayées et stockées conformément au sous-titre </w:t>
      </w:r>
      <w:hyperlink w:anchor="149" w:history="1">
        <w:r>
          <w:t>11.11 Déblais généraux</w:t>
        </w:r>
      </w:hyperlink>
      <w:r>
        <w:t xml:space="preserve"> et éléments qui en découlent.</w:t>
      </w:r>
    </w:p>
    <w:p w14:paraId="53734FDF" w14:textId="77777777" w:rsidR="00740D6B" w:rsidRDefault="00000000">
      <w:pPr>
        <w:jc w:val="both"/>
      </w:pPr>
      <w:r>
        <w:t>Les fouilles sont effectuées à la profondeur déterminée par l’auteur de projet ou le bureau d’études, ou selon les indications sur les plans, sous le niveau du terrain ou des revêtements extérieurs.</w:t>
      </w:r>
    </w:p>
    <w:p w14:paraId="09CBF8AE" w14:textId="77777777" w:rsidR="00740D6B" w:rsidRDefault="00000000">
      <w:pPr>
        <w:jc w:val="both"/>
      </w:pPr>
      <w:r>
        <w:t>Un espace de travail d'au moins 50 cm est ménagé sur toute la périphérie, mesuré à la base des fouilles, entre les éléments à mettre en œuvre et la paroi de la fouille.</w:t>
      </w:r>
    </w:p>
    <w:p w14:paraId="710FD671" w14:textId="77777777" w:rsidR="00740D6B" w:rsidRDefault="00000000">
      <w:pPr>
        <w:jc w:val="both"/>
      </w:pPr>
      <w:r>
        <w:t>L'entrepreneur est chargé de l'organisation des accès au fond des fouilles. Ceux-ci doivent être convenablement aménagés et maintenus en bon état pendant toute la durée des travaux. Ils offrent toutes les garanties de sécurité. Si nécessaire, les parois sont étayées afin de prévenir tout affouillement.</w:t>
      </w:r>
    </w:p>
    <w:p w14:paraId="07A2A5D7" w14:textId="77777777" w:rsidR="00740D6B" w:rsidRDefault="00000000">
      <w:pPr>
        <w:jc w:val="both"/>
      </w:pPr>
      <w:r>
        <w:t>Toutes les terres à récupérer pour les remblais ou rehaussements sont stockées sur le chantier à l'endroit désigné par la direction du chantier.</w:t>
      </w:r>
    </w:p>
    <w:p w14:paraId="05C0D518" w14:textId="6361E88C" w:rsidR="00740D6B" w:rsidRDefault="00000000">
      <w:pPr>
        <w:jc w:val="both"/>
      </w:pPr>
      <w:r>
        <w:t xml:space="preserve">Les terres excédentaires sont : </w:t>
      </w:r>
      <w:r>
        <w:rPr>
          <w:rStyle w:val="optioncarChar"/>
        </w:rPr>
        <w:t xml:space="preserve">évacuées dans une décharge agréée </w:t>
      </w:r>
      <w:r>
        <w:t>(par défaut)</w:t>
      </w:r>
      <w:r>
        <w:rPr>
          <w:rStyle w:val="optioncarChar"/>
        </w:rPr>
        <w:t xml:space="preserve"> / entreposées sur une propriété du maître de l’ouvrage / stockées sur le terrain / étalées sur le terrain</w:t>
      </w:r>
      <w:r>
        <w:t xml:space="preserve">, conformément aux prescriptions de la section </w:t>
      </w:r>
      <w:hyperlink r:id="rId41" w:history="1">
        <w:r>
          <w:t>07 Déchets, matériaux et éléments réemployables</w:t>
        </w:r>
      </w:hyperlink>
      <w:r>
        <w:t xml:space="preserve"> et éléments et articles qui en découlent.</w:t>
      </w:r>
    </w:p>
    <w:p w14:paraId="51BB9EBC" w14:textId="77777777" w:rsidR="00740D6B" w:rsidRDefault="00000000">
      <w:pPr>
        <w:jc w:val="both"/>
      </w:pPr>
      <w:r>
        <w:rPr>
          <w:b/>
        </w:rPr>
        <w:t>(soit par défaut)</w:t>
      </w:r>
    </w:p>
    <w:p w14:paraId="25C561CC" w14:textId="77777777" w:rsidR="00740D6B" w:rsidRDefault="00000000">
      <w:pPr>
        <w:jc w:val="both"/>
      </w:pPr>
      <w:r>
        <w:rPr>
          <w:color w:val="33CCCC"/>
        </w:rPr>
        <w:t>Evacuées dans une décharge agréée</w:t>
      </w:r>
    </w:p>
    <w:p w14:paraId="20459E3C" w14:textId="77777777" w:rsidR="00740D6B" w:rsidRDefault="00000000">
      <w:pPr>
        <w:jc w:val="both"/>
      </w:pPr>
      <w:r>
        <w:rPr>
          <w:rStyle w:val="soitChar"/>
        </w:rPr>
        <w:t>Les terres excédentaires sont évacuées par l’entrepreneur dans une décharge agréée.</w:t>
      </w:r>
    </w:p>
    <w:p w14:paraId="29D43672" w14:textId="77777777" w:rsidR="00740D6B" w:rsidRDefault="00000000">
      <w:pPr>
        <w:jc w:val="both"/>
      </w:pPr>
      <w:r>
        <w:rPr>
          <w:b/>
        </w:rPr>
        <w:t>(soit)</w:t>
      </w:r>
    </w:p>
    <w:p w14:paraId="4D39744D" w14:textId="77777777" w:rsidR="00740D6B" w:rsidRDefault="00000000">
      <w:pPr>
        <w:jc w:val="both"/>
      </w:pPr>
      <w:r>
        <w:rPr>
          <w:color w:val="33CCCC"/>
        </w:rPr>
        <w:t>Entreposée sur une propriété du maître de l’ouvrage</w:t>
      </w:r>
    </w:p>
    <w:p w14:paraId="302F935A" w14:textId="77777777" w:rsidR="00740D6B" w:rsidRDefault="00000000">
      <w:pPr>
        <w:jc w:val="both"/>
      </w:pPr>
      <w:r>
        <w:rPr>
          <w:rStyle w:val="soitChar"/>
        </w:rPr>
        <w:t>Les terres excédentaires restent la propriété du maître de l'ouvrage et sont évacuées pour être valorisées sur un autre chantier, à l'endroit que le maître de l’ouvrage a désigné dans un rayon de</w:t>
      </w:r>
      <w:r>
        <w:rPr>
          <w:rStyle w:val="optioncarChar"/>
        </w:rPr>
        <w:t xml:space="preserve">10 </w:t>
      </w:r>
      <w:r>
        <w:t>(par défaut)</w:t>
      </w:r>
      <w:r>
        <w:rPr>
          <w:rStyle w:val="optioncarChar"/>
        </w:rPr>
        <w:t xml:space="preserve"> / ***</w:t>
      </w:r>
      <w:r>
        <w:rPr>
          <w:rStyle w:val="soitChar"/>
        </w:rPr>
        <w:t>km autour du chantier.</w:t>
      </w:r>
    </w:p>
    <w:p w14:paraId="2C34B452" w14:textId="77777777" w:rsidR="00740D6B" w:rsidRDefault="00000000">
      <w:pPr>
        <w:jc w:val="both"/>
      </w:pPr>
      <w:r>
        <w:rPr>
          <w:rStyle w:val="soitChar"/>
        </w:rPr>
        <w:t>Adresse où les terres doivent être transposées :</w:t>
      </w:r>
      <w:r>
        <w:rPr>
          <w:rStyle w:val="optioncarChar"/>
        </w:rPr>
        <w:t>***</w:t>
      </w:r>
    </w:p>
    <w:p w14:paraId="7CF67258" w14:textId="77777777" w:rsidR="00740D6B" w:rsidRDefault="00000000">
      <w:pPr>
        <w:jc w:val="both"/>
      </w:pPr>
      <w:r>
        <w:rPr>
          <w:b/>
        </w:rPr>
        <w:t>(soit)</w:t>
      </w:r>
    </w:p>
    <w:p w14:paraId="158DA1E4" w14:textId="77777777" w:rsidR="00740D6B" w:rsidRDefault="00000000">
      <w:pPr>
        <w:jc w:val="both"/>
      </w:pPr>
      <w:r>
        <w:rPr>
          <w:color w:val="33CCCC"/>
        </w:rPr>
        <w:t>Stockées sur le terrain</w:t>
      </w:r>
    </w:p>
    <w:p w14:paraId="75886E7C" w14:textId="77777777" w:rsidR="00740D6B" w:rsidRDefault="00000000">
      <w:pPr>
        <w:jc w:val="both"/>
      </w:pPr>
      <w:r>
        <w:rPr>
          <w:rStyle w:val="soitChar"/>
        </w:rPr>
        <w:t>Les terres excédentaires restent la propriété du maître de l'ouvrage et sont stockées sur le chantier, à l'endroit désigné par ce dernier.</w:t>
      </w:r>
    </w:p>
    <w:p w14:paraId="0E036FE7" w14:textId="77777777" w:rsidR="00740D6B" w:rsidRDefault="00000000">
      <w:pPr>
        <w:jc w:val="both"/>
      </w:pPr>
      <w:r>
        <w:rPr>
          <w:b/>
        </w:rPr>
        <w:t>(soit)</w:t>
      </w:r>
    </w:p>
    <w:p w14:paraId="34E8B747" w14:textId="77777777" w:rsidR="00740D6B" w:rsidRDefault="00000000">
      <w:pPr>
        <w:jc w:val="both"/>
      </w:pPr>
      <w:r>
        <w:rPr>
          <w:color w:val="33CCCC"/>
        </w:rPr>
        <w:t>Etalées sur le terrain</w:t>
      </w:r>
    </w:p>
    <w:p w14:paraId="5ECBE7C6" w14:textId="77777777" w:rsidR="00740D6B" w:rsidRDefault="00000000">
      <w:pPr>
        <w:jc w:val="both"/>
      </w:pPr>
      <w:r>
        <w:rPr>
          <w:rStyle w:val="soitChar"/>
        </w:rPr>
        <w:t>Les terres excédentaires restent la propriété du maître de l'ouvrage et sont étalées et damées sur le terrain, suivant les indications de ce dernier.</w:t>
      </w:r>
    </w:p>
    <w:p w14:paraId="4F876D9F" w14:textId="77777777" w:rsidR="00740D6B" w:rsidRDefault="00740D6B">
      <w:pPr>
        <w:jc w:val="both"/>
      </w:pPr>
    </w:p>
    <w:p w14:paraId="19854CAC" w14:textId="2DC5BC8A" w:rsidR="00740D6B" w:rsidRDefault="00000000">
      <w:pPr>
        <w:jc w:val="both"/>
      </w:pPr>
      <w:r>
        <w:t xml:space="preserve">Le traitement des terres excédentaires repris ci-dessus est compris par défaut dans le poste, sauf contre-indication dans le cahier spécial des charges, dans la section </w:t>
      </w:r>
      <w:hyperlink r:id="rId42" w:history="1">
        <w:r>
          <w:t>07 Déchets, matériaux et éléments réemployables</w:t>
        </w:r>
      </w:hyperlink>
      <w:r>
        <w:t xml:space="preserve"> et éléments et articles qui en découlent.</w:t>
      </w:r>
    </w:p>
    <w:p w14:paraId="29DB2925" w14:textId="77777777" w:rsidR="00740D6B" w:rsidRDefault="00000000">
      <w:pPr>
        <w:jc w:val="both"/>
      </w:pPr>
      <w:r>
        <w:t>Les terres dites « polluées » (ne répondant pas à l'Annexe II, points 1 et 2 de l'[AGW 2001-06-14]), doivent être évacuées du chantier et traitées dans un centre de dépollution adéquat conformément aux prescriptions du chapitre Evacuation des terres excavées ne répondant pas à l'Annexe II, points 1 et 2 de l'AGW 14 juin 2001et éléments et articles qui en découlent.</w:t>
      </w:r>
    </w:p>
    <w:p w14:paraId="57C62EEE" w14:textId="77777777" w:rsidR="00740D6B" w:rsidRDefault="00000000">
      <w:pPr>
        <w:jc w:val="both"/>
      </w:pPr>
      <w:r>
        <w:t>L’évacuation et le traitement de ces terres « polluées » n’est pas compris par défaut dans le présent élément, sauf contre-indication dans le cahier spécial des charges, aux éléments et articles susmentionnés.  </w:t>
      </w:r>
    </w:p>
    <w:p w14:paraId="69034D08" w14:textId="77777777" w:rsidR="00740D6B" w:rsidRDefault="00000000">
      <w:pPr>
        <w:pStyle w:val="pheading"/>
      </w:pPr>
      <w:r>
        <w:t>DOCUMENTS DE RÉFÉRENCE COMPLÉMENTAIRES</w:t>
      </w:r>
    </w:p>
    <w:p w14:paraId="3EAF0D50" w14:textId="77777777" w:rsidR="00740D6B" w:rsidRDefault="00000000">
      <w:pPr>
        <w:pStyle w:val="pheading"/>
      </w:pPr>
      <w:r>
        <w:t>- Exécution</w:t>
      </w:r>
    </w:p>
    <w:p w14:paraId="5C9E94FF" w14:textId="77777777" w:rsidR="00740D6B" w:rsidRDefault="00000000">
      <w:r>
        <w:t>[AGW 2001-06-14, Arrêté du Gouvernement wallon favorisant la valorisation de certains déchets.]</w:t>
      </w:r>
    </w:p>
    <w:p w14:paraId="4AC6D9CC" w14:textId="77777777" w:rsidR="00740D6B" w:rsidRDefault="00000000">
      <w:pPr>
        <w:pStyle w:val="pheading"/>
      </w:pPr>
      <w:r>
        <w:t>MESURAGE</w:t>
      </w:r>
    </w:p>
    <w:p w14:paraId="499E34CF" w14:textId="77777777" w:rsidR="00740D6B" w:rsidRDefault="00000000">
      <w:pPr>
        <w:pStyle w:val="pheading"/>
      </w:pPr>
      <w:r>
        <w:t>- unité de mesure:</w:t>
      </w:r>
    </w:p>
    <w:p w14:paraId="555CD0E6" w14:textId="77777777" w:rsidR="00740D6B" w:rsidRDefault="00000000">
      <w:r>
        <w:rPr>
          <w:b/>
        </w:rPr>
        <w:t>PERCEMENTS ET BLOCHETS</w:t>
      </w:r>
    </w:p>
    <w:p w14:paraId="64C6F061" w14:textId="77777777" w:rsidR="00740D6B" w:rsidRDefault="00000000">
      <w:r>
        <w:rPr>
          <w:rStyle w:val="optioncarChar"/>
        </w:rPr>
        <w:t xml:space="preserve">- </w:t>
      </w:r>
      <w:r>
        <w:t>(par défaut)</w:t>
      </w:r>
      <w:r>
        <w:rPr>
          <w:rStyle w:val="optioncarChar"/>
        </w:rPr>
        <w:t xml:space="preserve"> / m³</w:t>
      </w:r>
    </w:p>
    <w:p w14:paraId="3F009780" w14:textId="77777777" w:rsidR="00740D6B" w:rsidRDefault="00000000">
      <w:r>
        <w:rPr>
          <w:b/>
        </w:rPr>
        <w:t>(soit par défaut)</w:t>
      </w:r>
    </w:p>
    <w:p w14:paraId="14C0D04F" w14:textId="77777777" w:rsidR="00740D6B" w:rsidRDefault="00000000">
      <w:r>
        <w:rPr>
          <w:rStyle w:val="soitChar"/>
        </w:rPr>
        <w:t> 1. -</w:t>
      </w:r>
    </w:p>
    <w:p w14:paraId="44043320" w14:textId="77777777" w:rsidR="00740D6B" w:rsidRDefault="00000000">
      <w:r>
        <w:rPr>
          <w:b/>
        </w:rPr>
        <w:t>(soit)</w:t>
      </w:r>
    </w:p>
    <w:p w14:paraId="702A36F4" w14:textId="77777777" w:rsidR="00740D6B" w:rsidRDefault="00000000">
      <w:r>
        <w:rPr>
          <w:rStyle w:val="soitChar"/>
        </w:rPr>
        <w:t> 2. m³</w:t>
      </w:r>
    </w:p>
    <w:p w14:paraId="1E8B10CD" w14:textId="77777777" w:rsidR="00740D6B" w:rsidRDefault="00000000">
      <w:r>
        <w:t> </w:t>
      </w:r>
    </w:p>
    <w:p w14:paraId="58103A26" w14:textId="77777777" w:rsidR="00740D6B" w:rsidRDefault="00000000">
      <w:r>
        <w:rPr>
          <w:b/>
        </w:rPr>
        <w:t>ELEMENTS DE VENTILATION</w:t>
      </w:r>
    </w:p>
    <w:p w14:paraId="0193AE0F" w14:textId="77777777" w:rsidR="00740D6B" w:rsidRDefault="00000000">
      <w:r>
        <w:rPr>
          <w:rStyle w:val="optioncarChar"/>
        </w:rPr>
        <w:t xml:space="preserve">pc </w:t>
      </w:r>
      <w:r>
        <w:t xml:space="preserve">(par défaut) </w:t>
      </w:r>
      <w:r>
        <w:rPr>
          <w:rStyle w:val="optioncarChar"/>
        </w:rPr>
        <w:t>/ m³</w:t>
      </w:r>
    </w:p>
    <w:p w14:paraId="1989184B" w14:textId="77777777" w:rsidR="00740D6B" w:rsidRDefault="00000000">
      <w:r>
        <w:rPr>
          <w:b/>
        </w:rPr>
        <w:t>(soit par défaut)</w:t>
      </w:r>
    </w:p>
    <w:p w14:paraId="3B75BA7B" w14:textId="77777777" w:rsidR="00740D6B" w:rsidRDefault="00000000">
      <w:r>
        <w:rPr>
          <w:rStyle w:val="soitChar"/>
        </w:rPr>
        <w:t> 1. pc</w:t>
      </w:r>
    </w:p>
    <w:p w14:paraId="2E7FDFBB" w14:textId="77777777" w:rsidR="00740D6B" w:rsidRDefault="00000000">
      <w:r>
        <w:rPr>
          <w:b/>
        </w:rPr>
        <w:t>(soit)</w:t>
      </w:r>
    </w:p>
    <w:p w14:paraId="7AB6DF66" w14:textId="77777777" w:rsidR="00740D6B" w:rsidRDefault="00000000">
      <w:r>
        <w:rPr>
          <w:rStyle w:val="soitChar"/>
        </w:rPr>
        <w:t> 2. m³</w:t>
      </w:r>
    </w:p>
    <w:p w14:paraId="54A53D6C" w14:textId="77777777" w:rsidR="00740D6B" w:rsidRDefault="00000000">
      <w:pPr>
        <w:pStyle w:val="pheading"/>
      </w:pPr>
      <w:r>
        <w:t>- code de mesurage:</w:t>
      </w:r>
    </w:p>
    <w:p w14:paraId="62322B54" w14:textId="77777777" w:rsidR="00740D6B" w:rsidRDefault="00000000">
      <w:pPr>
        <w:jc w:val="both"/>
      </w:pPr>
      <w:r>
        <w:rPr>
          <w:b/>
        </w:rPr>
        <w:t>PERCEMENTS ET BLOCHETS</w:t>
      </w:r>
    </w:p>
    <w:p w14:paraId="39B52037" w14:textId="77777777" w:rsidR="00740D6B" w:rsidRDefault="00000000">
      <w:pPr>
        <w:jc w:val="both"/>
      </w:pPr>
      <w:r>
        <w:rPr>
          <w:rStyle w:val="optioncarChar"/>
        </w:rPr>
        <w:t xml:space="preserve">Compris </w:t>
      </w:r>
      <w:r>
        <w:t>(par défaut)</w:t>
      </w:r>
      <w:r>
        <w:rPr>
          <w:rStyle w:val="optioncarChar"/>
        </w:rPr>
        <w:t xml:space="preserve"> / Volume net</w:t>
      </w:r>
    </w:p>
    <w:p w14:paraId="74A1AAA1" w14:textId="77777777" w:rsidR="00740D6B" w:rsidRDefault="00000000">
      <w:pPr>
        <w:jc w:val="both"/>
      </w:pPr>
      <w:r>
        <w:rPr>
          <w:b/>
        </w:rPr>
        <w:t>(soit par défaut)</w:t>
      </w:r>
    </w:p>
    <w:p w14:paraId="791BDBB8" w14:textId="77777777" w:rsidR="00740D6B" w:rsidRDefault="00000000">
      <w:pPr>
        <w:jc w:val="both"/>
      </w:pPr>
      <w:r>
        <w:rPr>
          <w:rStyle w:val="soitChar"/>
        </w:rPr>
        <w:t> 1.</w:t>
      </w:r>
      <w:r>
        <w:rPr>
          <w:rStyle w:val="soitChar"/>
          <w:u w:val="single"/>
        </w:rPr>
        <w:t xml:space="preserve"> Compris</w:t>
      </w:r>
      <w:r>
        <w:rPr>
          <w:rStyle w:val="soitChar"/>
        </w:rPr>
        <w:t xml:space="preserve"> dans le prix des éléments auxquels ils se rapportent : voir éléments</w:t>
      </w:r>
      <w:r>
        <w:rPr>
          <w:rStyle w:val="optioncarChar"/>
        </w:rPr>
        <w:t>***</w:t>
      </w:r>
      <w:r>
        <w:t>.</w:t>
      </w:r>
    </w:p>
    <w:p w14:paraId="3CC91E26" w14:textId="77777777" w:rsidR="00740D6B" w:rsidRDefault="00000000">
      <w:pPr>
        <w:jc w:val="both"/>
      </w:pPr>
      <w:r>
        <w:rPr>
          <w:b/>
        </w:rPr>
        <w:t>(soit)</w:t>
      </w:r>
    </w:p>
    <w:p w14:paraId="0A967ED6" w14:textId="77777777" w:rsidR="00740D6B" w:rsidRDefault="00000000">
      <w:pPr>
        <w:jc w:val="both"/>
      </w:pPr>
      <w:r>
        <w:rPr>
          <w:rStyle w:val="soitChar"/>
        </w:rPr>
        <w:t xml:space="preserve"> 2. </w:t>
      </w:r>
      <w:r>
        <w:rPr>
          <w:rStyle w:val="soitChar"/>
          <w:u w:val="single"/>
        </w:rPr>
        <w:t>Volume net </w:t>
      </w:r>
      <w:r>
        <w:rPr>
          <w:rStyle w:val="soitChar"/>
        </w:rPr>
        <w:t>: Section théorique minimale des dimensions exactes du volume à creuser, augmenté d'un espace de travail de 50 cm autour des éléments fixes de la construction.</w:t>
      </w:r>
    </w:p>
    <w:p w14:paraId="4A8C81DA" w14:textId="77777777" w:rsidR="00740D6B" w:rsidRDefault="00000000">
      <w:pPr>
        <w:jc w:val="both"/>
      </w:pPr>
      <w:r>
        <w:rPr>
          <w:rStyle w:val="soitChar"/>
        </w:rPr>
        <w:t xml:space="preserve"> La surlargeur éventuellement nécessaire pour les coffrages et les traitements des murs en maçonnerie en contact avec les terres (cimentage, bitume, etc.) n'est pas comprise dans cet article.</w:t>
      </w:r>
    </w:p>
    <w:p w14:paraId="0B5E652F" w14:textId="77777777" w:rsidR="00740D6B" w:rsidRDefault="00000000">
      <w:pPr>
        <w:jc w:val="both"/>
      </w:pPr>
      <w:r>
        <w:rPr>
          <w:b/>
        </w:rPr>
        <w:t> </w:t>
      </w:r>
    </w:p>
    <w:p w14:paraId="3F5C7F83" w14:textId="77777777" w:rsidR="00740D6B" w:rsidRDefault="00000000">
      <w:pPr>
        <w:jc w:val="both"/>
      </w:pPr>
      <w:r>
        <w:rPr>
          <w:b/>
        </w:rPr>
        <w:t>ELEMENTS DE VENTILATION</w:t>
      </w:r>
    </w:p>
    <w:p w14:paraId="5A948A59" w14:textId="77777777" w:rsidR="00740D6B" w:rsidRDefault="00000000">
      <w:pPr>
        <w:jc w:val="both"/>
      </w:pPr>
      <w:r>
        <w:rPr>
          <w:rStyle w:val="optioncarChar"/>
        </w:rPr>
        <w:t xml:space="preserve">Quantité nette </w:t>
      </w:r>
      <w:r>
        <w:t>(par défaut)</w:t>
      </w:r>
      <w:r>
        <w:rPr>
          <w:rStyle w:val="optioncarChar"/>
        </w:rPr>
        <w:t xml:space="preserve"> / Volume net</w:t>
      </w:r>
    </w:p>
    <w:p w14:paraId="0F8C564C" w14:textId="77777777" w:rsidR="00740D6B" w:rsidRDefault="00000000">
      <w:pPr>
        <w:jc w:val="both"/>
      </w:pPr>
      <w:r>
        <w:rPr>
          <w:b/>
        </w:rPr>
        <w:t>(soit par défaut)</w:t>
      </w:r>
    </w:p>
    <w:p w14:paraId="15D74C8C" w14:textId="77777777" w:rsidR="00740D6B" w:rsidRDefault="00000000">
      <w:pPr>
        <w:jc w:val="both"/>
      </w:pPr>
      <w:r>
        <w:rPr>
          <w:rStyle w:val="soitChar"/>
        </w:rPr>
        <w:t xml:space="preserve"> 1. </w:t>
      </w:r>
      <w:r>
        <w:rPr>
          <w:rStyle w:val="soitChar"/>
          <w:u w:val="single"/>
        </w:rPr>
        <w:t>Quantité nette</w:t>
      </w:r>
      <w:r>
        <w:rPr>
          <w:rStyle w:val="soitChar"/>
        </w:rPr>
        <w:t>, à ventiler suivant des dimensions.</w:t>
      </w:r>
    </w:p>
    <w:p w14:paraId="7FA04D67" w14:textId="77777777" w:rsidR="00740D6B" w:rsidRDefault="00000000">
      <w:pPr>
        <w:jc w:val="both"/>
      </w:pPr>
      <w:r>
        <w:rPr>
          <w:b/>
        </w:rPr>
        <w:t>(soit)</w:t>
      </w:r>
    </w:p>
    <w:p w14:paraId="43C6719D" w14:textId="77777777" w:rsidR="00740D6B" w:rsidRDefault="00000000">
      <w:pPr>
        <w:jc w:val="both"/>
      </w:pPr>
      <w:r>
        <w:rPr>
          <w:rStyle w:val="soitChar"/>
        </w:rPr>
        <w:t> 2.</w:t>
      </w:r>
      <w:r>
        <w:rPr>
          <w:rStyle w:val="soitChar"/>
          <w:u w:val="single"/>
        </w:rPr>
        <w:t xml:space="preserve"> Volume net</w:t>
      </w:r>
      <w:r>
        <w:rPr>
          <w:rStyle w:val="soitChar"/>
        </w:rPr>
        <w:t> : Section théorique minimale des dimensions exactes du volume à creuser, augmenté d'un espace de travail de 50 cm autour des éléments fixes de la construction.</w:t>
      </w:r>
    </w:p>
    <w:p w14:paraId="2F015DFE" w14:textId="77777777" w:rsidR="00740D6B" w:rsidRDefault="00000000">
      <w:pPr>
        <w:jc w:val="both"/>
      </w:pPr>
      <w:r>
        <w:rPr>
          <w:rStyle w:val="soitChar"/>
        </w:rPr>
        <w:t xml:space="preserve"> La surlargeur éventuellement nécessaire pour les coffrages et les traitements des murs en maçonnerie en contact avec les terres (cimentage, bitume, etc.) n'est pas comprise dans cet article.</w:t>
      </w:r>
    </w:p>
    <w:p w14:paraId="627F9776" w14:textId="77777777" w:rsidR="00740D6B" w:rsidRDefault="00000000">
      <w:pPr>
        <w:pStyle w:val="pheading"/>
      </w:pPr>
      <w:r>
        <w:t>- nature du marché:</w:t>
      </w:r>
    </w:p>
    <w:p w14:paraId="53E280ED" w14:textId="77777777" w:rsidR="00740D6B" w:rsidRDefault="00000000">
      <w:r>
        <w:rPr>
          <w:b/>
        </w:rPr>
        <w:t>PERCEMENTS ET BLOCHETS</w:t>
      </w:r>
    </w:p>
    <w:p w14:paraId="3378F5FD" w14:textId="77777777" w:rsidR="00740D6B" w:rsidRDefault="00000000">
      <w:r>
        <w:rPr>
          <w:rStyle w:val="optioncarChar"/>
        </w:rPr>
        <w:t>PM</w:t>
      </w:r>
      <w:r>
        <w:t xml:space="preserve"> (par défaut) </w:t>
      </w:r>
      <w:r>
        <w:rPr>
          <w:rStyle w:val="optioncarChar"/>
        </w:rPr>
        <w:t>/ QF</w:t>
      </w:r>
    </w:p>
    <w:p w14:paraId="4281C859" w14:textId="77777777" w:rsidR="00740D6B" w:rsidRDefault="00000000">
      <w:r>
        <w:rPr>
          <w:b/>
        </w:rPr>
        <w:t>(soit par défaut)</w:t>
      </w:r>
    </w:p>
    <w:p w14:paraId="07EFC538" w14:textId="77777777" w:rsidR="00740D6B" w:rsidRDefault="00000000">
      <w:r>
        <w:rPr>
          <w:rStyle w:val="soitChar"/>
        </w:rPr>
        <w:t> 1. PM</w:t>
      </w:r>
    </w:p>
    <w:p w14:paraId="146DA261" w14:textId="77777777" w:rsidR="00740D6B" w:rsidRDefault="00000000">
      <w:r>
        <w:rPr>
          <w:b/>
        </w:rPr>
        <w:t>(soit)</w:t>
      </w:r>
    </w:p>
    <w:p w14:paraId="4CFB1D15" w14:textId="77777777" w:rsidR="00740D6B" w:rsidRDefault="00000000">
      <w:r>
        <w:rPr>
          <w:rStyle w:val="soitChar"/>
        </w:rPr>
        <w:t> 2. QF</w:t>
      </w:r>
    </w:p>
    <w:p w14:paraId="58979129" w14:textId="77777777" w:rsidR="00740D6B" w:rsidRDefault="00000000">
      <w:r>
        <w:t> </w:t>
      </w:r>
    </w:p>
    <w:p w14:paraId="49A8A643" w14:textId="77777777" w:rsidR="00740D6B" w:rsidRDefault="00000000">
      <w:r>
        <w:rPr>
          <w:b/>
        </w:rPr>
        <w:t>ELEMENTS DE VENTILATION</w:t>
      </w:r>
    </w:p>
    <w:p w14:paraId="65FF4668" w14:textId="77777777" w:rsidR="00740D6B" w:rsidRDefault="00000000">
      <w:r>
        <w:t>QF</w:t>
      </w:r>
    </w:p>
    <w:p w14:paraId="0D3CFD78" w14:textId="77777777" w:rsidR="00740D6B" w:rsidRDefault="00000000">
      <w:pPr>
        <w:pStyle w:val="Author-eSectionHeading3"/>
      </w:pPr>
      <w:bookmarkStart w:id="156" w:name="_Toc112758422"/>
      <w:r>
        <w:t>11.7 Repérages des installations souterraines</w:t>
      </w:r>
      <w:bookmarkEnd w:id="156"/>
    </w:p>
    <w:p w14:paraId="77D49778" w14:textId="77777777" w:rsidR="00740D6B" w:rsidRDefault="00000000">
      <w:pPr>
        <w:pStyle w:val="Author-eSectionHeading4"/>
      </w:pPr>
      <w:bookmarkStart w:id="157" w:name="_Toc112758423"/>
      <w:r>
        <w:t>11.71 Repérages des installations souterraines</w:t>
      </w:r>
      <w:bookmarkEnd w:id="157"/>
    </w:p>
    <w:p w14:paraId="31C3BD3F" w14:textId="77777777" w:rsidR="00740D6B" w:rsidRDefault="00000000">
      <w:pPr>
        <w:pStyle w:val="Author-eSectionHeading5"/>
      </w:pPr>
      <w:bookmarkStart w:id="158" w:name="_Toc112758424"/>
      <w:r>
        <w:t>11.71.1 Repérages des installations souterraines</w:t>
      </w:r>
      <w:bookmarkEnd w:id="158"/>
    </w:p>
    <w:p w14:paraId="3D3FEE08" w14:textId="77777777" w:rsidR="00740D6B" w:rsidRDefault="00000000">
      <w:pPr>
        <w:pStyle w:val="Author-eSectionHeading6"/>
      </w:pPr>
      <w:bookmarkStart w:id="159" w:name="_Toc112758425"/>
      <w:r>
        <w:t>11.71.1a Repérages des installations souterraines</w:t>
      </w:r>
      <w:bookmarkEnd w:id="159"/>
    </w:p>
    <w:p w14:paraId="589B8212" w14:textId="77777777" w:rsidR="00740D6B" w:rsidRDefault="00000000">
      <w:pPr>
        <w:pStyle w:val="Author-eSectionHeading2"/>
      </w:pPr>
      <w:bookmarkStart w:id="160" w:name="_Toc112758426"/>
      <w:r>
        <w:t>12 Sous-fondations et fondations directes CCTB 01.10</w:t>
      </w:r>
      <w:bookmarkEnd w:id="160"/>
    </w:p>
    <w:p w14:paraId="60D9CC39" w14:textId="77777777" w:rsidR="00740D6B" w:rsidRDefault="00000000">
      <w:pPr>
        <w:pStyle w:val="pheading"/>
      </w:pPr>
      <w:r>
        <w:t>EXÉCUTION / MISE EN ŒUVRE</w:t>
      </w:r>
    </w:p>
    <w:p w14:paraId="1E7C7ED3" w14:textId="78A94262" w:rsidR="00740D6B" w:rsidRDefault="00000000">
      <w:r>
        <w:t xml:space="preserve">Toutes les directives en ce qui concerne la sécurité, établies par le coordinateur-réalisation, sont scrupuleusement respectées. L'article </w:t>
      </w:r>
      <w:hyperlink r:id="rId43" w:history="1">
        <w:r>
          <w:t>01.1 Mission de coordination de sécurité et de santé</w:t>
        </w:r>
      </w:hyperlink>
      <w:r>
        <w:t xml:space="preserve"> décrit les prescriptions générales en matière de sécurité et l'article </w:t>
      </w:r>
      <w:hyperlink r:id="rId44" w:history="1">
        <w:r>
          <w:t>01.4 Plans de sécurité et de santé</w:t>
        </w:r>
      </w:hyperlink>
      <w:r>
        <w:t xml:space="preserve"> décrit les plans de sécurité et santé.</w:t>
      </w:r>
    </w:p>
    <w:p w14:paraId="291A2F82" w14:textId="77777777" w:rsidR="00740D6B" w:rsidRDefault="00000000">
      <w:pPr>
        <w:pStyle w:val="pheading"/>
      </w:pPr>
      <w:r>
        <w:t>DOCUMENTS DE RÉFÉRENCE</w:t>
      </w:r>
    </w:p>
    <w:p w14:paraId="6C9D534F" w14:textId="77777777" w:rsidR="00740D6B" w:rsidRDefault="00000000">
      <w:pPr>
        <w:pStyle w:val="pheading"/>
      </w:pPr>
      <w:r>
        <w:t>- Matériau</w:t>
      </w:r>
    </w:p>
    <w:p w14:paraId="6A91E9AB" w14:textId="77777777" w:rsidR="00740D6B" w:rsidRDefault="00000000">
      <w:r>
        <w:t>NORMES DE RÉFÉRENCE ET NORMES EUROPEENNES:</w:t>
      </w:r>
    </w:p>
    <w:p w14:paraId="7ABE3B94" w14:textId="77777777" w:rsidR="00740D6B" w:rsidRDefault="00000000">
      <w:r>
        <w:t>L'auteur de projet et l'entrepreneur en charge des travaux se référent aux documents suivant:</w:t>
      </w:r>
    </w:p>
    <w:p w14:paraId="6F00A3A2" w14:textId="77777777" w:rsidR="00740D6B" w:rsidRDefault="00000000">
      <w:r>
        <w:t>La norme [NBN EN 1997-1] Eurocode 7, section 6 concernant les fondations superficielles</w:t>
      </w:r>
    </w:p>
    <w:p w14:paraId="06927C42" w14:textId="77777777" w:rsidR="00740D6B" w:rsidRDefault="00000000">
      <w:r>
        <w:t>La [NIT 147] concerne les fondations de maisons. Il s'agit d'un guide pratique pour la conception et l'exécution des fondations de constructions petites et moyennes.</w:t>
      </w:r>
    </w:p>
    <w:p w14:paraId="3CB5B3F0" w14:textId="77777777" w:rsidR="00740D6B" w:rsidRDefault="00000000">
      <w:r>
        <w:t>Le béton doit être spécifié à l'aide des deux normes suivantes:</w:t>
      </w:r>
      <w:r>
        <w:br/>
        <w:t>[NBN EN 206:2013+A2] et [NBN B 15-001].</w:t>
      </w:r>
    </w:p>
    <w:p w14:paraId="21C4CE5D" w14:textId="77777777" w:rsidR="00740D6B" w:rsidRDefault="00000000">
      <w:r>
        <w:t>Le calcul des structures en béton doit se conformer aux prescriptions de l'Eurocode 2 telles que décrites dans [NBN EN 1992-1-1].</w:t>
      </w:r>
    </w:p>
    <w:p w14:paraId="162D86E7" w14:textId="77777777" w:rsidR="00740D6B" w:rsidRDefault="00000000">
      <w:r>
        <w:t>La conception thermique des fondations doit être réalisée à l'aide de la norme [NBN EN ISO 13793] pour éviter les poussées dues au gel.</w:t>
      </w:r>
    </w:p>
    <w:p w14:paraId="6B9CF979" w14:textId="77777777" w:rsidR="00740D6B" w:rsidRDefault="00000000">
      <w:pPr>
        <w:pStyle w:val="pheading"/>
      </w:pPr>
      <w:r>
        <w:t>- Exécution</w:t>
      </w:r>
    </w:p>
    <w:p w14:paraId="001B8196" w14:textId="77777777" w:rsidR="00740D6B" w:rsidRDefault="00000000">
      <w:r>
        <w:t>NORMES DE RÉFÉRENCE ET NORMES EUROPEENNES:</w:t>
      </w:r>
    </w:p>
    <w:p w14:paraId="3A46F6E3" w14:textId="77777777" w:rsidR="00740D6B" w:rsidRDefault="00000000">
      <w:r>
        <w:t>L'auteur de projet et l'entrepreneur en charge des travaux se référeront aux documents suivants:</w:t>
      </w:r>
    </w:p>
    <w:p w14:paraId="4F7A406D" w14:textId="77777777" w:rsidR="00740D6B" w:rsidRDefault="00000000">
      <w:r>
        <w:t>La norme [NBN EN 1997-1] Eurocode 7, section 6 concernant les fondations superficielles</w:t>
      </w:r>
    </w:p>
    <w:p w14:paraId="20067549" w14:textId="77777777" w:rsidR="00740D6B" w:rsidRDefault="00000000">
      <w:r>
        <w:t>La [NIT 147] concerne les fondations de maisons. Il s'agit d'un guide pratique pour la conception et l'exécution des fondations de constructions petites et moyennes.</w:t>
      </w:r>
    </w:p>
    <w:p w14:paraId="32CE2346" w14:textId="77777777" w:rsidR="00740D6B" w:rsidRDefault="00000000">
      <w:r>
        <w:t>Concernant le matériau, celui-ci doit être spécifié à l'aide des deux normes suivantes:</w:t>
      </w:r>
      <w:r>
        <w:br/>
        <w:t>[NBN EN 206:2013+A2] et [NBN B 15-001].</w:t>
      </w:r>
    </w:p>
    <w:p w14:paraId="292BFF49" w14:textId="77777777" w:rsidR="00740D6B" w:rsidRDefault="00000000">
      <w:r>
        <w:t>Le calcul des structures en béton doit se conformer aux prescriptions de l'Eurocode 2 telles que décrites dans [NBN EN 1992-1-1].</w:t>
      </w:r>
    </w:p>
    <w:p w14:paraId="17ED589B" w14:textId="77777777" w:rsidR="00740D6B" w:rsidRDefault="00000000">
      <w:r>
        <w:t>La conception thermique des fondations doit être réalisée à l'aide de la norme [NBN EN ISO 13793] pour éviter les poussées dues au gel.</w:t>
      </w:r>
    </w:p>
    <w:p w14:paraId="076CF7EC" w14:textId="77777777" w:rsidR="00740D6B" w:rsidRDefault="00000000">
      <w:pPr>
        <w:pStyle w:val="Author-eSectionHeading3"/>
      </w:pPr>
      <w:bookmarkStart w:id="161" w:name="_Toc112758427"/>
      <w:r>
        <w:t>12.1 Empierrements sous-fondations CCTB 01.10</w:t>
      </w:r>
      <w:bookmarkEnd w:id="161"/>
    </w:p>
    <w:p w14:paraId="7A6FC264" w14:textId="77777777" w:rsidR="00740D6B" w:rsidRDefault="00000000">
      <w:pPr>
        <w:pStyle w:val="pheading"/>
      </w:pPr>
      <w:r>
        <w:t>DESCRIPTION</w:t>
      </w:r>
    </w:p>
    <w:p w14:paraId="2C81763B" w14:textId="77777777" w:rsidR="00740D6B" w:rsidRDefault="00000000">
      <w:pPr>
        <w:pStyle w:val="pheading"/>
      </w:pPr>
      <w:r>
        <w:t>- Définition / Comprend</w:t>
      </w:r>
    </w:p>
    <w:p w14:paraId="7DA191AB" w14:textId="77777777" w:rsidR="00740D6B" w:rsidRDefault="00000000">
      <w:r>
        <w:t>L'évacuation et la gestion des déchets issus de travaux de démolition, de rénovation ou de construction font l'objet d'un ou plusieurs postes spécifiques, détaillés dans le Tome 0 en section 07 - Déchets : Préventions, tris sélectifs sur chantier, stockages, transports et traitements des déchets.</w:t>
      </w:r>
    </w:p>
    <w:p w14:paraId="3A5E3DF7" w14:textId="77777777" w:rsidR="00740D6B" w:rsidRDefault="00000000">
      <w:r>
        <w:t>Concernant les travaux d'empierrement de sous-fondation, l'auteur de projet peut se référer au Chapitre F du [CCT Qualiroutes].</w:t>
      </w:r>
    </w:p>
    <w:p w14:paraId="4C7BF57C" w14:textId="77777777" w:rsidR="00740D6B" w:rsidRDefault="00000000">
      <w:r>
        <w:t>Les empierrements sous fondations concernent tous les remplissages sous les fondations à réaliser.</w:t>
      </w:r>
    </w:p>
    <w:p w14:paraId="4A857E32" w14:textId="77777777" w:rsidR="00740D6B" w:rsidRDefault="00000000">
      <w:r>
        <w:t>Conformément aux clauses générales et/ou spécifiques du cahier spécial des charges, les prix unitaires prévus pour ce poste comprendront, soit selon la ventilation du métré récapitulatif, soit dans leur ensemble :</w:t>
      </w:r>
    </w:p>
    <w:p w14:paraId="7E47306F" w14:textId="77777777" w:rsidR="00740D6B" w:rsidRDefault="00000000">
      <w:r>
        <w:t>la fourniture et/ou la préparation des empierrements sous fondations ;</w:t>
      </w:r>
    </w:p>
    <w:p w14:paraId="0C19FE39" w14:textId="77777777" w:rsidR="00740D6B" w:rsidRDefault="00000000">
      <w:r>
        <w:t>l' épandage des matériaux de remblai en couches se succédant correctement ;</w:t>
      </w:r>
    </w:p>
    <w:p w14:paraId="5C3A99C3" w14:textId="77777777" w:rsidR="00740D6B" w:rsidRDefault="00000000">
      <w:r>
        <w:t>le compactage (damage, cylindrage, …) de l’empierrement sous fondations</w:t>
      </w:r>
    </w:p>
    <w:p w14:paraId="4F29AB80" w14:textId="77777777" w:rsidR="00740D6B" w:rsidRDefault="00000000">
      <w:pPr>
        <w:pStyle w:val="Author-eSectionHeading4"/>
      </w:pPr>
      <w:bookmarkStart w:id="162" w:name="_Toc112758428"/>
      <w:r>
        <w:t>12.11 Empierrements sous-fondations CCTB 01.10</w:t>
      </w:r>
      <w:bookmarkEnd w:id="162"/>
    </w:p>
    <w:p w14:paraId="0CA5294A" w14:textId="77777777" w:rsidR="00740D6B" w:rsidRDefault="00000000">
      <w:pPr>
        <w:pStyle w:val="pheading"/>
      </w:pPr>
      <w:r>
        <w:t>DESCRIPTION</w:t>
      </w:r>
    </w:p>
    <w:p w14:paraId="372DC2EA" w14:textId="77777777" w:rsidR="00740D6B" w:rsidRDefault="00000000">
      <w:pPr>
        <w:pStyle w:val="pheading"/>
      </w:pPr>
      <w:r>
        <w:t>- Définition / Comprend</w:t>
      </w:r>
    </w:p>
    <w:p w14:paraId="719B6C56" w14:textId="77777777" w:rsidR="00740D6B" w:rsidRDefault="00000000">
      <w:r>
        <w:t>Cet article concerne la fourniture et l'épandage sur l'épaisseur voulue d'une couche de sous-fondation en matériaux drainants.</w:t>
      </w:r>
    </w:p>
    <w:p w14:paraId="72981D92" w14:textId="77777777" w:rsidR="00740D6B" w:rsidRDefault="00000000">
      <w:r>
        <w:t>L'épaisseur de cette couche de sous fondation, définie par une étude tenant compte des caractéristiques du sol en place, doit être validée par une planche d'essais sur le site préalablement au début des travaux.</w:t>
      </w:r>
    </w:p>
    <w:p w14:paraId="50B34D78" w14:textId="77777777" w:rsidR="00740D6B" w:rsidRDefault="00000000">
      <w:pPr>
        <w:pStyle w:val="pheading"/>
      </w:pPr>
      <w:r>
        <w:t>MATÉRIAUX</w:t>
      </w:r>
    </w:p>
    <w:p w14:paraId="09AFCFEF" w14:textId="77777777" w:rsidR="00740D6B" w:rsidRDefault="00000000">
      <w:r>
        <w:t>Les matériaux employés sont des graves et sables recomposés répondant aux exigences suivantes:</w:t>
      </w:r>
    </w:p>
    <w:p w14:paraId="38C8C769" w14:textId="77777777" w:rsidR="00740D6B" w:rsidRDefault="00000000">
      <w:r>
        <w:t>Los Angeles &lt; 40</w:t>
      </w:r>
    </w:p>
    <w:p w14:paraId="0996DAD8" w14:textId="77777777" w:rsidR="00740D6B" w:rsidRDefault="00000000">
      <w:r>
        <w:t>Non gélif</w:t>
      </w:r>
    </w:p>
    <w:p w14:paraId="7B563FD2" w14:textId="77777777" w:rsidR="00740D6B" w:rsidRDefault="00000000">
      <w:r>
        <w:t>Insensible à l'eau</w:t>
      </w:r>
    </w:p>
    <w:p w14:paraId="36DB53B3" w14:textId="77777777" w:rsidR="00740D6B" w:rsidRDefault="00000000">
      <w:r>
        <w:t>Indice de concassage ≥ 60 (si matériau alluvionnaire)</w:t>
      </w:r>
    </w:p>
    <w:p w14:paraId="1726CFF9" w14:textId="77777777" w:rsidR="00740D6B" w:rsidRDefault="00000000">
      <w:r>
        <w:t>Valeur de bleu VBO/D &lt; 1 [NBN EN 933-9+A1]</w:t>
      </w:r>
    </w:p>
    <w:p w14:paraId="4705440C" w14:textId="77777777" w:rsidR="00740D6B" w:rsidRDefault="00000000">
      <w:r>
        <w:t>Les matériaux issus de recyclage sont possibles, à la condition de respecter les exigences citées ci-dessus et qu'ils respectent les normes en vigueur. En particulier, le matériau est exempt de tous débris métallique, de bois et de plâtre.</w:t>
      </w:r>
    </w:p>
    <w:p w14:paraId="301049DE" w14:textId="77777777" w:rsidR="00740D6B" w:rsidRDefault="00000000">
      <w:pPr>
        <w:pStyle w:val="pheading"/>
      </w:pPr>
      <w:r>
        <w:t>EXÉCUTION / MISE EN ŒUVRE</w:t>
      </w:r>
    </w:p>
    <w:p w14:paraId="7BEE8464" w14:textId="77777777" w:rsidR="00740D6B" w:rsidRDefault="00000000">
      <w:r>
        <w:t>Les matériaux doivent être livrés humides sur le chantier et travaillés à l'état humide. Si besoin, il sont ré-humidifés sur le chantier.</w:t>
      </w:r>
    </w:p>
    <w:p w14:paraId="0859D9C2" w14:textId="77777777" w:rsidR="00740D6B" w:rsidRDefault="00000000">
      <w:r>
        <w:t>S'agissant de matériaux drainants, ils sont fortement sensibles aux effets de ségrégation. Les opérations de mise en oeuvre doivent limiter toute opération susceptible d'engendrer de la ségrégation dans le matériau.</w:t>
      </w:r>
    </w:p>
    <w:p w14:paraId="7A038A77" w14:textId="77777777" w:rsidR="00740D6B" w:rsidRDefault="00000000">
      <w:r>
        <w:t>En cas d'épaisseur supérieure à 20 cm, le compactage se fait par couche de 20 cm maximum, et ce, afin d'éviter les défauts de compactage survenant lors de compactage de couches trop épaisses, ces défauts entrainant ultérieurement des tassements.</w:t>
      </w:r>
    </w:p>
    <w:p w14:paraId="74E3F0C3" w14:textId="77777777" w:rsidR="00740D6B" w:rsidRDefault="00000000">
      <w:pPr>
        <w:pStyle w:val="pheading"/>
      </w:pPr>
      <w:r>
        <w:t>CONTRÔLES</w:t>
      </w:r>
    </w:p>
    <w:p w14:paraId="67985AA7" w14:textId="77777777" w:rsidR="00740D6B" w:rsidRDefault="00000000">
      <w:r>
        <w:t>- Contrôle des matériaux à leur réception sur chantier.</w:t>
      </w:r>
    </w:p>
    <w:p w14:paraId="5ADAB592" w14:textId="77777777" w:rsidR="00740D6B" w:rsidRDefault="00000000">
      <w:r>
        <w:t>Des échantillons sont prélevés à titre conservatoire et contradictoire lors de la livraison sur chantier avant la mise en œuvre des matériaux. Ces prélèvements sont effectués aux fins d'analyse dont la teneur est déterminée par les parties concernées.</w:t>
      </w:r>
    </w:p>
    <w:p w14:paraId="13749A60" w14:textId="77777777" w:rsidR="00740D6B" w:rsidRDefault="00000000">
      <w:r>
        <w:t>- Contrôle de réception de la couche de fondation.</w:t>
      </w:r>
    </w:p>
    <w:p w14:paraId="7B5323C5" w14:textId="77777777" w:rsidR="00740D6B" w:rsidRDefault="00000000">
      <w:r>
        <w:t>La tolérance altimétrique du complexe de fondation drainant et filtrant : 0,01m sous la règle des 3m passées en tous lieux et tous sens.</w:t>
      </w:r>
    </w:p>
    <w:p w14:paraId="3F904709" w14:textId="77777777" w:rsidR="00740D6B" w:rsidRDefault="00000000">
      <w:pPr>
        <w:pStyle w:val="Author-eSectionHeading5"/>
      </w:pPr>
      <w:bookmarkStart w:id="163" w:name="_Toc112758429"/>
      <w:r>
        <w:t>12.11.1 Empierrements sous-fondations CCTB 01.04</w:t>
      </w:r>
      <w:bookmarkEnd w:id="163"/>
    </w:p>
    <w:p w14:paraId="1D01F186" w14:textId="77777777" w:rsidR="00740D6B" w:rsidRDefault="00000000">
      <w:pPr>
        <w:pStyle w:val="pheading"/>
      </w:pPr>
      <w:r>
        <w:t>DESCRIPTION</w:t>
      </w:r>
    </w:p>
    <w:p w14:paraId="6E9B5F91" w14:textId="77777777" w:rsidR="00740D6B" w:rsidRDefault="00000000">
      <w:pPr>
        <w:pStyle w:val="pheading"/>
      </w:pPr>
      <w:r>
        <w:t>- Définition / Comprend</w:t>
      </w:r>
    </w:p>
    <w:p w14:paraId="59AE3F3A" w14:textId="77777777" w:rsidR="00740D6B" w:rsidRDefault="00000000">
      <w:r>
        <w:t>Cet article concerne la fourniture et l'épandage sur l'épaisseur voulue d'une couche de sous-fondation en matériaux drainants.</w:t>
      </w:r>
    </w:p>
    <w:p w14:paraId="0CBC7029" w14:textId="77777777" w:rsidR="00740D6B" w:rsidRDefault="00000000">
      <w:pPr>
        <w:pStyle w:val="pheading"/>
      </w:pPr>
      <w:r>
        <w:t>MATÉRIAUX</w:t>
      </w:r>
    </w:p>
    <w:p w14:paraId="34279170" w14:textId="77777777" w:rsidR="00740D6B" w:rsidRDefault="00000000">
      <w:r>
        <w:t>Ils répondent aux prescriptions du Qualiroutes Chapitre C</w:t>
      </w:r>
    </w:p>
    <w:p w14:paraId="6D034688" w14:textId="77777777" w:rsidR="00740D6B" w:rsidRDefault="00000000">
      <w:pPr>
        <w:pStyle w:val="Author-eSectionHeading6"/>
      </w:pPr>
      <w:bookmarkStart w:id="164" w:name="_Toc112758430"/>
      <w:r>
        <w:t>12.11.1a Empierrements sous-fondations en graves CCTB 01.10</w:t>
      </w:r>
      <w:bookmarkEnd w:id="164"/>
    </w:p>
    <w:p w14:paraId="31B5CF3C" w14:textId="77777777" w:rsidR="00740D6B" w:rsidRDefault="00000000">
      <w:pPr>
        <w:pStyle w:val="pheading"/>
      </w:pPr>
      <w:r>
        <w:t>DESCRIPTION</w:t>
      </w:r>
    </w:p>
    <w:p w14:paraId="26DC0624" w14:textId="77777777" w:rsidR="00740D6B" w:rsidRDefault="00000000">
      <w:pPr>
        <w:pStyle w:val="pheading"/>
      </w:pPr>
      <w:r>
        <w:t>- Définition / Comprend</w:t>
      </w:r>
    </w:p>
    <w:p w14:paraId="61E468A5" w14:textId="77777777" w:rsidR="00740D6B" w:rsidRDefault="00000000">
      <w:r>
        <w:t>Cet article concerne la fourniture et l'épandage sur l'épaisseur voulue d'une couche de sous-fondation en graves.</w:t>
      </w:r>
    </w:p>
    <w:p w14:paraId="128F6C6B" w14:textId="77777777" w:rsidR="00740D6B" w:rsidRDefault="00000000">
      <w:pPr>
        <w:pStyle w:val="pheading"/>
      </w:pPr>
      <w:r>
        <w:t>MATÉRIAUX</w:t>
      </w:r>
    </w:p>
    <w:p w14:paraId="233EFC9F" w14:textId="77777777" w:rsidR="00740D6B" w:rsidRDefault="00000000">
      <w:pPr>
        <w:pStyle w:val="pheading"/>
      </w:pPr>
      <w:r>
        <w:t>- Caractéristiques générales</w:t>
      </w:r>
    </w:p>
    <w:p w14:paraId="426E18A2" w14:textId="77777777" w:rsidR="00740D6B" w:rsidRDefault="00000000">
      <w:r>
        <w:t>Ils répondent aux prescriptions du Qualiroutes chapitre C.5.4.1</w:t>
      </w:r>
    </w:p>
    <w:p w14:paraId="14B3D386" w14:textId="77777777" w:rsidR="00740D6B" w:rsidRDefault="00000000">
      <w:pPr>
        <w:pStyle w:val="pheading"/>
      </w:pPr>
      <w:r>
        <w:t>- Finitions</w:t>
      </w:r>
    </w:p>
    <w:p w14:paraId="51C678E5" w14:textId="77777777" w:rsidR="00740D6B" w:rsidRDefault="00000000">
      <w:r>
        <w:t>L'entrepreneur fournit, au moins quinze jours avant le début des travaux:</w:t>
      </w:r>
    </w:p>
    <w:p w14:paraId="4618D264" w14:textId="77777777" w:rsidR="00740D6B" w:rsidRDefault="00000000">
      <w:pPr>
        <w:pStyle w:val="Author-eListParagraph"/>
        <w:numPr>
          <w:ilvl w:val="0"/>
          <w:numId w:val="18"/>
        </w:numPr>
      </w:pPr>
      <w:r>
        <w:t>les fiches techniques des composants (sable, gravillons et graves)</w:t>
      </w:r>
    </w:p>
    <w:p w14:paraId="414C2111" w14:textId="77777777" w:rsidR="00740D6B" w:rsidRDefault="00000000">
      <w:pPr>
        <w:pStyle w:val="Author-eListParagraph"/>
        <w:numPr>
          <w:ilvl w:val="0"/>
          <w:numId w:val="18"/>
        </w:numPr>
      </w:pPr>
      <w:r>
        <w:t>la courbe granulométrique du mélange.</w:t>
      </w:r>
    </w:p>
    <w:p w14:paraId="209D61BE" w14:textId="77777777" w:rsidR="00740D6B" w:rsidRDefault="00000000">
      <w:pPr>
        <w:pStyle w:val="pheading"/>
      </w:pPr>
      <w:r>
        <w:t>EXÉCUTION / MISE EN ŒUVRE</w:t>
      </w:r>
    </w:p>
    <w:p w14:paraId="50BB8453" w14:textId="77777777" w:rsidR="00740D6B" w:rsidRDefault="00000000">
      <w:pPr>
        <w:pStyle w:val="pheading"/>
      </w:pPr>
      <w:r>
        <w:t>- Prescriptions générales</w:t>
      </w:r>
    </w:p>
    <w:p w14:paraId="44D036E0" w14:textId="77777777" w:rsidR="00740D6B" w:rsidRDefault="00000000">
      <w:r>
        <w:t>Les niveaux de surface de la sous-fondation respectent les profils en long et en travers prescrits.</w:t>
      </w:r>
    </w:p>
    <w:p w14:paraId="02D5F73C" w14:textId="77777777" w:rsidR="00740D6B" w:rsidRDefault="00000000">
      <w:r>
        <w:t>Des tolérances locales de 2 cm sont admises pour autant qu'elles soient compatibles avec les tolérances en moins des couches sus-jacentes.</w:t>
      </w:r>
    </w:p>
    <w:p w14:paraId="657A73B0" w14:textId="77777777" w:rsidR="00740D6B" w:rsidRDefault="00000000">
      <w:pPr>
        <w:pStyle w:val="pheading"/>
      </w:pPr>
      <w:r>
        <w:t>- Notes d’exécution complémentaires</w:t>
      </w:r>
    </w:p>
    <w:p w14:paraId="25B51E4D" w14:textId="77777777" w:rsidR="00740D6B" w:rsidRDefault="00000000">
      <w:r>
        <w:t>Les irrégularités de surface ne peuvent dépasser 2 cm.</w:t>
      </w:r>
    </w:p>
    <w:p w14:paraId="30584804" w14:textId="77777777" w:rsidR="00740D6B" w:rsidRDefault="00000000">
      <w:pPr>
        <w:pStyle w:val="Author-eSectionHeading6"/>
      </w:pPr>
      <w:bookmarkStart w:id="165" w:name="_Toc112758431"/>
      <w:r>
        <w:t>12.11.1b Empierrements sous-fondations en gravillons</w:t>
      </w:r>
      <w:bookmarkEnd w:id="165"/>
    </w:p>
    <w:p w14:paraId="45CF8557" w14:textId="77777777" w:rsidR="00740D6B" w:rsidRDefault="00000000">
      <w:pPr>
        <w:pStyle w:val="Author-eSectionHeading6"/>
      </w:pPr>
      <w:bookmarkStart w:id="166" w:name="_Toc112758432"/>
      <w:r>
        <w:t>12.11.1c Empierrements sous-fondations en sable</w:t>
      </w:r>
      <w:bookmarkEnd w:id="166"/>
    </w:p>
    <w:p w14:paraId="453B23CF" w14:textId="77777777" w:rsidR="00740D6B" w:rsidRDefault="00000000">
      <w:pPr>
        <w:pStyle w:val="Author-eSectionHeading3"/>
      </w:pPr>
      <w:bookmarkStart w:id="167" w:name="_Toc112758433"/>
      <w:r>
        <w:t>12.2 Couches de propreté CCTB 01.04</w:t>
      </w:r>
      <w:bookmarkEnd w:id="167"/>
    </w:p>
    <w:p w14:paraId="08D9A7CD" w14:textId="77777777" w:rsidR="00740D6B" w:rsidRDefault="00000000">
      <w:pPr>
        <w:pStyle w:val="pheading"/>
      </w:pPr>
      <w:r>
        <w:t>DESCRIPTION</w:t>
      </w:r>
    </w:p>
    <w:p w14:paraId="210710A8" w14:textId="77777777" w:rsidR="00740D6B" w:rsidRDefault="00000000">
      <w:pPr>
        <w:pStyle w:val="pheading"/>
      </w:pPr>
      <w:r>
        <w:t>- Définition / Comprend</w:t>
      </w:r>
    </w:p>
    <w:p w14:paraId="2716C4D0" w14:textId="77777777" w:rsidR="00740D6B" w:rsidRDefault="00000000">
      <w:r>
        <w:t>La couche de propreté est une couche étalée sur le sol ou en fond de coffre pour créer une surface de travail plane et non terreuse. Elle protège également le sol et permet de travailler « au propre » comme son nom l’indique.</w:t>
      </w:r>
    </w:p>
    <w:p w14:paraId="2F8939DA" w14:textId="77777777" w:rsidR="00740D6B" w:rsidRDefault="00000000">
      <w:pPr>
        <w:pStyle w:val="pheading"/>
      </w:pPr>
      <w:r>
        <w:t>- Remarques importantes</w:t>
      </w:r>
    </w:p>
    <w:p w14:paraId="3E7D3550" w14:textId="77777777" w:rsidR="00740D6B" w:rsidRDefault="00000000">
      <w:r>
        <w:t>En général, de faible épaisseur, cette couche n’est pas structurale.</w:t>
      </w:r>
    </w:p>
    <w:p w14:paraId="64732516" w14:textId="77777777" w:rsidR="00740D6B" w:rsidRDefault="00000000">
      <w:pPr>
        <w:pStyle w:val="pheading"/>
      </w:pPr>
      <w:r>
        <w:t>MATÉRIAUX</w:t>
      </w:r>
    </w:p>
    <w:p w14:paraId="3062B3D4" w14:textId="77777777" w:rsidR="00740D6B" w:rsidRDefault="00000000">
      <w:r>
        <w:t>En béton, en béton caverneux, en béton maigre ou en sable stabilisé.</w:t>
      </w:r>
    </w:p>
    <w:p w14:paraId="5599A900" w14:textId="77777777" w:rsidR="00740D6B" w:rsidRDefault="00000000">
      <w:pPr>
        <w:pStyle w:val="Author-eSectionHeading4"/>
      </w:pPr>
      <w:bookmarkStart w:id="168" w:name="_Toc112758434"/>
      <w:r>
        <w:t>12.21 Couches de propreté en béton CCTB 01.10</w:t>
      </w:r>
      <w:bookmarkEnd w:id="168"/>
    </w:p>
    <w:p w14:paraId="02F54ECE" w14:textId="77777777" w:rsidR="00740D6B" w:rsidRDefault="00000000">
      <w:pPr>
        <w:pStyle w:val="pheading"/>
      </w:pPr>
      <w:bookmarkStart w:id="169" w:name="159"/>
      <w:bookmarkEnd w:id="169"/>
      <w:r>
        <w:t>DESCRIPTION</w:t>
      </w:r>
    </w:p>
    <w:p w14:paraId="17DCD43C" w14:textId="77777777" w:rsidR="00740D6B" w:rsidRDefault="00000000">
      <w:pPr>
        <w:pStyle w:val="pheading"/>
      </w:pPr>
      <w:r>
        <w:t>- Définition / Comprend</w:t>
      </w:r>
    </w:p>
    <w:p w14:paraId="0DC6B966" w14:textId="77777777" w:rsidR="00740D6B" w:rsidRDefault="00000000">
      <w:r>
        <w:t>Cet article concerne la fourniture, le coulage et l'épandage sur l'épaisseur voulue d'une couche de propreté en béton en guise de couche de propreté ou d'égalisation pour les vides sanitaires, l'aire de travail sous le béton des fondations et sous les dalles de sol.</w:t>
      </w:r>
    </w:p>
    <w:p w14:paraId="1BC33FFE" w14:textId="77777777" w:rsidR="00740D6B" w:rsidRDefault="00000000">
      <w:pPr>
        <w:pStyle w:val="pheading"/>
      </w:pPr>
      <w:r>
        <w:t>MATÉRIAUX</w:t>
      </w:r>
    </w:p>
    <w:p w14:paraId="2C7AC71F" w14:textId="77777777" w:rsidR="00740D6B" w:rsidRDefault="00740D6B"/>
    <w:p w14:paraId="7D35AD8D" w14:textId="459F02A5" w:rsidR="00740D6B" w:rsidRDefault="00000000">
      <w:pPr>
        <w:pStyle w:val="Author-eListParagraph"/>
        <w:numPr>
          <w:ilvl w:val="0"/>
          <w:numId w:val="19"/>
        </w:numPr>
      </w:pPr>
      <w:r>
        <w:t xml:space="preserve">La qualité du béton répond aux normes [NBN B 15-001] et [NBN EN 206:2013+A2] (voir </w:t>
      </w:r>
      <w:hyperlink r:id="rId45" w:history="1">
        <w:r>
          <w:t>22 Superstructures en béton</w:t>
        </w:r>
      </w:hyperlink>
      <w:r>
        <w:t>)</w:t>
      </w:r>
    </w:p>
    <w:p w14:paraId="0F4FEA65" w14:textId="77777777" w:rsidR="00740D6B" w:rsidRDefault="00000000">
      <w:pPr>
        <w:pStyle w:val="Author-eListParagraph"/>
        <w:numPr>
          <w:ilvl w:val="0"/>
          <w:numId w:val="19"/>
        </w:numPr>
      </w:pPr>
      <w:r>
        <w:t>L'utilisation d'additifs est soumise à l'approbation préalable de l'auteur de projet et/ou l’ingénieur en stabilité.</w:t>
      </w:r>
    </w:p>
    <w:p w14:paraId="07DFD506" w14:textId="77777777" w:rsidR="00740D6B" w:rsidRDefault="00000000">
      <w:pPr>
        <w:pStyle w:val="Author-eListParagraph"/>
        <w:numPr>
          <w:ilvl w:val="0"/>
          <w:numId w:val="19"/>
        </w:numPr>
      </w:pPr>
      <w:r>
        <w:t>En ce qui concerne les granulats: utilisation de granulats pour béton tel qu'indiqué dans la norme [NBN EN 12620+A1].</w:t>
      </w:r>
    </w:p>
    <w:p w14:paraId="30FC00BA" w14:textId="77777777" w:rsidR="00740D6B" w:rsidRDefault="00000000">
      <w:pPr>
        <w:pStyle w:val="Author-eListParagraph"/>
        <w:numPr>
          <w:ilvl w:val="0"/>
          <w:numId w:val="19"/>
        </w:numPr>
      </w:pPr>
      <w:r>
        <w:t xml:space="preserve">Epaisseur de la couche (cm): minimum </w:t>
      </w:r>
      <w:r>
        <w:rPr>
          <w:rStyle w:val="optioncarChar"/>
        </w:rPr>
        <w:t xml:space="preserve">5 </w:t>
      </w:r>
      <w:r>
        <w:t>(par défaut)</w:t>
      </w:r>
      <w:r>
        <w:rPr>
          <w:rStyle w:val="optioncarChar"/>
        </w:rPr>
        <w:t xml:space="preserve"> / 7 / à définir par le maître d’œuvre / ***</w:t>
      </w:r>
      <w:r>
        <w:t xml:space="preserve"> .</w:t>
      </w:r>
    </w:p>
    <w:p w14:paraId="4EB4A63A" w14:textId="77777777" w:rsidR="00740D6B" w:rsidRDefault="00000000">
      <w:pPr>
        <w:pStyle w:val="pheading"/>
      </w:pPr>
      <w:r>
        <w:t>EXÉCUTION / MISE EN ŒUVRE</w:t>
      </w:r>
    </w:p>
    <w:p w14:paraId="0359E3EE" w14:textId="77777777" w:rsidR="00740D6B" w:rsidRDefault="00000000">
      <w:r>
        <w:t>Le fond est suffisamment damé et propre avant de pouvoir couler le béton. Le béton est coulé, épandu et égalisé à l'aide d'une règle à niveler sur une épaisseur d'au moins 5 cm. Lorsqu'il est utilisé comme couche d'égalisation et de propreté sous les dalles de béton etc., il est évident que le béton de propreté doit être parfaitement de niveau. Le béton coulé est débarrassé de toute terre, humidifié et protégé de l'affouillement suite à des averses de pluie ou de grêle. Lorsqu'elles sont nécessaires, les éventuelles rajoutes de béton sont soigneusement réalisées.</w:t>
      </w:r>
    </w:p>
    <w:p w14:paraId="2A89C14F" w14:textId="77777777" w:rsidR="00740D6B" w:rsidRDefault="00000000">
      <w:r>
        <w:t>La couche de béton de propreté doit être prévue sous toutes les dalles en béton armé en contact avec les terres et est coulé ou étendu sur une feuille en PE prévue dans un article séparé.</w:t>
      </w:r>
    </w:p>
    <w:p w14:paraId="01C9AEBF" w14:textId="77777777" w:rsidR="00740D6B" w:rsidRDefault="00000000">
      <w:r>
        <w:t xml:space="preserve">Les sols de propreté sont coulés ou étendu après l'exécution des fondations et avant de commencer les travaux d'élévation. L'entrepreneur avertit l'auteur de projet et/ou l’ingénieur en stabilité au moins 48 heures (2 jours ouvrables) à l'avance afin de pouvoir contrôler le fond de coffre. Conformément au cahier spécial des charges, le béton est coulé ou étendu </w:t>
      </w:r>
      <w:r>
        <w:rPr>
          <w:rStyle w:val="optioncarChar"/>
        </w:rPr>
        <w:t xml:space="preserve">sur un fond damé, plan, sec, propre et lisse sur lequel une membrane géotextile, choisie en accord avec le maître d'ouvrage et ou l'ingénieur stabilité, est posée </w:t>
      </w:r>
      <w:r>
        <w:t>(par défaut)</w:t>
      </w:r>
      <w:r>
        <w:rPr>
          <w:rStyle w:val="optioncarChar"/>
        </w:rPr>
        <w:t xml:space="preserve"> / sur l'isolation prescrite dans la rubrique Isolation en panneaux / ***</w:t>
      </w:r>
      <w:r>
        <w:t xml:space="preserve"> .</w:t>
      </w:r>
    </w:p>
    <w:p w14:paraId="31418DF5" w14:textId="77777777" w:rsidR="00740D6B" w:rsidRDefault="00000000">
      <w:pPr>
        <w:pStyle w:val="Author-eSectionHeading5"/>
      </w:pPr>
      <w:bookmarkStart w:id="170" w:name="_Toc112758435"/>
      <w:r>
        <w:t>12.21.1 Couches de propreté en béton CCTB 01.02</w:t>
      </w:r>
      <w:bookmarkEnd w:id="170"/>
    </w:p>
    <w:p w14:paraId="3AEFCF2A" w14:textId="77777777" w:rsidR="00740D6B" w:rsidRDefault="00000000">
      <w:pPr>
        <w:pStyle w:val="Author-eSectionHeading6"/>
      </w:pPr>
      <w:bookmarkStart w:id="171" w:name="_Toc112758436"/>
      <w:r>
        <w:t>12.21.1a Couches de propreté en béton CCTB 01.10</w:t>
      </w:r>
      <w:bookmarkEnd w:id="171"/>
    </w:p>
    <w:p w14:paraId="1CEB62F7" w14:textId="77777777" w:rsidR="00740D6B" w:rsidRDefault="00000000">
      <w:pPr>
        <w:pStyle w:val="pheading"/>
      </w:pPr>
      <w:bookmarkStart w:id="172" w:name="187"/>
      <w:bookmarkEnd w:id="172"/>
      <w:r>
        <w:t>MESURAGE</w:t>
      </w:r>
    </w:p>
    <w:p w14:paraId="0D405601" w14:textId="77777777" w:rsidR="00740D6B" w:rsidRDefault="00000000">
      <w:pPr>
        <w:pStyle w:val="pheading"/>
      </w:pPr>
      <w:r>
        <w:t>- unité de mesure:</w:t>
      </w:r>
    </w:p>
    <w:p w14:paraId="783027A5" w14:textId="77777777" w:rsidR="00740D6B" w:rsidRDefault="00000000">
      <w:r>
        <w:rPr>
          <w:rStyle w:val="optioncarChar"/>
        </w:rPr>
        <w:t>m²</w:t>
      </w:r>
      <w:r>
        <w:t xml:space="preserve"> (par défaut)</w:t>
      </w:r>
      <w:r>
        <w:rPr>
          <w:rStyle w:val="optioncarChar"/>
        </w:rPr>
        <w:t xml:space="preserve"> / m³</w:t>
      </w:r>
    </w:p>
    <w:p w14:paraId="6A6DE97D" w14:textId="77777777" w:rsidR="00740D6B" w:rsidRDefault="00000000">
      <w:r>
        <w:rPr>
          <w:b/>
        </w:rPr>
        <w:t>(soit par défaut)</w:t>
      </w:r>
    </w:p>
    <w:p w14:paraId="15A346B1" w14:textId="77777777" w:rsidR="00740D6B" w:rsidRDefault="00000000">
      <w:r>
        <w:rPr>
          <w:rStyle w:val="soitChar"/>
        </w:rPr>
        <w:t>1. m²</w:t>
      </w:r>
    </w:p>
    <w:p w14:paraId="33DBA574" w14:textId="77777777" w:rsidR="00740D6B" w:rsidRDefault="00000000">
      <w:r>
        <w:rPr>
          <w:b/>
        </w:rPr>
        <w:t>(soit)</w:t>
      </w:r>
    </w:p>
    <w:p w14:paraId="0C6732FA" w14:textId="77777777" w:rsidR="00740D6B" w:rsidRDefault="00000000">
      <w:r>
        <w:rPr>
          <w:rStyle w:val="soitChar"/>
        </w:rPr>
        <w:t>2. m³</w:t>
      </w:r>
    </w:p>
    <w:p w14:paraId="6E1B6082" w14:textId="77777777" w:rsidR="00740D6B" w:rsidRDefault="00000000">
      <w:pPr>
        <w:pStyle w:val="pheading"/>
      </w:pPr>
      <w:r>
        <w:t>- code de mesurage:</w:t>
      </w:r>
    </w:p>
    <w:p w14:paraId="2B524434" w14:textId="77777777" w:rsidR="00740D6B" w:rsidRDefault="00000000">
      <w:r>
        <w:rPr>
          <w:rStyle w:val="optioncarChar"/>
        </w:rPr>
        <w:t>Surface nette</w:t>
      </w:r>
      <w:r>
        <w:t xml:space="preserve"> (par défaut)</w:t>
      </w:r>
      <w:r>
        <w:rPr>
          <w:rStyle w:val="optioncarChar"/>
        </w:rPr>
        <w:t xml:space="preserve"> / Volume net</w:t>
      </w:r>
      <w:r>
        <w:t xml:space="preserve"> à exécuter</w:t>
      </w:r>
    </w:p>
    <w:p w14:paraId="0E0F44CD" w14:textId="77777777" w:rsidR="00740D6B" w:rsidRDefault="00000000">
      <w:r>
        <w:rPr>
          <w:b/>
        </w:rPr>
        <w:t>(soit par défaut)</w:t>
      </w:r>
    </w:p>
    <w:p w14:paraId="7ACF3201" w14:textId="77777777" w:rsidR="00740D6B" w:rsidRDefault="00000000">
      <w:r>
        <w:rPr>
          <w:rStyle w:val="soitChar"/>
        </w:rPr>
        <w:t xml:space="preserve">1. </w:t>
      </w:r>
      <w:r>
        <w:rPr>
          <w:rStyle w:val="soitChar"/>
          <w:u w:val="single"/>
        </w:rPr>
        <w:t>Surface nette à exécuter</w:t>
      </w:r>
      <w:r>
        <w:rPr>
          <w:rStyle w:val="soitChar"/>
        </w:rPr>
        <w:t>. Seule la superficie exécutée en béton de propreté est comptée. Les éventuelles surépaisseurs ne peuvent pas être comptées en supplément.</w:t>
      </w:r>
    </w:p>
    <w:p w14:paraId="79BE3FC7" w14:textId="77777777" w:rsidR="00740D6B" w:rsidRDefault="00000000">
      <w:r>
        <w:rPr>
          <w:b/>
        </w:rPr>
        <w:t>(soit)</w:t>
      </w:r>
    </w:p>
    <w:p w14:paraId="12A1B965" w14:textId="77777777" w:rsidR="00740D6B" w:rsidRDefault="00000000">
      <w:r>
        <w:rPr>
          <w:rStyle w:val="soitChar"/>
        </w:rPr>
        <w:t xml:space="preserve">2. </w:t>
      </w:r>
      <w:r>
        <w:rPr>
          <w:rStyle w:val="soitChar"/>
          <w:u w:val="single"/>
        </w:rPr>
        <w:t>Volume net à exécuter</w:t>
      </w:r>
      <w:r>
        <w:rPr>
          <w:rStyle w:val="soitChar"/>
        </w:rPr>
        <w:t>.</w:t>
      </w:r>
    </w:p>
    <w:p w14:paraId="61521428" w14:textId="77777777" w:rsidR="00740D6B" w:rsidRDefault="00000000">
      <w:pPr>
        <w:pStyle w:val="pheading"/>
      </w:pPr>
      <w:r>
        <w:t>- nature du marché:</w:t>
      </w:r>
    </w:p>
    <w:p w14:paraId="24DC32C7" w14:textId="77777777" w:rsidR="00740D6B" w:rsidRDefault="00000000">
      <w:r>
        <w:t>QF</w:t>
      </w:r>
    </w:p>
    <w:p w14:paraId="2E94B384" w14:textId="77777777" w:rsidR="00740D6B" w:rsidRDefault="00000000">
      <w:pPr>
        <w:pStyle w:val="Author-eSectionHeading6"/>
      </w:pPr>
      <w:bookmarkStart w:id="173" w:name="_Toc112758437"/>
      <w:r>
        <w:t>12.21.1b Couches de propreté en béton caverneux CCTB 01.10</w:t>
      </w:r>
      <w:bookmarkEnd w:id="173"/>
    </w:p>
    <w:p w14:paraId="19B7A3C6" w14:textId="77777777" w:rsidR="00740D6B" w:rsidRDefault="00000000">
      <w:pPr>
        <w:pStyle w:val="pheading"/>
      </w:pPr>
      <w:r>
        <w:t>MESURAGE</w:t>
      </w:r>
    </w:p>
    <w:p w14:paraId="3512AE15" w14:textId="77777777" w:rsidR="00740D6B" w:rsidRDefault="00000000">
      <w:pPr>
        <w:pStyle w:val="pheading"/>
      </w:pPr>
      <w:r>
        <w:t>- unité de mesure:</w:t>
      </w:r>
    </w:p>
    <w:p w14:paraId="28AD3C96" w14:textId="77777777" w:rsidR="00740D6B" w:rsidRDefault="00000000">
      <w:r>
        <w:rPr>
          <w:rStyle w:val="optioncarChar"/>
        </w:rPr>
        <w:t>m²</w:t>
      </w:r>
      <w:r>
        <w:t xml:space="preserve"> (par défaut)</w:t>
      </w:r>
      <w:r>
        <w:rPr>
          <w:rStyle w:val="optioncarChar"/>
        </w:rPr>
        <w:t xml:space="preserve"> / m³</w:t>
      </w:r>
    </w:p>
    <w:p w14:paraId="18FA21FB" w14:textId="77777777" w:rsidR="00740D6B" w:rsidRDefault="00000000">
      <w:r>
        <w:rPr>
          <w:b/>
        </w:rPr>
        <w:t>(soit par défaut)</w:t>
      </w:r>
    </w:p>
    <w:p w14:paraId="4EF66BB4" w14:textId="77777777" w:rsidR="00740D6B" w:rsidRDefault="00000000">
      <w:r>
        <w:rPr>
          <w:rStyle w:val="soitChar"/>
        </w:rPr>
        <w:t>1. m²</w:t>
      </w:r>
    </w:p>
    <w:p w14:paraId="5E8ECA35" w14:textId="77777777" w:rsidR="00740D6B" w:rsidRDefault="00000000">
      <w:r>
        <w:rPr>
          <w:b/>
        </w:rPr>
        <w:t>(soit)</w:t>
      </w:r>
    </w:p>
    <w:p w14:paraId="26F029B9" w14:textId="77777777" w:rsidR="00740D6B" w:rsidRDefault="00000000">
      <w:r>
        <w:rPr>
          <w:rStyle w:val="soitChar"/>
        </w:rPr>
        <w:t>2. m³</w:t>
      </w:r>
    </w:p>
    <w:p w14:paraId="667D6935" w14:textId="77777777" w:rsidR="00740D6B" w:rsidRDefault="00000000">
      <w:pPr>
        <w:pStyle w:val="pheading"/>
      </w:pPr>
      <w:r>
        <w:t>- code de mesurage:</w:t>
      </w:r>
    </w:p>
    <w:p w14:paraId="743A0FA3" w14:textId="77777777" w:rsidR="00740D6B" w:rsidRDefault="00000000">
      <w:r>
        <w:rPr>
          <w:rStyle w:val="optioncarChar"/>
        </w:rPr>
        <w:t>Surface nette</w:t>
      </w:r>
      <w:r>
        <w:t xml:space="preserve"> (par défaut)</w:t>
      </w:r>
      <w:r>
        <w:rPr>
          <w:rStyle w:val="optioncarChar"/>
        </w:rPr>
        <w:t xml:space="preserve"> / Volume net</w:t>
      </w:r>
      <w:r>
        <w:t xml:space="preserve"> à exécuter</w:t>
      </w:r>
    </w:p>
    <w:p w14:paraId="7276C3F1" w14:textId="77777777" w:rsidR="00740D6B" w:rsidRDefault="00000000">
      <w:r>
        <w:rPr>
          <w:b/>
        </w:rPr>
        <w:t>(soit par défaut)</w:t>
      </w:r>
    </w:p>
    <w:p w14:paraId="5147EBC3" w14:textId="77777777" w:rsidR="00740D6B" w:rsidRDefault="00000000">
      <w:r>
        <w:rPr>
          <w:rStyle w:val="soitChar"/>
        </w:rPr>
        <w:t xml:space="preserve">1. </w:t>
      </w:r>
      <w:r>
        <w:rPr>
          <w:rStyle w:val="soitChar"/>
          <w:u w:val="single"/>
        </w:rPr>
        <w:t>Surface nette à exécuter</w:t>
      </w:r>
      <w:r>
        <w:rPr>
          <w:rStyle w:val="soitChar"/>
        </w:rPr>
        <w:t>. Seule la superficie exécutée en béton de propreté est comptée. Les éventuelles surépaisseurs ne peuvent pas être comptées en supplément.</w:t>
      </w:r>
    </w:p>
    <w:p w14:paraId="4F2C7161" w14:textId="77777777" w:rsidR="00740D6B" w:rsidRDefault="00000000">
      <w:r>
        <w:rPr>
          <w:b/>
        </w:rPr>
        <w:t>(soit)</w:t>
      </w:r>
    </w:p>
    <w:p w14:paraId="77067266" w14:textId="77777777" w:rsidR="00740D6B" w:rsidRDefault="00000000">
      <w:r>
        <w:rPr>
          <w:rStyle w:val="soitChar"/>
        </w:rPr>
        <w:t xml:space="preserve">2. </w:t>
      </w:r>
      <w:r>
        <w:rPr>
          <w:rStyle w:val="soitChar"/>
          <w:u w:val="single"/>
        </w:rPr>
        <w:t>Volume net à exécuter</w:t>
      </w:r>
      <w:r>
        <w:rPr>
          <w:rStyle w:val="soitChar"/>
        </w:rPr>
        <w:t>.</w:t>
      </w:r>
    </w:p>
    <w:p w14:paraId="4D5F9CEE" w14:textId="77777777" w:rsidR="00740D6B" w:rsidRDefault="00000000">
      <w:pPr>
        <w:pStyle w:val="pheading"/>
      </w:pPr>
      <w:r>
        <w:t>- nature du marché:</w:t>
      </w:r>
    </w:p>
    <w:p w14:paraId="68142343" w14:textId="77777777" w:rsidR="00740D6B" w:rsidRDefault="00000000">
      <w:r>
        <w:t>QF</w:t>
      </w:r>
    </w:p>
    <w:p w14:paraId="6799A225" w14:textId="77777777" w:rsidR="00740D6B" w:rsidRDefault="00000000">
      <w:pPr>
        <w:pStyle w:val="Author-eSectionHeading6"/>
      </w:pPr>
      <w:bookmarkStart w:id="174" w:name="_Toc112758438"/>
      <w:r>
        <w:t>12.21.1c Couches de propreté en béton maigre CCTB 01.10</w:t>
      </w:r>
      <w:bookmarkEnd w:id="174"/>
    </w:p>
    <w:p w14:paraId="0BEE595C" w14:textId="77777777" w:rsidR="00740D6B" w:rsidRDefault="00000000">
      <w:pPr>
        <w:pStyle w:val="pheading"/>
      </w:pPr>
      <w:r>
        <w:t>MESURAGE</w:t>
      </w:r>
    </w:p>
    <w:p w14:paraId="51E6D1D2" w14:textId="77777777" w:rsidR="00740D6B" w:rsidRDefault="00000000">
      <w:pPr>
        <w:pStyle w:val="pheading"/>
      </w:pPr>
      <w:r>
        <w:t>- unité de mesure:</w:t>
      </w:r>
    </w:p>
    <w:p w14:paraId="1F0C565C" w14:textId="77777777" w:rsidR="00740D6B" w:rsidRDefault="00000000">
      <w:r>
        <w:rPr>
          <w:rStyle w:val="optioncarChar"/>
        </w:rPr>
        <w:t>m²</w:t>
      </w:r>
      <w:r>
        <w:t xml:space="preserve"> (par défaut)</w:t>
      </w:r>
      <w:r>
        <w:rPr>
          <w:rStyle w:val="optioncarChar"/>
        </w:rPr>
        <w:t xml:space="preserve"> / m³</w:t>
      </w:r>
    </w:p>
    <w:p w14:paraId="3759BE92" w14:textId="77777777" w:rsidR="00740D6B" w:rsidRDefault="00000000">
      <w:r>
        <w:rPr>
          <w:b/>
        </w:rPr>
        <w:t>(soit par défaut)</w:t>
      </w:r>
    </w:p>
    <w:p w14:paraId="08F0B4E5" w14:textId="77777777" w:rsidR="00740D6B" w:rsidRDefault="00000000">
      <w:r>
        <w:rPr>
          <w:rStyle w:val="soitChar"/>
        </w:rPr>
        <w:t>1. m²</w:t>
      </w:r>
    </w:p>
    <w:p w14:paraId="15585E1B" w14:textId="77777777" w:rsidR="00740D6B" w:rsidRDefault="00000000">
      <w:r>
        <w:rPr>
          <w:b/>
        </w:rPr>
        <w:t>(soit)</w:t>
      </w:r>
    </w:p>
    <w:p w14:paraId="7A1EEC06" w14:textId="77777777" w:rsidR="00740D6B" w:rsidRDefault="00000000">
      <w:r>
        <w:rPr>
          <w:rStyle w:val="soitChar"/>
        </w:rPr>
        <w:t>2. m³</w:t>
      </w:r>
    </w:p>
    <w:p w14:paraId="0F51A78E" w14:textId="77777777" w:rsidR="00740D6B" w:rsidRDefault="00000000">
      <w:pPr>
        <w:pStyle w:val="pheading"/>
      </w:pPr>
      <w:r>
        <w:t>- code de mesurage:</w:t>
      </w:r>
    </w:p>
    <w:p w14:paraId="4A95B259" w14:textId="77777777" w:rsidR="00740D6B" w:rsidRDefault="00000000">
      <w:r>
        <w:rPr>
          <w:rStyle w:val="optioncarChar"/>
        </w:rPr>
        <w:t>Surface nette</w:t>
      </w:r>
      <w:r>
        <w:t xml:space="preserve"> (par défaut)</w:t>
      </w:r>
      <w:r>
        <w:rPr>
          <w:rStyle w:val="optioncarChar"/>
        </w:rPr>
        <w:t xml:space="preserve"> / Volume net</w:t>
      </w:r>
      <w:r>
        <w:t xml:space="preserve"> à exécuter</w:t>
      </w:r>
    </w:p>
    <w:p w14:paraId="6BE7F046" w14:textId="77777777" w:rsidR="00740D6B" w:rsidRDefault="00000000">
      <w:r>
        <w:rPr>
          <w:b/>
        </w:rPr>
        <w:t>(soit par défaut)</w:t>
      </w:r>
    </w:p>
    <w:p w14:paraId="3BF99581" w14:textId="77777777" w:rsidR="00740D6B" w:rsidRDefault="00000000">
      <w:r>
        <w:rPr>
          <w:rStyle w:val="soitChar"/>
        </w:rPr>
        <w:t xml:space="preserve">1. </w:t>
      </w:r>
      <w:r>
        <w:rPr>
          <w:rStyle w:val="soitChar"/>
          <w:u w:val="single"/>
        </w:rPr>
        <w:t>Surface nette à exécuter</w:t>
      </w:r>
      <w:r>
        <w:rPr>
          <w:rStyle w:val="soitChar"/>
        </w:rPr>
        <w:t>. Seule la superficie exécutée en béton de propreté est comptée. Les éventuelles surépaisseurs ne peuvent pas être comptées en supplément.</w:t>
      </w:r>
    </w:p>
    <w:p w14:paraId="70E95B3D" w14:textId="77777777" w:rsidR="00740D6B" w:rsidRDefault="00000000">
      <w:r>
        <w:rPr>
          <w:b/>
        </w:rPr>
        <w:t>(soit)</w:t>
      </w:r>
    </w:p>
    <w:p w14:paraId="435E2A25" w14:textId="77777777" w:rsidR="00740D6B" w:rsidRDefault="00000000">
      <w:r>
        <w:rPr>
          <w:rStyle w:val="soitChar"/>
        </w:rPr>
        <w:t xml:space="preserve">2. </w:t>
      </w:r>
      <w:r>
        <w:rPr>
          <w:rStyle w:val="soitChar"/>
          <w:u w:val="single"/>
        </w:rPr>
        <w:t>Volume net à exécuter</w:t>
      </w:r>
      <w:r>
        <w:rPr>
          <w:rStyle w:val="soitChar"/>
        </w:rPr>
        <w:t>.</w:t>
      </w:r>
    </w:p>
    <w:p w14:paraId="0E83B85E" w14:textId="77777777" w:rsidR="00740D6B" w:rsidRDefault="00000000">
      <w:pPr>
        <w:pStyle w:val="pheading"/>
      </w:pPr>
      <w:r>
        <w:t>- nature du marché:</w:t>
      </w:r>
    </w:p>
    <w:p w14:paraId="6E44A957" w14:textId="77777777" w:rsidR="00740D6B" w:rsidRDefault="00000000">
      <w:r>
        <w:t>QF</w:t>
      </w:r>
    </w:p>
    <w:p w14:paraId="5B215B7A" w14:textId="77777777" w:rsidR="00740D6B" w:rsidRDefault="00000000">
      <w:pPr>
        <w:pStyle w:val="Author-eSectionHeading4"/>
      </w:pPr>
      <w:bookmarkStart w:id="175" w:name="_Toc112758439"/>
      <w:r>
        <w:t>12.22 Couches de propreté en sable stabilisé CCTB 01.10</w:t>
      </w:r>
      <w:bookmarkEnd w:id="175"/>
    </w:p>
    <w:p w14:paraId="29BF2E50" w14:textId="77777777" w:rsidR="00740D6B" w:rsidRDefault="00000000">
      <w:pPr>
        <w:pStyle w:val="pheading"/>
      </w:pPr>
      <w:r>
        <w:t>DESCRIPTION</w:t>
      </w:r>
    </w:p>
    <w:p w14:paraId="2660887C" w14:textId="77777777" w:rsidR="00740D6B" w:rsidRDefault="00000000">
      <w:pPr>
        <w:pStyle w:val="pheading"/>
      </w:pPr>
      <w:r>
        <w:t>- Définition / Comprend</w:t>
      </w:r>
    </w:p>
    <w:p w14:paraId="6060B338" w14:textId="77777777" w:rsidR="00740D6B" w:rsidRDefault="00000000">
      <w:r>
        <w:t>Cet article concerne la fourniture et l'épandage sur l'épaisseur voulue d'une couche de propreté en sable stabilisé en guise de couche de propreté ou d'égalisation pour les vides sanitaires, l'aire de travail sous le béton des fondations et sous les dalles de sol.</w:t>
      </w:r>
    </w:p>
    <w:p w14:paraId="78C851B1" w14:textId="77777777" w:rsidR="00740D6B" w:rsidRDefault="00000000">
      <w:r>
        <w:t>Elle a pour fonction d’assurer une surface unie, nivelée afin de ne pas présenter d’irrégularité, de points d’accrochage.</w:t>
      </w:r>
    </w:p>
    <w:p w14:paraId="37F2F826" w14:textId="77777777" w:rsidR="00740D6B" w:rsidRDefault="00000000">
      <w:pPr>
        <w:pStyle w:val="pheading"/>
      </w:pPr>
      <w:r>
        <w:t>MATÉRIAUX</w:t>
      </w:r>
    </w:p>
    <w:p w14:paraId="7F26A597" w14:textId="77777777" w:rsidR="00740D6B" w:rsidRDefault="00000000">
      <w:r>
        <w:t>Le sable doit répondre aux spécifications du C.3.4.3 du [CCT Qualiroutes].</w:t>
      </w:r>
    </w:p>
    <w:p w14:paraId="08AB7F41" w14:textId="77777777" w:rsidR="00740D6B" w:rsidRDefault="00000000">
      <w:pPr>
        <w:pStyle w:val="Author-eListParagraph"/>
        <w:numPr>
          <w:ilvl w:val="0"/>
          <w:numId w:val="20"/>
        </w:numPr>
      </w:pPr>
      <w:r>
        <w:t xml:space="preserve">Le ciment est conforme au C8 du [CCT Qualiroutes] à raison de </w:t>
      </w:r>
      <w:r>
        <w:rPr>
          <w:color w:val="FF0000"/>
        </w:rPr>
        <w:t xml:space="preserve">100kg </w:t>
      </w:r>
      <w:r>
        <w:t>(par défaut)</w:t>
      </w:r>
      <w:r>
        <w:rPr>
          <w:color w:val="FF0000"/>
        </w:rPr>
        <w:t xml:space="preserve"> / 150kg / à définir par le maître de d’œuvre par m³ / ***</w:t>
      </w:r>
    </w:p>
    <w:p w14:paraId="363D9B95" w14:textId="77777777" w:rsidR="00740D6B" w:rsidRDefault="00000000">
      <w:pPr>
        <w:pStyle w:val="Author-eListParagraph"/>
        <w:numPr>
          <w:ilvl w:val="0"/>
          <w:numId w:val="20"/>
        </w:numPr>
      </w:pPr>
      <w:r>
        <w:t>Le mélange est du type I et répond aux prescriptions du F4.3 du [CCT Qualiroutes] en ce concerne la composition, la fabrication et le transport.</w:t>
      </w:r>
    </w:p>
    <w:p w14:paraId="74867B18" w14:textId="77777777" w:rsidR="00740D6B" w:rsidRDefault="00000000">
      <w:pPr>
        <w:pStyle w:val="pheading"/>
      </w:pPr>
      <w:r>
        <w:t>EXÉCUTION / MISE EN ŒUVRE</w:t>
      </w:r>
    </w:p>
    <w:p w14:paraId="662D2AFF" w14:textId="77777777" w:rsidR="00740D6B" w:rsidRDefault="00000000">
      <w:r>
        <w:t>Le mélange est fourni par une centrale de malaxage et ne peut en aucune façon être préparé sur site.</w:t>
      </w:r>
    </w:p>
    <w:p w14:paraId="6DD76C66" w14:textId="77777777" w:rsidR="00740D6B" w:rsidRDefault="00000000">
      <w:r>
        <w:t>Pour les vides sanitaires, le mélange doit comprendre un minimum de 100kg de ciment par m³ de sable.</w:t>
      </w:r>
    </w:p>
    <w:p w14:paraId="7C66773E" w14:textId="77777777" w:rsidR="00740D6B" w:rsidRDefault="00000000">
      <w:pPr>
        <w:pStyle w:val="pheading"/>
      </w:pPr>
      <w:r>
        <w:t>DOCUMENTS DE RÉFÉRENCE</w:t>
      </w:r>
    </w:p>
    <w:p w14:paraId="01F97ED6" w14:textId="77777777" w:rsidR="00740D6B" w:rsidRDefault="00000000">
      <w:pPr>
        <w:pStyle w:val="pheading"/>
      </w:pPr>
      <w:r>
        <w:t>- Matériau</w:t>
      </w:r>
    </w:p>
    <w:p w14:paraId="5B838E37" w14:textId="77777777" w:rsidR="00740D6B" w:rsidRDefault="00000000">
      <w:r>
        <w:t>Chapitre C du [CCT Qualiroutes]</w:t>
      </w:r>
    </w:p>
    <w:p w14:paraId="60F3AFD8" w14:textId="77777777" w:rsidR="00740D6B" w:rsidRDefault="00000000">
      <w:pPr>
        <w:pStyle w:val="Author-eSectionHeading5"/>
      </w:pPr>
      <w:bookmarkStart w:id="176" w:name="_Toc112758440"/>
      <w:r>
        <w:t>12.22.1 Couches de propreté en sable stabilisé CCTB 01.02</w:t>
      </w:r>
      <w:bookmarkEnd w:id="176"/>
    </w:p>
    <w:p w14:paraId="7FADD678" w14:textId="77777777" w:rsidR="00740D6B" w:rsidRDefault="00000000">
      <w:pPr>
        <w:pStyle w:val="Author-eSectionHeading6"/>
      </w:pPr>
      <w:bookmarkStart w:id="177" w:name="_Toc112758441"/>
      <w:r>
        <w:t>12.22.1a Couches de propreté en sable stabilisé CCTB 01.10</w:t>
      </w:r>
      <w:bookmarkEnd w:id="177"/>
    </w:p>
    <w:p w14:paraId="4B09B41A" w14:textId="77777777" w:rsidR="00740D6B" w:rsidRDefault="00000000">
      <w:pPr>
        <w:pStyle w:val="pheading"/>
      </w:pPr>
      <w:bookmarkStart w:id="178" w:name="186"/>
      <w:bookmarkEnd w:id="178"/>
      <w:r>
        <w:t>MATÉRIAUX</w:t>
      </w:r>
    </w:p>
    <w:p w14:paraId="4E4F22AF" w14:textId="77777777" w:rsidR="00740D6B" w:rsidRDefault="00000000">
      <w:pPr>
        <w:pStyle w:val="pheading"/>
      </w:pPr>
      <w:r>
        <w:t>- Caractéristiques générales</w:t>
      </w:r>
    </w:p>
    <w:p w14:paraId="4CF27A3A" w14:textId="77777777" w:rsidR="00740D6B" w:rsidRDefault="00000000">
      <w:r>
        <w:rPr>
          <w:rFonts w:ascii="Calibri"/>
          <w:sz w:val="22"/>
        </w:rPr>
        <w:t xml:space="preserve">Epaisseur de la couche (cm): minimum </w:t>
      </w:r>
      <w:r>
        <w:rPr>
          <w:rFonts w:ascii="Calibri"/>
          <w:color w:val="FF0000"/>
          <w:sz w:val="22"/>
        </w:rPr>
        <w:t xml:space="preserve">5 </w:t>
      </w:r>
      <w:r>
        <w:t>(par défaut)</w:t>
      </w:r>
      <w:r>
        <w:rPr>
          <w:rFonts w:ascii="Calibri"/>
          <w:color w:val="FF0000"/>
          <w:sz w:val="22"/>
        </w:rPr>
        <w:t xml:space="preserve"> / 7 / </w:t>
      </w:r>
      <w:r>
        <w:rPr>
          <w:rFonts w:ascii="Calibri"/>
          <w:color w:val="FF0000"/>
          <w:sz w:val="22"/>
        </w:rPr>
        <w:t>à</w:t>
      </w:r>
      <w:r>
        <w:rPr>
          <w:rFonts w:ascii="Calibri"/>
          <w:color w:val="FF0000"/>
          <w:sz w:val="22"/>
        </w:rPr>
        <w:t xml:space="preserve"> d</w:t>
      </w:r>
      <w:r>
        <w:rPr>
          <w:rFonts w:ascii="Calibri"/>
          <w:color w:val="FF0000"/>
          <w:sz w:val="22"/>
        </w:rPr>
        <w:t>é</w:t>
      </w:r>
      <w:r>
        <w:rPr>
          <w:rFonts w:ascii="Calibri"/>
          <w:color w:val="FF0000"/>
          <w:sz w:val="22"/>
        </w:rPr>
        <w:t>finir par le ma</w:t>
      </w:r>
      <w:r>
        <w:rPr>
          <w:rFonts w:ascii="Calibri"/>
          <w:color w:val="FF0000"/>
          <w:sz w:val="22"/>
        </w:rPr>
        <w:t>î</w:t>
      </w:r>
      <w:r>
        <w:rPr>
          <w:rFonts w:ascii="Calibri"/>
          <w:color w:val="FF0000"/>
          <w:sz w:val="22"/>
        </w:rPr>
        <w:t>tre d'</w:t>
      </w:r>
      <w:r>
        <w:rPr>
          <w:rFonts w:ascii="Calibri"/>
          <w:color w:val="FF0000"/>
          <w:sz w:val="22"/>
        </w:rPr>
        <w:t>œ</w:t>
      </w:r>
      <w:r>
        <w:rPr>
          <w:rFonts w:ascii="Calibri"/>
          <w:color w:val="FF0000"/>
          <w:sz w:val="22"/>
        </w:rPr>
        <w:t xml:space="preserve">uvre / *** </w:t>
      </w:r>
      <w:r>
        <w:t>.</w:t>
      </w:r>
    </w:p>
    <w:p w14:paraId="0D47D711" w14:textId="77777777" w:rsidR="00740D6B" w:rsidRDefault="00000000">
      <w:pPr>
        <w:pStyle w:val="pheading"/>
      </w:pPr>
      <w:r>
        <w:t>EXÉCUTION / MISE EN ŒUVRE</w:t>
      </w:r>
    </w:p>
    <w:p w14:paraId="18127268" w14:textId="77777777" w:rsidR="00740D6B" w:rsidRDefault="00000000">
      <w:pPr>
        <w:pStyle w:val="pheading"/>
      </w:pPr>
      <w:r>
        <w:t>- Prescriptions générales</w:t>
      </w:r>
    </w:p>
    <w:p w14:paraId="16BBC159" w14:textId="77777777" w:rsidR="00740D6B" w:rsidRDefault="00000000">
      <w:r>
        <w:t>La fondation est dressée, damée ou compactée parallèlement à la surface du revêtement.</w:t>
      </w:r>
    </w:p>
    <w:p w14:paraId="3BF52456" w14:textId="77777777" w:rsidR="00740D6B" w:rsidRDefault="00000000">
      <w:r>
        <w:t>Pour les mélanges sans additifs, toutes les opérations de mise en œuvre sont réalisées endéans les trois heures qui suivent la fabrication du mélange et en tous cas avant la prise du mélange.</w:t>
      </w:r>
    </w:p>
    <w:p w14:paraId="467FC924" w14:textId="77777777" w:rsidR="00740D6B" w:rsidRDefault="00000000">
      <w:r>
        <w:t>La mise en œuvre du mélange est interdite lorsque la température de l’air mesurée sous abri à 1,5 m du sol est inférieure ou égale à 1°C à 8 heure du matin ou à – 3° durant la nuit.</w:t>
      </w:r>
    </w:p>
    <w:p w14:paraId="2F543203" w14:textId="77777777" w:rsidR="00740D6B" w:rsidRDefault="00000000">
      <w:pPr>
        <w:pStyle w:val="pheading"/>
      </w:pPr>
      <w:r>
        <w:t>- Notes d’exécution complémentaires</w:t>
      </w:r>
    </w:p>
    <w:p w14:paraId="4C0F5EF4" w14:textId="77777777" w:rsidR="00740D6B" w:rsidRDefault="00000000">
      <w:r>
        <w:t>L’ajout d’additifs dans le mélange est soumis à l’approbation préalable de l’auteur de projet.</w:t>
      </w:r>
    </w:p>
    <w:p w14:paraId="04BA8385" w14:textId="77777777" w:rsidR="00740D6B" w:rsidRDefault="00000000">
      <w:pPr>
        <w:pStyle w:val="pheading"/>
      </w:pPr>
      <w:r>
        <w:t>CONTRÔLES PARTICULIERS</w:t>
      </w:r>
    </w:p>
    <w:p w14:paraId="025446BC" w14:textId="77777777" w:rsidR="00740D6B" w:rsidRDefault="00000000">
      <w:r>
        <w:t>La tolérance au niveau fini de la couche de propreté est de + 0 ou – 20 mm par rapport au niveau exigé.</w:t>
      </w:r>
    </w:p>
    <w:p w14:paraId="762A3D5C" w14:textId="77777777" w:rsidR="00740D6B" w:rsidRDefault="00000000">
      <w:pPr>
        <w:pStyle w:val="pheading"/>
      </w:pPr>
      <w:r>
        <w:t>MESURAGE</w:t>
      </w:r>
    </w:p>
    <w:p w14:paraId="4D80F2ED" w14:textId="77777777" w:rsidR="00740D6B" w:rsidRDefault="00000000">
      <w:pPr>
        <w:pStyle w:val="pheading"/>
      </w:pPr>
      <w:r>
        <w:t>- unité de mesure:</w:t>
      </w:r>
    </w:p>
    <w:p w14:paraId="66F44C48" w14:textId="77777777" w:rsidR="00740D6B" w:rsidRDefault="00000000">
      <w:r>
        <w:rPr>
          <w:rStyle w:val="optioncarChar"/>
        </w:rPr>
        <w:t>m²</w:t>
      </w:r>
      <w:r>
        <w:t xml:space="preserve"> (par défaut)</w:t>
      </w:r>
      <w:r>
        <w:rPr>
          <w:rStyle w:val="optioncarChar"/>
        </w:rPr>
        <w:t xml:space="preserve"> / m³</w:t>
      </w:r>
    </w:p>
    <w:p w14:paraId="451F4C5C" w14:textId="77777777" w:rsidR="00740D6B" w:rsidRDefault="00000000">
      <w:r>
        <w:rPr>
          <w:b/>
        </w:rPr>
        <w:t>(soit par défaut)</w:t>
      </w:r>
    </w:p>
    <w:p w14:paraId="5CC135F8" w14:textId="77777777" w:rsidR="00740D6B" w:rsidRDefault="00000000">
      <w:r>
        <w:rPr>
          <w:rStyle w:val="soitChar"/>
        </w:rPr>
        <w:t>1. m²</w:t>
      </w:r>
    </w:p>
    <w:p w14:paraId="7B404F0B" w14:textId="77777777" w:rsidR="00740D6B" w:rsidRDefault="00000000">
      <w:r>
        <w:rPr>
          <w:b/>
        </w:rPr>
        <w:t>(soit)</w:t>
      </w:r>
    </w:p>
    <w:p w14:paraId="6D256509" w14:textId="77777777" w:rsidR="00740D6B" w:rsidRDefault="00000000">
      <w:r>
        <w:rPr>
          <w:rStyle w:val="soitChar"/>
        </w:rPr>
        <w:t>2. m³</w:t>
      </w:r>
    </w:p>
    <w:p w14:paraId="4EA1F6D7" w14:textId="77777777" w:rsidR="00740D6B" w:rsidRDefault="00000000">
      <w:pPr>
        <w:pStyle w:val="pheading"/>
      </w:pPr>
      <w:r>
        <w:t>- code de mesurage:</w:t>
      </w:r>
    </w:p>
    <w:p w14:paraId="36877797" w14:textId="77777777" w:rsidR="00740D6B" w:rsidRDefault="00000000">
      <w:r>
        <w:rPr>
          <w:rStyle w:val="optioncarChar"/>
        </w:rPr>
        <w:t>Surface nette</w:t>
      </w:r>
      <w:r>
        <w:t xml:space="preserve"> (par défaut)</w:t>
      </w:r>
      <w:r>
        <w:rPr>
          <w:rStyle w:val="optioncarChar"/>
        </w:rPr>
        <w:t xml:space="preserve"> / Volume net</w:t>
      </w:r>
      <w:r>
        <w:t xml:space="preserve"> à exécuter</w:t>
      </w:r>
    </w:p>
    <w:p w14:paraId="06039B66" w14:textId="77777777" w:rsidR="00740D6B" w:rsidRDefault="00000000">
      <w:r>
        <w:rPr>
          <w:b/>
        </w:rPr>
        <w:t>(soit par défaut)</w:t>
      </w:r>
    </w:p>
    <w:p w14:paraId="536D4CBA" w14:textId="77777777" w:rsidR="00740D6B" w:rsidRDefault="00000000">
      <w:r>
        <w:rPr>
          <w:rStyle w:val="soitChar"/>
        </w:rPr>
        <w:t xml:space="preserve">1. </w:t>
      </w:r>
      <w:r>
        <w:rPr>
          <w:rStyle w:val="soitChar"/>
          <w:u w:val="single"/>
        </w:rPr>
        <w:t>Surface nette à exécuter</w:t>
      </w:r>
      <w:r>
        <w:rPr>
          <w:rStyle w:val="soitChar"/>
        </w:rPr>
        <w:t>. Seule la superficie exécutée en sable stabilisé de propreté sera comptée. Les éventuelles surépaisseurs ne peuvent pas être comptées en supplément.</w:t>
      </w:r>
    </w:p>
    <w:p w14:paraId="23257003" w14:textId="77777777" w:rsidR="00740D6B" w:rsidRDefault="00000000">
      <w:r>
        <w:rPr>
          <w:b/>
        </w:rPr>
        <w:t>(soit)</w:t>
      </w:r>
    </w:p>
    <w:p w14:paraId="6E46E0E7" w14:textId="77777777" w:rsidR="00740D6B" w:rsidRDefault="00000000">
      <w:r>
        <w:rPr>
          <w:rStyle w:val="soitChar"/>
        </w:rPr>
        <w:t xml:space="preserve">2. </w:t>
      </w:r>
      <w:r>
        <w:rPr>
          <w:rStyle w:val="soitChar"/>
          <w:u w:val="single"/>
        </w:rPr>
        <w:t>Volume net à exécuter</w:t>
      </w:r>
      <w:r>
        <w:rPr>
          <w:rStyle w:val="soitChar"/>
        </w:rPr>
        <w:t>.</w:t>
      </w:r>
    </w:p>
    <w:p w14:paraId="302EF880" w14:textId="77777777" w:rsidR="00740D6B" w:rsidRDefault="00000000">
      <w:pPr>
        <w:pStyle w:val="pheading"/>
      </w:pPr>
      <w:r>
        <w:t>- nature du marché:</w:t>
      </w:r>
    </w:p>
    <w:p w14:paraId="150026A3" w14:textId="77777777" w:rsidR="00740D6B" w:rsidRDefault="00000000">
      <w:r>
        <w:t>QF</w:t>
      </w:r>
    </w:p>
    <w:p w14:paraId="41D6F06A" w14:textId="77777777" w:rsidR="00740D6B" w:rsidRDefault="00000000">
      <w:pPr>
        <w:pStyle w:val="Author-eSectionHeading3"/>
      </w:pPr>
      <w:bookmarkStart w:id="179" w:name="_Toc112758442"/>
      <w:r>
        <w:t>12.3 Semelles de fondation CCTB 01.10</w:t>
      </w:r>
      <w:bookmarkEnd w:id="179"/>
    </w:p>
    <w:p w14:paraId="6DD1EAFF" w14:textId="77777777" w:rsidR="00740D6B" w:rsidRDefault="00000000">
      <w:pPr>
        <w:pStyle w:val="pheading"/>
      </w:pPr>
      <w:bookmarkStart w:id="180" w:name="396"/>
      <w:bookmarkEnd w:id="180"/>
      <w:r>
        <w:t>DESCRIPTION</w:t>
      </w:r>
    </w:p>
    <w:p w14:paraId="29312655" w14:textId="77777777" w:rsidR="00740D6B" w:rsidRDefault="00000000">
      <w:pPr>
        <w:pStyle w:val="pheading"/>
      </w:pPr>
      <w:r>
        <w:t>- Définition / Comprend</w:t>
      </w:r>
    </w:p>
    <w:p w14:paraId="5D9861B8" w14:textId="77777777" w:rsidR="00740D6B" w:rsidRDefault="00000000">
      <w:r>
        <w:t> </w:t>
      </w:r>
    </w:p>
    <w:p w14:paraId="39E9BDB0" w14:textId="77777777" w:rsidR="00740D6B" w:rsidRDefault="00000000">
      <w:r>
        <w:t>Ce poste concerne tous les pieds de fondations qui répondent aux critères suivants :</w:t>
      </w:r>
    </w:p>
    <w:p w14:paraId="571EEDB7" w14:textId="77777777" w:rsidR="00740D6B" w:rsidRDefault="00000000">
      <w:pPr>
        <w:pStyle w:val="Author-eListParagraph"/>
        <w:numPr>
          <w:ilvl w:val="0"/>
          <w:numId w:val="21"/>
        </w:numPr>
      </w:pPr>
      <w:r>
        <w:t>le bâtiment repose directement sur le sol ferme;</w:t>
      </w:r>
    </w:p>
    <w:p w14:paraId="58926B15" w14:textId="77777777" w:rsidR="00740D6B" w:rsidRDefault="00000000">
      <w:pPr>
        <w:pStyle w:val="Author-eListParagraph"/>
        <w:numPr>
          <w:ilvl w:val="0"/>
          <w:numId w:val="21"/>
        </w:numPr>
      </w:pPr>
      <w:r>
        <w:t>les fondations sont coulées en béton non et/ou légèrement armé.</w:t>
      </w:r>
    </w:p>
    <w:p w14:paraId="0422EA29" w14:textId="77777777" w:rsidR="00740D6B" w:rsidRDefault="00000000">
      <w:r>
        <w:t>L'entreprise comprend la fourniture et la mise en œuvre des matériaux ainsi que l'exécution des ouvrages de fondation indiqués sur les plans. Conformément aux clauses générales et/ou spécifiques du cahier spécial des charges, les prix unitaires mentionnés dans ce poste doivent toujours comprendre, soit selon la ventilation du métré récapitulatif, soit dans leur ensemble :</w:t>
      </w:r>
    </w:p>
    <w:p w14:paraId="4A7DDF17" w14:textId="77777777" w:rsidR="00740D6B" w:rsidRDefault="00000000">
      <w:pPr>
        <w:pStyle w:val="Author-eListParagraph"/>
        <w:numPr>
          <w:ilvl w:val="0"/>
          <w:numId w:val="22"/>
        </w:numPr>
      </w:pPr>
      <w:r>
        <w:t>l'excavation des tranchées, l'égalisation et la mise à niveau du sol;</w:t>
      </w:r>
    </w:p>
    <w:p w14:paraId="59E45809" w14:textId="77777777" w:rsidR="00740D6B" w:rsidRDefault="00000000">
      <w:pPr>
        <w:pStyle w:val="Author-eListParagraph"/>
        <w:numPr>
          <w:ilvl w:val="0"/>
          <w:numId w:val="22"/>
        </w:numPr>
      </w:pPr>
      <w:r>
        <w:t>la fourniture et la pose d'une feuille de polyéthylène;</w:t>
      </w:r>
    </w:p>
    <w:p w14:paraId="28123394" w14:textId="77777777" w:rsidR="00740D6B" w:rsidRDefault="00000000">
      <w:pPr>
        <w:pStyle w:val="Author-eListParagraph"/>
        <w:numPr>
          <w:ilvl w:val="0"/>
          <w:numId w:val="22"/>
        </w:numPr>
      </w:pPr>
      <w:r>
        <w:t>la fourniture et la mise en œuvre du béton, y compris les éventuelles armatures et accessoires pour la pose et la fixation; les travaux de coffrage et décoffrage s'ils sont nécessaires;</w:t>
      </w:r>
    </w:p>
    <w:p w14:paraId="5D51743A" w14:textId="77777777" w:rsidR="00740D6B" w:rsidRDefault="00000000">
      <w:pPr>
        <w:pStyle w:val="Author-eListParagraph"/>
        <w:numPr>
          <w:ilvl w:val="0"/>
          <w:numId w:val="22"/>
        </w:numPr>
      </w:pPr>
      <w:r>
        <w:t>les éventuelles réservations et traversées pour les conduites;</w:t>
      </w:r>
    </w:p>
    <w:p w14:paraId="18E4CF81" w14:textId="77777777" w:rsidR="00740D6B" w:rsidRDefault="00000000">
      <w:pPr>
        <w:pStyle w:val="Author-eListParagraph"/>
        <w:numPr>
          <w:ilvl w:val="0"/>
          <w:numId w:val="22"/>
        </w:numPr>
      </w:pPr>
      <w:r>
        <w:t>l'exécution de tous les joints de tassements nécessaires;</w:t>
      </w:r>
    </w:p>
    <w:p w14:paraId="1CF95A10" w14:textId="77777777" w:rsidR="00740D6B" w:rsidRDefault="00000000">
      <w:pPr>
        <w:pStyle w:val="Author-eListParagraph"/>
        <w:numPr>
          <w:ilvl w:val="0"/>
          <w:numId w:val="22"/>
        </w:numPr>
      </w:pPr>
      <w:r>
        <w:t>la protection éventuelle des surfaces du béton lorsque les conditions météorologiques sont défavorables; la fourniture, la pose et la mise en œuvre de tous les matériaux et matières premières nécessaires pour ce faire.</w:t>
      </w:r>
    </w:p>
    <w:p w14:paraId="2500D541" w14:textId="77777777" w:rsidR="00740D6B" w:rsidRDefault="00000000">
      <w:pPr>
        <w:pStyle w:val="pheading"/>
      </w:pPr>
      <w:r>
        <w:t>- Remarques importantes</w:t>
      </w:r>
    </w:p>
    <w:p w14:paraId="2C01F65B" w14:textId="77777777" w:rsidR="00740D6B" w:rsidRDefault="00000000">
      <w:r>
        <w:t>Attention</w:t>
      </w:r>
    </w:p>
    <w:p w14:paraId="6254CF6F" w14:textId="77777777" w:rsidR="00740D6B" w:rsidRDefault="00000000">
      <w:r>
        <w:t>- Lorsque des sondages supplémentaires s'avèrent nécessaires en cours d'exécution, ceux-ci sont compris dans le prix initial.</w:t>
      </w:r>
    </w:p>
    <w:p w14:paraId="6AA6AF03" w14:textId="77777777" w:rsidR="00740D6B" w:rsidRDefault="00000000">
      <w:r>
        <w:t>- Les fondations pour les égouts et l'aménagement des abords ne font pas partie du présent article.</w:t>
      </w:r>
    </w:p>
    <w:p w14:paraId="1794F031" w14:textId="77777777" w:rsidR="00740D6B" w:rsidRDefault="00000000">
      <w:pPr>
        <w:pStyle w:val="pheading"/>
      </w:pPr>
      <w:r>
        <w:t>MATÉRIAUX</w:t>
      </w:r>
    </w:p>
    <w:p w14:paraId="47CF4312" w14:textId="6BCDD0D0" w:rsidR="00740D6B" w:rsidRDefault="00000000">
      <w:r>
        <w:t>La qualité du béton répond aux normes [NBN B 15-001] et [NBN EN 206:2013+A2]  (voir aussi section</w:t>
      </w:r>
      <w:hyperlink r:id="rId46" w:history="1">
        <w:r>
          <w:t>22 Superstructures en béton</w:t>
        </w:r>
      </w:hyperlink>
      <w:r>
        <w:t>).</w:t>
      </w:r>
    </w:p>
    <w:p w14:paraId="754CD703" w14:textId="77777777" w:rsidR="00740D6B" w:rsidRDefault="00000000">
      <w:r>
        <w:t>Le mode d'exécution des éventuels coffrages est laissé au libre choix de l'entrepreneur.</w:t>
      </w:r>
    </w:p>
    <w:p w14:paraId="1FE18740" w14:textId="77777777" w:rsidR="00740D6B" w:rsidRDefault="00000000">
      <w:r>
        <w:t>Les fers à béton répondent à la série [NBN A 24-3xx série].</w:t>
      </w:r>
    </w:p>
    <w:p w14:paraId="2A0E7127" w14:textId="3940E8AB" w:rsidR="00740D6B" w:rsidRDefault="00000000">
      <w:r>
        <w:t>Lorsqu'on utilise du béton de fibres d'acier, une déclaration d'aptitude est requise pour les fibres d'acier.</w:t>
      </w:r>
      <w:r>
        <w:br/>
        <w:t>Concernant la déclaration d'aptitude, on peut se référer au chapitre </w:t>
      </w:r>
      <w:hyperlink r:id="rId47" w:history="1">
        <w:r>
          <w:t>02.42.1 Critères d'acceptabilité</w:t>
        </w:r>
      </w:hyperlink>
      <w:r>
        <w:t xml:space="preserve"> concernant les critères d'acceptabilité des matériaux.</w:t>
      </w:r>
    </w:p>
    <w:p w14:paraId="0717A2EA" w14:textId="77777777" w:rsidR="00740D6B" w:rsidRDefault="00000000">
      <w:pPr>
        <w:pStyle w:val="pheading"/>
      </w:pPr>
      <w:r>
        <w:t>EXÉCUTION / MISE EN ŒUVRE</w:t>
      </w:r>
    </w:p>
    <w:p w14:paraId="30D191E6" w14:textId="77777777" w:rsidR="00740D6B" w:rsidRDefault="00000000">
      <w:r>
        <w:t>L'exécution est conforme à la norme [NBN EN 13670] et la [NBN B 15-400].</w:t>
      </w:r>
    </w:p>
    <w:p w14:paraId="72D6E271" w14:textId="77777777" w:rsidR="00740D6B" w:rsidRDefault="00000000">
      <w:pPr>
        <w:pStyle w:val="heading"/>
      </w:pPr>
      <w:r>
        <w:rPr>
          <w:color w:val="969696"/>
        </w:rPr>
        <w:t>Cotes De Niveaux - Dimensions</w:t>
      </w:r>
    </w:p>
    <w:p w14:paraId="38BA0A9A" w14:textId="77777777" w:rsidR="00740D6B" w:rsidRDefault="00000000">
      <w:r>
        <w:t>Les fondations sont exécutées jusqu'à une profondeur à l'abri du gel, sur un sol portant et/ou en respect des règlements locaux de bâtisse. Les dimensions des fondations directes sont indiquées sur les plans d'exécution.</w:t>
      </w:r>
    </w:p>
    <w:p w14:paraId="54359208" w14:textId="77777777" w:rsidR="00740D6B" w:rsidRDefault="00000000">
      <w:r>
        <w:t>S'il s'avère, en cours d'exécution, que le sol ne présente pas les performances qu'avait révélées l'étude de sol, l'auteur de projet et/ou l'ingénieur en stabilité décide des mesures à prendre, en concertation avec l'entrepreneur. Un décompte est établi pour ces travaux supplémentaires.</w:t>
      </w:r>
    </w:p>
    <w:p w14:paraId="26301FD0" w14:textId="77777777" w:rsidR="00740D6B" w:rsidRDefault="00000000">
      <w:pPr>
        <w:pStyle w:val="heading"/>
      </w:pPr>
      <w:r>
        <w:rPr>
          <w:color w:val="969696"/>
        </w:rPr>
        <w:t>Coffrages – Joints De Dilatation - Armatures</w:t>
      </w:r>
    </w:p>
    <w:p w14:paraId="1F413F6A" w14:textId="77777777" w:rsidR="00740D6B" w:rsidRDefault="00000000">
      <w:r>
        <w:t>Pour la partie souterraine des fondations, l'entrepreneur est libre d'effectuer les fouilles en talus et de ne pas utiliser de coffrage. Dans ce cas, les dimensions minimales des fondations correspondent partout aux indications sur les plans et aucun supplément ne peut être compté pour les quantités supplémentaires de béton.</w:t>
      </w:r>
    </w:p>
    <w:p w14:paraId="252A789C" w14:textId="77777777" w:rsidR="00740D6B" w:rsidRDefault="00000000">
      <w:r>
        <w:t>Conformément au cahier spécial des charges, une membrane géotextile est posée sur tout le périmètre des fondations. Dans les fondations mêmes, l'entrepreneur prévoit les réservations, les traversées pour les conduites et les joints de dilatation selon les indications sur les plans.</w:t>
      </w:r>
    </w:p>
    <w:p w14:paraId="6961CDDD" w14:textId="77777777" w:rsidR="00740D6B" w:rsidRDefault="00000000">
      <w:r>
        <w:t>Les joints de dilatation prévus sont exécutés au moyen d'un joint compressible (par exemple, du polystyrène expansé) d'au moins 10 mm d'épaisseur. L'emplacement des réservations prévues est indiqué préalablement par l'auteur de projet.</w:t>
      </w:r>
    </w:p>
    <w:p w14:paraId="68238547" w14:textId="77777777" w:rsidR="00740D6B" w:rsidRDefault="00000000">
      <w:r>
        <w:t>En principe, les semelles de fondation sont exécutées en béton non armé. Toutefois, lorsque l'ingénieur en stabilité le juge opportun, des armatures sont mises en place. Les treillis d'armatures sont posés avec un recouvrement de deux mailles entières au minimum et liaisonnés aux angles. Des écarteurs sont utilisés afin d'obtenir l'enrobage requis.</w:t>
      </w:r>
    </w:p>
    <w:p w14:paraId="35BCE782" w14:textId="77777777" w:rsidR="00740D6B" w:rsidRDefault="00000000">
      <w:pPr>
        <w:pStyle w:val="heading"/>
      </w:pPr>
      <w:r>
        <w:rPr>
          <w:color w:val="969696"/>
        </w:rPr>
        <w:t>Coulage Du Béton</w:t>
      </w:r>
    </w:p>
    <w:p w14:paraId="2B0A4397" w14:textId="77777777" w:rsidR="00740D6B" w:rsidRDefault="00000000">
      <w:r>
        <w:t>Les fondations ne sont coulées que lorsque les dimensions et les cotes de niveau ont été contrôlées avec l'auteur de projet.</w:t>
      </w:r>
    </w:p>
    <w:p w14:paraId="43CFB7C5" w14:textId="77777777" w:rsidR="00740D6B" w:rsidRDefault="00000000">
      <w:r>
        <w:t>Le béton est coulé sur un fond horizontal égal, sec, stable et propre, et, le cas échéant, recouvert d'une membrane géotextile. Le béton est coulé et compacté en veillant à ne pas laisser de bulles d'air. La face supérieure est lissée horizontalement jusqu'au niveau prévu.</w:t>
      </w:r>
    </w:p>
    <w:p w14:paraId="12C9D816" w14:textId="77777777" w:rsidR="00740D6B" w:rsidRDefault="00000000">
      <w:r>
        <w:t>Lorsque les circonstances atmosphériques sont défavorables, l'entrepreneur prévoit les protections adéquates.</w:t>
      </w:r>
    </w:p>
    <w:p w14:paraId="64737D76" w14:textId="77777777" w:rsidR="00740D6B" w:rsidRDefault="00000000">
      <w:pPr>
        <w:pStyle w:val="pheading"/>
      </w:pPr>
      <w:r>
        <w:t>CONTRÔLES</w:t>
      </w:r>
    </w:p>
    <w:p w14:paraId="3DA0FDEC" w14:textId="77777777" w:rsidR="00740D6B" w:rsidRDefault="00000000">
      <w:r>
        <w:t>L'entrepreneur avertit l'auteur de projet au moins 2 semaines à l'avance afin qu'il puisse contrôler les fouilles et/ou les éventuels coffrages et armatures.</w:t>
      </w:r>
    </w:p>
    <w:p w14:paraId="643A0958" w14:textId="77777777" w:rsidR="00740D6B" w:rsidRDefault="00000000">
      <w:pPr>
        <w:pStyle w:val="pheading"/>
      </w:pPr>
      <w:r>
        <w:t>DOCUMENTS DE RÉFÉRENCE</w:t>
      </w:r>
    </w:p>
    <w:p w14:paraId="2185612B" w14:textId="77777777" w:rsidR="00740D6B" w:rsidRDefault="00000000">
      <w:pPr>
        <w:pStyle w:val="pheading"/>
      </w:pPr>
      <w:r>
        <w:t>- Exécution</w:t>
      </w:r>
    </w:p>
    <w:p w14:paraId="14ED6D30" w14:textId="77777777" w:rsidR="00740D6B" w:rsidRDefault="00000000">
      <w:r>
        <w:t>L'exécution est conforme à la norme</w:t>
      </w:r>
    </w:p>
    <w:p w14:paraId="7382979C" w14:textId="77777777" w:rsidR="00740D6B" w:rsidRDefault="00000000">
      <w:r>
        <w:t>[NBN EN 13670, Exécution des structures en béton] et la</w:t>
      </w:r>
    </w:p>
    <w:p w14:paraId="73FF3F51" w14:textId="77777777" w:rsidR="00740D6B" w:rsidRDefault="00000000">
      <w:r>
        <w:t>[NBN B 15-400, Exécution des structures en béton - Supplément national à la NBN EN 13670:2010].</w:t>
      </w:r>
    </w:p>
    <w:p w14:paraId="222D0C2D" w14:textId="77777777" w:rsidR="00740D6B" w:rsidRDefault="00000000">
      <w:pPr>
        <w:pStyle w:val="pheading"/>
      </w:pPr>
      <w:r>
        <w:t>AIDE</w:t>
      </w:r>
    </w:p>
    <w:p w14:paraId="3538D6AA" w14:textId="370829F9" w:rsidR="00740D6B" w:rsidRDefault="00000000">
      <w:r>
        <w:t>Il est à noter que depuis le 1er janvier 2006, les bétons portant la   marque BENOR doivent être prescrits suivant les spécifications des deux  normes, [NBN B 15-001] et [NBN EN 206:2013+A2], indissociables (voir section </w:t>
      </w:r>
      <w:hyperlink r:id="rId48" w:history="1">
        <w:r>
          <w:t>22 Superstructures en béton</w:t>
        </w:r>
      </w:hyperlink>
      <w:r>
        <w:t>). Voir aussi chapitre </w:t>
      </w:r>
      <w:hyperlink r:id="rId49" w:history="1">
        <w:r>
          <w:t>02.42.1 Critères d'acceptabilité</w:t>
        </w:r>
      </w:hyperlink>
      <w:r>
        <w:t xml:space="preserve"> concernant les critères d'acceptabilité des matériaux.</w:t>
      </w:r>
    </w:p>
    <w:p w14:paraId="60901A10" w14:textId="6B78406B" w:rsidR="00740D6B" w:rsidRDefault="00000000">
      <w:r>
        <w:t>Lorsqu'on utilise du béton de fibres d'acier, une déclaration d'aptitude est requise pour les fibres d'acier. Cette déclaration d'aptitude peut être un certificat de conformité ATG (voir chapitre </w:t>
      </w:r>
      <w:hyperlink r:id="rId50" w:history="1">
        <w:r>
          <w:t>02.42.1 Critères d'acceptabilité</w:t>
        </w:r>
      </w:hyperlink>
      <w:r>
        <w:t xml:space="preserve"> concernant les critères d'acceptabilité des matériaux).</w:t>
      </w:r>
    </w:p>
    <w:p w14:paraId="1344BDA5" w14:textId="77777777" w:rsidR="00740D6B" w:rsidRDefault="00000000">
      <w:pPr>
        <w:pStyle w:val="Author-eSectionHeading4"/>
      </w:pPr>
      <w:bookmarkStart w:id="181" w:name="_Toc112758443"/>
      <w:r>
        <w:t>12.31 Semelles de fondation en béton non armé coulé sur place CCTB 01.02</w:t>
      </w:r>
      <w:bookmarkEnd w:id="181"/>
    </w:p>
    <w:p w14:paraId="4F2C10A6" w14:textId="77777777" w:rsidR="00740D6B" w:rsidRDefault="00000000">
      <w:pPr>
        <w:pStyle w:val="Author-eSectionHeading5"/>
      </w:pPr>
      <w:bookmarkStart w:id="182" w:name="_Toc112758444"/>
      <w:r>
        <w:t>12.31.1 Semelles de fondation en béton non armé coulé sur place CCTB 01.02</w:t>
      </w:r>
      <w:bookmarkEnd w:id="182"/>
    </w:p>
    <w:p w14:paraId="68878280" w14:textId="77777777" w:rsidR="00740D6B" w:rsidRDefault="00000000">
      <w:pPr>
        <w:pStyle w:val="Author-eSectionHeading6"/>
      </w:pPr>
      <w:bookmarkStart w:id="183" w:name="_Toc112758445"/>
      <w:r>
        <w:t>12.31.1a Semelles de fondation en béton non armé coulé sur place CCTB 01.10</w:t>
      </w:r>
      <w:bookmarkEnd w:id="183"/>
    </w:p>
    <w:p w14:paraId="31A64C4E" w14:textId="77777777" w:rsidR="00740D6B" w:rsidRDefault="00000000">
      <w:pPr>
        <w:pStyle w:val="pheading"/>
      </w:pPr>
      <w:r>
        <w:t>MATÉRIAUX</w:t>
      </w:r>
    </w:p>
    <w:p w14:paraId="53CA2413" w14:textId="77777777" w:rsidR="00740D6B" w:rsidRDefault="00000000">
      <w:pPr>
        <w:pStyle w:val="pheading"/>
      </w:pPr>
      <w:r>
        <w:t>- Caractéristiques générales</w:t>
      </w:r>
    </w:p>
    <w:p w14:paraId="0CD6E1A5" w14:textId="77777777" w:rsidR="00740D6B" w:rsidRDefault="00000000">
      <w:pPr>
        <w:pStyle w:val="heading"/>
      </w:pPr>
      <w:r>
        <w:t>Spécifications</w:t>
      </w:r>
    </w:p>
    <w:p w14:paraId="2A9B2A45" w14:textId="4322343E" w:rsidR="00740D6B" w:rsidRDefault="00000000">
      <w:r>
        <w:t xml:space="preserve">La qualité du béton répond aux normes [NBN B 15-001] et [NBN EN 206:2013+A2] (voir aussi </w:t>
      </w:r>
      <w:hyperlink r:id="rId51" w:history="1">
        <w:r>
          <w:t>22 Superstructures en béton</w:t>
        </w:r>
      </w:hyperlink>
      <w:r>
        <w:t>).</w:t>
      </w:r>
    </w:p>
    <w:p w14:paraId="1DB15CCE" w14:textId="77777777" w:rsidR="00740D6B" w:rsidRDefault="00000000">
      <w:pPr>
        <w:pStyle w:val="pheading"/>
      </w:pPr>
      <w:r>
        <w:t>EXÉCUTION / MISE EN ŒUVRE</w:t>
      </w:r>
    </w:p>
    <w:p w14:paraId="3842061B" w14:textId="77777777" w:rsidR="00740D6B" w:rsidRDefault="00000000">
      <w:pPr>
        <w:pStyle w:val="pheading"/>
      </w:pPr>
      <w:r>
        <w:t>- Prescriptions générales</w:t>
      </w:r>
    </w:p>
    <w:p w14:paraId="57F10749" w14:textId="41858D66" w:rsidR="00740D6B" w:rsidRDefault="00000000">
      <w:r>
        <w:t>L'étude est à charge de </w:t>
      </w:r>
      <w:r>
        <w:rPr>
          <w:rStyle w:val="optioncarChar"/>
        </w:rPr>
        <w:t>l'entrepreneur / du maître de l'ouvrage / du bureau d'étude </w:t>
      </w:r>
      <w:r>
        <w:t xml:space="preserve">(par défaut) </w:t>
      </w:r>
      <w:r>
        <w:rPr>
          <w:rStyle w:val="optioncarChar"/>
        </w:rPr>
        <w:t>/ ***</w:t>
      </w:r>
      <w:r>
        <w:t> </w:t>
      </w:r>
      <w:r>
        <w:rPr>
          <w:i/>
        </w:rPr>
        <w:t xml:space="preserve"> (voir également  généralités du </w:t>
      </w:r>
      <w:hyperlink r:id="rId52" w:history="1">
        <w:r>
          <w:rPr>
            <w:i/>
          </w:rPr>
          <w:t>chapitre 22 : Eléments de structure en béton</w:t>
        </w:r>
      </w:hyperlink>
      <w:r>
        <w:rPr>
          <w:i/>
        </w:rPr>
        <w:t>)</w:t>
      </w:r>
    </w:p>
    <w:p w14:paraId="54B14E50" w14:textId="77777777" w:rsidR="00740D6B" w:rsidRDefault="00000000">
      <w:pPr>
        <w:pStyle w:val="pheading"/>
      </w:pPr>
      <w:r>
        <w:t>- Notes d’exécution complémentaires</w:t>
      </w:r>
    </w:p>
    <w:p w14:paraId="31164840" w14:textId="77777777" w:rsidR="00740D6B" w:rsidRDefault="00000000">
      <w:r>
        <w:t xml:space="preserve">Epaisseur de la couche (cm) : </w:t>
      </w:r>
      <w:r>
        <w:rPr>
          <w:rStyle w:val="optioncarChar"/>
        </w:rPr>
        <w:t xml:space="preserve">selon les indications sur les plans </w:t>
      </w:r>
      <w:r>
        <w:t>(par défaut)</w:t>
      </w:r>
      <w:r>
        <w:rPr>
          <w:rStyle w:val="optioncarChar"/>
        </w:rPr>
        <w:t xml:space="preserve"> / ***</w:t>
      </w:r>
      <w:r>
        <w:t> </w:t>
      </w:r>
      <w:r>
        <w:rPr>
          <w:color w:val="0000FF"/>
        </w:rPr>
        <w:t>.</w:t>
      </w:r>
    </w:p>
    <w:p w14:paraId="3EDE9C63" w14:textId="77777777" w:rsidR="00740D6B" w:rsidRDefault="00000000">
      <w:r>
        <w:t xml:space="preserve">Largeur des tranchées (cm) : </w:t>
      </w:r>
      <w:r>
        <w:rPr>
          <w:rStyle w:val="optioncarChar"/>
        </w:rPr>
        <w:t>selon les indications sur les plans </w:t>
      </w:r>
      <w:r>
        <w:t xml:space="preserve">(par défaut) </w:t>
      </w:r>
      <w:r>
        <w:rPr>
          <w:rStyle w:val="optioncarChar"/>
        </w:rPr>
        <w:t>/ ***</w:t>
      </w:r>
      <w:r>
        <w:t> </w:t>
      </w:r>
      <w:r>
        <w:rPr>
          <w:color w:val="0000FF"/>
        </w:rPr>
        <w:t>.</w:t>
      </w:r>
    </w:p>
    <w:p w14:paraId="7D225355" w14:textId="77777777" w:rsidR="00740D6B" w:rsidRDefault="00000000">
      <w:r>
        <w:t>Isolation contre l'humidité</w:t>
      </w:r>
      <w:r>
        <w:rPr>
          <w:color w:val="0000FF"/>
        </w:rPr>
        <w:t xml:space="preserve"> : </w:t>
      </w:r>
      <w:r>
        <w:rPr>
          <w:rStyle w:val="optioncarChar"/>
        </w:rPr>
        <w:t xml:space="preserve">n'est pas prévue / membrane de PE, épaisseur min. 0,2 mm </w:t>
      </w:r>
      <w:r>
        <w:t>(par défaut)</w:t>
      </w:r>
      <w:r>
        <w:rPr>
          <w:rStyle w:val="optioncarChar"/>
        </w:rPr>
        <w:t xml:space="preserve"> / membrane de PE, épaisseur min. selon les plans / membrane d'un matériaux laissé au choix de l'auteur de projet d'épaisseur min. selon les plans / ***</w:t>
      </w:r>
      <w:r>
        <w:t xml:space="preserve"> .</w:t>
      </w:r>
    </w:p>
    <w:p w14:paraId="28E3EE20" w14:textId="77777777" w:rsidR="00740D6B" w:rsidRDefault="00000000">
      <w:pPr>
        <w:pStyle w:val="pheading"/>
      </w:pPr>
      <w:r>
        <w:t>MESURAGE</w:t>
      </w:r>
    </w:p>
    <w:p w14:paraId="4B32FA0C" w14:textId="77777777" w:rsidR="00740D6B" w:rsidRDefault="00000000">
      <w:r>
        <w:t>Conformément aux indications spécifiques du cahier spécial des charges et/ou du métré récapitulatif, le mesurage sera, en principe, effectué comme suit :</w:t>
      </w:r>
    </w:p>
    <w:p w14:paraId="7DAF6F94" w14:textId="77777777" w:rsidR="00740D6B" w:rsidRDefault="00000000">
      <w:pPr>
        <w:pStyle w:val="pheading"/>
      </w:pPr>
      <w:r>
        <w:t>- unité de mesure:</w:t>
      </w:r>
    </w:p>
    <w:p w14:paraId="4E587D12" w14:textId="77777777" w:rsidR="00740D6B" w:rsidRDefault="00000000">
      <w:r>
        <w:t>m³</w:t>
      </w:r>
    </w:p>
    <w:p w14:paraId="33C30291" w14:textId="77777777" w:rsidR="00740D6B" w:rsidRDefault="00000000">
      <w:pPr>
        <w:pStyle w:val="pheading"/>
      </w:pPr>
      <w:r>
        <w:t>- code de mesurage:</w:t>
      </w:r>
    </w:p>
    <w:p w14:paraId="5B464526" w14:textId="77777777" w:rsidR="00740D6B" w:rsidRDefault="00000000">
      <w:r>
        <w:t>Volume net à exécuter selon les dimensions indiquées sur les plans</w:t>
      </w:r>
    </w:p>
    <w:p w14:paraId="31D79FCB" w14:textId="77777777" w:rsidR="00740D6B" w:rsidRDefault="00000000">
      <w:pPr>
        <w:pStyle w:val="pheading"/>
      </w:pPr>
      <w:r>
        <w:t>- nature du marché:</w:t>
      </w:r>
    </w:p>
    <w:p w14:paraId="3819F22F" w14:textId="77777777" w:rsidR="00740D6B" w:rsidRDefault="00000000">
      <w:r>
        <w:rPr>
          <w:rStyle w:val="optioncarChar"/>
        </w:rPr>
        <w:t>QF / QP</w:t>
      </w:r>
    </w:p>
    <w:p w14:paraId="566CBAD5" w14:textId="77777777" w:rsidR="00740D6B" w:rsidRDefault="00000000">
      <w:pPr>
        <w:pStyle w:val="pheading"/>
      </w:pPr>
      <w:r>
        <w:t>AIDE</w:t>
      </w:r>
    </w:p>
    <w:p w14:paraId="24485B57" w14:textId="77777777" w:rsidR="00740D6B" w:rsidRDefault="00000000">
      <w:r>
        <w:t>La section 3.22.1 de la [NIT 147] décrit les exigences liées aux semelles de fondation continues non armées.</w:t>
      </w:r>
    </w:p>
    <w:p w14:paraId="06E4E9E8" w14:textId="77777777" w:rsidR="00740D6B" w:rsidRDefault="00000000">
      <w:pPr>
        <w:pStyle w:val="Author-eSectionHeading4"/>
      </w:pPr>
      <w:bookmarkStart w:id="184" w:name="_Toc112758446"/>
      <w:r>
        <w:t>12.32 Semelles de fondation en béton armé coulé sur place CCTB 01.02</w:t>
      </w:r>
      <w:bookmarkEnd w:id="184"/>
    </w:p>
    <w:p w14:paraId="16EE1FD5" w14:textId="77777777" w:rsidR="00740D6B" w:rsidRDefault="00000000">
      <w:pPr>
        <w:pStyle w:val="Author-eSectionHeading5"/>
      </w:pPr>
      <w:bookmarkStart w:id="185" w:name="_Toc112758447"/>
      <w:r>
        <w:t>12.32.1 Semelles de fondation en béton armé coulé sur place CCTB 01.02</w:t>
      </w:r>
      <w:bookmarkEnd w:id="185"/>
    </w:p>
    <w:p w14:paraId="4847EAD9" w14:textId="77777777" w:rsidR="00740D6B" w:rsidRDefault="00000000">
      <w:pPr>
        <w:pStyle w:val="Author-eSectionHeading6"/>
      </w:pPr>
      <w:bookmarkStart w:id="186" w:name="_Toc112758448"/>
      <w:r>
        <w:t>12.32.1a Semelles de fondation en béton armé coulé sur place CCTB 01.10</w:t>
      </w:r>
      <w:bookmarkEnd w:id="186"/>
    </w:p>
    <w:p w14:paraId="0A0950B7" w14:textId="77777777" w:rsidR="00740D6B" w:rsidRDefault="00000000">
      <w:pPr>
        <w:pStyle w:val="pheading"/>
      </w:pPr>
      <w:r>
        <w:t>MATÉRIAUX</w:t>
      </w:r>
    </w:p>
    <w:p w14:paraId="226A33B4" w14:textId="77777777" w:rsidR="00740D6B" w:rsidRDefault="00000000">
      <w:pPr>
        <w:pStyle w:val="pheading"/>
      </w:pPr>
      <w:r>
        <w:t>- Caractéristiques générales</w:t>
      </w:r>
    </w:p>
    <w:p w14:paraId="5F4E5535" w14:textId="77777777" w:rsidR="00740D6B" w:rsidRDefault="00000000">
      <w:r>
        <w:rPr>
          <w:u w:val="single"/>
        </w:rPr>
        <w:t>Béton</w:t>
      </w:r>
    </w:p>
    <w:p w14:paraId="5B27C3C5" w14:textId="2F0810C7" w:rsidR="00740D6B" w:rsidRDefault="00000000">
      <w:pPr>
        <w:pStyle w:val="Author-eListParagraph"/>
        <w:numPr>
          <w:ilvl w:val="0"/>
          <w:numId w:val="23"/>
        </w:numPr>
      </w:pPr>
      <w:r>
        <w:t xml:space="preserve">Qualité du béton selon la [NBN EN 206:2013+A2] et la [NBN B 15-001] : (voir également </w:t>
      </w:r>
      <w:hyperlink r:id="rId53" w:history="1">
        <w:r>
          <w:t>22 Superstructures en béton</w:t>
        </w:r>
      </w:hyperlink>
      <w:r>
        <w:t>).</w:t>
      </w:r>
    </w:p>
    <w:tbl>
      <w:tblPr>
        <w:tblStyle w:val="Author-eTableGrid"/>
        <w:tblW w:w="0" w:type="auto"/>
        <w:tblLayout w:type="fixed"/>
        <w:tblLook w:val="04A0" w:firstRow="1" w:lastRow="0" w:firstColumn="1" w:lastColumn="0" w:noHBand="0" w:noVBand="1"/>
      </w:tblPr>
      <w:tblGrid>
        <w:gridCol w:w="1500"/>
        <w:gridCol w:w="1500"/>
        <w:gridCol w:w="1500"/>
        <w:gridCol w:w="1500"/>
        <w:gridCol w:w="1500"/>
        <w:gridCol w:w="1500"/>
      </w:tblGrid>
      <w:tr w:rsidR="00740D6B" w14:paraId="1DABE6D2" w14:textId="77777777">
        <w:tc>
          <w:tcPr>
            <w:tcW w:w="1500" w:type="dxa"/>
            <w:noWrap/>
          </w:tcPr>
          <w:p w14:paraId="1F8E3D87" w14:textId="77777777" w:rsidR="00740D6B" w:rsidRDefault="00000000">
            <w:pPr>
              <w:jc w:val="center"/>
            </w:pPr>
            <w:r>
              <w:rPr>
                <w:b/>
              </w:rPr>
              <w:t>A</w:t>
            </w:r>
          </w:p>
        </w:tc>
        <w:tc>
          <w:tcPr>
            <w:tcW w:w="1500" w:type="dxa"/>
            <w:noWrap/>
          </w:tcPr>
          <w:p w14:paraId="2EDB192B" w14:textId="77777777" w:rsidR="00740D6B" w:rsidRDefault="00000000">
            <w:pPr>
              <w:jc w:val="center"/>
            </w:pPr>
            <w:r>
              <w:rPr>
                <w:b/>
              </w:rPr>
              <w:t>B1</w:t>
            </w:r>
          </w:p>
        </w:tc>
        <w:tc>
          <w:tcPr>
            <w:tcW w:w="1500" w:type="dxa"/>
            <w:noWrap/>
          </w:tcPr>
          <w:p w14:paraId="26615825" w14:textId="77777777" w:rsidR="00740D6B" w:rsidRDefault="00000000">
            <w:pPr>
              <w:jc w:val="center"/>
            </w:pPr>
            <w:r>
              <w:rPr>
                <w:b/>
              </w:rPr>
              <w:t>B2</w:t>
            </w:r>
          </w:p>
        </w:tc>
        <w:tc>
          <w:tcPr>
            <w:tcW w:w="1500" w:type="dxa"/>
            <w:noWrap/>
          </w:tcPr>
          <w:p w14:paraId="7F7F4EE4" w14:textId="77777777" w:rsidR="00740D6B" w:rsidRDefault="00000000">
            <w:pPr>
              <w:jc w:val="center"/>
            </w:pPr>
            <w:r>
              <w:rPr>
                <w:b/>
              </w:rPr>
              <w:t>C</w:t>
            </w:r>
          </w:p>
        </w:tc>
        <w:tc>
          <w:tcPr>
            <w:tcW w:w="1500" w:type="dxa"/>
            <w:noWrap/>
          </w:tcPr>
          <w:p w14:paraId="52027DA8" w14:textId="77777777" w:rsidR="00740D6B" w:rsidRDefault="00000000">
            <w:pPr>
              <w:jc w:val="center"/>
            </w:pPr>
            <w:r>
              <w:rPr>
                <w:b/>
              </w:rPr>
              <w:t>D</w:t>
            </w:r>
          </w:p>
        </w:tc>
        <w:tc>
          <w:tcPr>
            <w:tcW w:w="1500" w:type="dxa"/>
            <w:noWrap/>
          </w:tcPr>
          <w:p w14:paraId="449B878C" w14:textId="77777777" w:rsidR="00740D6B" w:rsidRDefault="00000000">
            <w:pPr>
              <w:jc w:val="center"/>
            </w:pPr>
            <w:r>
              <w:rPr>
                <w:b/>
              </w:rPr>
              <w:t>E</w:t>
            </w:r>
          </w:p>
        </w:tc>
      </w:tr>
      <w:tr w:rsidR="00740D6B" w14:paraId="3262EFC9" w14:textId="77777777">
        <w:tc>
          <w:tcPr>
            <w:tcW w:w="1500" w:type="dxa"/>
            <w:noWrap/>
          </w:tcPr>
          <w:p w14:paraId="66C2BB69" w14:textId="77777777" w:rsidR="00740D6B" w:rsidRDefault="00000000">
            <w:pPr>
              <w:jc w:val="center"/>
            </w:pPr>
            <w:r>
              <w:rPr>
                <w:b/>
              </w:rPr>
              <w:t>Classe de résistance</w:t>
            </w:r>
          </w:p>
        </w:tc>
        <w:tc>
          <w:tcPr>
            <w:tcW w:w="1500" w:type="dxa"/>
            <w:noWrap/>
          </w:tcPr>
          <w:p w14:paraId="579CA307" w14:textId="77777777" w:rsidR="00740D6B" w:rsidRDefault="00000000">
            <w:pPr>
              <w:jc w:val="center"/>
            </w:pPr>
            <w:r>
              <w:rPr>
                <w:b/>
              </w:rPr>
              <w:t>Domaine d’application</w:t>
            </w:r>
          </w:p>
        </w:tc>
        <w:tc>
          <w:tcPr>
            <w:tcW w:w="1500" w:type="dxa"/>
            <w:noWrap/>
          </w:tcPr>
          <w:p w14:paraId="2F27355C" w14:textId="77777777" w:rsidR="00740D6B" w:rsidRDefault="00000000">
            <w:pPr>
              <w:jc w:val="center"/>
            </w:pPr>
            <w:r>
              <w:rPr>
                <w:b/>
              </w:rPr>
              <w:t>Classe d'environnement</w:t>
            </w:r>
          </w:p>
        </w:tc>
        <w:tc>
          <w:tcPr>
            <w:tcW w:w="1500" w:type="dxa"/>
            <w:noWrap/>
          </w:tcPr>
          <w:p w14:paraId="0E36E0E4" w14:textId="77777777" w:rsidR="00740D6B" w:rsidRDefault="00000000">
            <w:pPr>
              <w:jc w:val="center"/>
            </w:pPr>
            <w:r>
              <w:rPr>
                <w:b/>
              </w:rPr>
              <w:t>Classe de consistance</w:t>
            </w:r>
          </w:p>
        </w:tc>
        <w:tc>
          <w:tcPr>
            <w:tcW w:w="1500" w:type="dxa"/>
            <w:noWrap/>
          </w:tcPr>
          <w:p w14:paraId="6A5E55D4" w14:textId="77777777" w:rsidR="00740D6B" w:rsidRDefault="00000000">
            <w:pPr>
              <w:jc w:val="center"/>
            </w:pPr>
            <w:r>
              <w:rPr>
                <w:b/>
              </w:rPr>
              <w:t>Granulométrie maximale</w:t>
            </w:r>
          </w:p>
        </w:tc>
        <w:tc>
          <w:tcPr>
            <w:tcW w:w="1500" w:type="dxa"/>
            <w:noWrap/>
          </w:tcPr>
          <w:p w14:paraId="400F9F66" w14:textId="77777777" w:rsidR="00740D6B" w:rsidRDefault="00000000">
            <w:r>
              <w:rPr>
                <w:b/>
              </w:rPr>
              <w:t>Données complémentaires</w:t>
            </w:r>
          </w:p>
        </w:tc>
      </w:tr>
      <w:tr w:rsidR="00740D6B" w14:paraId="56923426" w14:textId="77777777">
        <w:tc>
          <w:tcPr>
            <w:tcW w:w="1500" w:type="dxa"/>
            <w:noWrap/>
          </w:tcPr>
          <w:p w14:paraId="1895C2CC" w14:textId="77777777" w:rsidR="00740D6B" w:rsidRDefault="00000000">
            <w:pPr>
              <w:jc w:val="center"/>
            </w:pPr>
            <w:r>
              <w:rPr>
                <w:rStyle w:val="optioncarChar"/>
              </w:rPr>
              <w:t>C25/30 / C30/37 / C35/45 / C45/55 / C50/60 / C55/67 / C60/75 / C70/85 / C80/95 / C90/105</w:t>
            </w:r>
          </w:p>
        </w:tc>
        <w:tc>
          <w:tcPr>
            <w:tcW w:w="1500" w:type="dxa"/>
            <w:noWrap/>
          </w:tcPr>
          <w:p w14:paraId="445EB83E" w14:textId="77777777" w:rsidR="00740D6B" w:rsidRDefault="00000000">
            <w:pPr>
              <w:jc w:val="center"/>
            </w:pPr>
            <w:r>
              <w:t>Béton armé</w:t>
            </w:r>
          </w:p>
          <w:p w14:paraId="00CEFBD8" w14:textId="77777777" w:rsidR="00740D6B" w:rsidRDefault="00000000">
            <w:pPr>
              <w:jc w:val="center"/>
            </w:pPr>
            <w:r>
              <w:t> </w:t>
            </w:r>
          </w:p>
        </w:tc>
        <w:tc>
          <w:tcPr>
            <w:tcW w:w="1500" w:type="dxa"/>
            <w:noWrap/>
          </w:tcPr>
          <w:p w14:paraId="1FA02E5D" w14:textId="77777777" w:rsidR="00740D6B" w:rsidRDefault="00000000">
            <w:pPr>
              <w:jc w:val="center"/>
            </w:pPr>
            <w:r>
              <w:rPr>
                <w:rStyle w:val="optioncarChar"/>
              </w:rPr>
              <w:t>E0 / EI / EE1 / EE2 / EE3 / EE4 / ES1 / ES2 / ES3 / ES4 / EA1+*** / EA2+***/ EA3+***</w:t>
            </w:r>
          </w:p>
        </w:tc>
        <w:tc>
          <w:tcPr>
            <w:tcW w:w="1500" w:type="dxa"/>
            <w:noWrap/>
          </w:tcPr>
          <w:p w14:paraId="5F1F75A9" w14:textId="77777777" w:rsidR="00740D6B" w:rsidRDefault="00000000">
            <w:pPr>
              <w:jc w:val="center"/>
            </w:pPr>
            <w:r>
              <w:t>au choix de l'entrepreneur :</w:t>
            </w:r>
          </w:p>
          <w:p w14:paraId="54F1AB7F" w14:textId="77777777" w:rsidR="00740D6B" w:rsidRDefault="00000000">
            <w:pPr>
              <w:jc w:val="center"/>
            </w:pPr>
            <w:r>
              <w:rPr>
                <w:rStyle w:val="optioncarChar"/>
              </w:rPr>
              <w:t>S3 / S4 / S5 / ***</w:t>
            </w:r>
            <w:r>
              <w:br/>
            </w:r>
          </w:p>
          <w:p w14:paraId="564D1A3A" w14:textId="77777777" w:rsidR="00740D6B" w:rsidRDefault="00000000">
            <w:pPr>
              <w:jc w:val="center"/>
            </w:pPr>
            <w:r>
              <w:rPr>
                <w:rStyle w:val="optioncarChar"/>
              </w:rPr>
              <w:t>F3 / F4 / F5 / F6</w:t>
            </w:r>
            <w:r>
              <w:br/>
            </w:r>
          </w:p>
        </w:tc>
        <w:tc>
          <w:tcPr>
            <w:tcW w:w="1500" w:type="dxa"/>
            <w:noWrap/>
          </w:tcPr>
          <w:p w14:paraId="66F3FCE8" w14:textId="77777777" w:rsidR="00740D6B" w:rsidRDefault="00000000">
            <w:pPr>
              <w:jc w:val="center"/>
            </w:pPr>
            <w:r>
              <w:t>au choix de l'entrepreneur :</w:t>
            </w:r>
          </w:p>
          <w:p w14:paraId="393A4851" w14:textId="77777777" w:rsidR="00740D6B" w:rsidRDefault="00000000">
            <w:pPr>
              <w:jc w:val="center"/>
            </w:pPr>
            <w:r>
              <w:rPr>
                <w:rStyle w:val="optioncarChar"/>
              </w:rPr>
              <w:t>6 / 8 / 10 / 11 / 12 / 14 / 16 / 20 / 22 / 32</w:t>
            </w:r>
            <w:r>
              <w:t> mm</w:t>
            </w:r>
          </w:p>
        </w:tc>
        <w:tc>
          <w:tcPr>
            <w:tcW w:w="1500" w:type="dxa"/>
            <w:noWrap/>
          </w:tcPr>
          <w:p w14:paraId="0BF524D2" w14:textId="77777777" w:rsidR="00740D6B" w:rsidRDefault="00000000">
            <w:pPr>
              <w:jc w:val="center"/>
            </w:pPr>
            <w:r>
              <w:rPr>
                <w:rStyle w:val="optioncarChar"/>
              </w:rPr>
              <w:t>***</w:t>
            </w:r>
          </w:p>
        </w:tc>
      </w:tr>
    </w:tbl>
    <w:p w14:paraId="41E787EC" w14:textId="77777777" w:rsidR="00740D6B" w:rsidRDefault="00000000">
      <w:r>
        <w:t> </w:t>
      </w:r>
    </w:p>
    <w:p w14:paraId="6A5634B6" w14:textId="77777777" w:rsidR="00740D6B" w:rsidRDefault="00000000">
      <w:pPr>
        <w:ind w:left="567"/>
      </w:pPr>
      <w:r>
        <w:t xml:space="preserve">Pour les bétons auto-plaçants, l’étalement au cône d’Abrams (consistance) est prescrit obligatoirement à l’aide d’une des classes suivantes : </w:t>
      </w:r>
      <w:r>
        <w:rPr>
          <w:rStyle w:val="optioncarChar"/>
        </w:rPr>
        <w:t>SF1 / SF2 / SF3</w:t>
      </w:r>
      <w:r>
        <w:t xml:space="preserve"> (selon la [NBN EN 12350-8]) </w:t>
      </w:r>
      <w:r>
        <w:br/>
        <w:t>Données complémentaires propres au béton auto-plaçant (E) :</w:t>
      </w:r>
    </w:p>
    <w:p w14:paraId="08310B01" w14:textId="77777777" w:rsidR="00740D6B" w:rsidRDefault="00000000">
      <w:pPr>
        <w:pStyle w:val="Author-eListParagraph"/>
        <w:numPr>
          <w:ilvl w:val="0"/>
          <w:numId w:val="24"/>
        </w:numPr>
      </w:pPr>
      <w:r>
        <w:t xml:space="preserve">Classe de viscosité apparente : </w:t>
      </w:r>
      <w:r>
        <w:rPr>
          <w:rStyle w:val="optioncarChar"/>
        </w:rPr>
        <w:t>VS1 / VS2</w:t>
      </w:r>
      <w:r>
        <w:t xml:space="preserve"> (selon la [NBN EN 12350-8])</w:t>
      </w:r>
    </w:p>
    <w:p w14:paraId="5C7FD385" w14:textId="77777777" w:rsidR="00740D6B" w:rsidRDefault="00000000">
      <w:pPr>
        <w:pStyle w:val="Author-eListParagraph"/>
        <w:numPr>
          <w:ilvl w:val="0"/>
          <w:numId w:val="24"/>
        </w:numPr>
      </w:pPr>
      <w:r>
        <w:t xml:space="preserve">Aptitude à l’écoulement : </w:t>
      </w:r>
      <w:r>
        <w:rPr>
          <w:rStyle w:val="optioncarChar"/>
        </w:rPr>
        <w:t>PL1/PL2 (</w:t>
      </w:r>
      <w:r>
        <w:t xml:space="preserve">selon la [NBN EN 12350-10, Essai pour béton frais - Partie 10: Béton auto-plaçant - Essai à la boîte en L]) ou </w:t>
      </w:r>
      <w:r>
        <w:rPr>
          <w:rStyle w:val="optioncarChar"/>
        </w:rPr>
        <w:t>PJ1/PJ2</w:t>
      </w:r>
      <w:r>
        <w:t xml:space="preserve"> (selon la [NBN EN 12350-12, Essai pour béton frais - Partie 12 : Béton auto-plaçant - Essai d'écoulement à l'anneau])</w:t>
      </w:r>
    </w:p>
    <w:p w14:paraId="2EE26AF6" w14:textId="77777777" w:rsidR="00740D6B" w:rsidRDefault="00000000">
      <w:pPr>
        <w:pStyle w:val="Author-eListParagraph"/>
        <w:numPr>
          <w:ilvl w:val="0"/>
          <w:numId w:val="24"/>
        </w:numPr>
      </w:pPr>
      <w:r>
        <w:t xml:space="preserve">Classe de résistance à la ségrégation : </w:t>
      </w:r>
      <w:r>
        <w:rPr>
          <w:rStyle w:val="optioncarChar"/>
        </w:rPr>
        <w:t>SR1 / SR2</w:t>
      </w:r>
      <w:r>
        <w:t xml:space="preserve"> (selon la [NBN EN 12350-11, Essai pour béton frais - Partie 11: Béton auto-plaçant - Essai de stabilité au tamis])</w:t>
      </w:r>
    </w:p>
    <w:p w14:paraId="3F2E2A72" w14:textId="77777777" w:rsidR="00740D6B" w:rsidRDefault="00000000">
      <w:r>
        <w:rPr>
          <w:u w:val="single"/>
        </w:rPr>
        <w:t>Armatures</w:t>
      </w:r>
      <w:r>
        <w:br/>
      </w:r>
      <w:r>
        <w:br/>
        <w:t>Quantité d'armatures (en kg d'acier par m³ de béton)</w:t>
      </w:r>
    </w:p>
    <w:p w14:paraId="691F3167" w14:textId="77777777" w:rsidR="00740D6B" w:rsidRDefault="00000000">
      <w:pPr>
        <w:pStyle w:val="Author-eListParagraph"/>
        <w:numPr>
          <w:ilvl w:val="0"/>
          <w:numId w:val="25"/>
        </w:numPr>
      </w:pPr>
      <w:r>
        <w:t xml:space="preserve">Barres d’acier pour les armatures principales : acier </w:t>
      </w:r>
      <w:r>
        <w:rPr>
          <w:rStyle w:val="optioncarChar"/>
        </w:rPr>
        <w:t xml:space="preserve">BE 500 S </w:t>
      </w:r>
      <w:r>
        <w:t>(par défaut)</w:t>
      </w:r>
      <w:r>
        <w:rPr>
          <w:rStyle w:val="optioncarChar"/>
        </w:rPr>
        <w:t xml:space="preserve"> / ***</w:t>
      </w:r>
      <w:r>
        <w:t xml:space="preserve"> selon [NBN A 24-302] + [PTV 302].</w:t>
      </w:r>
    </w:p>
    <w:p w14:paraId="6CB71C06" w14:textId="77777777" w:rsidR="00740D6B" w:rsidRDefault="00000000">
      <w:pPr>
        <w:pStyle w:val="Author-eListParagraph"/>
        <w:numPr>
          <w:ilvl w:val="0"/>
          <w:numId w:val="25"/>
        </w:numPr>
      </w:pPr>
      <w:r>
        <w:t xml:space="preserve">Acier pour les étriers : acier </w:t>
      </w:r>
      <w:r>
        <w:rPr>
          <w:rStyle w:val="optioncarChar"/>
        </w:rPr>
        <w:t xml:space="preserve">DE 500 BS </w:t>
      </w:r>
      <w:r>
        <w:t xml:space="preserve">(par défaut) </w:t>
      </w:r>
      <w:r>
        <w:rPr>
          <w:rStyle w:val="optioncarChar"/>
        </w:rPr>
        <w:t>/ BE 500 S</w:t>
      </w:r>
      <w:r>
        <w:br/>
      </w:r>
      <w:r>
        <w:rPr>
          <w:b/>
        </w:rPr>
        <w:t>(soit par défaut)</w:t>
      </w:r>
      <w:r>
        <w:br/>
      </w:r>
      <w:r>
        <w:rPr>
          <w:rStyle w:val="soitChar"/>
        </w:rPr>
        <w:t xml:space="preserve">1. </w:t>
      </w:r>
      <w:r>
        <w:rPr>
          <w:rStyle w:val="soitChar"/>
          <w:u w:val="single"/>
        </w:rPr>
        <w:t>DE 500 BS</w:t>
      </w:r>
      <w:r>
        <w:rPr>
          <w:rStyle w:val="soitChar"/>
        </w:rPr>
        <w:t xml:space="preserve"> selon [NBN A 24-303] + [PTV 303]</w:t>
      </w:r>
      <w:r>
        <w:br/>
      </w:r>
      <w:r>
        <w:rPr>
          <w:b/>
        </w:rPr>
        <w:t>(soit)</w:t>
      </w:r>
      <w:r>
        <w:br/>
      </w:r>
      <w:r>
        <w:rPr>
          <w:rStyle w:val="soitChar"/>
        </w:rPr>
        <w:t xml:space="preserve">2. </w:t>
      </w:r>
      <w:r>
        <w:rPr>
          <w:rStyle w:val="soitChar"/>
          <w:u w:val="single"/>
        </w:rPr>
        <w:t>BE 500 S</w:t>
      </w:r>
      <w:r>
        <w:rPr>
          <w:rStyle w:val="soitChar"/>
        </w:rPr>
        <w:t xml:space="preserve"> selon [NBN A 24-302] + [PTV 302].</w:t>
      </w:r>
    </w:p>
    <w:p w14:paraId="47BB09B1" w14:textId="77777777" w:rsidR="00740D6B" w:rsidRDefault="00000000">
      <w:pPr>
        <w:pStyle w:val="Author-eListParagraph"/>
        <w:numPr>
          <w:ilvl w:val="0"/>
          <w:numId w:val="25"/>
        </w:numPr>
      </w:pPr>
      <w:r>
        <w:t xml:space="preserve">Treillis soudés selon [NBN A 24-304] + [PTV 304] : </w:t>
      </w:r>
      <w:r>
        <w:rPr>
          <w:rStyle w:val="optioncarChar"/>
        </w:rPr>
        <w:t>treillis à peigne / non à peigne</w:t>
      </w:r>
      <w:r>
        <w:t xml:space="preserve"> : acier </w:t>
      </w:r>
      <w:r>
        <w:rPr>
          <w:rStyle w:val="optioncarChar"/>
        </w:rPr>
        <w:t>DE 500 BS</w:t>
      </w:r>
      <w:r>
        <w:t xml:space="preserve"> (par défaut)</w:t>
      </w:r>
      <w:r>
        <w:rPr>
          <w:rStyle w:val="optioncarChar"/>
        </w:rPr>
        <w:t xml:space="preserve"> / BE 500 S</w:t>
      </w:r>
      <w:r>
        <w:t xml:space="preserve">, dimensions </w:t>
      </w:r>
      <w:r>
        <w:rPr>
          <w:rStyle w:val="optioncarChar"/>
        </w:rPr>
        <w:t xml:space="preserve">150 x 150 x 6 x 6 </w:t>
      </w:r>
      <w:r>
        <w:t xml:space="preserve">(par défaut) </w:t>
      </w:r>
      <w:r>
        <w:rPr>
          <w:rStyle w:val="optioncarChar"/>
        </w:rPr>
        <w:t xml:space="preserve">mm/ autres spécifications du maître d’œuvre / *** </w:t>
      </w:r>
      <w:r>
        <w:t>.</w:t>
      </w:r>
    </w:p>
    <w:p w14:paraId="6D6F9A59" w14:textId="77777777" w:rsidR="00740D6B" w:rsidRDefault="00000000">
      <w:pPr>
        <w:pStyle w:val="pheading"/>
      </w:pPr>
      <w:r>
        <w:t>EXÉCUTION / MISE EN ŒUVRE</w:t>
      </w:r>
    </w:p>
    <w:p w14:paraId="6D813A5F" w14:textId="77777777" w:rsidR="00740D6B" w:rsidRDefault="00000000">
      <w:pPr>
        <w:pStyle w:val="pheading"/>
      </w:pPr>
      <w:r>
        <w:t>- Prescriptions générales</w:t>
      </w:r>
    </w:p>
    <w:p w14:paraId="11A93A09" w14:textId="492136DD" w:rsidR="00740D6B" w:rsidRDefault="00000000">
      <w:r>
        <w:t xml:space="preserve">L'étude est à charge de </w:t>
      </w:r>
      <w:r>
        <w:rPr>
          <w:rStyle w:val="optioncarChar"/>
        </w:rPr>
        <w:t xml:space="preserve">l'entrepreneur / du maître de l'ouvrage / du bureau d'étude </w:t>
      </w:r>
      <w:r>
        <w:t>(par défaut)</w:t>
      </w:r>
      <w:r>
        <w:rPr>
          <w:rStyle w:val="optioncarChar"/>
        </w:rPr>
        <w:t xml:space="preserve"> / *** </w:t>
      </w:r>
      <w:r>
        <w:rPr>
          <w:i/>
        </w:rPr>
        <w:t xml:space="preserve"> (voir également  généralités du </w:t>
      </w:r>
      <w:hyperlink r:id="rId54" w:history="1">
        <w:r>
          <w:rPr>
            <w:i/>
          </w:rPr>
          <w:t>chapitre 22 : Eléments de structure en béton</w:t>
        </w:r>
      </w:hyperlink>
      <w:r>
        <w:rPr>
          <w:i/>
        </w:rPr>
        <w:t>)</w:t>
      </w:r>
    </w:p>
    <w:p w14:paraId="242437EC" w14:textId="77777777" w:rsidR="00740D6B" w:rsidRDefault="00000000">
      <w:r>
        <w:t xml:space="preserve">Les armatures sont posées </w:t>
      </w:r>
      <w:r>
        <w:rPr>
          <w:rStyle w:val="optioncarChar"/>
        </w:rPr>
        <w:t>selon les indications sur les plans d'armature / selon les directives données par l'auteur du projet et ou par le bureau d'étude</w:t>
      </w:r>
      <w:r>
        <w:rPr>
          <w:color w:val="0000FF"/>
        </w:rPr>
        <w:t>.</w:t>
      </w:r>
    </w:p>
    <w:p w14:paraId="1C822B9C" w14:textId="77777777" w:rsidR="00740D6B" w:rsidRDefault="00000000">
      <w:pPr>
        <w:pStyle w:val="pheading"/>
      </w:pPr>
      <w:r>
        <w:t>- Notes d’exécution complémentaires</w:t>
      </w:r>
    </w:p>
    <w:p w14:paraId="48CFAF1A" w14:textId="77777777" w:rsidR="00740D6B" w:rsidRDefault="00000000">
      <w:r>
        <w:t xml:space="preserve">L'épaisseur de la couche est de </w:t>
      </w:r>
      <w:r>
        <w:rPr>
          <w:rStyle w:val="optioncarChar"/>
        </w:rPr>
        <w:t>***</w:t>
      </w:r>
      <w:r>
        <w:t xml:space="preserve"> cm,</w:t>
      </w:r>
    </w:p>
    <w:p w14:paraId="627D5175" w14:textId="77777777" w:rsidR="00740D6B" w:rsidRDefault="00000000">
      <w:r>
        <w:t>La largeur des tranchées est indiquée sur les plans.</w:t>
      </w:r>
    </w:p>
    <w:p w14:paraId="7CAAED9C" w14:textId="77777777" w:rsidR="00740D6B" w:rsidRDefault="00000000">
      <w:r>
        <w:t>Isolation contre l'humidité</w:t>
      </w:r>
      <w:r>
        <w:rPr>
          <w:color w:val="0000FF"/>
        </w:rPr>
        <w:t xml:space="preserve"> : </w:t>
      </w:r>
      <w:r>
        <w:rPr>
          <w:rStyle w:val="optioncarChar"/>
        </w:rPr>
        <w:t xml:space="preserve">n'est pas prévue / membrane de PE, épaisseur min. 0,2 mm </w:t>
      </w:r>
      <w:r>
        <w:t>(par défaut)</w:t>
      </w:r>
      <w:r>
        <w:rPr>
          <w:rStyle w:val="optioncarChar"/>
        </w:rPr>
        <w:t xml:space="preserve"> / membrane de PE, épaisseur min. selon les plans / *** </w:t>
      </w:r>
      <w:r>
        <w:t>.</w:t>
      </w:r>
    </w:p>
    <w:p w14:paraId="446A8065" w14:textId="77777777" w:rsidR="00740D6B" w:rsidRDefault="00000000">
      <w:pPr>
        <w:pStyle w:val="pheading"/>
      </w:pPr>
      <w:r>
        <w:t>MESURAGE</w:t>
      </w:r>
    </w:p>
    <w:p w14:paraId="44CC6CF2" w14:textId="77777777" w:rsidR="00740D6B" w:rsidRDefault="00000000">
      <w:pPr>
        <w:pStyle w:val="pheading"/>
      </w:pPr>
      <w:r>
        <w:t>- unité de mesure:</w:t>
      </w:r>
    </w:p>
    <w:p w14:paraId="717C59FA" w14:textId="77777777" w:rsidR="00740D6B" w:rsidRDefault="00000000">
      <w:r>
        <w:t>m³</w:t>
      </w:r>
    </w:p>
    <w:p w14:paraId="4A94B266" w14:textId="77777777" w:rsidR="00740D6B" w:rsidRDefault="00000000">
      <w:pPr>
        <w:pStyle w:val="pheading"/>
      </w:pPr>
      <w:r>
        <w:t>- code de mesurage:</w:t>
      </w:r>
    </w:p>
    <w:p w14:paraId="458CC028" w14:textId="77777777" w:rsidR="00740D6B" w:rsidRDefault="00000000">
      <w:r>
        <w:t>Volume net à exécuter selon les dimensions indiquées sur les plans</w:t>
      </w:r>
    </w:p>
    <w:p w14:paraId="43B494D9" w14:textId="77777777" w:rsidR="00740D6B" w:rsidRDefault="00000000">
      <w:pPr>
        <w:pStyle w:val="pheading"/>
      </w:pPr>
      <w:r>
        <w:t>- nature du marché:</w:t>
      </w:r>
    </w:p>
    <w:p w14:paraId="01BF2C44" w14:textId="77777777" w:rsidR="00740D6B" w:rsidRDefault="00000000">
      <w:r>
        <w:rPr>
          <w:rStyle w:val="optioncarChar"/>
        </w:rPr>
        <w:t>QF / QP</w:t>
      </w:r>
    </w:p>
    <w:p w14:paraId="1E11E19B" w14:textId="77777777" w:rsidR="00740D6B" w:rsidRDefault="00000000">
      <w:pPr>
        <w:pStyle w:val="Author-eSectionHeading4"/>
      </w:pPr>
      <w:bookmarkStart w:id="187" w:name="_Toc112758449"/>
      <w:r>
        <w:t>12.33 Semelles de fondation préfabriquées en béton armé CCTB 01.02</w:t>
      </w:r>
      <w:bookmarkEnd w:id="187"/>
    </w:p>
    <w:p w14:paraId="2F08B3EE" w14:textId="77777777" w:rsidR="00740D6B" w:rsidRDefault="00000000">
      <w:pPr>
        <w:pStyle w:val="Author-eSectionHeading5"/>
      </w:pPr>
      <w:bookmarkStart w:id="188" w:name="_Toc112758450"/>
      <w:r>
        <w:t>12.33.1 Semelles de fondation préfabriquées en béton armé CCTB 01.02</w:t>
      </w:r>
      <w:bookmarkEnd w:id="188"/>
    </w:p>
    <w:p w14:paraId="7BEB79EA" w14:textId="77777777" w:rsidR="00740D6B" w:rsidRDefault="00000000">
      <w:pPr>
        <w:pStyle w:val="Author-eSectionHeading6"/>
      </w:pPr>
      <w:bookmarkStart w:id="189" w:name="_Toc112758451"/>
      <w:r>
        <w:t>12.33.1a Semelles de fondation préfabriquées en béton armé CCTB 01.02</w:t>
      </w:r>
      <w:bookmarkEnd w:id="189"/>
    </w:p>
    <w:p w14:paraId="13B0F8A7" w14:textId="77777777" w:rsidR="00740D6B" w:rsidRDefault="00000000">
      <w:pPr>
        <w:pStyle w:val="Author-eSectionHeading3"/>
      </w:pPr>
      <w:bookmarkStart w:id="190" w:name="_Toc112758452"/>
      <w:r>
        <w:t>12.4 Dalles de sol CCTB 01.10</w:t>
      </w:r>
      <w:bookmarkEnd w:id="190"/>
    </w:p>
    <w:p w14:paraId="073FCEDA" w14:textId="77777777" w:rsidR="00740D6B" w:rsidRDefault="00000000">
      <w:pPr>
        <w:pStyle w:val="pheading"/>
      </w:pPr>
      <w:bookmarkStart w:id="191" w:name="1055"/>
      <w:bookmarkEnd w:id="191"/>
      <w:r>
        <w:t>DESCRIPTION</w:t>
      </w:r>
    </w:p>
    <w:p w14:paraId="35EF2CCE" w14:textId="77777777" w:rsidR="00740D6B" w:rsidRDefault="00000000">
      <w:pPr>
        <w:pStyle w:val="pheading"/>
      </w:pPr>
      <w:r>
        <w:t>- Définition / Comprend</w:t>
      </w:r>
    </w:p>
    <w:p w14:paraId="3396A9BD" w14:textId="77777777" w:rsidR="00740D6B" w:rsidRDefault="00000000">
      <w:r>
        <w:t>Cet article reprend les dalles de sol en béton qu’il s’agisse</w:t>
      </w:r>
    </w:p>
    <w:p w14:paraId="35FA7567" w14:textId="77777777" w:rsidR="00740D6B" w:rsidRDefault="00000000">
      <w:pPr>
        <w:pStyle w:val="Author-eListParagraph"/>
        <w:numPr>
          <w:ilvl w:val="0"/>
          <w:numId w:val="26"/>
        </w:numPr>
      </w:pPr>
      <w:r>
        <w:t>de fondations sur radier en béton de centrale armé et éventuellement poli,</w:t>
      </w:r>
    </w:p>
    <w:p w14:paraId="6476BDAB" w14:textId="77777777" w:rsidR="00740D6B" w:rsidRDefault="00000000">
      <w:pPr>
        <w:pStyle w:val="Author-eListParagraph"/>
        <w:numPr>
          <w:ilvl w:val="0"/>
          <w:numId w:val="26"/>
        </w:numPr>
      </w:pPr>
      <w:r>
        <w:t>de dalles portantes sur terre-plein en béton de centrale armé ou non armé.</w:t>
      </w:r>
    </w:p>
    <w:p w14:paraId="3A572D60" w14:textId="77777777" w:rsidR="00740D6B" w:rsidRDefault="00000000">
      <w:pPr>
        <w:pStyle w:val="pheading"/>
      </w:pPr>
      <w:r>
        <w:t>- Remarques importantes</w:t>
      </w:r>
    </w:p>
    <w:p w14:paraId="3D749710" w14:textId="77777777" w:rsidR="00740D6B" w:rsidRDefault="00000000">
      <w:r>
        <w:t>Sous réserve des directives concrètes dans le cahier spécial des charges ou les détails d'exécution annexés, l'entrepreneur veille particulièrement à ce qu'il ne puisse y avoir aucune infiltration d'eau en provenance de l'extérieur ou des constructions souterraines. A cet effet, il prévoit partout les dispositifs hydrofuges nécessaires.</w:t>
      </w:r>
    </w:p>
    <w:p w14:paraId="3CD41CD3" w14:textId="77777777" w:rsidR="00740D6B" w:rsidRDefault="00000000">
      <w:pPr>
        <w:pStyle w:val="pheading"/>
      </w:pPr>
      <w:r>
        <w:t>MATÉRIAUX</w:t>
      </w:r>
    </w:p>
    <w:p w14:paraId="3062A697" w14:textId="69B703AF" w:rsidR="00740D6B" w:rsidRDefault="00000000">
      <w:r>
        <w:t xml:space="preserve">La qualité du béton répond aux normes [NBN B 15-001] et [NBN EN 206:2013+A2] (voir </w:t>
      </w:r>
      <w:hyperlink r:id="rId55" w:history="1">
        <w:r>
          <w:t>22 Superstructures en béton</w:t>
        </w:r>
      </w:hyperlink>
      <w:r>
        <w:t>). </w:t>
      </w:r>
    </w:p>
    <w:p w14:paraId="539DC3D3" w14:textId="77777777" w:rsidR="00740D6B" w:rsidRDefault="00000000">
      <w:r>
        <w:t>L'utilisation d'additifs est soumise à l'approbation préalable de l'auteur de projet et/ou l’ingénieur en stabilité.</w:t>
      </w:r>
    </w:p>
    <w:p w14:paraId="666E4EBD" w14:textId="77777777" w:rsidR="00740D6B" w:rsidRDefault="00000000">
      <w:r>
        <w:t>Dans le cas où l'on utilise des dalles portantes sur terre-plein à l'aide d'un béton de centrale isolant, les spécifications suivantes sont à prendre en compte:</w:t>
      </w:r>
    </w:p>
    <w:p w14:paraId="30CFA7BD" w14:textId="77777777" w:rsidR="00740D6B" w:rsidRDefault="00000000">
      <w:pPr>
        <w:pStyle w:val="Author-eListParagraph"/>
        <w:numPr>
          <w:ilvl w:val="0"/>
          <w:numId w:val="27"/>
        </w:numPr>
      </w:pPr>
      <w:r>
        <w:t>Le béton isolant s’obtient en ajoutant des additifs légers, tels que des bims naturels ou de l'argile expansé.</w:t>
      </w:r>
    </w:p>
    <w:p w14:paraId="2962D9E6" w14:textId="77777777" w:rsidR="00740D6B" w:rsidRDefault="00000000">
      <w:pPr>
        <w:pStyle w:val="Author-eListParagraph"/>
        <w:numPr>
          <w:ilvl w:val="0"/>
          <w:numId w:val="27"/>
        </w:numPr>
      </w:pPr>
      <w:r>
        <w:t xml:space="preserve">La composition du mélange est déterminée par l'entrepreneur en fonction des critères de performances suivants : </w:t>
      </w:r>
    </w:p>
    <w:p w14:paraId="504E1708" w14:textId="77777777" w:rsidR="00740D6B" w:rsidRDefault="00000000">
      <w:pPr>
        <w:pStyle w:val="Author-eListParagraph"/>
        <w:numPr>
          <w:ilvl w:val="1"/>
          <w:numId w:val="28"/>
        </w:numPr>
      </w:pPr>
      <w:r>
        <w:t xml:space="preserve">Masse volumique : maximum </w:t>
      </w:r>
      <w:r>
        <w:rPr>
          <w:rStyle w:val="optioncarChar"/>
        </w:rPr>
        <w:t>800 </w:t>
      </w:r>
      <w:r>
        <w:t xml:space="preserve">(par défaut) </w:t>
      </w:r>
      <w:r>
        <w:rPr>
          <w:rStyle w:val="optioncarChar"/>
        </w:rPr>
        <w:t>/ ***</w:t>
      </w:r>
      <w:r>
        <w:t xml:space="preserve"> kg/m³</w:t>
      </w:r>
    </w:p>
    <w:p w14:paraId="5ED67CE0" w14:textId="77777777" w:rsidR="00740D6B" w:rsidRDefault="00000000">
      <w:pPr>
        <w:pStyle w:val="Author-eListParagraph"/>
        <w:numPr>
          <w:ilvl w:val="1"/>
          <w:numId w:val="28"/>
        </w:numPr>
      </w:pPr>
      <w:r>
        <w:t xml:space="preserve">Conductibilité thermique : maximum </w:t>
      </w:r>
      <w:r>
        <w:rPr>
          <w:rStyle w:val="optioncarChar"/>
        </w:rPr>
        <w:t xml:space="preserve">0.17 </w:t>
      </w:r>
      <w:r>
        <w:t>(par défaut)</w:t>
      </w:r>
      <w:r>
        <w:rPr>
          <w:rStyle w:val="optioncarChar"/>
        </w:rPr>
        <w:t xml:space="preserve"> / *** </w:t>
      </w:r>
      <w:r>
        <w:t>W/mK</w:t>
      </w:r>
    </w:p>
    <w:p w14:paraId="65817796" w14:textId="77777777" w:rsidR="00740D6B" w:rsidRDefault="00000000">
      <w:pPr>
        <w:pStyle w:val="Author-eListParagraph"/>
        <w:numPr>
          <w:ilvl w:val="1"/>
          <w:numId w:val="28"/>
        </w:numPr>
      </w:pPr>
      <w:r>
        <w:t>Résistance moyenne à la compression : au moins </w:t>
      </w:r>
      <w:r>
        <w:rPr>
          <w:rStyle w:val="optioncarChar"/>
        </w:rPr>
        <w:t xml:space="preserve">2 </w:t>
      </w:r>
      <w:r>
        <w:t>(par défaut)</w:t>
      </w:r>
      <w:r>
        <w:rPr>
          <w:rStyle w:val="optioncarChar"/>
        </w:rPr>
        <w:t> / *** </w:t>
      </w:r>
      <w:r>
        <w:t>N/mm² (MPa)</w:t>
      </w:r>
    </w:p>
    <w:p w14:paraId="32D5AA02" w14:textId="77777777" w:rsidR="00740D6B" w:rsidRDefault="00000000">
      <w:pPr>
        <w:pStyle w:val="pheading"/>
      </w:pPr>
      <w:r>
        <w:t>EXÉCUTION / MISE EN ŒUVRE</w:t>
      </w:r>
    </w:p>
    <w:p w14:paraId="49E7D383" w14:textId="77777777" w:rsidR="00740D6B" w:rsidRDefault="00000000">
      <w:r>
        <w:rPr>
          <w:u w:val="single"/>
        </w:rPr>
        <w:t>Si on utilise un béton isolant:</w:t>
      </w:r>
    </w:p>
    <w:p w14:paraId="5DAA18B0" w14:textId="77777777" w:rsidR="00740D6B" w:rsidRDefault="00000000">
      <w:r>
        <w:t>la dalle de sol isolante est parachevée avec une couche de mortier de ciment d'au moins 2 cm d'épaisseur. Cette couche est comprise dans l'épaisseur de la dalle de sol.</w:t>
      </w:r>
    </w:p>
    <w:p w14:paraId="6181F872" w14:textId="77777777" w:rsidR="00740D6B" w:rsidRDefault="00000000">
      <w:r>
        <w:t xml:space="preserve">Les spécifications concernant les couches de propretés sont données à l'article </w:t>
      </w:r>
      <w:hyperlink w:anchor="159" w:history="1">
        <w:r>
          <w:t>12.21 Couches de propreté en béton</w:t>
        </w:r>
      </w:hyperlink>
      <w:r>
        <w:t>.</w:t>
      </w:r>
    </w:p>
    <w:p w14:paraId="52250574" w14:textId="77777777" w:rsidR="00740D6B" w:rsidRDefault="00000000">
      <w:pPr>
        <w:pStyle w:val="pheading"/>
      </w:pPr>
      <w:r>
        <w:t>DOCUMENTS DE RÉFÉRENCE</w:t>
      </w:r>
    </w:p>
    <w:p w14:paraId="714F1D63" w14:textId="77777777" w:rsidR="00740D6B" w:rsidRDefault="00000000">
      <w:pPr>
        <w:pStyle w:val="pheading"/>
      </w:pPr>
      <w:r>
        <w:t>- Exécution</w:t>
      </w:r>
    </w:p>
    <w:p w14:paraId="03274E8A" w14:textId="77777777" w:rsidR="00740D6B" w:rsidRDefault="00000000">
      <w:r>
        <w:t>L'exécution est conforme à la norme [NBN EN 13670].</w:t>
      </w:r>
    </w:p>
    <w:p w14:paraId="15FCA315" w14:textId="77777777" w:rsidR="00740D6B" w:rsidRDefault="00000000">
      <w:r>
        <w:t>La [NIT 147] distingue les différences entre dalles portantes et radier en béton.</w:t>
      </w:r>
    </w:p>
    <w:p w14:paraId="180910C9" w14:textId="77777777" w:rsidR="00740D6B" w:rsidRDefault="00000000">
      <w:pPr>
        <w:pStyle w:val="Author-eSectionHeading4"/>
      </w:pPr>
      <w:bookmarkStart w:id="192" w:name="_Toc112758453"/>
      <w:r>
        <w:t>12.41 Dalles de sol sur terre-plein en béton armé CCTB 01.10</w:t>
      </w:r>
      <w:bookmarkEnd w:id="192"/>
    </w:p>
    <w:p w14:paraId="2ED5A352" w14:textId="77777777" w:rsidR="00740D6B" w:rsidRDefault="00000000">
      <w:pPr>
        <w:pStyle w:val="pheading"/>
      </w:pPr>
      <w:r>
        <w:t>DESCRIPTION</w:t>
      </w:r>
    </w:p>
    <w:p w14:paraId="54E75263" w14:textId="77777777" w:rsidR="00740D6B" w:rsidRDefault="00000000">
      <w:pPr>
        <w:pStyle w:val="pheading"/>
      </w:pPr>
      <w:r>
        <w:t>- Définition / Comprend</w:t>
      </w:r>
    </w:p>
    <w:p w14:paraId="49507263" w14:textId="77777777" w:rsidR="00740D6B" w:rsidRDefault="00000000">
      <w:r>
        <w:t>Cet article reprend les dalles de sol sur terre-plein en béton armé qu’il s’agisse</w:t>
      </w:r>
    </w:p>
    <w:p w14:paraId="2E411250" w14:textId="77777777" w:rsidR="00740D6B" w:rsidRDefault="00000000">
      <w:pPr>
        <w:pStyle w:val="Author-eListParagraph"/>
        <w:numPr>
          <w:ilvl w:val="0"/>
          <w:numId w:val="29"/>
        </w:numPr>
      </w:pPr>
      <w:r>
        <w:t>de fondations sur radier en béton de centrale armé et éventuellement poli,</w:t>
      </w:r>
    </w:p>
    <w:p w14:paraId="11685272" w14:textId="77777777" w:rsidR="00740D6B" w:rsidRDefault="00000000">
      <w:pPr>
        <w:pStyle w:val="Author-eListParagraph"/>
        <w:numPr>
          <w:ilvl w:val="0"/>
          <w:numId w:val="29"/>
        </w:numPr>
      </w:pPr>
      <w:r>
        <w:t>de dalles portantes sur terre-plein en béton de centrale armé.</w:t>
      </w:r>
    </w:p>
    <w:p w14:paraId="6A2F888C" w14:textId="77777777" w:rsidR="00740D6B" w:rsidRDefault="00000000">
      <w:r>
        <w:t>Ces deux éléments distincts étant définis dans la [NIT 147].</w:t>
      </w:r>
    </w:p>
    <w:p w14:paraId="3C965859" w14:textId="77777777" w:rsidR="00740D6B" w:rsidRDefault="00000000">
      <w:r>
        <w:t>Ce poste concerne la fourniture, le coulage et l'épandage du béton sur l'épaisseur voulue, la fourniture et la pose des armatures prescrites et la mise à niveau de la surface supérieure. Cette couche de béton sert de structure porteuse pour les autres éléments de plancher et résiste aux charges imposées. Les travaux comprennent :</w:t>
      </w:r>
    </w:p>
    <w:p w14:paraId="6EC820FA" w14:textId="77777777" w:rsidR="00740D6B" w:rsidRDefault="00000000">
      <w:pPr>
        <w:pStyle w:val="Author-eListParagraph"/>
        <w:numPr>
          <w:ilvl w:val="0"/>
          <w:numId w:val="30"/>
        </w:numPr>
      </w:pPr>
      <w:r>
        <w:t>les éventuels coffrages périphériques et les travaux de décoffrage;</w:t>
      </w:r>
    </w:p>
    <w:p w14:paraId="0EA5FE13" w14:textId="77777777" w:rsidR="00740D6B" w:rsidRDefault="00000000">
      <w:pPr>
        <w:pStyle w:val="Author-eListParagraph"/>
        <w:numPr>
          <w:ilvl w:val="0"/>
          <w:numId w:val="30"/>
        </w:numPr>
      </w:pPr>
      <w:r>
        <w:t>les réservations prescrites;</w:t>
      </w:r>
    </w:p>
    <w:p w14:paraId="1110DE12" w14:textId="77777777" w:rsidR="00740D6B" w:rsidRDefault="00000000">
      <w:pPr>
        <w:pStyle w:val="Author-eListParagraph"/>
        <w:numPr>
          <w:ilvl w:val="0"/>
          <w:numId w:val="30"/>
        </w:numPr>
      </w:pPr>
      <w:r>
        <w:t>la fourniture et la pose des armatures, y compris les équipements et accessoires (écarteurs, …) pour la pose et la fixation;</w:t>
      </w:r>
    </w:p>
    <w:p w14:paraId="4F2410BC" w14:textId="77777777" w:rsidR="00740D6B" w:rsidRDefault="00000000">
      <w:pPr>
        <w:pStyle w:val="Author-eListParagraph"/>
        <w:numPr>
          <w:ilvl w:val="0"/>
          <w:numId w:val="30"/>
        </w:numPr>
      </w:pPr>
      <w:r>
        <w:t>la fourniture et la mise en œuvre du béton de centrale;</w:t>
      </w:r>
    </w:p>
    <w:p w14:paraId="35A2DEFA" w14:textId="77777777" w:rsidR="00740D6B" w:rsidRDefault="00000000">
      <w:pPr>
        <w:pStyle w:val="Author-eListParagraph"/>
        <w:numPr>
          <w:ilvl w:val="0"/>
          <w:numId w:val="30"/>
        </w:numPr>
      </w:pPr>
      <w:r>
        <w:t>l'égalisation de la face supérieure, suivant le degré de finition imposé;</w:t>
      </w:r>
    </w:p>
    <w:p w14:paraId="4450FF20" w14:textId="77777777" w:rsidR="00740D6B" w:rsidRDefault="00000000">
      <w:pPr>
        <w:pStyle w:val="Author-eListParagraph"/>
        <w:numPr>
          <w:ilvl w:val="0"/>
          <w:numId w:val="30"/>
        </w:numPr>
      </w:pPr>
      <w:r>
        <w:t>l'exécution des joints de séparation et de répartition;</w:t>
      </w:r>
    </w:p>
    <w:p w14:paraId="72585473" w14:textId="77777777" w:rsidR="00740D6B" w:rsidRDefault="00000000">
      <w:pPr>
        <w:pStyle w:val="Author-eListParagraph"/>
        <w:numPr>
          <w:ilvl w:val="0"/>
          <w:numId w:val="30"/>
        </w:numPr>
      </w:pPr>
      <w:r>
        <w:t>l'éventuelle protection des surfaces bétonnées lorsque les conditions météorologiques sont défavorables;</w:t>
      </w:r>
    </w:p>
    <w:p w14:paraId="41ACBA36" w14:textId="77777777" w:rsidR="00740D6B" w:rsidRDefault="00000000">
      <w:pPr>
        <w:pStyle w:val="Author-eListParagraph"/>
        <w:numPr>
          <w:ilvl w:val="0"/>
          <w:numId w:val="30"/>
        </w:numPr>
      </w:pPr>
      <w:r>
        <w:t>l'isolation contre l'humidité (feuille de polyéthylène).</w:t>
      </w:r>
    </w:p>
    <w:p w14:paraId="1A707BF7" w14:textId="77777777" w:rsidR="00740D6B" w:rsidRDefault="00000000">
      <w:pPr>
        <w:pStyle w:val="pheading"/>
      </w:pPr>
      <w:r>
        <w:t>MATÉRIAUX</w:t>
      </w:r>
    </w:p>
    <w:p w14:paraId="68507E1B" w14:textId="77777777" w:rsidR="00740D6B" w:rsidRDefault="00000000">
      <w:r>
        <w:t>Les fondations sur radier sont exécutées en béton armé coulé sur place. L'utilisation d'additifs est soumise à l'approbation préalable de l'auteur de projet et/ou de l'ingénieur en stabilité.</w:t>
      </w:r>
    </w:p>
    <w:p w14:paraId="7302C7AB" w14:textId="77777777" w:rsidR="00740D6B" w:rsidRDefault="00000000">
      <w:pPr>
        <w:pStyle w:val="Author-eListParagraph"/>
        <w:numPr>
          <w:ilvl w:val="0"/>
          <w:numId w:val="31"/>
        </w:numPr>
      </w:pPr>
      <w:r>
        <w:t>Pourcentage d'armatures :</w:t>
      </w:r>
      <w:r>
        <w:rPr>
          <w:rStyle w:val="optioncarChar"/>
        </w:rPr>
        <w:t>*** </w:t>
      </w:r>
      <w:r>
        <w:t xml:space="preserve">kg de </w:t>
      </w:r>
      <w:r>
        <w:rPr>
          <w:rStyle w:val="optioncarChar"/>
        </w:rPr>
        <w:t xml:space="preserve">DE 500 S / BE 400 S / BE 220 S / type d'acier à définir par le maître d'ouvrage et ou l'ingénieur stabilité </w:t>
      </w:r>
      <w:r>
        <w:t>(par défaut) </w:t>
      </w:r>
      <w:r>
        <w:rPr>
          <w:rStyle w:val="optioncarChar"/>
        </w:rPr>
        <w:t>/ ***</w:t>
      </w:r>
      <w:r>
        <w:t> par m³ de béton.</w:t>
      </w:r>
    </w:p>
    <w:p w14:paraId="4CB2E09C" w14:textId="77777777" w:rsidR="00740D6B" w:rsidRDefault="00000000">
      <w:pPr>
        <w:pStyle w:val="Author-eListParagraph"/>
        <w:numPr>
          <w:ilvl w:val="0"/>
          <w:numId w:val="32"/>
        </w:numPr>
      </w:pPr>
      <w:r>
        <w:t xml:space="preserve">Treillis d'armatures </w:t>
      </w:r>
      <w:r>
        <w:rPr>
          <w:rStyle w:val="optioncarChar"/>
        </w:rPr>
        <w:t>BE 500 S / ou d'un type d'acier à définir en accord avec le maître d'ouvrage et l'ingénieur stabilité</w:t>
      </w:r>
      <w:r>
        <w:t> (par défaut)</w:t>
      </w:r>
      <w:r>
        <w:rPr>
          <w:rStyle w:val="optioncarChar"/>
        </w:rPr>
        <w:t xml:space="preserve"> / ***</w:t>
      </w:r>
      <w:r>
        <w:t xml:space="preserve"> avec les dimensions </w:t>
      </w:r>
      <w:r>
        <w:rPr>
          <w:rStyle w:val="optioncarChar"/>
        </w:rPr>
        <w:t>150x150x6x6 (mm) / à définir par le maître d'ouvrage et ou l'ingénieur stabilité </w:t>
      </w:r>
      <w:r>
        <w:t>(par défaut) </w:t>
      </w:r>
      <w:r>
        <w:rPr>
          <w:rStyle w:val="optioncarChar"/>
        </w:rPr>
        <w:t>/ ***</w:t>
      </w:r>
      <w:r>
        <w:t xml:space="preserve"> selon les critères mentionnés dans la [NBN A 24-304] </w:t>
      </w:r>
    </w:p>
    <w:p w14:paraId="055F9352" w14:textId="77777777" w:rsidR="00740D6B" w:rsidRDefault="00000000">
      <w:pPr>
        <w:pStyle w:val="Author-eListParagraph"/>
        <w:numPr>
          <w:ilvl w:val="0"/>
          <w:numId w:val="33"/>
        </w:numPr>
      </w:pPr>
      <w:r>
        <w:t xml:space="preserve">Des barres d'armature à adhérence améliorée de </w:t>
      </w:r>
      <w:r>
        <w:rPr>
          <w:rStyle w:val="optioncarChar"/>
        </w:rPr>
        <w:t>type BE 400 S / type d'acier à définir par le maître d'ouvrage et ou l'ingénieur stabilité</w:t>
      </w:r>
      <w:r>
        <w:t xml:space="preserve">(par défaut) </w:t>
      </w:r>
      <w:r>
        <w:rPr>
          <w:rStyle w:val="optioncarChar"/>
        </w:rPr>
        <w:t>/ ***</w:t>
      </w:r>
      <w:r>
        <w:t> doivent être utilisées pour les armatures principales tel que décrites dans la [NBN A 24-302].</w:t>
      </w:r>
    </w:p>
    <w:p w14:paraId="3EA371AD" w14:textId="77777777" w:rsidR="00740D6B" w:rsidRDefault="00000000">
      <w:pPr>
        <w:pStyle w:val="Author-eListParagraph"/>
        <w:numPr>
          <w:ilvl w:val="0"/>
          <w:numId w:val="34"/>
        </w:numPr>
      </w:pPr>
      <w:r>
        <w:t xml:space="preserve">Des Barres lisses de type </w:t>
      </w:r>
      <w:r>
        <w:rPr>
          <w:rStyle w:val="optioncarChar"/>
        </w:rPr>
        <w:t>BE 220 S / type d'acier à définir par le maître d'ouvrage et ou l'ingénieur stabilité</w:t>
      </w:r>
      <w:r>
        <w:t xml:space="preserve">  (par défaut) </w:t>
      </w:r>
      <w:r>
        <w:rPr>
          <w:rStyle w:val="optioncarChar"/>
        </w:rPr>
        <w:t>/ ***</w:t>
      </w:r>
      <w:r>
        <w:t xml:space="preserve"> doivent être utilisées pour les étriers tel que décrites dans la [NBN A 24-302]</w:t>
      </w:r>
    </w:p>
    <w:p w14:paraId="1F4CDF3A" w14:textId="77777777" w:rsidR="00740D6B" w:rsidRDefault="00000000">
      <w:r>
        <w:t xml:space="preserve">Les dalles portantes  </w:t>
      </w:r>
      <w:r>
        <w:rPr>
          <w:rStyle w:val="optioncarChar"/>
        </w:rPr>
        <w:t>sur terre-plein </w:t>
      </w:r>
      <w:r>
        <w:t>(par défaut)</w:t>
      </w:r>
      <w:r>
        <w:rPr>
          <w:rStyle w:val="optioncarChar"/>
        </w:rPr>
        <w:t xml:space="preserve"> / sur panneaux isolants / ***</w:t>
      </w:r>
      <w:r>
        <w:t xml:space="preserve"> seront réalisées en béton de centrale légèrement armé.</w:t>
      </w:r>
    </w:p>
    <w:p w14:paraId="631C84B1" w14:textId="77777777" w:rsidR="00740D6B" w:rsidRDefault="00000000">
      <w:pPr>
        <w:pStyle w:val="Author-eListParagraph"/>
        <w:numPr>
          <w:ilvl w:val="0"/>
          <w:numId w:val="35"/>
        </w:numPr>
      </w:pPr>
      <w:r>
        <w:t xml:space="preserve">L'épaisseur de la couche est de </w:t>
      </w:r>
      <w:r>
        <w:rPr>
          <w:rStyle w:val="optioncarChar"/>
        </w:rPr>
        <w:t>10cm </w:t>
      </w:r>
      <w:r>
        <w:t>(par défaut)</w:t>
      </w:r>
      <w:r>
        <w:rPr>
          <w:rStyle w:val="optioncarChar"/>
        </w:rPr>
        <w:t> / 12cm / 15cm / 20cm / doit être spécifiée par l'auteur de projet et ou par l'ingénieur stabilité / ***</w:t>
      </w:r>
      <w:r>
        <w:t xml:space="preserve"> .</w:t>
      </w:r>
    </w:p>
    <w:p w14:paraId="581B6539" w14:textId="77777777" w:rsidR="00740D6B" w:rsidRDefault="00000000">
      <w:pPr>
        <w:pStyle w:val="Author-eListParagraph"/>
        <w:numPr>
          <w:ilvl w:val="0"/>
          <w:numId w:val="35"/>
        </w:numPr>
      </w:pPr>
      <w:r>
        <w:t>Au niveau des armatures: on placera un treillis d'armatures soudées de type</w:t>
      </w:r>
      <w:r>
        <w:rPr>
          <w:rStyle w:val="optioncarChar"/>
        </w:rPr>
        <w:t> BE 500S / DE 500 BS / d'acier à définir par le maître d'ouvrage et ou l'ingénieur stabilité </w:t>
      </w:r>
      <w:r>
        <w:t xml:space="preserve">(par défaut) </w:t>
      </w:r>
      <w:r>
        <w:rPr>
          <w:rStyle w:val="optioncarChar"/>
        </w:rPr>
        <w:t>/ ***</w:t>
      </w:r>
      <w:r>
        <w:t xml:space="preserve"> avec les dimensions </w:t>
      </w:r>
      <w:r>
        <w:rPr>
          <w:rStyle w:val="optioncarChar"/>
        </w:rPr>
        <w:t>150x150x6x6 mm / spécifiées par le maître d'ouvrage et ou l'ingénieur stabilité</w:t>
      </w:r>
      <w:r>
        <w:t> (par défaut)</w:t>
      </w:r>
      <w:r>
        <w:rPr>
          <w:rStyle w:val="optioncarChar"/>
        </w:rPr>
        <w:t xml:space="preserve"> / ***</w:t>
      </w:r>
      <w:r>
        <w:t xml:space="preserve"> .</w:t>
      </w:r>
    </w:p>
    <w:p w14:paraId="2E071D44" w14:textId="77777777" w:rsidR="00740D6B" w:rsidRDefault="00000000">
      <w:pPr>
        <w:pStyle w:val="pheading"/>
      </w:pPr>
      <w:r>
        <w:t>EXÉCUTION / MISE EN ŒUVRE</w:t>
      </w:r>
    </w:p>
    <w:p w14:paraId="61FA8035" w14:textId="77777777" w:rsidR="00740D6B" w:rsidRDefault="00000000">
      <w:r>
        <w:t>Les fondations sur radier sont effectuées conformément aux indications sur les plans des fondations, établis par l'ingénieur en stabilité.</w:t>
      </w:r>
    </w:p>
    <w:p w14:paraId="62156E88" w14:textId="4C0455F4" w:rsidR="00740D6B" w:rsidRDefault="00000000">
      <w:r>
        <w:t xml:space="preserve">La finition de la surface supérieure se fait conformément à la description de la section </w:t>
      </w:r>
      <w:hyperlink r:id="rId56" w:history="1">
        <w:r>
          <w:t>53 Chapes et revêtements de sols intérieurs</w:t>
        </w:r>
      </w:hyperlink>
      <w:r>
        <w:t xml:space="preserve">. Le polissage est prévu </w:t>
      </w:r>
      <w:r>
        <w:rPr>
          <w:rStyle w:val="optioncarChar"/>
        </w:rPr>
        <w:t xml:space="preserve">pour toute la surface des fondations sur radier / selon les spécifications du maître d'ouvrage </w:t>
      </w:r>
      <w:r>
        <w:t xml:space="preserve">(par défaut) </w:t>
      </w:r>
      <w:r>
        <w:rPr>
          <w:rStyle w:val="optioncarChar"/>
        </w:rPr>
        <w:t>/ ***</w:t>
      </w:r>
    </w:p>
    <w:p w14:paraId="6B3E4C38" w14:textId="77777777" w:rsidR="00740D6B" w:rsidRDefault="00000000">
      <w:r>
        <w:t xml:space="preserve">Concernant les ponts d'humidité / isolation contre l'humidité : se référer à la section </w:t>
      </w:r>
      <w:hyperlink w:anchor="158" w:history="1">
        <w:r>
          <w:t>15 Etanchéisations et isolations</w:t>
        </w:r>
      </w:hyperlink>
      <w:r>
        <w:t xml:space="preserve"> et aux indications du maître de l'ouvrage</w:t>
      </w:r>
    </w:p>
    <w:p w14:paraId="4FFEE100" w14:textId="77777777" w:rsidR="00740D6B" w:rsidRDefault="00000000">
      <w:r>
        <w:t>Ponts thermiques / isolation thermique : se référer à la section</w:t>
      </w:r>
      <w:hyperlink w:anchor="158" w:history="1">
        <w:r>
          <w:t>15 Etanchéisations et isolations</w:t>
        </w:r>
      </w:hyperlink>
      <w:r>
        <w:t> et aux indications du maître de l'ouvrage</w:t>
      </w:r>
    </w:p>
    <w:p w14:paraId="000AA322" w14:textId="77777777" w:rsidR="00740D6B" w:rsidRDefault="00000000">
      <w:r>
        <w:t>Réservations / traversées : l'emplacement des réservations est préalablement indiqué par l'auteur de projet et/ou l’ingénieur en stabilité</w:t>
      </w:r>
      <w:r>
        <w:br/>
      </w:r>
      <w:r>
        <w:br/>
      </w:r>
    </w:p>
    <w:p w14:paraId="3320F292" w14:textId="77777777" w:rsidR="00740D6B" w:rsidRDefault="00000000">
      <w:r>
        <w:t>Pour les dalles portantes sur terre-plein réalisées en béton de centrale / armé:</w:t>
      </w:r>
    </w:p>
    <w:p w14:paraId="12068CC1" w14:textId="77777777" w:rsidR="00740D6B" w:rsidRDefault="00000000">
      <w:pPr>
        <w:pStyle w:val="Author-eListParagraph"/>
        <w:numPr>
          <w:ilvl w:val="0"/>
          <w:numId w:val="36"/>
        </w:numPr>
      </w:pPr>
      <w:r>
        <w:t xml:space="preserve">L'étude est à la charge de </w:t>
      </w:r>
      <w:r>
        <w:rPr>
          <w:rStyle w:val="optioncarChar"/>
        </w:rPr>
        <w:t>l'entrepreneur / du maître de l'ouvrage / du bureau d'étude </w:t>
      </w:r>
      <w:r>
        <w:t>(par défaut)</w:t>
      </w:r>
      <w:r>
        <w:rPr>
          <w:rStyle w:val="optioncarChar"/>
        </w:rPr>
        <w:t xml:space="preserve"> / ***</w:t>
      </w:r>
      <w:r>
        <w:t xml:space="preserve"> .</w:t>
      </w:r>
    </w:p>
    <w:p w14:paraId="205294B1" w14:textId="77777777" w:rsidR="00740D6B" w:rsidRDefault="00000000">
      <w:pPr>
        <w:pStyle w:val="Author-eListParagraph"/>
        <w:numPr>
          <w:ilvl w:val="0"/>
          <w:numId w:val="36"/>
        </w:numPr>
      </w:pPr>
      <w:r>
        <w:t xml:space="preserve">Les treillis d'armatures sont placés avec un recouvrement de deux mailles entières dans les deux sens liaisonnés aux angles: </w:t>
      </w:r>
      <w:r>
        <w:rPr>
          <w:rStyle w:val="optioncarChar"/>
        </w:rPr>
        <w:t>un seul treillis est placé à mi-hauteur / un seul treillis est placé au tiers inférieur de la dalle / on place un treillis en partie supérieure et en partie inférieure de la dalle </w:t>
      </w:r>
      <w:r>
        <w:t xml:space="preserve">(par défaut) </w:t>
      </w:r>
      <w:r>
        <w:rPr>
          <w:rStyle w:val="optioncarChar"/>
        </w:rPr>
        <w:t>/ ***</w:t>
      </w:r>
      <w:r>
        <w:t xml:space="preserve"> .</w:t>
      </w:r>
    </w:p>
    <w:p w14:paraId="1B1F1635" w14:textId="77777777" w:rsidR="00740D6B" w:rsidRDefault="00000000">
      <w:pPr>
        <w:pStyle w:val="Author-eListParagraph"/>
        <w:numPr>
          <w:ilvl w:val="0"/>
          <w:numId w:val="36"/>
        </w:numPr>
      </w:pPr>
      <w:r>
        <w:t>Les écarteurs nécessaires sont placés afin d'obtenir un recouvrement suffisant des armatures.</w:t>
      </w:r>
    </w:p>
    <w:p w14:paraId="12A3A2CF" w14:textId="77777777" w:rsidR="00740D6B" w:rsidRDefault="00000000">
      <w:pPr>
        <w:pStyle w:val="Author-eListParagraph"/>
        <w:numPr>
          <w:ilvl w:val="0"/>
          <w:numId w:val="36"/>
        </w:numPr>
      </w:pPr>
      <w:r>
        <w:t xml:space="preserve">Isolation contre l'humidité : sous les dalles, on place une couche d’étanchéité : </w:t>
      </w:r>
      <w:r>
        <w:rPr>
          <w:rStyle w:val="optioncarChar"/>
        </w:rPr>
        <w:t xml:space="preserve">feuille de polyéthylène de 0,2 mm d'épaisseur </w:t>
      </w:r>
      <w:r>
        <w:t>(par défaut)</w:t>
      </w:r>
      <w:r>
        <w:rPr>
          <w:rStyle w:val="optioncarChar"/>
        </w:rPr>
        <w:t xml:space="preserve"> / on se réferre aux indications de la Section 15 Etanchéisation et isolation des dalles de sol du présent cahier des charge / *** </w:t>
      </w:r>
      <w:r>
        <w:t>.</w:t>
      </w:r>
    </w:p>
    <w:p w14:paraId="2AA9917A" w14:textId="77777777" w:rsidR="00740D6B" w:rsidRDefault="00000000">
      <w:pPr>
        <w:pStyle w:val="Author-eListParagraph"/>
        <w:numPr>
          <w:ilvl w:val="0"/>
          <w:numId w:val="36"/>
        </w:numPr>
      </w:pPr>
      <w:r>
        <w:t>Ponts thermiques / isolation thermique : se référer à la section </w:t>
      </w:r>
      <w:hyperlink w:anchor="158" w:history="1">
        <w:r>
          <w:t>15 Etanchéisations et isolations</w:t>
        </w:r>
      </w:hyperlink>
      <w:r>
        <w:t> et aux indications du maître de l'ouvrage</w:t>
      </w:r>
    </w:p>
    <w:p w14:paraId="463ECA97" w14:textId="77777777" w:rsidR="00740D6B" w:rsidRDefault="00000000">
      <w:pPr>
        <w:pStyle w:val="Author-eListParagraph"/>
        <w:numPr>
          <w:ilvl w:val="0"/>
          <w:numId w:val="36"/>
        </w:numPr>
      </w:pPr>
      <w:r>
        <w:t>Coffrages périphériques : se référer aux indications des plans de l'ingénieur en stabilité</w:t>
      </w:r>
    </w:p>
    <w:p w14:paraId="71EED174" w14:textId="77777777" w:rsidR="00740D6B" w:rsidRDefault="00000000">
      <w:pPr>
        <w:pStyle w:val="Author-eListParagraph"/>
        <w:numPr>
          <w:ilvl w:val="0"/>
          <w:numId w:val="36"/>
        </w:numPr>
      </w:pPr>
      <w:r>
        <w:t>Joints périphériques : les dalles sont posées en indépendance vis-à-vis des murs moyennant l'interposition de bandes de polystyrène expansé, d'au moins </w:t>
      </w:r>
      <w:r>
        <w:rPr>
          <w:rStyle w:val="optioncarChar"/>
        </w:rPr>
        <w:t xml:space="preserve">3 mm </w:t>
      </w:r>
      <w:r>
        <w:t>(par défaut)</w:t>
      </w:r>
      <w:r>
        <w:rPr>
          <w:rStyle w:val="optioncarChar"/>
        </w:rPr>
        <w:t xml:space="preserve"> / 5 mm / ***</w:t>
      </w:r>
      <w:r>
        <w:t xml:space="preserve"> d'épaisseur</w:t>
      </w:r>
    </w:p>
    <w:p w14:paraId="71E63DBB" w14:textId="77777777" w:rsidR="00740D6B" w:rsidRDefault="00000000">
      <w:pPr>
        <w:pStyle w:val="Author-eListParagraph"/>
        <w:numPr>
          <w:ilvl w:val="0"/>
          <w:numId w:val="36"/>
        </w:numPr>
      </w:pPr>
      <w:r>
        <w:t>Pour les grandes longueurs, un joint de répartition est prévu tous les 15 m au moins.</w:t>
      </w:r>
    </w:p>
    <w:p w14:paraId="28DB3309" w14:textId="77777777" w:rsidR="00740D6B" w:rsidRDefault="00000000">
      <w:pPr>
        <w:pStyle w:val="Author-eListParagraph"/>
        <w:numPr>
          <w:ilvl w:val="0"/>
          <w:numId w:val="36"/>
        </w:numPr>
      </w:pPr>
      <w:r>
        <w:t xml:space="preserve">Joints de tassement : la dalle de sol est coulée en surfaces de maximum </w:t>
      </w:r>
      <w:r>
        <w:rPr>
          <w:rStyle w:val="optioncarChar"/>
        </w:rPr>
        <w:t>***</w:t>
      </w:r>
      <w:r>
        <w:t xml:space="preserve"> m² selon les indications des plans de l'ingénieur stabilité et ou du maître de l'ouvrage. Les joints de tassement sont soit exécutés par réserves dans la construction et remplis de bandes de polyéthylène extrudé, soit réalisés par sciage.</w:t>
      </w:r>
    </w:p>
    <w:p w14:paraId="7C419CBC" w14:textId="77777777" w:rsidR="00740D6B" w:rsidRDefault="00000000">
      <w:pPr>
        <w:pStyle w:val="Author-eListParagraph"/>
        <w:numPr>
          <w:ilvl w:val="0"/>
          <w:numId w:val="36"/>
        </w:numPr>
      </w:pPr>
      <w:r>
        <w:t>Réservations / traversées : l'emplacement des réservations est préalablement indiqué par l'auteur de projet et/ou l’ingénieur en stabilité</w:t>
      </w:r>
    </w:p>
    <w:p w14:paraId="7C26C889" w14:textId="77777777" w:rsidR="00740D6B" w:rsidRDefault="00000000">
      <w:pPr>
        <w:pStyle w:val="Author-eListParagraph"/>
        <w:numPr>
          <w:ilvl w:val="0"/>
          <w:numId w:val="36"/>
        </w:numPr>
      </w:pPr>
      <w:r>
        <w:t>Les éventuels coffrages périphériques sont exécutés à l'aide de planches non rabotées en bois de pin ou matériau équivalent, soumis pour approbation. Les coffrages sont suffisamment étanches afin d'empêcher l'écoulement du lait de ciment. Le béton est coulé et compacté de manière à ce qu'il n'y ait pas de cavités. La face supérieure du béton fraîchement coulé est lissée à la règle. Lorsque les conditions météorologiques sont défavorables, l'entrepreneur prévoit toutes les protections nécessaires.</w:t>
      </w:r>
    </w:p>
    <w:p w14:paraId="76E833DD" w14:textId="77777777" w:rsidR="00740D6B" w:rsidRDefault="00000000">
      <w:pPr>
        <w:pStyle w:val="Author-eSectionHeading5"/>
      </w:pPr>
      <w:bookmarkStart w:id="193" w:name="_Toc112758454"/>
      <w:r>
        <w:t>12.41.1 Dalles de sol sur terre-plein en béton armé CCTB 01.02</w:t>
      </w:r>
      <w:bookmarkEnd w:id="193"/>
    </w:p>
    <w:p w14:paraId="451AAE7B" w14:textId="77777777" w:rsidR="00740D6B" w:rsidRDefault="00000000">
      <w:pPr>
        <w:pStyle w:val="Author-eSectionHeading6"/>
      </w:pPr>
      <w:bookmarkStart w:id="194" w:name="_Toc112758455"/>
      <w:r>
        <w:t>12.41.1a Dalles de sol sur terre-plein en béton armé CCTB 01.10</w:t>
      </w:r>
      <w:bookmarkEnd w:id="194"/>
    </w:p>
    <w:p w14:paraId="2BA46EA4" w14:textId="77777777" w:rsidR="00740D6B" w:rsidRDefault="00000000">
      <w:pPr>
        <w:pStyle w:val="pheading"/>
      </w:pPr>
      <w:bookmarkStart w:id="195" w:name="197"/>
      <w:bookmarkEnd w:id="195"/>
      <w:r>
        <w:t>MESURAGE</w:t>
      </w:r>
    </w:p>
    <w:p w14:paraId="5E3547C4" w14:textId="77777777" w:rsidR="00740D6B" w:rsidRDefault="00000000">
      <w:pPr>
        <w:pStyle w:val="pheading"/>
      </w:pPr>
      <w:r>
        <w:t>- unité de mesure:</w:t>
      </w:r>
    </w:p>
    <w:p w14:paraId="3D0F2144" w14:textId="77777777" w:rsidR="00740D6B" w:rsidRDefault="00000000">
      <w:r>
        <w:rPr>
          <w:rStyle w:val="optioncarChar"/>
        </w:rPr>
        <w:t>m²</w:t>
      </w:r>
      <w:r>
        <w:t xml:space="preserve"> (par défaut)</w:t>
      </w:r>
      <w:r>
        <w:rPr>
          <w:rStyle w:val="optioncarChar"/>
        </w:rPr>
        <w:t xml:space="preserve"> / m³</w:t>
      </w:r>
    </w:p>
    <w:p w14:paraId="087BF93C" w14:textId="77777777" w:rsidR="00740D6B" w:rsidRDefault="00000000">
      <w:r>
        <w:rPr>
          <w:b/>
        </w:rPr>
        <w:t>(soit par défaut)</w:t>
      </w:r>
    </w:p>
    <w:p w14:paraId="171529DF" w14:textId="77777777" w:rsidR="00740D6B" w:rsidRDefault="00000000">
      <w:r>
        <w:rPr>
          <w:rStyle w:val="soitChar"/>
        </w:rPr>
        <w:t>1. m²</w:t>
      </w:r>
    </w:p>
    <w:p w14:paraId="21F416E5" w14:textId="77777777" w:rsidR="00740D6B" w:rsidRDefault="00000000">
      <w:r>
        <w:rPr>
          <w:b/>
        </w:rPr>
        <w:t>(soit)</w:t>
      </w:r>
    </w:p>
    <w:p w14:paraId="2C1F2297" w14:textId="77777777" w:rsidR="00740D6B" w:rsidRDefault="00000000">
      <w:r>
        <w:rPr>
          <w:rStyle w:val="soitChar"/>
        </w:rPr>
        <w:t>2. m³</w:t>
      </w:r>
    </w:p>
    <w:p w14:paraId="417EB4B3" w14:textId="77777777" w:rsidR="00740D6B" w:rsidRDefault="00000000">
      <w:pPr>
        <w:pStyle w:val="pheading"/>
      </w:pPr>
      <w:r>
        <w:t>- code de mesurage:</w:t>
      </w:r>
    </w:p>
    <w:p w14:paraId="34E7198F" w14:textId="77777777" w:rsidR="00740D6B" w:rsidRDefault="00000000">
      <w:r>
        <w:rPr>
          <w:rStyle w:val="optioncarChar"/>
        </w:rPr>
        <w:t>Surface nette</w:t>
      </w:r>
      <w:r>
        <w:t xml:space="preserve"> (par défaut)</w:t>
      </w:r>
      <w:r>
        <w:rPr>
          <w:rStyle w:val="optioncarChar"/>
        </w:rPr>
        <w:t xml:space="preserve"> / Volume net à réaliser</w:t>
      </w:r>
    </w:p>
    <w:p w14:paraId="20CC5752" w14:textId="77777777" w:rsidR="00740D6B" w:rsidRDefault="00000000">
      <w:r>
        <w:rPr>
          <w:b/>
        </w:rPr>
        <w:t>(soit par défaut)</w:t>
      </w:r>
    </w:p>
    <w:p w14:paraId="5A3EAC7F" w14:textId="77777777" w:rsidR="00740D6B" w:rsidRDefault="00000000">
      <w:r>
        <w:rPr>
          <w:rStyle w:val="soitChar"/>
        </w:rPr>
        <w:t>1. Surface nette à réaliser (dimensions nominales entre les murs).  Les réservations supérieures à 1 m² ne sont pas comptées.</w:t>
      </w:r>
    </w:p>
    <w:p w14:paraId="316C5775" w14:textId="77777777" w:rsidR="00740D6B" w:rsidRDefault="00000000">
      <w:r>
        <w:rPr>
          <w:b/>
        </w:rPr>
        <w:t>(soit)</w:t>
      </w:r>
    </w:p>
    <w:p w14:paraId="2463FCBF" w14:textId="77777777" w:rsidR="00740D6B" w:rsidRDefault="00000000">
      <w:r>
        <w:rPr>
          <w:rStyle w:val="soitChar"/>
        </w:rPr>
        <w:t>2. Volume net à réaliser (dimensions nominales entre les murs multipliée par l'épaisseur).  Les réservations supérieures à 1 m² (multipliées par l'épaisseur) ne sont pas comptées.</w:t>
      </w:r>
    </w:p>
    <w:p w14:paraId="2AE3EBAD" w14:textId="77777777" w:rsidR="00740D6B" w:rsidRDefault="00000000">
      <w:pPr>
        <w:pStyle w:val="pheading"/>
      </w:pPr>
      <w:r>
        <w:t>- nature du marché:</w:t>
      </w:r>
    </w:p>
    <w:p w14:paraId="04D51FD9" w14:textId="77777777" w:rsidR="00740D6B" w:rsidRDefault="00000000">
      <w:r>
        <w:rPr>
          <w:rStyle w:val="optioncarChar"/>
        </w:rPr>
        <w:t>QF (pour les dalles portantes sur terre-plein-béton de centrale/armé) / QP (pour les fondations sur radier béton de centrale/armé et poli)</w:t>
      </w:r>
    </w:p>
    <w:p w14:paraId="7F336CB1" w14:textId="77777777" w:rsidR="00740D6B" w:rsidRDefault="00000000">
      <w:pPr>
        <w:pStyle w:val="Author-eSectionHeading6"/>
      </w:pPr>
      <w:bookmarkStart w:id="196" w:name="_Toc112758456"/>
      <w:r>
        <w:t>12.41.1b Dalles de sol sur terre-plein en béton lissé à l'hélicoptère</w:t>
      </w:r>
      <w:bookmarkEnd w:id="196"/>
    </w:p>
    <w:p w14:paraId="72DDD096" w14:textId="77777777" w:rsidR="00740D6B" w:rsidRDefault="00000000">
      <w:pPr>
        <w:pStyle w:val="Author-eSectionHeading6"/>
      </w:pPr>
      <w:bookmarkStart w:id="197" w:name="_Toc112758457"/>
      <w:r>
        <w:t>12.41.1c Dalles de sol sur terre-plein en béton de fibres d'acier</w:t>
      </w:r>
      <w:bookmarkEnd w:id="197"/>
    </w:p>
    <w:p w14:paraId="4298084C" w14:textId="77777777" w:rsidR="00740D6B" w:rsidRDefault="00000000">
      <w:pPr>
        <w:pStyle w:val="Author-eSectionHeading6"/>
      </w:pPr>
      <w:bookmarkStart w:id="198" w:name="_Toc112758458"/>
      <w:r>
        <w:t>12.41.1d Dalles de sol sur terre-plein en béton de fibres d'acier lissé à l'hélicoptère</w:t>
      </w:r>
      <w:bookmarkEnd w:id="198"/>
    </w:p>
    <w:p w14:paraId="5D83248C" w14:textId="77777777" w:rsidR="00740D6B" w:rsidRDefault="00000000">
      <w:pPr>
        <w:pStyle w:val="Author-eSectionHeading4"/>
      </w:pPr>
      <w:bookmarkStart w:id="199" w:name="_Toc112758459"/>
      <w:r>
        <w:t>12.42 Dalles de sol sur terre-plein en béton non armé CCTB 01.02</w:t>
      </w:r>
      <w:bookmarkEnd w:id="199"/>
    </w:p>
    <w:p w14:paraId="0B1E0001" w14:textId="77777777" w:rsidR="00740D6B" w:rsidRDefault="00000000">
      <w:pPr>
        <w:pStyle w:val="Author-eSectionHeading5"/>
      </w:pPr>
      <w:bookmarkStart w:id="200" w:name="_Toc112758460"/>
      <w:r>
        <w:t>12.42.1 Dalles de sol sur terre-plein en béton non armé CCTB 01.02</w:t>
      </w:r>
      <w:bookmarkEnd w:id="200"/>
    </w:p>
    <w:p w14:paraId="18F2E47B" w14:textId="77777777" w:rsidR="00740D6B" w:rsidRDefault="00000000">
      <w:pPr>
        <w:pStyle w:val="Author-eSectionHeading6"/>
      </w:pPr>
      <w:bookmarkStart w:id="201" w:name="_Toc112758461"/>
      <w:r>
        <w:t>12.42.1a Dalles de sol sur terre-plein en béton non armé CCTB 01.02</w:t>
      </w:r>
      <w:bookmarkEnd w:id="201"/>
    </w:p>
    <w:p w14:paraId="39340C6A" w14:textId="77777777" w:rsidR="00740D6B" w:rsidRDefault="00000000">
      <w:pPr>
        <w:pStyle w:val="pheading"/>
      </w:pPr>
      <w:r>
        <w:t>EXÉCUTION / MISE EN ŒUVRE</w:t>
      </w:r>
    </w:p>
    <w:p w14:paraId="1CCD0E29" w14:textId="77777777" w:rsidR="00740D6B" w:rsidRDefault="00000000">
      <w:pPr>
        <w:pStyle w:val="pheading"/>
      </w:pPr>
      <w:r>
        <w:t>- Prescriptions générales</w:t>
      </w:r>
    </w:p>
    <w:p w14:paraId="01A4F199" w14:textId="77777777" w:rsidR="00740D6B" w:rsidRDefault="00740D6B"/>
    <w:p w14:paraId="2FD51EA0" w14:textId="77777777" w:rsidR="00740D6B" w:rsidRDefault="00740D6B"/>
    <w:p w14:paraId="1E04A1C4" w14:textId="77777777" w:rsidR="00740D6B" w:rsidRDefault="00000000">
      <w:pPr>
        <w:pStyle w:val="Author-eSectionHeading6"/>
      </w:pPr>
      <w:bookmarkStart w:id="202" w:name="_Toc112758462"/>
      <w:r>
        <w:t>12.42.1b Dalles de sol sur terre-plein en béton caverneux CCTB 01.02</w:t>
      </w:r>
      <w:bookmarkEnd w:id="202"/>
    </w:p>
    <w:p w14:paraId="32BE9FAD" w14:textId="77777777" w:rsidR="00740D6B" w:rsidRDefault="00000000">
      <w:pPr>
        <w:pStyle w:val="Author-eSectionHeading6"/>
      </w:pPr>
      <w:bookmarkStart w:id="203" w:name="_Toc112758463"/>
      <w:r>
        <w:t>12.42.1c Dalles de sol sur terre-plein en béton maigre CCTB 01.02</w:t>
      </w:r>
      <w:bookmarkEnd w:id="203"/>
    </w:p>
    <w:p w14:paraId="56008C45" w14:textId="77777777" w:rsidR="00740D6B" w:rsidRDefault="00000000">
      <w:pPr>
        <w:pStyle w:val="Author-eSectionHeading3"/>
      </w:pPr>
      <w:bookmarkStart w:id="204" w:name="_Toc112758464"/>
      <w:r>
        <w:t>12.5 Travaux complémentaires CCTB 01.10</w:t>
      </w:r>
      <w:bookmarkEnd w:id="204"/>
    </w:p>
    <w:p w14:paraId="6E122225" w14:textId="77777777" w:rsidR="00740D6B" w:rsidRDefault="00000000">
      <w:pPr>
        <w:pStyle w:val="pheading"/>
      </w:pPr>
      <w:r>
        <w:t>DESCRIPTION</w:t>
      </w:r>
    </w:p>
    <w:p w14:paraId="48B4DD54" w14:textId="77777777" w:rsidR="00740D6B" w:rsidRDefault="00000000">
      <w:pPr>
        <w:pStyle w:val="pheading"/>
      </w:pPr>
      <w:r>
        <w:t>- Définition / Comprend</w:t>
      </w:r>
    </w:p>
    <w:p w14:paraId="5D9BAAF8" w14:textId="77777777" w:rsidR="00740D6B" w:rsidRDefault="00000000">
      <w:r>
        <w:t> Cet article concerne travaux divers complémentaires liés aux fondations directes et reprend les spécifications liées aux :</w:t>
      </w:r>
    </w:p>
    <w:p w14:paraId="37FAC290" w14:textId="77777777" w:rsidR="00740D6B" w:rsidRDefault="00000000">
      <w:pPr>
        <w:pStyle w:val="Author-eListParagraph"/>
        <w:numPr>
          <w:ilvl w:val="0"/>
          <w:numId w:val="37"/>
        </w:numPr>
      </w:pPr>
      <w:r>
        <w:t xml:space="preserve">percements et blochets sous forme de gaines d'attente maçonnées et/ou enterrées destinées aux traversées des câbles ou conduites </w:t>
      </w:r>
    </w:p>
    <w:p w14:paraId="2A06D951" w14:textId="77777777" w:rsidR="00740D6B" w:rsidRDefault="00000000">
      <w:pPr>
        <w:pStyle w:val="Author-eListParagraph"/>
        <w:numPr>
          <w:ilvl w:val="0"/>
          <w:numId w:val="37"/>
        </w:numPr>
      </w:pPr>
      <w:r>
        <w:t>fosses enterrées.</w:t>
      </w:r>
    </w:p>
    <w:p w14:paraId="63CBCB72" w14:textId="77777777" w:rsidR="00740D6B" w:rsidRDefault="00000000">
      <w:r>
        <w:rPr>
          <w:u w:val="single"/>
        </w:rPr>
        <w:t>Concernant les percements et blochets:</w:t>
      </w:r>
    </w:p>
    <w:p w14:paraId="1C48B825" w14:textId="77777777" w:rsidR="00740D6B" w:rsidRDefault="00000000">
      <w:r>
        <w:t>Conformément aux indications de l'auteur de projet dirigeant et des prescriptions des différentes sociétés de distribution, l'entrepreneur prend toutes les dispositions nécessaires pour mener les différentes conduites à travers les murs en vue de leur raccordement ultérieur. La pose de ces gaines d'attente se fait conformément aux prescriptions des sociétés distributrices et elles sont raccordées aux accessoires prévus ou prescrits par ces dernières.</w:t>
      </w:r>
    </w:p>
    <w:p w14:paraId="2CCD3437" w14:textId="77777777" w:rsidR="00740D6B" w:rsidRDefault="00000000">
      <w:r>
        <w:rPr>
          <w:u w:val="single"/>
        </w:rPr>
        <w:t>Concernant la réalisation des fosses enterrées:</w:t>
      </w:r>
    </w:p>
    <w:p w14:paraId="5758F47A" w14:textId="77777777" w:rsidR="00740D6B" w:rsidRDefault="00000000">
      <w:r>
        <w:t>A partir de l'alignement de voirie, les conduites des régies sont amenées jusqu'aux compteurs dans une fosse maçonnée. Le prix unitaire comprend :</w:t>
      </w:r>
    </w:p>
    <w:p w14:paraId="0AA7C5A3" w14:textId="77777777" w:rsidR="00740D6B" w:rsidRDefault="00000000">
      <w:pPr>
        <w:pStyle w:val="Author-eListParagraph"/>
        <w:numPr>
          <w:ilvl w:val="0"/>
          <w:numId w:val="38"/>
        </w:numPr>
      </w:pPr>
      <w:r>
        <w:t>les fouilles et les remblais</w:t>
      </w:r>
    </w:p>
    <w:p w14:paraId="6155C578" w14:textId="77777777" w:rsidR="00740D6B" w:rsidRDefault="00000000">
      <w:pPr>
        <w:pStyle w:val="Author-eListParagraph"/>
        <w:numPr>
          <w:ilvl w:val="0"/>
          <w:numId w:val="38"/>
        </w:numPr>
      </w:pPr>
      <w:r>
        <w:t>la dalle de sol;</w:t>
      </w:r>
    </w:p>
    <w:p w14:paraId="328582D5" w14:textId="77777777" w:rsidR="00740D6B" w:rsidRDefault="00000000">
      <w:pPr>
        <w:pStyle w:val="Author-eListParagraph"/>
        <w:numPr>
          <w:ilvl w:val="0"/>
          <w:numId w:val="38"/>
        </w:numPr>
      </w:pPr>
      <w:r>
        <w:t>la maçonnerie;</w:t>
      </w:r>
    </w:p>
    <w:p w14:paraId="46F8F0FB" w14:textId="77777777" w:rsidR="00740D6B" w:rsidRDefault="00000000">
      <w:pPr>
        <w:pStyle w:val="Author-eListParagraph"/>
        <w:numPr>
          <w:ilvl w:val="0"/>
          <w:numId w:val="38"/>
        </w:numPr>
      </w:pPr>
      <w:r>
        <w:t>les remblais et la dalle de couverture.</w:t>
      </w:r>
    </w:p>
    <w:p w14:paraId="5741B196" w14:textId="77777777" w:rsidR="00740D6B" w:rsidRDefault="00000000">
      <w:pPr>
        <w:pStyle w:val="pheading"/>
      </w:pPr>
      <w:r>
        <w:t>MATÉRIAUX</w:t>
      </w:r>
    </w:p>
    <w:p w14:paraId="0E46B09F" w14:textId="77777777" w:rsidR="00740D6B" w:rsidRDefault="00000000">
      <w:r>
        <w:t>Les traversées des conduites répondent aux indications des plans et aux indications de l'ingénieur de projet et ou du maître d’œuvre. Pour l'introduction des conduites des régies, les tuyaux sont maçonnés dans les murs de cave avec une légère pente vers l'extérieur.</w:t>
      </w:r>
    </w:p>
    <w:p w14:paraId="48F2712B" w14:textId="77777777" w:rsidR="00740D6B" w:rsidRDefault="00000000">
      <w:pPr>
        <w:pStyle w:val="pheading"/>
      </w:pPr>
      <w:r>
        <w:t>EXÉCUTION / MISE EN ŒUVRE</w:t>
      </w:r>
    </w:p>
    <w:p w14:paraId="17EC5B4F" w14:textId="77777777" w:rsidR="00740D6B" w:rsidRDefault="00000000">
      <w:r>
        <w:t>Les tuyaux enterrés sont posés à la profondeur déterminée par l'auteur de projet ou selon les indications sur les plans, sous le niveau du terrain ou des revêtements extérieurs. Tous les tuyaux endommagés en cours de transport ou pendant le déchargement, sont remplacés. Après la fouille, le fond des tranchées est égalisé; si nécessaire, les parois de la fouille sont étayées afin de prévenir les affouillements.</w:t>
      </w:r>
    </w:p>
    <w:p w14:paraId="6177B39F" w14:textId="77777777" w:rsidR="00740D6B" w:rsidRDefault="00000000">
      <w:r>
        <w:t>Les liaisons entre deux points de raccordement ou fosses sont réalisées à l'aide de tuyaux droits. Ces tuyaux sont soutenus sur toute leur longueur par une fondation de sable de largeur suffisante et de 10 cm d'épaisseur et ils y sont légèrement enfoncés. Lorsqu'on utilise des fourreaux multiples, les espaces entre les tuyaux sont également remplis de sable. L'entrepreneur réalise tous les raccordements en évitant les coudes trop serrés. Tous les passages dans les murs extérieurs sont rendus étanches. Le remblayage des tranchées ne peut se faire que lorsque l'auteur de projet a contrôlé les travaux.</w:t>
      </w:r>
    </w:p>
    <w:p w14:paraId="4832D75E" w14:textId="77777777" w:rsidR="00740D6B" w:rsidRDefault="00000000">
      <w:r>
        <w:t>Dans les gaines d'attente destinées aux câbles, on prévoit des fils de tirage en acier galvanisé afin de faciliter l'introduction des câbles. Avant la réception provisoire des travaux, l'entrepreneur remet à au maître de l'ouvrage un plan où figurent les différents fourreaux. Ces indications peuvent être apportées sur les plans d'exécution des égouts.</w:t>
      </w:r>
    </w:p>
    <w:p w14:paraId="617D0D9C" w14:textId="77777777" w:rsidR="00740D6B" w:rsidRDefault="00000000">
      <w:r>
        <w:t>En fonction des prescriptions des sociétés distributrices, certaines gaines d'attente doivent déboucher dans une fosse d'attente. Celle-ci est prévue contre le mur de fondation.</w:t>
      </w:r>
    </w:p>
    <w:p w14:paraId="157FF90F" w14:textId="77777777" w:rsidR="00740D6B" w:rsidRDefault="00000000">
      <w:r>
        <w:t>La fourniture et la pose des tuyaux en PVC de diamètre </w:t>
      </w:r>
      <w:r>
        <w:rPr>
          <w:rStyle w:val="optioncarChar"/>
        </w:rPr>
        <w:t xml:space="preserve">90 / 110 </w:t>
      </w:r>
      <w:r>
        <w:t>(par défaut)</w:t>
      </w:r>
      <w:r>
        <w:rPr>
          <w:rStyle w:val="optioncarChar"/>
        </w:rPr>
        <w:t xml:space="preserve"> / 130 / ***</w:t>
      </w:r>
      <w:r>
        <w:t xml:space="preserve"> mm à partir de l'alignement jusqu'à l'intérieur du mur de cave ou jusqu'au bloc de pénétration préfabriqué livré par les régies ou au coude de raccordement préfabriqué. Les tuyaux sont posés perpendiculairement à l'alignement. Lorsque les raccordements sont effectués à l'aide de fils souples (média et télécommunication), un fil de tirage est prévu dans le fourreau. Les traversées dans les murs sont réalisées de manière qu'aucune pression ne soit effectuée sur les fourreaux. Après la pose des tuyaux, l'entrepreneur rend les ouvertures étanches.</w:t>
      </w:r>
    </w:p>
    <w:p w14:paraId="698270B0" w14:textId="77777777" w:rsidR="00740D6B" w:rsidRDefault="00000000">
      <w:r>
        <w:t>Les percements ne peuvent altérer la résistance au feu exigée du mur.</w:t>
      </w:r>
    </w:p>
    <w:p w14:paraId="4C2A11A3" w14:textId="77777777" w:rsidR="00740D6B" w:rsidRDefault="00000000">
      <w:r>
        <w:rPr>
          <w:b/>
        </w:rPr>
        <w:t>Concernant les fosses enterrées:</w:t>
      </w:r>
    </w:p>
    <w:p w14:paraId="04F3842B" w14:textId="77777777" w:rsidR="00740D6B" w:rsidRDefault="00000000">
      <w:r>
        <w:t xml:space="preserve">Dimensions de la fosse : </w:t>
      </w:r>
      <w:r>
        <w:rPr>
          <w:rStyle w:val="optioncarChar"/>
        </w:rPr>
        <w:t>***</w:t>
      </w:r>
      <w:r>
        <w:t>x</w:t>
      </w:r>
      <w:r>
        <w:rPr>
          <w:rStyle w:val="optioncarChar"/>
        </w:rPr>
        <w:t>***</w:t>
      </w:r>
      <w:r>
        <w:t>x</w:t>
      </w:r>
      <w:r>
        <w:rPr>
          <w:rStyle w:val="optioncarChar"/>
        </w:rPr>
        <w:t>***</w:t>
      </w:r>
      <w:r>
        <w:t xml:space="preserve"> cm</w:t>
      </w:r>
    </w:p>
    <w:p w14:paraId="0D2212F5" w14:textId="77777777" w:rsidR="00740D6B" w:rsidRDefault="00000000">
      <w:r>
        <w:t xml:space="preserve">La dalle de sol de la fosse se compose d'une dalle de béton de 15 cm d'épaisseur à une profondeur de 80 cm sous le niveau du terrain. Le long des parois de la fosse, un mur d'une épaisseur de </w:t>
      </w:r>
      <w:r>
        <w:rPr>
          <w:rStyle w:val="optioncarChar"/>
        </w:rPr>
        <w:t>***</w:t>
      </w:r>
      <w:r>
        <w:t xml:space="preserve"> cm est maçonné en briques pleines jusqu'à 20 cm sous le niveau du terrain. La largeur intérieure de la fosse est d'au moins </w:t>
      </w:r>
      <w:r>
        <w:rPr>
          <w:rStyle w:val="optioncarChar"/>
        </w:rPr>
        <w:t>*** </w:t>
      </w:r>
      <w:r>
        <w:t>cm.</w:t>
      </w:r>
    </w:p>
    <w:p w14:paraId="6F3DF05B" w14:textId="77777777" w:rsidR="00740D6B" w:rsidRDefault="00000000">
      <w:r>
        <w:t>Aux endroits où le sous-sol est humide, la fosse est protégée contre l'infiltration d'humidité à l'aide d'un cimentage au mortier composé de sable de rivière et de ciment qui est enduit d'une couche de bitume. La fosse est fermée à l'aide de dalles de couverture en béton qui reposent sur la maçonnerie sans être fixées. L'épaisseur des dalles de béton dépend de la largeur de la fosse. Lorsque le sol n'est pas humide, des éléments en béton en forme de U peuvent être utilisés, moyennant l'approbation écrite de l'auteur de projet.</w:t>
      </w:r>
    </w:p>
    <w:p w14:paraId="363ACB78" w14:textId="77777777" w:rsidR="00740D6B" w:rsidRDefault="00000000">
      <w:pPr>
        <w:pStyle w:val="pheading"/>
      </w:pPr>
      <w:r>
        <w:t>AIDE</w:t>
      </w:r>
    </w:p>
    <w:p w14:paraId="089C908A" w14:textId="77777777" w:rsidR="00740D6B" w:rsidRDefault="00000000">
      <w:r>
        <w:t>Support aux prescripteurs : guide C de la prévention passive référencé dans ce cahier des charges.</w:t>
      </w:r>
    </w:p>
    <w:p w14:paraId="7961BEB8" w14:textId="77777777" w:rsidR="00740D6B" w:rsidRDefault="00000000">
      <w:pPr>
        <w:pStyle w:val="Author-eSectionHeading4"/>
      </w:pPr>
      <w:bookmarkStart w:id="205" w:name="_Toc112758465"/>
      <w:r>
        <w:t>12.51 Travaux complémentaires CCTB 01.02</w:t>
      </w:r>
      <w:bookmarkEnd w:id="205"/>
    </w:p>
    <w:p w14:paraId="35DE88B6" w14:textId="77777777" w:rsidR="00740D6B" w:rsidRDefault="00000000">
      <w:pPr>
        <w:pStyle w:val="Author-eSectionHeading5"/>
      </w:pPr>
      <w:bookmarkStart w:id="206" w:name="_Toc112758466"/>
      <w:r>
        <w:t>12.51.1 Réservations CCTB 01.02</w:t>
      </w:r>
      <w:bookmarkEnd w:id="206"/>
    </w:p>
    <w:p w14:paraId="352F8F4D" w14:textId="77777777" w:rsidR="00740D6B" w:rsidRDefault="00000000">
      <w:pPr>
        <w:pStyle w:val="Author-eSectionHeading6"/>
      </w:pPr>
      <w:bookmarkStart w:id="207" w:name="_Toc112758467"/>
      <w:r>
        <w:t>12.51.1a Réservations isolées CCTB 01.10</w:t>
      </w:r>
      <w:bookmarkEnd w:id="207"/>
    </w:p>
    <w:p w14:paraId="7C994700" w14:textId="77777777" w:rsidR="00740D6B" w:rsidRDefault="00000000">
      <w:pPr>
        <w:pStyle w:val="pheading"/>
      </w:pPr>
      <w:r>
        <w:t>MESURAGE</w:t>
      </w:r>
    </w:p>
    <w:p w14:paraId="1F45B686" w14:textId="77777777" w:rsidR="00740D6B" w:rsidRDefault="00000000">
      <w:pPr>
        <w:pStyle w:val="pheading"/>
      </w:pPr>
      <w:r>
        <w:t>- code de mesurage:</w:t>
      </w:r>
    </w:p>
    <w:p w14:paraId="5077FF55" w14:textId="77777777" w:rsidR="00740D6B" w:rsidRDefault="00000000">
      <w:r>
        <w:t>Pour mémoire compris dans le prix des raccordements, y compris tous les travaux de terrassement et les éventuels accessoires.</w:t>
      </w:r>
    </w:p>
    <w:p w14:paraId="268B32C0" w14:textId="77777777" w:rsidR="00740D6B" w:rsidRDefault="00000000">
      <w:pPr>
        <w:pStyle w:val="pheading"/>
      </w:pPr>
      <w:r>
        <w:t>- nature du marché:</w:t>
      </w:r>
    </w:p>
    <w:p w14:paraId="4526C58B" w14:textId="77777777" w:rsidR="00740D6B" w:rsidRDefault="00000000">
      <w:r>
        <w:t>PM</w:t>
      </w:r>
    </w:p>
    <w:p w14:paraId="7B753E82" w14:textId="77777777" w:rsidR="00740D6B" w:rsidRDefault="00000000">
      <w:pPr>
        <w:pStyle w:val="Author-eSectionHeading3"/>
      </w:pPr>
      <w:bookmarkStart w:id="208" w:name="_Toc112758468"/>
      <w:r>
        <w:t>12.6 Accessoires intégrés</w:t>
      </w:r>
      <w:bookmarkEnd w:id="208"/>
    </w:p>
    <w:p w14:paraId="5BEBF956" w14:textId="77777777" w:rsidR="00740D6B" w:rsidRDefault="00000000">
      <w:pPr>
        <w:pStyle w:val="Author-eSectionHeading4"/>
      </w:pPr>
      <w:bookmarkStart w:id="209" w:name="_Toc112758469"/>
      <w:r>
        <w:t>12.61 Profilés et accessoires métalliques intégrés</w:t>
      </w:r>
      <w:bookmarkEnd w:id="209"/>
    </w:p>
    <w:p w14:paraId="06C938AE" w14:textId="77777777" w:rsidR="00740D6B" w:rsidRDefault="00000000">
      <w:pPr>
        <w:pStyle w:val="Author-eSectionHeading5"/>
      </w:pPr>
      <w:bookmarkStart w:id="210" w:name="_Toc112758470"/>
      <w:r>
        <w:t>12.61.1 Profilés métalliques intégrés</w:t>
      </w:r>
      <w:bookmarkEnd w:id="210"/>
    </w:p>
    <w:p w14:paraId="709015EB" w14:textId="77777777" w:rsidR="00740D6B" w:rsidRDefault="00000000">
      <w:pPr>
        <w:pStyle w:val="Author-eSectionHeading6"/>
      </w:pPr>
      <w:bookmarkStart w:id="211" w:name="_Toc112758471"/>
      <w:r>
        <w:t>12.61.1a Cornières métalliques intégrées</w:t>
      </w:r>
      <w:bookmarkEnd w:id="211"/>
    </w:p>
    <w:p w14:paraId="62A5C6BD" w14:textId="77777777" w:rsidR="00740D6B" w:rsidRDefault="00000000">
      <w:pPr>
        <w:pStyle w:val="Author-eSectionHeading6"/>
      </w:pPr>
      <w:bookmarkStart w:id="212" w:name="_Toc112758472"/>
      <w:r>
        <w:t>12.61.1b Plats métalliques intégrés</w:t>
      </w:r>
      <w:bookmarkEnd w:id="212"/>
    </w:p>
    <w:p w14:paraId="0CC62FEF" w14:textId="77777777" w:rsidR="00740D6B" w:rsidRDefault="00000000">
      <w:pPr>
        <w:pStyle w:val="Author-eSectionHeading6"/>
      </w:pPr>
      <w:bookmarkStart w:id="213" w:name="_Toc112758473"/>
      <w:r>
        <w:t>12.61.1c Cadres métalliques intégrés</w:t>
      </w:r>
      <w:bookmarkEnd w:id="213"/>
    </w:p>
    <w:p w14:paraId="2A298D30" w14:textId="77777777" w:rsidR="00740D6B" w:rsidRDefault="00000000">
      <w:pPr>
        <w:pStyle w:val="Author-eSectionHeading5"/>
      </w:pPr>
      <w:bookmarkStart w:id="214" w:name="_Toc112758474"/>
      <w:r>
        <w:t>12.61.2 Accessoires métalliques intégrés</w:t>
      </w:r>
      <w:bookmarkEnd w:id="214"/>
    </w:p>
    <w:p w14:paraId="171A281B" w14:textId="77777777" w:rsidR="00740D6B" w:rsidRDefault="00000000">
      <w:pPr>
        <w:pStyle w:val="Author-eSectionHeading6"/>
      </w:pPr>
      <w:bookmarkStart w:id="215" w:name="_Toc112758475"/>
      <w:r>
        <w:t>12.61.2a Echelons métalliques intégrés</w:t>
      </w:r>
      <w:bookmarkEnd w:id="215"/>
    </w:p>
    <w:p w14:paraId="61815A17" w14:textId="77777777" w:rsidR="00740D6B" w:rsidRDefault="00000000">
      <w:pPr>
        <w:pStyle w:val="Author-eSectionHeading6"/>
      </w:pPr>
      <w:bookmarkStart w:id="216" w:name="_Toc112758476"/>
      <w:r>
        <w:t>12.61.2b Douilles métalliques intégrées</w:t>
      </w:r>
      <w:bookmarkEnd w:id="216"/>
    </w:p>
    <w:p w14:paraId="3A6A0CBB" w14:textId="77777777" w:rsidR="00740D6B" w:rsidRDefault="00000000">
      <w:pPr>
        <w:pStyle w:val="Author-eSectionHeading6"/>
      </w:pPr>
      <w:bookmarkStart w:id="217" w:name="_Toc112758477"/>
      <w:r>
        <w:t>12.61.2c Crochets métalliques intégrés</w:t>
      </w:r>
      <w:bookmarkEnd w:id="217"/>
    </w:p>
    <w:p w14:paraId="11773CC0" w14:textId="77777777" w:rsidR="00740D6B" w:rsidRDefault="00000000">
      <w:pPr>
        <w:pStyle w:val="Author-eSectionHeading6"/>
      </w:pPr>
      <w:bookmarkStart w:id="218" w:name="_Toc112758478"/>
      <w:r>
        <w:t>12.61.2d Anneaux métalliques intégrés</w:t>
      </w:r>
      <w:bookmarkEnd w:id="218"/>
    </w:p>
    <w:p w14:paraId="26624AEC" w14:textId="77777777" w:rsidR="00740D6B" w:rsidRDefault="00000000">
      <w:pPr>
        <w:pStyle w:val="Author-eSectionHeading4"/>
      </w:pPr>
      <w:bookmarkStart w:id="219" w:name="_Toc112758479"/>
      <w:r>
        <w:t>12.62 Profilés et accessoires non métalliques intégrés</w:t>
      </w:r>
      <w:bookmarkEnd w:id="219"/>
    </w:p>
    <w:p w14:paraId="23E109EA" w14:textId="77777777" w:rsidR="00740D6B" w:rsidRDefault="00000000">
      <w:pPr>
        <w:pStyle w:val="Author-eSectionHeading5"/>
      </w:pPr>
      <w:bookmarkStart w:id="220" w:name="_Toc112758480"/>
      <w:r>
        <w:t>12.62.1 Profilés non métalliques intégrés</w:t>
      </w:r>
      <w:bookmarkEnd w:id="220"/>
    </w:p>
    <w:p w14:paraId="0B46291B" w14:textId="77777777" w:rsidR="00740D6B" w:rsidRDefault="00000000">
      <w:pPr>
        <w:pStyle w:val="Author-eSectionHeading6"/>
      </w:pPr>
      <w:bookmarkStart w:id="221" w:name="_Toc112758481"/>
      <w:r>
        <w:t>12.62.1a Profilés non métalliques intégrés</w:t>
      </w:r>
      <w:bookmarkEnd w:id="221"/>
    </w:p>
    <w:p w14:paraId="1DA3B525" w14:textId="77777777" w:rsidR="00740D6B" w:rsidRDefault="00000000">
      <w:pPr>
        <w:pStyle w:val="Author-eSectionHeading5"/>
      </w:pPr>
      <w:bookmarkStart w:id="222" w:name="_Toc112758482"/>
      <w:r>
        <w:t>12.62.2 Accessoires non métalliques intégrés</w:t>
      </w:r>
      <w:bookmarkEnd w:id="222"/>
    </w:p>
    <w:p w14:paraId="2C691918" w14:textId="77777777" w:rsidR="00740D6B" w:rsidRDefault="00000000">
      <w:pPr>
        <w:pStyle w:val="Author-eSectionHeading6"/>
      </w:pPr>
      <w:bookmarkStart w:id="223" w:name="_Toc112758483"/>
      <w:r>
        <w:t>12.62.2a Accessoires non métalliques intégrés</w:t>
      </w:r>
      <w:bookmarkEnd w:id="223"/>
    </w:p>
    <w:p w14:paraId="56F48097" w14:textId="77777777" w:rsidR="00740D6B" w:rsidRDefault="00000000">
      <w:pPr>
        <w:pStyle w:val="Author-eSectionHeading3"/>
      </w:pPr>
      <w:bookmarkStart w:id="224" w:name="_Toc112758484"/>
      <w:r>
        <w:t>12.7 -</w:t>
      </w:r>
      <w:bookmarkEnd w:id="224"/>
    </w:p>
    <w:p w14:paraId="7CF5F6A5" w14:textId="77777777" w:rsidR="00740D6B" w:rsidRDefault="00000000">
      <w:pPr>
        <w:pStyle w:val="Author-eSectionHeading3"/>
      </w:pPr>
      <w:bookmarkStart w:id="225" w:name="_Toc112758485"/>
      <w:r>
        <w:t>12.8 Fondations directes - rénovation CCTB 01.02</w:t>
      </w:r>
      <w:bookmarkEnd w:id="225"/>
    </w:p>
    <w:p w14:paraId="03041753" w14:textId="77777777" w:rsidR="00740D6B" w:rsidRDefault="00000000">
      <w:pPr>
        <w:pStyle w:val="Author-eSectionHeading4"/>
      </w:pPr>
      <w:bookmarkStart w:id="226" w:name="_Toc112758486"/>
      <w:r>
        <w:t>12.81 Etudes / essais préliminaires CCTB 01.04</w:t>
      </w:r>
      <w:bookmarkEnd w:id="226"/>
    </w:p>
    <w:p w14:paraId="4EFF7689" w14:textId="77777777" w:rsidR="00740D6B" w:rsidRDefault="00000000">
      <w:pPr>
        <w:pStyle w:val="pheading"/>
      </w:pPr>
      <w:r>
        <w:t>DESCRIPTION</w:t>
      </w:r>
    </w:p>
    <w:p w14:paraId="39734621" w14:textId="77777777" w:rsidR="00740D6B" w:rsidRDefault="00000000">
      <w:pPr>
        <w:pStyle w:val="pheading"/>
      </w:pPr>
      <w:r>
        <w:t>- Définition / Comprend</w:t>
      </w:r>
    </w:p>
    <w:p w14:paraId="16564119" w14:textId="3546CA99" w:rsidR="00740D6B" w:rsidRDefault="00000000">
      <w:r>
        <w:t>Renvoi au § </w:t>
      </w:r>
      <w:hyperlink r:id="rId57" w:history="1">
        <w:r>
          <w:t>03 Études, essais et contrôles en cours de chantier</w:t>
        </w:r>
      </w:hyperlink>
    </w:p>
    <w:p w14:paraId="060C1F26" w14:textId="77777777" w:rsidR="00740D6B" w:rsidRDefault="00000000">
      <w:pPr>
        <w:pStyle w:val="Author-eSectionHeading4"/>
      </w:pPr>
      <w:bookmarkStart w:id="227" w:name="_Toc112758487"/>
      <w:r>
        <w:t>12.82 Déposes / démontages / percements / déconstructions-démolitions CCTB 01.04</w:t>
      </w:r>
      <w:bookmarkEnd w:id="227"/>
    </w:p>
    <w:p w14:paraId="1A1397B9" w14:textId="77777777" w:rsidR="00740D6B" w:rsidRDefault="00000000">
      <w:pPr>
        <w:pStyle w:val="pheading"/>
      </w:pPr>
      <w:r>
        <w:t>DESCRIPTION</w:t>
      </w:r>
    </w:p>
    <w:p w14:paraId="7CB06068" w14:textId="77777777" w:rsidR="00740D6B" w:rsidRDefault="00000000">
      <w:pPr>
        <w:pStyle w:val="pheading"/>
      </w:pPr>
      <w:r>
        <w:t>- Définition / Comprend</w:t>
      </w:r>
    </w:p>
    <w:p w14:paraId="156F6B92" w14:textId="6F9E61AC" w:rsidR="00740D6B" w:rsidRDefault="00000000">
      <w:r>
        <w:t xml:space="preserve">Renvoi au § </w:t>
      </w:r>
      <w:hyperlink r:id="rId58" w:history="1">
        <w:r>
          <w:t>05 Assainissements de site pollué</w:t>
        </w:r>
      </w:hyperlink>
    </w:p>
    <w:p w14:paraId="6E7E8831" w14:textId="77777777" w:rsidR="00740D6B" w:rsidRDefault="00000000">
      <w:pPr>
        <w:pStyle w:val="Author-eSectionHeading4"/>
      </w:pPr>
      <w:bookmarkStart w:id="228" w:name="_Toc112758488"/>
      <w:r>
        <w:t>12.83 Réparations / ragréages / rénovations CCTB 01.02</w:t>
      </w:r>
      <w:bookmarkEnd w:id="228"/>
    </w:p>
    <w:p w14:paraId="073BBCEF" w14:textId="77777777" w:rsidR="00740D6B" w:rsidRDefault="00000000">
      <w:pPr>
        <w:pStyle w:val="Author-eSectionHeading5"/>
      </w:pPr>
      <w:bookmarkStart w:id="229" w:name="_Toc112758489"/>
      <w:r>
        <w:t>12.83.1 Réparations d'éléments en maçonnerie CCTB 01.04</w:t>
      </w:r>
      <w:bookmarkEnd w:id="229"/>
    </w:p>
    <w:p w14:paraId="19CBDD7D" w14:textId="77777777" w:rsidR="00740D6B" w:rsidRDefault="00000000">
      <w:pPr>
        <w:pStyle w:val="pheading"/>
      </w:pPr>
      <w:r>
        <w:t>DESCRIPTION</w:t>
      </w:r>
    </w:p>
    <w:p w14:paraId="3CFCD4E2" w14:textId="77777777" w:rsidR="00740D6B" w:rsidRDefault="00000000">
      <w:pPr>
        <w:pStyle w:val="pheading"/>
      </w:pPr>
      <w:r>
        <w:t>- Définition / Comprend</w:t>
      </w:r>
    </w:p>
    <w:p w14:paraId="4A7FBF16" w14:textId="4D5E0C23" w:rsidR="00740D6B" w:rsidRDefault="00000000">
      <w:r>
        <w:t xml:space="preserve">Renvoi au § </w:t>
      </w:r>
      <w:hyperlink r:id="rId59" w:history="1">
        <w:r>
          <w:t>21.8 Superstructures en maçonnerie - Rénovation</w:t>
        </w:r>
      </w:hyperlink>
    </w:p>
    <w:p w14:paraId="21D298CB" w14:textId="77777777" w:rsidR="00740D6B" w:rsidRDefault="00000000">
      <w:pPr>
        <w:pStyle w:val="Author-eSectionHeading5"/>
      </w:pPr>
      <w:bookmarkStart w:id="230" w:name="_Toc112758490"/>
      <w:r>
        <w:t>12.83.2 Réparations d'éléments en béton CCTB 01.04</w:t>
      </w:r>
      <w:bookmarkEnd w:id="230"/>
    </w:p>
    <w:p w14:paraId="273C6982" w14:textId="77777777" w:rsidR="00740D6B" w:rsidRDefault="00000000">
      <w:pPr>
        <w:pStyle w:val="pheading"/>
      </w:pPr>
      <w:r>
        <w:t>DESCRIPTION</w:t>
      </w:r>
    </w:p>
    <w:p w14:paraId="53A857D3" w14:textId="77777777" w:rsidR="00740D6B" w:rsidRDefault="00000000">
      <w:pPr>
        <w:pStyle w:val="pheading"/>
      </w:pPr>
      <w:r>
        <w:t>- Définition / Comprend</w:t>
      </w:r>
    </w:p>
    <w:p w14:paraId="7C3E0AF2" w14:textId="58CC6AA2" w:rsidR="00740D6B" w:rsidRDefault="00000000">
      <w:r>
        <w:t xml:space="preserve">Renvoi au § </w:t>
      </w:r>
      <w:hyperlink r:id="rId60" w:history="1">
        <w:r>
          <w:t>22.8 Superstructures en béton - Rénovation</w:t>
        </w:r>
      </w:hyperlink>
    </w:p>
    <w:p w14:paraId="7336E930" w14:textId="77777777" w:rsidR="00740D6B" w:rsidRDefault="00000000">
      <w:pPr>
        <w:pStyle w:val="Author-eSectionHeading4"/>
      </w:pPr>
      <w:bookmarkStart w:id="231" w:name="_Toc112758491"/>
      <w:r>
        <w:t>12.84 Modifications</w:t>
      </w:r>
      <w:bookmarkEnd w:id="231"/>
    </w:p>
    <w:p w14:paraId="1C9CB945" w14:textId="77777777" w:rsidR="00740D6B" w:rsidRDefault="00000000">
      <w:pPr>
        <w:pStyle w:val="Author-eSectionHeading5"/>
      </w:pPr>
      <w:bookmarkStart w:id="232" w:name="_Toc112758492"/>
      <w:r>
        <w:t>12.84.1 Renforcements CCTB 01.04</w:t>
      </w:r>
      <w:bookmarkEnd w:id="232"/>
    </w:p>
    <w:p w14:paraId="437C5605" w14:textId="77777777" w:rsidR="00740D6B" w:rsidRDefault="00000000">
      <w:pPr>
        <w:pStyle w:val="pheading"/>
      </w:pPr>
      <w:r>
        <w:t>DESCRIPTION</w:t>
      </w:r>
    </w:p>
    <w:p w14:paraId="13FCE260" w14:textId="77777777" w:rsidR="00740D6B" w:rsidRDefault="00000000">
      <w:pPr>
        <w:pStyle w:val="pheading"/>
      </w:pPr>
      <w:r>
        <w:t>- Définition / Comprend</w:t>
      </w:r>
    </w:p>
    <w:p w14:paraId="67852735" w14:textId="77777777" w:rsidR="00740D6B" w:rsidRDefault="00000000">
      <w:r>
        <w:t xml:space="preserve">Renvoi au § </w:t>
      </w:r>
      <w:hyperlink w:anchor="163" w:history="1">
        <w:r>
          <w:t>14 Travaux d'étaiement, de soutènement et reprise en sous-œuvre</w:t>
        </w:r>
      </w:hyperlink>
    </w:p>
    <w:p w14:paraId="7A3E0E24" w14:textId="77777777" w:rsidR="00740D6B" w:rsidRDefault="00000000">
      <w:pPr>
        <w:pStyle w:val="Author-eSectionHeading6"/>
      </w:pPr>
      <w:bookmarkStart w:id="233" w:name="_Toc112758493"/>
      <w:r>
        <w:t>12.84.1a Renforcements</w:t>
      </w:r>
      <w:bookmarkEnd w:id="233"/>
    </w:p>
    <w:p w14:paraId="39B17EE1" w14:textId="77777777" w:rsidR="00740D6B" w:rsidRDefault="00000000">
      <w:pPr>
        <w:pStyle w:val="Author-eSectionHeading5"/>
      </w:pPr>
      <w:bookmarkStart w:id="234" w:name="_Toc112758494"/>
      <w:r>
        <w:t>12.84.2 Adaptations CCTB 01.02</w:t>
      </w:r>
      <w:bookmarkEnd w:id="234"/>
    </w:p>
    <w:p w14:paraId="695D44B1" w14:textId="77777777" w:rsidR="00740D6B" w:rsidRDefault="00000000">
      <w:pPr>
        <w:pStyle w:val="Author-eSectionHeading6"/>
      </w:pPr>
      <w:bookmarkStart w:id="235" w:name="_Toc112758495"/>
      <w:r>
        <w:t>12.84.2a Adaptations</w:t>
      </w:r>
      <w:bookmarkEnd w:id="235"/>
    </w:p>
    <w:p w14:paraId="3A213B07" w14:textId="77777777" w:rsidR="00740D6B" w:rsidRDefault="00000000">
      <w:pPr>
        <w:pStyle w:val="Author-eSectionHeading2"/>
      </w:pPr>
      <w:bookmarkStart w:id="236" w:name="_Toc112758496"/>
      <w:r>
        <w:t>13 Fondations spéciales CCTB 01.10</w:t>
      </w:r>
      <w:bookmarkEnd w:id="236"/>
    </w:p>
    <w:p w14:paraId="27E257A2" w14:textId="77777777" w:rsidR="00740D6B" w:rsidRDefault="00000000">
      <w:pPr>
        <w:pStyle w:val="pheading"/>
      </w:pPr>
      <w:r>
        <w:t>DESCRIPTION</w:t>
      </w:r>
    </w:p>
    <w:p w14:paraId="31489E65" w14:textId="77777777" w:rsidR="00740D6B" w:rsidRDefault="00000000">
      <w:pPr>
        <w:pStyle w:val="pheading"/>
      </w:pPr>
      <w:r>
        <w:t>- Définition / Comprend</w:t>
      </w:r>
    </w:p>
    <w:p w14:paraId="49F1598A" w14:textId="77777777" w:rsidR="00740D6B" w:rsidRDefault="00000000">
      <w:r>
        <w:t>L'évacuation et la gestion des déchets issus de travaux de démolition, de rénovation ou de construction font l'objet d'un ou plusieurs postes spécifiques, détaillés dans le Tome 0 en section 07 - Déchets : Préventions, tris sélectifs sur chantier, stockages, transports et traitements des déchets. </w:t>
      </w:r>
    </w:p>
    <w:p w14:paraId="4B04DC99" w14:textId="77777777" w:rsidR="00740D6B" w:rsidRDefault="00000000">
      <w:r>
        <w:t>Ce poste concerne toutes les fournitures et travaux pour la réalisation des ouvrages de fondations spéciales selon le descriptif du cahier spécial des charges et qui ne peuvent pas être considérées comme des fondations directes (fondations sur pieux, sur puits, radiers, ...). Conformément aux clauses générales et/ou spécifiques du cahier spécial des charges, les prix unitaires mentionnés dans ce poste doivent toujours comprendre, soit selon la ventilation du métré récapitulatif, soit dans leur ensemble :</w:t>
      </w:r>
    </w:p>
    <w:p w14:paraId="148FAEC7" w14:textId="77777777" w:rsidR="00740D6B" w:rsidRDefault="00000000">
      <w:pPr>
        <w:pStyle w:val="Author-eListParagraph"/>
        <w:numPr>
          <w:ilvl w:val="0"/>
          <w:numId w:val="39"/>
        </w:numPr>
      </w:pPr>
      <w:r>
        <w:t>la fourniture, l'installation et l'enlèvement des machines nécessaires;</w:t>
      </w:r>
    </w:p>
    <w:p w14:paraId="6730CFEC" w14:textId="77777777" w:rsidR="00740D6B" w:rsidRDefault="00000000">
      <w:pPr>
        <w:pStyle w:val="Author-eListParagraph"/>
        <w:numPr>
          <w:ilvl w:val="0"/>
          <w:numId w:val="39"/>
        </w:numPr>
      </w:pPr>
      <w:r>
        <w:t>tous les travaux de topographie, les analyses de sol complémentaires, les états des lieux, les mesures de sécurité et ouvrages de protection;</w:t>
      </w:r>
    </w:p>
    <w:p w14:paraId="56A58373" w14:textId="77777777" w:rsidR="00740D6B" w:rsidRDefault="00000000">
      <w:pPr>
        <w:pStyle w:val="Author-eListParagraph"/>
        <w:numPr>
          <w:ilvl w:val="0"/>
          <w:numId w:val="39"/>
        </w:numPr>
      </w:pPr>
      <w:r>
        <w:t>la fourniture, le transport et la mise en œuvre de tous les matériaux et étaiements nécessaires;</w:t>
      </w:r>
    </w:p>
    <w:p w14:paraId="26B0B024" w14:textId="77777777" w:rsidR="00740D6B" w:rsidRDefault="00000000">
      <w:pPr>
        <w:pStyle w:val="Author-eListParagraph"/>
        <w:numPr>
          <w:ilvl w:val="0"/>
          <w:numId w:val="39"/>
        </w:numPr>
      </w:pPr>
      <w:r>
        <w:t>l'exécution des travaux décrits;</w:t>
      </w:r>
    </w:p>
    <w:p w14:paraId="636214FD" w14:textId="77777777" w:rsidR="00740D6B" w:rsidRDefault="00000000">
      <w:pPr>
        <w:pStyle w:val="Author-eListParagraph"/>
        <w:numPr>
          <w:ilvl w:val="0"/>
          <w:numId w:val="39"/>
        </w:numPr>
      </w:pPr>
      <w:r>
        <w:t>le parachèvement et la protection des ouvrages.</w:t>
      </w:r>
    </w:p>
    <w:p w14:paraId="44CC2BCA" w14:textId="77777777" w:rsidR="00740D6B" w:rsidRDefault="00000000">
      <w:pPr>
        <w:pStyle w:val="pheading"/>
      </w:pPr>
      <w:r>
        <w:t>EXÉCUTION / MISE EN ŒUVRE</w:t>
      </w:r>
    </w:p>
    <w:p w14:paraId="67B8C437" w14:textId="77777777" w:rsidR="00740D6B" w:rsidRDefault="00000000">
      <w:r>
        <w:t>Les travaux sont exécutés conformément aux indications sur les plans de fondation. Le rapport de sondage et les calculs peuvent être consultés au bureau de l'ingénieur ou au bureau d'étude.</w:t>
      </w:r>
    </w:p>
    <w:p w14:paraId="364C5809" w14:textId="77777777" w:rsidR="00740D6B" w:rsidRDefault="00000000">
      <w:r>
        <w:t>L'exécution des travaux est confiée à une entreprise spécialisée en la matière. L'entrepreneur doit pouvoir soumettre des références valables de travaux similaires, exécutés dans un terrain dont la structure est comparable à celle sur les lieux du chantier;</w:t>
      </w:r>
    </w:p>
    <w:p w14:paraId="29DA13E2" w14:textId="77777777" w:rsidR="00740D6B" w:rsidRDefault="00000000">
      <w:r>
        <w:t>L'entrepreneur est chargé des équipements de chantier nécessaires en ce qui concerne l'accès au chantier et/ou à certaines parties en fonction du poids des machines.</w:t>
      </w:r>
    </w:p>
    <w:p w14:paraId="2E398AF0" w14:textId="77777777" w:rsidR="00740D6B" w:rsidRDefault="00000000">
      <w:r>
        <w:t>Pendant l'exécution des ouvrages de fondation, l'entrepreneur prend toutes les mesures nécessaires et utiles afin de prévenir tout dommage aux constructions attenantes et/ou existantes, aux installations, plantations, équipements, voiries, etc., situés tant sur le domaine privé que public.</w:t>
      </w:r>
    </w:p>
    <w:p w14:paraId="7093D7C0" w14:textId="77777777" w:rsidR="00740D6B" w:rsidRDefault="00740D6B"/>
    <w:p w14:paraId="72C8D449" w14:textId="3FD86986" w:rsidR="00740D6B" w:rsidRDefault="00000000">
      <w:r>
        <w:t xml:space="preserve">Toutes les directives en ce qui concerne la sécurité, établies par le coordinateur-réalisation, sont scrupuleusement respectées. Le titre </w:t>
      </w:r>
      <w:hyperlink r:id="rId61" w:history="1">
        <w:r>
          <w:t>01.1 Mission de coordination de sécurité et de santé</w:t>
        </w:r>
      </w:hyperlink>
      <w:r>
        <w:t xml:space="preserve"> décrit les prescriptions générales en matière de sécurité et le titre </w:t>
      </w:r>
      <w:hyperlink r:id="rId62" w:history="1">
        <w:r>
          <w:t>01.4 Plans de sécurité et de santé</w:t>
        </w:r>
      </w:hyperlink>
      <w:r>
        <w:t xml:space="preserve"> décrit les plans de sécurité et santé.</w:t>
      </w:r>
    </w:p>
    <w:p w14:paraId="1D84F852" w14:textId="77777777" w:rsidR="00740D6B" w:rsidRDefault="00000000">
      <w:pPr>
        <w:pStyle w:val="pheading"/>
      </w:pPr>
      <w:r>
        <w:t>AIDE</w:t>
      </w:r>
    </w:p>
    <w:p w14:paraId="113728C0" w14:textId="77777777" w:rsidR="00740D6B" w:rsidRDefault="00000000">
      <w:r>
        <w:t>Note à l'attention de l'auteur du projet :</w:t>
      </w:r>
      <w:r>
        <w:br/>
        <w:t xml:space="preserve"> En vue de la réalisation des fondations spéciales, il est indispensable de faire appel aux services d'un ingénieur en stabilité spécialisé. Celui-ci fournira les plans nécessaires, les calculs et les descriptifs qui seront annexés au dossier d'adjudication; il est tenu de superviser effectivement l'exécution des ouvrages de fondation.</w:t>
      </w:r>
    </w:p>
    <w:p w14:paraId="0C2301C1" w14:textId="77777777" w:rsidR="00740D6B" w:rsidRDefault="00000000">
      <w:pPr>
        <w:pStyle w:val="Author-eSectionHeading3"/>
      </w:pPr>
      <w:bookmarkStart w:id="237" w:name="_Toc112758497"/>
      <w:r>
        <w:t>13.1 Fondations sur pieux CCTB 01.10</w:t>
      </w:r>
      <w:bookmarkEnd w:id="237"/>
    </w:p>
    <w:p w14:paraId="3606FED6" w14:textId="77777777" w:rsidR="00740D6B" w:rsidRDefault="00000000">
      <w:pPr>
        <w:pStyle w:val="pheading"/>
      </w:pPr>
      <w:r>
        <w:t>DESCRIPTION</w:t>
      </w:r>
    </w:p>
    <w:p w14:paraId="456B3AA6" w14:textId="77777777" w:rsidR="00740D6B" w:rsidRDefault="00000000">
      <w:pPr>
        <w:pStyle w:val="pheading"/>
      </w:pPr>
      <w:r>
        <w:t>- Définition / Comprend</w:t>
      </w:r>
    </w:p>
    <w:p w14:paraId="3DB5C327" w14:textId="77777777" w:rsidR="00740D6B" w:rsidRDefault="00000000">
      <w:r>
        <w:t>Conformément aux clauses générales et/ou spécifiques du cahier spécial des charges, les prix unitaires mentionnés dans ce poste doivent toujours comprendre, soit selon la ventilation du métré récapitulatif, soit dans leur ensemble :</w:t>
      </w:r>
    </w:p>
    <w:p w14:paraId="010C88A3" w14:textId="77777777" w:rsidR="00740D6B" w:rsidRDefault="00000000">
      <w:pPr>
        <w:pStyle w:val="Author-eListParagraph"/>
        <w:numPr>
          <w:ilvl w:val="0"/>
          <w:numId w:val="40"/>
        </w:numPr>
      </w:pPr>
      <w:r>
        <w:t>le piquetage de l'implantation des pieux conformément au plan de battage;</w:t>
      </w:r>
    </w:p>
    <w:p w14:paraId="58E2840B" w14:textId="77777777" w:rsidR="00740D6B" w:rsidRDefault="00000000">
      <w:pPr>
        <w:pStyle w:val="Author-eListParagraph"/>
        <w:numPr>
          <w:ilvl w:val="0"/>
          <w:numId w:val="40"/>
        </w:numPr>
      </w:pPr>
      <w:r>
        <w:t>l'installation des machines et équipements et leur enlèvement après les travaux;</w:t>
      </w:r>
    </w:p>
    <w:p w14:paraId="04F087FF" w14:textId="77777777" w:rsidR="00740D6B" w:rsidRDefault="00000000">
      <w:pPr>
        <w:pStyle w:val="Author-eListParagraph"/>
        <w:numPr>
          <w:ilvl w:val="0"/>
          <w:numId w:val="40"/>
        </w:numPr>
      </w:pPr>
      <w:r>
        <w:t>les essais de forage;</w:t>
      </w:r>
    </w:p>
    <w:p w14:paraId="1A9DF318" w14:textId="77777777" w:rsidR="00740D6B" w:rsidRDefault="00000000">
      <w:pPr>
        <w:pStyle w:val="Author-eListParagraph"/>
        <w:numPr>
          <w:ilvl w:val="0"/>
          <w:numId w:val="40"/>
        </w:numPr>
      </w:pPr>
      <w:r>
        <w:t>la fourniture, la fabrication, le transport et le déchargement des matières premières ainsi que tous les accessoires nécessaires à l'exécution des pieux;</w:t>
      </w:r>
    </w:p>
    <w:p w14:paraId="38838EB3" w14:textId="77777777" w:rsidR="00740D6B" w:rsidRDefault="00000000">
      <w:pPr>
        <w:pStyle w:val="Author-eListParagraph"/>
        <w:numPr>
          <w:ilvl w:val="0"/>
          <w:numId w:val="40"/>
        </w:numPr>
      </w:pPr>
      <w:r>
        <w:t>le forage;</w:t>
      </w:r>
    </w:p>
    <w:p w14:paraId="2A063E99" w14:textId="77777777" w:rsidR="00740D6B" w:rsidRDefault="00000000">
      <w:pPr>
        <w:pStyle w:val="Author-eListParagraph"/>
        <w:numPr>
          <w:ilvl w:val="0"/>
          <w:numId w:val="40"/>
        </w:numPr>
      </w:pPr>
      <w:r>
        <w:t>la pose des armatures, le coulage et le compactage du béton, éventuellement la récupération de la bague de guidage;</w:t>
      </w:r>
    </w:p>
    <w:p w14:paraId="4C9C37B1" w14:textId="77777777" w:rsidR="00740D6B" w:rsidRDefault="00000000">
      <w:pPr>
        <w:pStyle w:val="Author-eListParagraph"/>
        <w:numPr>
          <w:ilvl w:val="0"/>
          <w:numId w:val="40"/>
        </w:numPr>
      </w:pPr>
      <w:r>
        <w:t>le recépage des têtes de pieux;</w:t>
      </w:r>
    </w:p>
    <w:p w14:paraId="20115F6A" w14:textId="77777777" w:rsidR="00740D6B" w:rsidRDefault="00000000">
      <w:pPr>
        <w:pStyle w:val="Author-eListParagraph"/>
        <w:numPr>
          <w:ilvl w:val="0"/>
          <w:numId w:val="40"/>
        </w:numPr>
      </w:pPr>
      <w:r>
        <w:t>la protection des têtes de pieux.</w:t>
      </w:r>
    </w:p>
    <w:p w14:paraId="55861E61" w14:textId="77777777" w:rsidR="00740D6B" w:rsidRDefault="00000000">
      <w:pPr>
        <w:pStyle w:val="pheading"/>
      </w:pPr>
      <w:r>
        <w:t>- Remarques importantes</w:t>
      </w:r>
    </w:p>
    <w:p w14:paraId="154843E9" w14:textId="77777777" w:rsidR="00740D6B" w:rsidRDefault="00000000">
      <w:r>
        <w:rPr>
          <w:b/>
        </w:rPr>
        <w:t>Les fondations sur pieux font toujours l'objet d'un marché à prix global.</w:t>
      </w:r>
    </w:p>
    <w:p w14:paraId="1061FEDD" w14:textId="77777777" w:rsidR="00740D6B" w:rsidRDefault="00000000">
      <w:r>
        <w:rPr>
          <w:b/>
        </w:rPr>
        <w:t>Sous peine de nullité, l'entrepreneur joint à sa soumission le prix unitaire par pieu.</w:t>
      </w:r>
    </w:p>
    <w:p w14:paraId="1A7B2720" w14:textId="77777777" w:rsidR="00740D6B" w:rsidRDefault="00000000">
      <w:r>
        <w:rPr>
          <w:b/>
          <w:sz w:val="30"/>
        </w:rPr>
        <w:t>A joindre à la soumission :</w:t>
      </w:r>
    </w:p>
    <w:p w14:paraId="0198AB01" w14:textId="77777777" w:rsidR="00740D6B" w:rsidRDefault="00000000">
      <w:r>
        <w:t xml:space="preserve">L'entrepreneur procède à ses frais et avant le début des travaux de son entreprise, à un état des lieux des propriétés </w:t>
      </w:r>
      <w:r>
        <w:rPr>
          <w:rStyle w:val="optioncarChar"/>
        </w:rPr>
        <w:t xml:space="preserve">attenant au chantier </w:t>
      </w:r>
      <w:r>
        <w:t>(par défaut)</w:t>
      </w:r>
      <w:r>
        <w:rPr>
          <w:rStyle w:val="optioncarChar"/>
        </w:rPr>
        <w:t xml:space="preserve"> / dans un périmètre de *** autours du chantier / ***</w:t>
      </w:r>
      <w:r>
        <w:br/>
      </w:r>
    </w:p>
    <w:p w14:paraId="58E4F790" w14:textId="77777777" w:rsidR="00740D6B" w:rsidRDefault="00000000">
      <w:r>
        <w:t xml:space="preserve">Un exemplaire de cet état des lieux, dûment signé par les propriétaires respectifs, est remis au fonctionnaire dirigeant. Après l'exécution des travaux, l'entrepreneur fait, toujours à ses frais, procéder à un récolement dont un exemplaire est également remis au maître de l'ouvrage. </w:t>
      </w:r>
      <w:r>
        <w:rPr>
          <w:b/>
        </w:rPr>
        <w:t>Toutes les mesures sont prises afin d'exécuter les travaux sans provoquer de dégâts aux propriétés avoisinantes</w:t>
      </w:r>
      <w:r>
        <w:t xml:space="preserve">. L'entrepreneur s'assure en outre en contractant une police spéciale contre les nuisances anormales de voisinage et tous les dégâts non intentionnels qui peuvent être imputés au maître de l'ouvrage (art. 544 du code civil); avant le début des travaux, une copie de cette police d'assurance est remise au maître de l'ouvrage, à l'auteur de projet et à l'ingénieur; le tout est à comprendre dans les différents prix unitaires. </w:t>
      </w:r>
      <w:r>
        <w:rPr>
          <w:b/>
        </w:rPr>
        <w:t>Le maître de l'ouvrage ne peut en aucun cas être tenu pour responsable des dégâts éventuellement occasionnés aux propriétés voisines.</w:t>
      </w:r>
    </w:p>
    <w:p w14:paraId="62FA43FA" w14:textId="77777777" w:rsidR="00740D6B" w:rsidRDefault="00000000">
      <w:r>
        <w:t>Pour l'établissement de son prix pour les ouvrages de fondation, l'entrepreneur se base sur l'étude et les rapports de sondage annexés au dossier. Si, en cours d'exécution, des sondages supplémentaires s'avèrent nécessaires, ceux-ci doivent être compris dans le prix initial.</w:t>
      </w:r>
    </w:p>
    <w:p w14:paraId="360EAC02" w14:textId="77777777" w:rsidR="00740D6B" w:rsidRDefault="00000000">
      <w:pPr>
        <w:pStyle w:val="pheading"/>
      </w:pPr>
      <w:r>
        <w:t>EXÉCUTION / MISE EN ŒUVRE</w:t>
      </w:r>
    </w:p>
    <w:p w14:paraId="6BE98890" w14:textId="77777777" w:rsidR="00740D6B" w:rsidRDefault="00000000">
      <w:r>
        <w:rPr>
          <w:b/>
          <w:sz w:val="30"/>
        </w:rPr>
        <w:t>Installation du chantier</w:t>
      </w:r>
    </w:p>
    <w:p w14:paraId="7928F338" w14:textId="77777777" w:rsidR="00740D6B" w:rsidRDefault="00000000">
      <w:r>
        <w:t xml:space="preserve">Concernant l'installation du chantier, ce poste comprend l'installation complète du chantier pour l'exécution des pieux coulés dans le sol, c'est-à-dire: l'acheminement sur place des machines et matériaux; la livraison et le stockage des matières premières; le contrôle du sous-sol (vérification des données provenant des sondages) lors de la mise en œuvre du premier pieu; l'enlèvement de l’ensemble des machines et décombres; la protection éventuelle des conduites et des câbles, tant aériens qu'enterrés; </w:t>
      </w:r>
      <w:r>
        <w:rPr>
          <w:b/>
        </w:rPr>
        <w:t>en cas de doute, un plan des conduites doit être demandé aux services compétents.</w:t>
      </w:r>
    </w:p>
    <w:p w14:paraId="3307B5BD" w14:textId="77777777" w:rsidR="00740D6B" w:rsidRDefault="00000000">
      <w:r>
        <w:rPr>
          <w:b/>
          <w:sz w:val="30"/>
        </w:rPr>
        <w:t>Exécution des pieux</w:t>
      </w:r>
    </w:p>
    <w:p w14:paraId="49D3DA04" w14:textId="77777777" w:rsidR="00740D6B" w:rsidRDefault="00000000">
      <w:r>
        <w:t>Les fondations sur pieux et les essais sont exécutés conformément aux directives du cahier spécial des charges établi par l'ingénieur en stabilité.</w:t>
      </w:r>
    </w:p>
    <w:p w14:paraId="5F5FBACC" w14:textId="77777777" w:rsidR="00740D6B" w:rsidRDefault="00000000">
      <w:r>
        <w:t>L'entrepreneur est seul responsable des dégâts occasionnés à une quelconque construction suite à l'exécution des pieux. A cette fin, il tiend compte de la composition locale du sol, des bâtiments attenants et de la régulation hygrométrique.</w:t>
      </w:r>
    </w:p>
    <w:p w14:paraId="768DFACC" w14:textId="77777777" w:rsidR="00740D6B" w:rsidRDefault="00000000">
      <w:r>
        <w:t>Les renforts ou les modifications des fondations nécessités par une mauvaise implantation ou inclinaison des pieux sont à charge de l'entrepreneur.</w:t>
      </w:r>
    </w:p>
    <w:p w14:paraId="3FDB6A62" w14:textId="77777777" w:rsidR="00740D6B" w:rsidRDefault="00000000">
      <w:r>
        <w:t>L'entrepreneur détermine à l'avance l'ordre d'exécution des pieux qu'il respecte. Lorsque l'entrepreneur bute sur des obstacles souterrains dont la présence n'était pas soupçonnée ni mentionnée dans les rapports ou les plans, les travaux sont suspendus. Après concertation avec le maître de l'ouvrage et l'auteur de projet ou l'ingénieur, et avec leur accord, les travaux peuvent être poursuivis. L'exécution d'un pieu ne peut pas être interrompue. Lorsque l'état du terrain le nécessite, l'entrepreneur travaille sur des parois de répartition afin d'assurer la stabilité de la machine à battre les pieux.</w:t>
      </w:r>
    </w:p>
    <w:p w14:paraId="5F8CF842" w14:textId="77777777" w:rsidR="00740D6B" w:rsidRDefault="00000000">
      <w:r>
        <w:t>Le travail comprend d'abord le piquetage des axes de tous les pieux sur le terrain, en se basant sur les données de l'implantation globale du bâtiment, y compris l'indication du numérotage. L'entrepreneur est seul responsable de l'implantation correcte des pieux. Les éventuelles adaptations des fondations ou autres faisant suite aux erreurs d'implantation sont à sa charge. Les éventuelles divergences dues à des dimensions erronées sur le plan doivent être communiquées à au maître de l'ouvrage en temps utile.</w:t>
      </w:r>
    </w:p>
    <w:p w14:paraId="3E1CE0D5" w14:textId="77777777" w:rsidR="00740D6B" w:rsidRDefault="00000000">
      <w:r>
        <w:t>Le plan de battage établi par le bureau d'étude mentionne :</w:t>
      </w:r>
    </w:p>
    <w:p w14:paraId="74EA1195" w14:textId="77777777" w:rsidR="00740D6B" w:rsidRDefault="00000000">
      <w:pPr>
        <w:pStyle w:val="Author-eListParagraph"/>
        <w:numPr>
          <w:ilvl w:val="0"/>
          <w:numId w:val="41"/>
        </w:numPr>
      </w:pPr>
      <w:r>
        <w:t>les principales caractéristiques des pieux (diamètre, armatures, force portante, etc.).</w:t>
      </w:r>
    </w:p>
    <w:p w14:paraId="52B188E6" w14:textId="77777777" w:rsidR="00740D6B" w:rsidRDefault="00000000">
      <w:pPr>
        <w:pStyle w:val="Author-eListParagraph"/>
        <w:numPr>
          <w:ilvl w:val="0"/>
          <w:numId w:val="41"/>
        </w:numPr>
      </w:pPr>
      <w:r>
        <w:t>l'emplacement, l'inclinaison éventuelle et la numérotation des pieux.</w:t>
      </w:r>
    </w:p>
    <w:p w14:paraId="7FDDBE7C" w14:textId="77777777" w:rsidR="00740D6B" w:rsidRDefault="00000000">
      <w:pPr>
        <w:pStyle w:val="Author-eListParagraph"/>
        <w:numPr>
          <w:ilvl w:val="0"/>
          <w:numId w:val="41"/>
        </w:numPr>
      </w:pPr>
      <w:r>
        <w:t>les cotes de raccourcissement</w:t>
      </w:r>
    </w:p>
    <w:p w14:paraId="78E1A091" w14:textId="77777777" w:rsidR="00740D6B" w:rsidRDefault="00000000">
      <w:r>
        <w:t>L'entrepreneur tiend en outre un registre dans lequel les éléments suivants sont consignés :</w:t>
      </w:r>
    </w:p>
    <w:p w14:paraId="02D9CEE5" w14:textId="77777777" w:rsidR="00740D6B" w:rsidRDefault="00000000">
      <w:pPr>
        <w:pStyle w:val="Author-eListParagraph"/>
        <w:numPr>
          <w:ilvl w:val="0"/>
          <w:numId w:val="42"/>
        </w:numPr>
      </w:pPr>
      <w:r>
        <w:t>la date du forage;</w:t>
      </w:r>
    </w:p>
    <w:p w14:paraId="78E2D02D" w14:textId="77777777" w:rsidR="00740D6B" w:rsidRDefault="00000000">
      <w:pPr>
        <w:pStyle w:val="Author-eListParagraph"/>
        <w:numPr>
          <w:ilvl w:val="0"/>
          <w:numId w:val="42"/>
        </w:numPr>
      </w:pPr>
      <w:r>
        <w:t>le numéro du pieu, identique à celui indiqué sur le plan;</w:t>
      </w:r>
    </w:p>
    <w:p w14:paraId="305935E7" w14:textId="77777777" w:rsidR="00740D6B" w:rsidRDefault="00000000">
      <w:pPr>
        <w:pStyle w:val="Author-eListParagraph"/>
        <w:numPr>
          <w:ilvl w:val="0"/>
          <w:numId w:val="42"/>
        </w:numPr>
      </w:pPr>
      <w:r>
        <w:t>le diamètre ou les dimensions transversales du pieu, y compris les armatures;</w:t>
      </w:r>
    </w:p>
    <w:p w14:paraId="6975AA85" w14:textId="77777777" w:rsidR="00740D6B" w:rsidRDefault="00000000">
      <w:pPr>
        <w:pStyle w:val="Author-eListParagraph"/>
        <w:numPr>
          <w:ilvl w:val="0"/>
          <w:numId w:val="42"/>
        </w:numPr>
      </w:pPr>
      <w:r>
        <w:t>le niveau de la pointe du pieu ou de sa base, après forage, par rapport au niveau de référence;</w:t>
      </w:r>
    </w:p>
    <w:p w14:paraId="621B94B8" w14:textId="77777777" w:rsidR="00740D6B" w:rsidRDefault="00000000">
      <w:pPr>
        <w:pStyle w:val="Author-eListParagraph"/>
        <w:numPr>
          <w:ilvl w:val="0"/>
          <w:numId w:val="42"/>
        </w:numPr>
      </w:pPr>
      <w:r>
        <w:t>le niveau supérieur du pieu après raccourcissement, par rapport au niveau de référence;</w:t>
      </w:r>
    </w:p>
    <w:p w14:paraId="57253FF8" w14:textId="77777777" w:rsidR="00740D6B" w:rsidRDefault="00000000">
      <w:pPr>
        <w:pStyle w:val="Author-eListParagraph"/>
        <w:numPr>
          <w:ilvl w:val="0"/>
          <w:numId w:val="42"/>
        </w:numPr>
      </w:pPr>
      <w:r>
        <w:t>la longueur utile du pieu. Pour les pieux coulés, la longueur utile est la différence entre le niveau de la tête du pieu après raccourcissement et le niveau inférieur de la bague de guidage, plus 1 m, afin de tenir compte de la base du pieu. La longueur est mesurée dans l'axe du pieu.</w:t>
      </w:r>
    </w:p>
    <w:p w14:paraId="4B13E0DD" w14:textId="77777777" w:rsidR="00740D6B" w:rsidRDefault="00000000">
      <w:pPr>
        <w:pStyle w:val="Author-eListParagraph"/>
        <w:numPr>
          <w:ilvl w:val="0"/>
          <w:numId w:val="42"/>
        </w:numPr>
      </w:pPr>
      <w:r>
        <w:t>les résultats des essais éventuellement effectués sur le pieu concerné;</w:t>
      </w:r>
    </w:p>
    <w:p w14:paraId="54A65AF8" w14:textId="77777777" w:rsidR="00740D6B" w:rsidRDefault="00000000">
      <w:pPr>
        <w:pStyle w:val="Author-eListParagraph"/>
        <w:numPr>
          <w:ilvl w:val="0"/>
          <w:numId w:val="42"/>
        </w:numPr>
      </w:pPr>
      <w:r>
        <w:t>le volume de béton nécessaire pour former le pied et le fût.</w:t>
      </w:r>
    </w:p>
    <w:p w14:paraId="0CFCD063" w14:textId="77777777" w:rsidR="00740D6B" w:rsidRDefault="00000000">
      <w:r>
        <w:t>L'entrepreneur avertit </w:t>
      </w:r>
      <w:r>
        <w:rPr>
          <w:rStyle w:val="optioncarChar"/>
        </w:rPr>
        <w:t xml:space="preserve">l'auteur de projet </w:t>
      </w:r>
      <w:r>
        <w:t>(par défaut)</w:t>
      </w:r>
      <w:r>
        <w:rPr>
          <w:rStyle w:val="optioncarChar"/>
        </w:rPr>
        <w:t xml:space="preserve"> / l'ingénieur / le bureau d'étude / *** </w:t>
      </w:r>
      <w:r>
        <w:t>au moins 48 heures à l'avance (2 jours ouvrables) du démarrage des travaux de fondation sur pieux. Il apporte son entière collaboration au contrôle des travaux.</w:t>
      </w:r>
    </w:p>
    <w:p w14:paraId="59D315D8" w14:textId="77777777" w:rsidR="00740D6B" w:rsidRDefault="00000000">
      <w:r>
        <w:t xml:space="preserve">Les pieux sont exécutés après avoir comblé les caves et nivelé grossièrement le terrain au niveau approprié (prévoir une réserve suffisante pour l'arasement des têtes, au moins </w:t>
      </w:r>
      <w:r>
        <w:rPr>
          <w:rStyle w:val="optioncarChar"/>
        </w:rPr>
        <w:t>70</w:t>
      </w:r>
      <w:r>
        <w:t xml:space="preserve"> (par défaut) </w:t>
      </w:r>
      <w:r>
        <w:rPr>
          <w:rStyle w:val="optioncarChar"/>
        </w:rPr>
        <w:t>/ ***</w:t>
      </w:r>
      <w:r>
        <w:t xml:space="preserve"> cm ).</w:t>
      </w:r>
    </w:p>
    <w:p w14:paraId="11F9DBEF" w14:textId="77777777" w:rsidR="00740D6B" w:rsidRDefault="00000000">
      <w:r>
        <w:t>Le plan des charges est joint aux documents d'adjudication. Le marché est à prix global (PG) sauf indications contraire du maître d’œuvre. </w:t>
      </w:r>
    </w:p>
    <w:p w14:paraId="397718D8" w14:textId="77777777" w:rsidR="00740D6B" w:rsidRDefault="00000000">
      <w:r>
        <w:t>Tous les pieux sont indiqués sur le plan des fondations, avec mention de leur force portante, de leur emplacement et du niveau de décapage.</w:t>
      </w:r>
    </w:p>
    <w:p w14:paraId="2900F913" w14:textId="77777777" w:rsidR="00740D6B" w:rsidRDefault="00000000">
      <w:r>
        <w:rPr>
          <w:b/>
          <w:sz w:val="30"/>
        </w:rPr>
        <w:t>Dimensionnement des pieux</w:t>
      </w:r>
    </w:p>
    <w:p w14:paraId="2560293E" w14:textId="77777777" w:rsidR="00740D6B" w:rsidRDefault="00000000">
      <w:r>
        <w:t xml:space="preserve">L'entrepreneur justifie dans une note de calcul (établie en trois exemplaires) la section des pieux et leurs armatures; cette note est établie par le sous-traitant désigné pour l'exécution des pieux et signée par un ingénieur civil; </w:t>
      </w:r>
      <w:r>
        <w:rPr>
          <w:u w:val="single"/>
        </w:rPr>
        <w:t>cette note de calcul est obligatoire. Cette dernière doit être conforme à l'Eurocode 7 [NBN EN 1997-1] ainsi qu'au [CSTC Rapport 12] du CSTC</w:t>
      </w:r>
      <w:r>
        <w:t xml:space="preserve"> : il s'agit des Directives pour l’application de l’Eurocode 7 en Belgique - Partie 1 : dimensionnement géotechnique à l’état limite ultime de pieux sous charge axiale de compression. </w:t>
      </w:r>
      <w:r>
        <w:br/>
        <w:t>Comme indiqué à la Section 7 "Fondations sur pieux" de l'Annexe nationale de l'Eurocode 7 [NBN EN 1997-1 ANB]: "Le dimensionnement sur base de résultat d'essais de pénétration statique (CPT) doit être effectué selon la méthode décrite dans le rapport CSTC n° 12 [CSTC Rapport 12]".</w:t>
      </w:r>
    </w:p>
    <w:p w14:paraId="751AF31B" w14:textId="77777777" w:rsidR="00740D6B" w:rsidRDefault="00000000">
      <w:r>
        <w:t>L'entrepreneur assume seul la responsabilité en ce qui concerne la force portante des pieux. Cette dernière est déterminée conformément aux conditions et aux coefficients de sécurité indiqués dans le [CSTC Rapport 12] du CSTC.</w:t>
      </w:r>
    </w:p>
    <w:p w14:paraId="25ED4CDE" w14:textId="77777777" w:rsidR="00740D6B" w:rsidRDefault="00000000">
      <w:r>
        <w:t xml:space="preserve">L'armature des pieux et donc le calcul de sa structure doit être conforme à la section 7.8 (Calcul de la structure des pieux) de l'Eurocode 7 [NBN EN 1997-1]. Les pieux doivent être bétonnés jusqu'à au moins </w:t>
      </w:r>
      <w:r>
        <w:rPr>
          <w:rStyle w:val="optioncarChar"/>
        </w:rPr>
        <w:t>70</w:t>
      </w:r>
      <w:r>
        <w:t> (par défaut)</w:t>
      </w:r>
      <w:r>
        <w:rPr>
          <w:rStyle w:val="optioncarChar"/>
        </w:rPr>
        <w:t xml:space="preserve"> / ***</w:t>
      </w:r>
      <w:r>
        <w:t xml:space="preserve"> cm au-dessus de la face inférieure des semelles de fondation; cette longueur constitue la partie à araser; l'arasement même est prévu dans un article séparé.</w:t>
      </w:r>
    </w:p>
    <w:p w14:paraId="1BAAB672" w14:textId="77777777" w:rsidR="00740D6B" w:rsidRDefault="00000000">
      <w:r>
        <w:rPr>
          <w:b/>
          <w:sz w:val="30"/>
        </w:rPr>
        <w:t>Recépage des têtes de pieux</w:t>
      </w:r>
    </w:p>
    <w:p w14:paraId="7F25E610" w14:textId="77777777" w:rsidR="00740D6B" w:rsidRDefault="00000000">
      <w:r>
        <w:t>Ce poste comprend le recépage de la tête des pieux jusqu'au niveau d'arasement indiqué sur les plans de l'ingénieur, y compris la mise à nu des armatures qui doivent être ancrées à nouveau.</w:t>
      </w:r>
    </w:p>
    <w:p w14:paraId="6BF7EBEC" w14:textId="77777777" w:rsidR="00740D6B" w:rsidRDefault="00000000">
      <w:r>
        <w:t>Les travaux de décapage sont prévus dans le présent article. Les débris de béton sont évacués hors du chantier.</w:t>
      </w:r>
    </w:p>
    <w:p w14:paraId="21229D2B" w14:textId="77777777" w:rsidR="00740D6B" w:rsidRDefault="00000000">
      <w:r>
        <w:t>Chaque pieu est décapé jusqu'au niveau indiqué sur le plan de battage, c'est-à-dire que la tête est coupée ou préparée en fonction de la poursuite des travaux. Lorsque la tête est endommagée sous le niveau de décapage prévu, l'entrepreneur doit effectuer les réparations. Les têtes des pieux sont efficacement protégées contre les intempéries et les dégradations.</w:t>
      </w:r>
    </w:p>
    <w:p w14:paraId="47F44BC5" w14:textId="77777777" w:rsidR="00740D6B" w:rsidRDefault="00000000">
      <w:r>
        <w:t>On veille à ce que les armatures qui dépassent ne soient pas coupées ou endommagées au cours du décapage du béton. Les armatures dégradées sont remplacées par des barres à forer et à ancrage chimique.</w:t>
      </w:r>
    </w:p>
    <w:p w14:paraId="020B938C" w14:textId="77777777" w:rsidR="00740D6B" w:rsidRDefault="00000000">
      <w:r>
        <w:t>Les défauts sont réparés ou adaptés selon les indications de l'ingénieur et jusqu'à satisfaction (il n'est attribué aucun supplément ni décompte pour ces travaux).</w:t>
      </w:r>
    </w:p>
    <w:p w14:paraId="11280035" w14:textId="77777777" w:rsidR="00740D6B" w:rsidRDefault="00000000">
      <w:pPr>
        <w:pStyle w:val="pheading"/>
      </w:pPr>
      <w:r>
        <w:t>CONTRÔLES</w:t>
      </w:r>
    </w:p>
    <w:p w14:paraId="469CBA63" w14:textId="77777777" w:rsidR="00740D6B" w:rsidRDefault="00000000">
      <w:pPr>
        <w:pStyle w:val="heading"/>
      </w:pPr>
      <w:r>
        <w:t>Contrôle de l'intégrité et de la force portante des pieux</w:t>
      </w:r>
    </w:p>
    <w:p w14:paraId="05A73D3D" w14:textId="77777777" w:rsidR="00740D6B" w:rsidRDefault="00000000">
      <w:r>
        <w:t xml:space="preserve">L'auteur de projet peut spécifier des essai de pieux préalables et des essais de contrôle (non destructifs) (voir </w:t>
      </w:r>
      <w:hyperlink w:anchor="88" w:history="1">
        <w:r>
          <w:t>13.15 Essais sur pieux et micropieux</w:t>
        </w:r>
      </w:hyperlink>
      <w:r>
        <w:t>).</w:t>
      </w:r>
    </w:p>
    <w:p w14:paraId="7BE4F565" w14:textId="77777777" w:rsidR="00740D6B" w:rsidRDefault="00000000">
      <w:r>
        <w:rPr>
          <w:u w:val="single"/>
        </w:rPr>
        <w:t>Essais de contrôle non destructifs :</w:t>
      </w:r>
    </w:p>
    <w:p w14:paraId="19A7124A" w14:textId="77777777" w:rsidR="00740D6B" w:rsidRDefault="00000000">
      <w:r>
        <w:t xml:space="preserve">Le maître de l'ouvrage est libre de laisser effectuer des essais d'intégrité (non destructifs) sur les pieux (voir </w:t>
      </w:r>
      <w:hyperlink w:anchor="90" w:history="1">
        <w:r>
          <w:t>13.15.3 Essais d'intégrité (non destructifs)</w:t>
        </w:r>
      </w:hyperlink>
      <w:r>
        <w:t xml:space="preserve"> du présent cahier des charges). Ces essais sont effectués par un laboratoire </w:t>
      </w:r>
      <w:r>
        <w:rPr>
          <w:u w:val="single"/>
        </w:rPr>
        <w:t>indépendant</w:t>
      </w:r>
      <w:r>
        <w:t>, agréé par les ministères compétents et approuvé par le maître de l'ouvrage.</w:t>
      </w:r>
    </w:p>
    <w:p w14:paraId="39755841" w14:textId="77777777" w:rsidR="00740D6B" w:rsidRDefault="00000000">
      <w:r>
        <w:t>Après l'exécution des pieux, l'ingénieur désigne 10 pieux sur lesquels les essais d'intégrité sont effectués. Si ces essais sont satisfaisants, il n'est pas nécessaire d'effectuer des essais supplémentaires.</w:t>
      </w:r>
    </w:p>
    <w:p w14:paraId="65C7985E" w14:textId="77777777" w:rsidR="00740D6B" w:rsidRDefault="00000000">
      <w:r>
        <w:t>Lorsque des irrégularités sont constatées et/ou que des doutes surgissent, l'ingénieur indique à nouveau 10 pieux qui sont testés (par essai d'intégrité non destructif), tandis que des propositions sont élaborées afin de résoudre les problèmes décelés. Si la deuxième série d'essais d'intégrité est concluante, il n'est pas nécessaire d'en effectuer d'autres. Par contre, si ces essais ne sont pas satisfaisants, tous les pieux sont testés et tous les pieux défectueux sont repérés.</w:t>
      </w:r>
    </w:p>
    <w:p w14:paraId="352D376C" w14:textId="77777777" w:rsidR="00740D6B" w:rsidRDefault="00000000">
      <w:r>
        <w:t>Seul le prix des essais d'intégrité sur les 10 premiers pieux sont à charge du maître de l'ouvrage. Chaque pieu qui présente des rétrécissements est considéré comme inexistant. Dans ce cas, l'ingénieur adapte le système de fondation afin d'assurer la stabilité du bâtiment.</w:t>
      </w:r>
    </w:p>
    <w:p w14:paraId="22B40BF1" w14:textId="77777777" w:rsidR="00740D6B" w:rsidRDefault="00000000">
      <w:r>
        <w:t>Tous les essais supplémentaires, les réparations, les changements au système de fondation, etc. faisant suite aux défauts constatés sont à charge de l'entrepreneur. Le maître de l'ouvrage se réserve le droit de décider à tout moment de faire effectuer un essai de mise en charge non destructif.</w:t>
      </w:r>
    </w:p>
    <w:p w14:paraId="703AF0FE" w14:textId="77777777" w:rsidR="00740D6B" w:rsidRDefault="00000000">
      <w:r>
        <w:t>Les pieux sur lesquels les essais d'intégrité doivent être effectués sont indiqués par le maître de l'ouvrage ou son représentant.</w:t>
      </w:r>
    </w:p>
    <w:p w14:paraId="203C3550" w14:textId="77777777" w:rsidR="00740D6B" w:rsidRDefault="00000000">
      <w:pPr>
        <w:pStyle w:val="pheading"/>
      </w:pPr>
      <w:r>
        <w:t>DOCUMENTS DE RÉFÉRENCE</w:t>
      </w:r>
    </w:p>
    <w:p w14:paraId="40D60D69" w14:textId="77777777" w:rsidR="00740D6B" w:rsidRDefault="00000000">
      <w:pPr>
        <w:pStyle w:val="pheading"/>
      </w:pPr>
      <w:r>
        <w:t>- Exécution</w:t>
      </w:r>
    </w:p>
    <w:p w14:paraId="6ECD5CB1" w14:textId="77777777" w:rsidR="00740D6B" w:rsidRDefault="00000000">
      <w:r>
        <w:t>Si la [NIT 129, Procédés de fondations profondes et d'infrastructure.] reprend l'ensemble des systèmes décrits dans le présent chapitre 13.1, de nouvelles infofiches ou normes d'exécution ont été éditées depuis.</w:t>
      </w:r>
    </w:p>
    <w:p w14:paraId="5769F38D" w14:textId="77777777" w:rsidR="00740D6B" w:rsidRDefault="00000000">
      <w:r>
        <w:t>Voici l'ensemble des normes ou documents utiles à l'exécution des différents types de pieux:</w:t>
      </w:r>
    </w:p>
    <w:p w14:paraId="16B14ECD" w14:textId="77777777" w:rsidR="00740D6B" w:rsidRDefault="00000000">
      <w:r>
        <w:rPr>
          <w:u w:val="single"/>
        </w:rPr>
        <w:t>Pour l'exécution :</w:t>
      </w:r>
    </w:p>
    <w:p w14:paraId="2B28DB80" w14:textId="77777777" w:rsidR="00740D6B" w:rsidRDefault="00000000">
      <w:r>
        <w:t>[NBN EN 12699, Exécution des travaux géotechniques spéciaux - Pieux avec refoulement du sol] </w:t>
      </w:r>
    </w:p>
    <w:p w14:paraId="59798CD9" w14:textId="77777777" w:rsidR="00740D6B" w:rsidRDefault="00000000">
      <w:r>
        <w:t>[NBN EN 1536+A1, Exécution des travaux géotechniques spéciaux - Pieux forés]</w:t>
      </w:r>
    </w:p>
    <w:p w14:paraId="271D4863" w14:textId="77777777" w:rsidR="00740D6B" w:rsidRDefault="00000000">
      <w:r>
        <w:t>[NBN EN 12716, Exécution des travaux géotechniques spéciaux - Jet-grouting] </w:t>
      </w:r>
    </w:p>
    <w:p w14:paraId="296EB27E" w14:textId="77777777" w:rsidR="00740D6B" w:rsidRDefault="00000000">
      <w:r>
        <w:t>[NBN EN 14199, Exécution des travaux géotechniques spéciaux - Micropieux] </w:t>
      </w:r>
    </w:p>
    <w:p w14:paraId="16C24BEA" w14:textId="77777777" w:rsidR="00740D6B" w:rsidRDefault="00000000">
      <w:r>
        <w:rPr>
          <w:u w:val="single"/>
        </w:rPr>
        <w:t>Pour le design :</w:t>
      </w:r>
    </w:p>
    <w:p w14:paraId="36E71611" w14:textId="77777777" w:rsidR="00740D6B" w:rsidRDefault="00000000">
      <w:r>
        <w:t>[NBN EN 1997-1, Eurocode 7: Calcul géotechnique - Partie 1: Règles générales (+AC:2009)]</w:t>
      </w:r>
    </w:p>
    <w:p w14:paraId="5A465DA5" w14:textId="77777777" w:rsidR="00740D6B" w:rsidRDefault="00000000">
      <w:r>
        <w:t>[CSTC Rapport 12, Directives pour l'application de l'Eurocode 7 en Belgique. Partie 1: Dimensionnement géotechnique à l'état limite ultime de pieux sous charge axiale de compression (disponible en ligne uniquement).] </w:t>
      </w:r>
    </w:p>
    <w:p w14:paraId="58836A1E" w14:textId="77777777" w:rsidR="00740D6B" w:rsidRDefault="00000000">
      <w:r>
        <w:rPr>
          <w:u w:val="single"/>
        </w:rPr>
        <w:t>Pour le contrôle :</w:t>
      </w:r>
    </w:p>
    <w:p w14:paraId="448ADF4F" w14:textId="77777777" w:rsidR="00740D6B" w:rsidRDefault="00000000">
      <w:r>
        <w:t>[NBN EN 1997-1, Eurocode 7: Calcul géotechnique - Partie 1: Règles générales (+AC:2009)] </w:t>
      </w:r>
    </w:p>
    <w:p w14:paraId="1EA5AE72" w14:textId="77777777" w:rsidR="00740D6B" w:rsidRDefault="00000000">
      <w:r>
        <w:t>[ISSMFE 1985, ISSMFE Subcommittee on Field and Laboratory Testing - Suggested Method - Axial Pile Loading Test - Part. 1 : Static Loading, Geotechnical Testing Journal, GTJODJ, Vol. 8, N° 2, June 1985, pp. 79-90. Document ASTM.] </w:t>
      </w:r>
    </w:p>
    <w:p w14:paraId="55220F99" w14:textId="77777777" w:rsidR="00740D6B" w:rsidRDefault="00000000">
      <w:r>
        <w:t>[ERTC3-Pieux, F. De Cock, C. Legrand and N. Huybrechts. Axial Static Pile Load Test (ASPLT) in compression or in tension. Recommendations from ERTC3-Piles, ISSMGE Subcommittee. Proceedings of the XIIIth European Conference on Soil Mechanics and Geotechnical Engineering. 25-28th August 2003, Prague, Czech Republic, Vol. III, pp. 717-741.] </w:t>
      </w:r>
    </w:p>
    <w:p w14:paraId="16BD45AA" w14:textId="77777777" w:rsidR="00740D6B" w:rsidRDefault="00000000">
      <w:r>
        <w:t>[prNEN EN ISO 22477-1, Géotechnique – Essais des structures géotechniques. / Partie 1 : Essais de pieux - Essai de chargement statique sur pieu en compression] </w:t>
      </w:r>
    </w:p>
    <w:p w14:paraId="76263F81" w14:textId="77777777" w:rsidR="00740D6B" w:rsidRDefault="00000000">
      <w:r>
        <w:t>[ASTM D 4945, Standard Test Method for High-Strain Dynamic Testing of Deep Foundations] </w:t>
      </w:r>
    </w:p>
    <w:p w14:paraId="345F3345" w14:textId="77777777" w:rsidR="00740D6B" w:rsidRDefault="00000000">
      <w:r>
        <w:t>[Guide LCPC, Guide technique du LCPC (Laboratoire Central des Ponts et Chaussées) - Techniques et méthodes - Contrôle de l'intégrité des éléments de fondations profondes de structures de génie civil et de bâtiment - Pieux forés, barrettes et parois moulées - Méthodes d'auscultation.]</w:t>
      </w:r>
    </w:p>
    <w:p w14:paraId="433EBE33" w14:textId="77777777" w:rsidR="00740D6B" w:rsidRDefault="00000000">
      <w:r>
        <w:t>[NF P 94-160-1, Auscultation d'un élément de fondation : méthode par transparence] </w:t>
      </w:r>
    </w:p>
    <w:p w14:paraId="59138617" w14:textId="77777777" w:rsidR="00740D6B" w:rsidRDefault="00000000">
      <w:r>
        <w:t>[NF P 94-160-2, Auscultation d'un élément de fondation : méthode par réflexion] </w:t>
      </w:r>
    </w:p>
    <w:p w14:paraId="5D0BF8D8" w14:textId="77777777" w:rsidR="00740D6B" w:rsidRDefault="00000000">
      <w:r>
        <w:t>[CUR Aanbeveling 109, CUR-Aanbeveling 109 - Akoestisch doormeten van betonnen funderingspalen] </w:t>
      </w:r>
    </w:p>
    <w:p w14:paraId="2F56642A" w14:textId="77777777" w:rsidR="00740D6B" w:rsidRDefault="00000000">
      <w:r>
        <w:t>[NF P 94-160-3, Auscultation d'un élément de fondation : méthode sismique parallèle] </w:t>
      </w:r>
    </w:p>
    <w:p w14:paraId="204D761A" w14:textId="77777777" w:rsidR="00740D6B" w:rsidRDefault="00000000">
      <w:r>
        <w:t>[NF P 94-160-4, Auscultation d'un élément de fondation : méthode par impédance]</w:t>
      </w:r>
    </w:p>
    <w:p w14:paraId="56B88AED" w14:textId="77777777" w:rsidR="00740D6B" w:rsidRDefault="00000000">
      <w:pPr>
        <w:pStyle w:val="Author-eSectionHeading4"/>
      </w:pPr>
      <w:bookmarkStart w:id="238" w:name="_Toc112758498"/>
      <w:r>
        <w:t>13.11 Fondations sur pieux préfabriqués en béton CCTB 01.04</w:t>
      </w:r>
      <w:bookmarkEnd w:id="238"/>
    </w:p>
    <w:p w14:paraId="00B68AE1" w14:textId="77777777" w:rsidR="00740D6B" w:rsidRDefault="00000000">
      <w:pPr>
        <w:pStyle w:val="pheading"/>
      </w:pPr>
      <w:r>
        <w:t>DOCUMENTS DE RÉFÉRENCE</w:t>
      </w:r>
    </w:p>
    <w:p w14:paraId="75FA98FA" w14:textId="77777777" w:rsidR="00740D6B" w:rsidRDefault="00000000">
      <w:pPr>
        <w:pStyle w:val="pheading"/>
      </w:pPr>
      <w:r>
        <w:t>- Exécution</w:t>
      </w:r>
    </w:p>
    <w:p w14:paraId="29CB945A" w14:textId="77777777" w:rsidR="00740D6B" w:rsidRDefault="00000000">
      <w:r>
        <w:t>L'exécution des pieux préfabriqués en béton doit être conforme à la norme [NBN EN 12699] concernant l'exécution de pieux avec refoulement de sol.</w:t>
      </w:r>
    </w:p>
    <w:p w14:paraId="02070482" w14:textId="77777777" w:rsidR="00740D6B" w:rsidRDefault="00000000">
      <w:r>
        <w:t>Le dimensionnement de ces pieux doit être réalisé à l'aide du [CSTC Rapport 12] en considérant les pieux de catégorie I : Pieux à refoulement.</w:t>
      </w:r>
    </w:p>
    <w:p w14:paraId="6244B176" w14:textId="77777777" w:rsidR="00740D6B" w:rsidRDefault="00000000">
      <w:pPr>
        <w:pStyle w:val="Author-eSectionHeading5"/>
      </w:pPr>
      <w:bookmarkStart w:id="239" w:name="_Toc112758499"/>
      <w:r>
        <w:t>13.11.1 Pieux battus préfabriqués en béton CCTB 01.02</w:t>
      </w:r>
      <w:bookmarkEnd w:id="239"/>
    </w:p>
    <w:p w14:paraId="0058EB98" w14:textId="77777777" w:rsidR="00740D6B" w:rsidRDefault="00000000">
      <w:pPr>
        <w:pStyle w:val="Author-eSectionHeading6"/>
      </w:pPr>
      <w:bookmarkStart w:id="240" w:name="_Toc112758500"/>
      <w:r>
        <w:t>13.11.1a Pieux battus préfabriqués en béton CCTB 01.10</w:t>
      </w:r>
      <w:bookmarkEnd w:id="240"/>
    </w:p>
    <w:p w14:paraId="6E52C3AA" w14:textId="77777777" w:rsidR="00740D6B" w:rsidRDefault="00000000">
      <w:pPr>
        <w:pStyle w:val="pheading"/>
      </w:pPr>
      <w:r>
        <w:t>CONTRÔLES PARTICULIERS</w:t>
      </w:r>
    </w:p>
    <w:p w14:paraId="7829395B" w14:textId="77777777" w:rsidR="00740D6B" w:rsidRDefault="00000000">
      <w:pPr>
        <w:pStyle w:val="Author-eListParagraph"/>
      </w:pPr>
      <w:r>
        <w:t>Dix essais d’intégrité non destructifs sont réalisés dans le cadre du présent article en respectant les prescriptions du 13.15.3a Essais d’intégrité à ultrason ou du 13.15.3b Essais d’intégrité par la méthode acoustique.</w:t>
      </w:r>
    </w:p>
    <w:p w14:paraId="608A5629" w14:textId="77777777" w:rsidR="00740D6B" w:rsidRDefault="00000000">
      <w:pPr>
        <w:pStyle w:val="pheading"/>
      </w:pPr>
      <w:r>
        <w:t>MESURAGE</w:t>
      </w:r>
    </w:p>
    <w:p w14:paraId="361857B5" w14:textId="77777777" w:rsidR="00740D6B" w:rsidRDefault="00000000">
      <w:pPr>
        <w:pStyle w:val="pheading"/>
      </w:pPr>
      <w:r>
        <w:t>- unité de mesure:</w:t>
      </w:r>
    </w:p>
    <w:p w14:paraId="5EE99B69" w14:textId="77777777" w:rsidR="00740D6B" w:rsidRDefault="00000000">
      <w:r>
        <w:rPr>
          <w:rStyle w:val="optioncarChar"/>
        </w:rPr>
        <w:t>pc</w:t>
      </w:r>
      <w:r>
        <w:t xml:space="preserve"> (par défaut)</w:t>
      </w:r>
      <w:r>
        <w:rPr>
          <w:rStyle w:val="optioncarChar"/>
        </w:rPr>
        <w:t xml:space="preserve"> / m³</w:t>
      </w:r>
    </w:p>
    <w:p w14:paraId="42FBF11F" w14:textId="77777777" w:rsidR="00740D6B" w:rsidRDefault="00000000">
      <w:r>
        <w:rPr>
          <w:b/>
        </w:rPr>
        <w:t>(soit par défaut)</w:t>
      </w:r>
    </w:p>
    <w:p w14:paraId="565E1444" w14:textId="77777777" w:rsidR="00740D6B" w:rsidRDefault="00000000">
      <w:r>
        <w:rPr>
          <w:rStyle w:val="soitChar"/>
        </w:rPr>
        <w:t>1. pc</w:t>
      </w:r>
    </w:p>
    <w:p w14:paraId="723C6505" w14:textId="77777777" w:rsidR="00740D6B" w:rsidRDefault="00000000">
      <w:r>
        <w:rPr>
          <w:b/>
        </w:rPr>
        <w:t>(soit)</w:t>
      </w:r>
    </w:p>
    <w:p w14:paraId="11FC5560" w14:textId="77777777" w:rsidR="00740D6B" w:rsidRDefault="00000000">
      <w:r>
        <w:rPr>
          <w:rStyle w:val="soitChar"/>
        </w:rPr>
        <w:t>2. m³</w:t>
      </w:r>
    </w:p>
    <w:p w14:paraId="1863EE5D" w14:textId="77777777" w:rsidR="00740D6B" w:rsidRDefault="00000000">
      <w:pPr>
        <w:pStyle w:val="pheading"/>
      </w:pPr>
      <w:r>
        <w:t>- code de mesurage:</w:t>
      </w:r>
    </w:p>
    <w:p w14:paraId="4CBC18E3" w14:textId="77777777" w:rsidR="00740D6B" w:rsidRDefault="00000000">
      <w:r>
        <w:t>Pieux : longueur exécutée et mesurée selon les indications sur les plans, mesurée depuis le pied jusqu'au niveau du décapage.</w:t>
      </w:r>
    </w:p>
    <w:p w14:paraId="671391A8" w14:textId="77777777" w:rsidR="00740D6B" w:rsidRDefault="00000000">
      <w:r>
        <w:t>Le prix total comprend également :</w:t>
      </w:r>
    </w:p>
    <w:p w14:paraId="74C7C806" w14:textId="77777777" w:rsidR="00740D6B" w:rsidRDefault="00000000">
      <w:pPr>
        <w:pStyle w:val="Author-eListParagraph"/>
        <w:numPr>
          <w:ilvl w:val="0"/>
          <w:numId w:val="43"/>
        </w:numPr>
      </w:pPr>
      <w:r>
        <w:t>L'installation du chantier ;</w:t>
      </w:r>
    </w:p>
    <w:p w14:paraId="2F5180E5" w14:textId="77777777" w:rsidR="00740D6B" w:rsidRDefault="00000000">
      <w:pPr>
        <w:pStyle w:val="Author-eListParagraph"/>
        <w:numPr>
          <w:ilvl w:val="0"/>
          <w:numId w:val="43"/>
        </w:numPr>
      </w:pPr>
      <w:r>
        <w:t>Le piquetage des pieux ;</w:t>
      </w:r>
    </w:p>
    <w:p w14:paraId="64CAAEA0" w14:textId="77777777" w:rsidR="00740D6B" w:rsidRDefault="00000000">
      <w:pPr>
        <w:pStyle w:val="Author-eListParagraph"/>
        <w:numPr>
          <w:ilvl w:val="0"/>
          <w:numId w:val="43"/>
        </w:numPr>
      </w:pPr>
      <w:r>
        <w:t>Sauf mention contraire au CSC, la réalisation des 10 essais de contrôle (essais d'intégrité non destructifs):</w:t>
      </w:r>
    </w:p>
    <w:p w14:paraId="4E9A1D5F" w14:textId="77777777" w:rsidR="00740D6B" w:rsidRDefault="00000000">
      <w:pPr>
        <w:pStyle w:val="Author-eListParagraph"/>
        <w:numPr>
          <w:ilvl w:val="0"/>
          <w:numId w:val="43"/>
        </w:numPr>
      </w:pPr>
      <w:r>
        <w:t>Toutes les armatures ;</w:t>
      </w:r>
    </w:p>
    <w:p w14:paraId="096598E9" w14:textId="77777777" w:rsidR="00740D6B" w:rsidRDefault="00000000">
      <w:pPr>
        <w:pStyle w:val="Author-eListParagraph"/>
        <w:numPr>
          <w:ilvl w:val="0"/>
          <w:numId w:val="43"/>
        </w:numPr>
      </w:pPr>
      <w:r>
        <w:t>Décapage des têtes de pieux</w:t>
      </w:r>
    </w:p>
    <w:p w14:paraId="19A7DC7E" w14:textId="77777777" w:rsidR="00740D6B" w:rsidRDefault="00000000">
      <w:r>
        <w:rPr>
          <w:rStyle w:val="optioncarChar"/>
        </w:rPr>
        <w:t>Quantité nette</w:t>
      </w:r>
      <w:r>
        <w:t xml:space="preserve"> (par défaut)</w:t>
      </w:r>
      <w:r>
        <w:rPr>
          <w:rStyle w:val="optioncarChar"/>
        </w:rPr>
        <w:t xml:space="preserve"> / volume net </w:t>
      </w:r>
    </w:p>
    <w:p w14:paraId="57C289F1" w14:textId="77777777" w:rsidR="00740D6B" w:rsidRDefault="00000000">
      <w:r>
        <w:rPr>
          <w:b/>
        </w:rPr>
        <w:t>(soit par défaut)</w:t>
      </w:r>
    </w:p>
    <w:p w14:paraId="5D32B6EB" w14:textId="77777777" w:rsidR="00740D6B" w:rsidRDefault="00000000">
      <w:r>
        <w:rPr>
          <w:rStyle w:val="soitChar"/>
        </w:rPr>
        <w:t xml:space="preserve">1. </w:t>
      </w:r>
      <w:r>
        <w:rPr>
          <w:rStyle w:val="soitChar"/>
          <w:u w:val="single"/>
        </w:rPr>
        <w:t>Quantité nette</w:t>
      </w:r>
      <w:r>
        <w:rPr>
          <w:rStyle w:val="soitChar"/>
        </w:rPr>
        <w:t xml:space="preserve"> à réaliser en fonction de la force portante, du diamètre et de la longueur</w:t>
      </w:r>
    </w:p>
    <w:p w14:paraId="7DA04370" w14:textId="77777777" w:rsidR="00740D6B" w:rsidRDefault="00000000">
      <w:r>
        <w:rPr>
          <w:b/>
        </w:rPr>
        <w:t>(soit)</w:t>
      </w:r>
    </w:p>
    <w:p w14:paraId="08481960" w14:textId="77777777" w:rsidR="00740D6B" w:rsidRDefault="00000000">
      <w:r>
        <w:rPr>
          <w:rStyle w:val="soitChar"/>
        </w:rPr>
        <w:t xml:space="preserve">2. </w:t>
      </w:r>
      <w:r>
        <w:rPr>
          <w:rStyle w:val="soitChar"/>
          <w:u w:val="single"/>
        </w:rPr>
        <w:t>Volume net</w:t>
      </w:r>
      <w:r>
        <w:rPr>
          <w:rStyle w:val="soitChar"/>
        </w:rPr>
        <w:t xml:space="preserve"> à réaliser en fonction de la force portante</w:t>
      </w:r>
    </w:p>
    <w:p w14:paraId="51022AC0" w14:textId="77777777" w:rsidR="00740D6B" w:rsidRDefault="00000000">
      <w:pPr>
        <w:pStyle w:val="pheading"/>
      </w:pPr>
      <w:r>
        <w:t>- nature du marché:</w:t>
      </w:r>
    </w:p>
    <w:p w14:paraId="5B2EEE67" w14:textId="77777777" w:rsidR="00740D6B" w:rsidRDefault="00000000">
      <w:r>
        <w:rPr>
          <w:rStyle w:val="soitChar"/>
        </w:rPr>
        <w:t>1., 2. QF</w:t>
      </w:r>
    </w:p>
    <w:p w14:paraId="327CB96A" w14:textId="77777777" w:rsidR="00740D6B" w:rsidRDefault="00000000">
      <w:pPr>
        <w:pStyle w:val="pheading"/>
      </w:pPr>
      <w:r>
        <w:t>AIDE</w:t>
      </w:r>
    </w:p>
    <w:p w14:paraId="75E1E2BC" w14:textId="77777777" w:rsidR="00740D6B" w:rsidRDefault="00000000">
      <w:pPr>
        <w:pStyle w:val="Author-eListParagraph"/>
      </w:pPr>
      <w:r>
        <w:t>Il est recommandé de demander également à l’entrepreneur un prix unitaire pour la réalisation d’essais non destructifs via les articles sous le 13.15 Essais sur pieux et micropieux (en QP).</w:t>
      </w:r>
    </w:p>
    <w:p w14:paraId="75C42E38" w14:textId="77777777" w:rsidR="00740D6B" w:rsidRDefault="00000000">
      <w:pPr>
        <w:pStyle w:val="Author-eSectionHeading5"/>
      </w:pPr>
      <w:bookmarkStart w:id="241" w:name="_Toc112758501"/>
      <w:r>
        <w:t>13.11.2 Pieux vérinés préfabriqués en béton CCTB 01.02</w:t>
      </w:r>
      <w:bookmarkEnd w:id="241"/>
    </w:p>
    <w:p w14:paraId="022E1827" w14:textId="77777777" w:rsidR="00740D6B" w:rsidRDefault="00000000">
      <w:pPr>
        <w:pStyle w:val="Author-eSectionHeading6"/>
      </w:pPr>
      <w:bookmarkStart w:id="242" w:name="_Toc112758502"/>
      <w:r>
        <w:t>13.11.2a Pieux vérinés préfabriqués en béton CCTB 01.10</w:t>
      </w:r>
      <w:bookmarkEnd w:id="242"/>
    </w:p>
    <w:p w14:paraId="3D6142BF" w14:textId="77777777" w:rsidR="00740D6B" w:rsidRDefault="00000000">
      <w:pPr>
        <w:pStyle w:val="pheading"/>
      </w:pPr>
      <w:r>
        <w:t>CONTRÔLES PARTICULIERS</w:t>
      </w:r>
    </w:p>
    <w:p w14:paraId="574A642B" w14:textId="77777777" w:rsidR="00740D6B" w:rsidRDefault="00000000">
      <w:r>
        <w:t>Dix essais d’intégrité non destructifs sont réalisés dans le cadre du présent article en respectant les prescriptions du 13.15.3a Essais d’intégrité à ultrason ou du 13.15.3b Essais d’intégrité par la méthode acoustique.</w:t>
      </w:r>
    </w:p>
    <w:p w14:paraId="5BF19ABD" w14:textId="77777777" w:rsidR="00740D6B" w:rsidRDefault="00000000">
      <w:pPr>
        <w:pStyle w:val="pheading"/>
      </w:pPr>
      <w:r>
        <w:t>MESURAGE</w:t>
      </w:r>
    </w:p>
    <w:p w14:paraId="5ECA2BAF" w14:textId="77777777" w:rsidR="00740D6B" w:rsidRDefault="00000000">
      <w:pPr>
        <w:pStyle w:val="pheading"/>
      </w:pPr>
      <w:r>
        <w:t>- unité de mesure:</w:t>
      </w:r>
    </w:p>
    <w:p w14:paraId="0CFACF6A" w14:textId="77777777" w:rsidR="00740D6B" w:rsidRDefault="00000000">
      <w:r>
        <w:rPr>
          <w:rStyle w:val="optioncarChar"/>
        </w:rPr>
        <w:t>pc</w:t>
      </w:r>
      <w:r>
        <w:t> (par défaut)</w:t>
      </w:r>
      <w:r>
        <w:rPr>
          <w:rStyle w:val="optioncarChar"/>
        </w:rPr>
        <w:t> / m³</w:t>
      </w:r>
    </w:p>
    <w:p w14:paraId="0CF3CC22" w14:textId="77777777" w:rsidR="00740D6B" w:rsidRDefault="00000000">
      <w:r>
        <w:rPr>
          <w:b/>
        </w:rPr>
        <w:t>(soit par défaut)</w:t>
      </w:r>
    </w:p>
    <w:p w14:paraId="7FEAF7C9" w14:textId="77777777" w:rsidR="00740D6B" w:rsidRDefault="00000000">
      <w:r>
        <w:rPr>
          <w:rStyle w:val="soitChar"/>
        </w:rPr>
        <w:t>1. pc</w:t>
      </w:r>
    </w:p>
    <w:p w14:paraId="7430C623" w14:textId="77777777" w:rsidR="00740D6B" w:rsidRDefault="00000000">
      <w:r>
        <w:rPr>
          <w:b/>
        </w:rPr>
        <w:t>(soit)</w:t>
      </w:r>
    </w:p>
    <w:p w14:paraId="0E2E311E" w14:textId="77777777" w:rsidR="00740D6B" w:rsidRDefault="00000000">
      <w:r>
        <w:rPr>
          <w:rStyle w:val="soitChar"/>
        </w:rPr>
        <w:t>2. m³</w:t>
      </w:r>
    </w:p>
    <w:p w14:paraId="1D1EFDE1" w14:textId="77777777" w:rsidR="00740D6B" w:rsidRDefault="00000000">
      <w:pPr>
        <w:pStyle w:val="pheading"/>
      </w:pPr>
      <w:r>
        <w:t>- code de mesurage:</w:t>
      </w:r>
    </w:p>
    <w:p w14:paraId="48FE5A22" w14:textId="77777777" w:rsidR="00740D6B" w:rsidRDefault="00000000">
      <w:r>
        <w:t>Pieux : longueur exécutée et mesurée selon les indications sur les plans, mesurée depuis le pied jusqu'au niveau du décapage.</w:t>
      </w:r>
    </w:p>
    <w:p w14:paraId="60D4A96F" w14:textId="77777777" w:rsidR="00740D6B" w:rsidRDefault="00000000">
      <w:r>
        <w:t>Le prix total comprend également :</w:t>
      </w:r>
    </w:p>
    <w:p w14:paraId="5974F46B" w14:textId="77777777" w:rsidR="00740D6B" w:rsidRDefault="00000000">
      <w:pPr>
        <w:pStyle w:val="Author-eListParagraph"/>
        <w:numPr>
          <w:ilvl w:val="0"/>
          <w:numId w:val="44"/>
        </w:numPr>
      </w:pPr>
      <w:r>
        <w:t>L'installation du chantier ;</w:t>
      </w:r>
    </w:p>
    <w:p w14:paraId="76D198B1" w14:textId="77777777" w:rsidR="00740D6B" w:rsidRDefault="00000000">
      <w:pPr>
        <w:pStyle w:val="Author-eListParagraph"/>
        <w:numPr>
          <w:ilvl w:val="0"/>
          <w:numId w:val="44"/>
        </w:numPr>
      </w:pPr>
      <w:r>
        <w:t>Le piquetage des pieux ;</w:t>
      </w:r>
    </w:p>
    <w:p w14:paraId="61DBA6C0" w14:textId="77777777" w:rsidR="00740D6B" w:rsidRDefault="00000000">
      <w:pPr>
        <w:pStyle w:val="Author-eListParagraph"/>
        <w:numPr>
          <w:ilvl w:val="0"/>
          <w:numId w:val="44"/>
        </w:numPr>
      </w:pPr>
      <w:r>
        <w:t>Sauf mention contraire au CSC, la réalisation des 10 essais de contrôle (essais d'intégrité non destructifs):</w:t>
      </w:r>
    </w:p>
    <w:p w14:paraId="4298F5AE" w14:textId="77777777" w:rsidR="00740D6B" w:rsidRDefault="00000000">
      <w:pPr>
        <w:pStyle w:val="Author-eListParagraph"/>
        <w:numPr>
          <w:ilvl w:val="0"/>
          <w:numId w:val="44"/>
        </w:numPr>
      </w:pPr>
      <w:r>
        <w:t>Toutes les armatures ;</w:t>
      </w:r>
    </w:p>
    <w:p w14:paraId="0115FD90" w14:textId="77777777" w:rsidR="00740D6B" w:rsidRDefault="00000000">
      <w:pPr>
        <w:pStyle w:val="Author-eListParagraph"/>
        <w:numPr>
          <w:ilvl w:val="0"/>
          <w:numId w:val="44"/>
        </w:numPr>
      </w:pPr>
      <w:r>
        <w:t>Décapage des têtes de pieux</w:t>
      </w:r>
    </w:p>
    <w:p w14:paraId="43AD3FA0" w14:textId="77777777" w:rsidR="00740D6B" w:rsidRDefault="00000000">
      <w:r>
        <w:rPr>
          <w:rStyle w:val="optioncarChar"/>
        </w:rPr>
        <w:t>Quantité nette</w:t>
      </w:r>
      <w:r>
        <w:t> (par défaut)</w:t>
      </w:r>
      <w:r>
        <w:rPr>
          <w:rStyle w:val="optioncarChar"/>
        </w:rPr>
        <w:t> / volume net</w:t>
      </w:r>
    </w:p>
    <w:p w14:paraId="686EAD72" w14:textId="77777777" w:rsidR="00740D6B" w:rsidRDefault="00000000">
      <w:r>
        <w:rPr>
          <w:b/>
        </w:rPr>
        <w:t>(soit par défaut)</w:t>
      </w:r>
    </w:p>
    <w:p w14:paraId="7900EF4A" w14:textId="77777777" w:rsidR="00740D6B" w:rsidRDefault="00000000">
      <w:r>
        <w:rPr>
          <w:rStyle w:val="soitChar"/>
        </w:rPr>
        <w:t>1. </w:t>
      </w:r>
      <w:r>
        <w:rPr>
          <w:rStyle w:val="soitChar"/>
          <w:u w:val="single"/>
        </w:rPr>
        <w:t>Quantité nette</w:t>
      </w:r>
      <w:r>
        <w:rPr>
          <w:rStyle w:val="soitChar"/>
        </w:rPr>
        <w:t> à réaliser en fonction de la force portante, du diamètre et de la longueur</w:t>
      </w:r>
    </w:p>
    <w:p w14:paraId="33E8D3E8" w14:textId="77777777" w:rsidR="00740D6B" w:rsidRDefault="00000000">
      <w:r>
        <w:rPr>
          <w:b/>
        </w:rPr>
        <w:t>(soit)</w:t>
      </w:r>
    </w:p>
    <w:p w14:paraId="06164606" w14:textId="77777777" w:rsidR="00740D6B" w:rsidRDefault="00000000">
      <w:r>
        <w:rPr>
          <w:rStyle w:val="soitChar"/>
        </w:rPr>
        <w:t>2. </w:t>
      </w:r>
      <w:r>
        <w:rPr>
          <w:rStyle w:val="soitChar"/>
          <w:u w:val="single"/>
        </w:rPr>
        <w:t>Volume net</w:t>
      </w:r>
      <w:r>
        <w:rPr>
          <w:rStyle w:val="soitChar"/>
        </w:rPr>
        <w:t> à réaliser en fonction de la force portante</w:t>
      </w:r>
    </w:p>
    <w:p w14:paraId="1F890662" w14:textId="77777777" w:rsidR="00740D6B" w:rsidRDefault="00000000">
      <w:pPr>
        <w:pStyle w:val="pheading"/>
      </w:pPr>
      <w:r>
        <w:t>- nature du marché:</w:t>
      </w:r>
    </w:p>
    <w:p w14:paraId="66C6ABE6" w14:textId="77777777" w:rsidR="00740D6B" w:rsidRDefault="00000000">
      <w:r>
        <w:t>QF</w:t>
      </w:r>
    </w:p>
    <w:p w14:paraId="6EBD8FA3" w14:textId="77777777" w:rsidR="00740D6B" w:rsidRDefault="00000000">
      <w:pPr>
        <w:pStyle w:val="pheading"/>
      </w:pPr>
      <w:r>
        <w:t>AIDE</w:t>
      </w:r>
    </w:p>
    <w:p w14:paraId="793C4E6E" w14:textId="77777777" w:rsidR="00740D6B" w:rsidRDefault="00000000">
      <w:r>
        <w:t>Il est recommandé de demander également à l’entrepreneur un prix unitaire pour la réalisation d’essais non destructifs via les articles sous le 13.15 Essais sur pieux et micropieux (en QP).</w:t>
      </w:r>
    </w:p>
    <w:p w14:paraId="1999D9A9" w14:textId="77777777" w:rsidR="00740D6B" w:rsidRDefault="00000000">
      <w:pPr>
        <w:pStyle w:val="Author-eSectionHeading5"/>
      </w:pPr>
      <w:bookmarkStart w:id="243" w:name="_Toc112758503"/>
      <w:r>
        <w:t>13.11.3 Pieux vibrés préfabriqués en béton CCTB 01.02</w:t>
      </w:r>
      <w:bookmarkEnd w:id="243"/>
    </w:p>
    <w:p w14:paraId="3E3FDA13" w14:textId="77777777" w:rsidR="00740D6B" w:rsidRDefault="00000000">
      <w:pPr>
        <w:pStyle w:val="Author-eSectionHeading6"/>
      </w:pPr>
      <w:bookmarkStart w:id="244" w:name="_Toc112758504"/>
      <w:r>
        <w:t>13.11.3a Pieux vibrés préfabriqués en béton CCTB 01.10</w:t>
      </w:r>
      <w:bookmarkEnd w:id="244"/>
    </w:p>
    <w:p w14:paraId="329DCECA" w14:textId="77777777" w:rsidR="00740D6B" w:rsidRDefault="00000000">
      <w:pPr>
        <w:pStyle w:val="pheading"/>
      </w:pPr>
      <w:r>
        <w:t>EXÉCUTION / MISE EN ŒUVRE</w:t>
      </w:r>
    </w:p>
    <w:p w14:paraId="6B12E496" w14:textId="77777777" w:rsidR="00740D6B" w:rsidRDefault="00000000">
      <w:pPr>
        <w:pStyle w:val="pheading"/>
      </w:pPr>
      <w:r>
        <w:t>- Prescriptions générales</w:t>
      </w:r>
    </w:p>
    <w:p w14:paraId="4ED83A17" w14:textId="77777777" w:rsidR="00740D6B" w:rsidRDefault="00000000">
      <w:r>
        <w:t>Dix essais d’intégrité non destructifs sont réalisés dans le cadre du présent article en respectant les prescriptions du 13.15.3a Essais d’intégrité à ultrason ou du 13.15.3b Essais d’intégrité par la méthode acoustique.</w:t>
      </w:r>
    </w:p>
    <w:p w14:paraId="583957E6" w14:textId="77777777" w:rsidR="00740D6B" w:rsidRDefault="00000000">
      <w:pPr>
        <w:pStyle w:val="pheading"/>
      </w:pPr>
      <w:r>
        <w:t>MESURAGE</w:t>
      </w:r>
    </w:p>
    <w:p w14:paraId="2AEE00B3" w14:textId="77777777" w:rsidR="00740D6B" w:rsidRDefault="00000000">
      <w:pPr>
        <w:pStyle w:val="pheading"/>
      </w:pPr>
      <w:r>
        <w:t>- unité de mesure:</w:t>
      </w:r>
    </w:p>
    <w:p w14:paraId="079DAD52" w14:textId="77777777" w:rsidR="00740D6B" w:rsidRDefault="00000000">
      <w:r>
        <w:rPr>
          <w:rStyle w:val="optioncarChar"/>
        </w:rPr>
        <w:t>pc</w:t>
      </w:r>
      <w:r>
        <w:t> (par défaut)</w:t>
      </w:r>
      <w:r>
        <w:rPr>
          <w:rStyle w:val="optioncarChar"/>
        </w:rPr>
        <w:t> / m³</w:t>
      </w:r>
    </w:p>
    <w:p w14:paraId="470ED18B" w14:textId="77777777" w:rsidR="00740D6B" w:rsidRDefault="00000000">
      <w:r>
        <w:rPr>
          <w:b/>
        </w:rPr>
        <w:t>(soit par défaut)</w:t>
      </w:r>
    </w:p>
    <w:p w14:paraId="1E89A886" w14:textId="77777777" w:rsidR="00740D6B" w:rsidRDefault="00000000">
      <w:r>
        <w:rPr>
          <w:rStyle w:val="soitChar"/>
        </w:rPr>
        <w:t>1. pc</w:t>
      </w:r>
    </w:p>
    <w:p w14:paraId="2212ED28" w14:textId="77777777" w:rsidR="00740D6B" w:rsidRDefault="00000000">
      <w:r>
        <w:rPr>
          <w:b/>
        </w:rPr>
        <w:t>(soit)</w:t>
      </w:r>
    </w:p>
    <w:p w14:paraId="4B20CE27" w14:textId="77777777" w:rsidR="00740D6B" w:rsidRDefault="00000000">
      <w:r>
        <w:rPr>
          <w:rStyle w:val="soitChar"/>
        </w:rPr>
        <w:t>2. m³</w:t>
      </w:r>
    </w:p>
    <w:p w14:paraId="449197F7" w14:textId="77777777" w:rsidR="00740D6B" w:rsidRDefault="00000000">
      <w:pPr>
        <w:pStyle w:val="pheading"/>
      </w:pPr>
      <w:r>
        <w:t>- code de mesurage:</w:t>
      </w:r>
    </w:p>
    <w:p w14:paraId="207FCADB" w14:textId="77777777" w:rsidR="00740D6B" w:rsidRDefault="00000000">
      <w:r>
        <w:t>Pieux : longueur exécutée et mesurée selon les indications sur les plans, mesurée depuis le pied jusqu'au niveau du décapage.</w:t>
      </w:r>
    </w:p>
    <w:p w14:paraId="6195EB27" w14:textId="77777777" w:rsidR="00740D6B" w:rsidRDefault="00000000">
      <w:r>
        <w:t>Le prix total comprend également :</w:t>
      </w:r>
    </w:p>
    <w:p w14:paraId="4F6B2ED4" w14:textId="77777777" w:rsidR="00740D6B" w:rsidRDefault="00000000">
      <w:pPr>
        <w:pStyle w:val="Author-eListParagraph"/>
        <w:numPr>
          <w:ilvl w:val="0"/>
          <w:numId w:val="45"/>
        </w:numPr>
      </w:pPr>
      <w:r>
        <w:t>L'installation du chantier ;</w:t>
      </w:r>
    </w:p>
    <w:p w14:paraId="5DF057ED" w14:textId="77777777" w:rsidR="00740D6B" w:rsidRDefault="00000000">
      <w:pPr>
        <w:pStyle w:val="Author-eListParagraph"/>
        <w:numPr>
          <w:ilvl w:val="0"/>
          <w:numId w:val="45"/>
        </w:numPr>
      </w:pPr>
      <w:r>
        <w:t>Le piquetage des pieux ;</w:t>
      </w:r>
    </w:p>
    <w:p w14:paraId="686A01ED" w14:textId="77777777" w:rsidR="00740D6B" w:rsidRDefault="00000000">
      <w:pPr>
        <w:pStyle w:val="Author-eListParagraph"/>
        <w:numPr>
          <w:ilvl w:val="0"/>
          <w:numId w:val="45"/>
        </w:numPr>
      </w:pPr>
      <w:r>
        <w:t>Sauf mention contraire au CSC, la réalisation des 10 essais de contrôle (essais d'intégrité non destructifs):</w:t>
      </w:r>
    </w:p>
    <w:p w14:paraId="45D8D157" w14:textId="77777777" w:rsidR="00740D6B" w:rsidRDefault="00000000">
      <w:pPr>
        <w:pStyle w:val="Author-eListParagraph"/>
        <w:numPr>
          <w:ilvl w:val="0"/>
          <w:numId w:val="45"/>
        </w:numPr>
      </w:pPr>
      <w:r>
        <w:t>Toutes les armatures ;</w:t>
      </w:r>
    </w:p>
    <w:p w14:paraId="29E3D431" w14:textId="77777777" w:rsidR="00740D6B" w:rsidRDefault="00000000">
      <w:pPr>
        <w:pStyle w:val="Author-eListParagraph"/>
        <w:numPr>
          <w:ilvl w:val="0"/>
          <w:numId w:val="45"/>
        </w:numPr>
      </w:pPr>
      <w:r>
        <w:t>Décapage des têtes de pieux</w:t>
      </w:r>
    </w:p>
    <w:p w14:paraId="2450309F" w14:textId="77777777" w:rsidR="00740D6B" w:rsidRDefault="00000000">
      <w:r>
        <w:rPr>
          <w:rStyle w:val="optioncarChar"/>
        </w:rPr>
        <w:t>Quantité nette</w:t>
      </w:r>
      <w:r>
        <w:t> (par défaut)</w:t>
      </w:r>
      <w:r>
        <w:rPr>
          <w:rStyle w:val="optioncarChar"/>
        </w:rPr>
        <w:t> / volume net</w:t>
      </w:r>
    </w:p>
    <w:p w14:paraId="33660EEA" w14:textId="77777777" w:rsidR="00740D6B" w:rsidRDefault="00000000">
      <w:r>
        <w:rPr>
          <w:b/>
        </w:rPr>
        <w:t>(soit par défaut)</w:t>
      </w:r>
    </w:p>
    <w:p w14:paraId="6D5707F6" w14:textId="77777777" w:rsidR="00740D6B" w:rsidRDefault="00000000">
      <w:r>
        <w:rPr>
          <w:rStyle w:val="soitChar"/>
        </w:rPr>
        <w:t>1. </w:t>
      </w:r>
      <w:r>
        <w:rPr>
          <w:rStyle w:val="soitChar"/>
          <w:u w:val="single"/>
        </w:rPr>
        <w:t>Quantité nette</w:t>
      </w:r>
      <w:r>
        <w:rPr>
          <w:rStyle w:val="soitChar"/>
        </w:rPr>
        <w:t> à réaliser en fonction de la force portante, du diamètre et de la longueur</w:t>
      </w:r>
    </w:p>
    <w:p w14:paraId="3ED96A38" w14:textId="77777777" w:rsidR="00740D6B" w:rsidRDefault="00000000">
      <w:r>
        <w:rPr>
          <w:b/>
        </w:rPr>
        <w:t>(soit)</w:t>
      </w:r>
    </w:p>
    <w:p w14:paraId="35CCB7F1" w14:textId="77777777" w:rsidR="00740D6B" w:rsidRDefault="00000000">
      <w:r>
        <w:rPr>
          <w:rStyle w:val="soitChar"/>
        </w:rPr>
        <w:t>2. </w:t>
      </w:r>
      <w:r>
        <w:rPr>
          <w:rStyle w:val="soitChar"/>
          <w:u w:val="single"/>
        </w:rPr>
        <w:t>Volume net</w:t>
      </w:r>
      <w:r>
        <w:rPr>
          <w:rStyle w:val="soitChar"/>
        </w:rPr>
        <w:t> à réaliser en fonction de la force portante</w:t>
      </w:r>
    </w:p>
    <w:p w14:paraId="09B96AFA" w14:textId="77777777" w:rsidR="00740D6B" w:rsidRDefault="00000000">
      <w:pPr>
        <w:pStyle w:val="pheading"/>
      </w:pPr>
      <w:r>
        <w:t>- nature du marché:</w:t>
      </w:r>
    </w:p>
    <w:p w14:paraId="2949A4CE" w14:textId="77777777" w:rsidR="00740D6B" w:rsidRDefault="00000000">
      <w:r>
        <w:rPr>
          <w:rStyle w:val="soitChar"/>
        </w:rPr>
        <w:t>1., 2. QF</w:t>
      </w:r>
    </w:p>
    <w:p w14:paraId="09443E38" w14:textId="77777777" w:rsidR="00740D6B" w:rsidRDefault="00000000">
      <w:pPr>
        <w:pStyle w:val="pheading"/>
      </w:pPr>
      <w:r>
        <w:t>AIDE</w:t>
      </w:r>
    </w:p>
    <w:p w14:paraId="1A13937B" w14:textId="77777777" w:rsidR="00740D6B" w:rsidRDefault="00000000">
      <w:r>
        <w:t>Il est recommandé de demander également à l’entrepreneur un prix unitaire pour la réalisation d’essais non destructifs via les articles sous le 13.15 Essais sur pieux et micropieux (en QP).</w:t>
      </w:r>
    </w:p>
    <w:p w14:paraId="7C0DA4CE" w14:textId="77777777" w:rsidR="00740D6B" w:rsidRDefault="00000000">
      <w:pPr>
        <w:pStyle w:val="Author-eSectionHeading4"/>
      </w:pPr>
      <w:bookmarkStart w:id="245" w:name="_Toc112758505"/>
      <w:r>
        <w:t>13.12 Fondations sur pieux tubés en acier CCTB 01.02</w:t>
      </w:r>
      <w:bookmarkEnd w:id="245"/>
    </w:p>
    <w:p w14:paraId="32786BD9" w14:textId="77777777" w:rsidR="00740D6B" w:rsidRDefault="00000000">
      <w:pPr>
        <w:pStyle w:val="pheading"/>
      </w:pPr>
      <w:r>
        <w:t>DOCUMENTS DE RÉFÉRENCE</w:t>
      </w:r>
    </w:p>
    <w:p w14:paraId="50CE24CB" w14:textId="77777777" w:rsidR="00740D6B" w:rsidRDefault="00000000">
      <w:pPr>
        <w:pStyle w:val="pheading"/>
      </w:pPr>
      <w:r>
        <w:t>- Exécution</w:t>
      </w:r>
    </w:p>
    <w:p w14:paraId="0F666C18" w14:textId="77777777" w:rsidR="00740D6B" w:rsidRDefault="00000000">
      <w:r>
        <w:t>L'exécution des pieux tubés en acier doit être conforme à la norme [NBN EN 12699] concernant l'exécution de pieux avec refoulement de sol.</w:t>
      </w:r>
    </w:p>
    <w:p w14:paraId="674DA138" w14:textId="77777777" w:rsidR="00740D6B" w:rsidRDefault="00000000">
      <w:pPr>
        <w:pStyle w:val="Author-eSectionHeading5"/>
      </w:pPr>
      <w:bookmarkStart w:id="246" w:name="_Toc112758506"/>
      <w:r>
        <w:t>13.12.1 Pieux tubés battus CCTB 01.02</w:t>
      </w:r>
      <w:bookmarkEnd w:id="246"/>
    </w:p>
    <w:p w14:paraId="282ECCA5" w14:textId="77777777" w:rsidR="00740D6B" w:rsidRDefault="00000000">
      <w:pPr>
        <w:pStyle w:val="Author-eSectionHeading6"/>
      </w:pPr>
      <w:bookmarkStart w:id="247" w:name="_Toc112758507"/>
      <w:r>
        <w:t>13.12.1a Pieux tubés battus - ouverts CCTB 01.10</w:t>
      </w:r>
      <w:bookmarkEnd w:id="247"/>
    </w:p>
    <w:p w14:paraId="266D8D9D" w14:textId="77777777" w:rsidR="00740D6B" w:rsidRDefault="00000000">
      <w:pPr>
        <w:pStyle w:val="pheading"/>
      </w:pPr>
      <w:r>
        <w:t>CONTRÔLES PARTICULIERS</w:t>
      </w:r>
    </w:p>
    <w:p w14:paraId="53DE984D" w14:textId="77777777" w:rsidR="00740D6B" w:rsidRDefault="00000000">
      <w:r>
        <w:t>Dix essais d’intégrité non destructifs sont réalisés dans le cadre du présent article en respectant les prescriptions du 13.15.3a Essais d’intégrité à ultrason ou du 13.15.3b Essais d’intégrité par la méthode acoustique.</w:t>
      </w:r>
    </w:p>
    <w:p w14:paraId="1D859AC4" w14:textId="77777777" w:rsidR="00740D6B" w:rsidRDefault="00000000">
      <w:pPr>
        <w:pStyle w:val="pheading"/>
      </w:pPr>
      <w:r>
        <w:t>DOCUMENTS DE RÉFÉRENCE COMPLÉMENTAIRES</w:t>
      </w:r>
    </w:p>
    <w:p w14:paraId="298F0E0C" w14:textId="77777777" w:rsidR="00740D6B" w:rsidRDefault="00000000">
      <w:pPr>
        <w:pStyle w:val="pheading"/>
      </w:pPr>
      <w:r>
        <w:t>- Exécution</w:t>
      </w:r>
    </w:p>
    <w:p w14:paraId="701AA8B7" w14:textId="77777777" w:rsidR="00740D6B" w:rsidRDefault="00000000">
      <w:r>
        <w:t>L'exécution des pieux tubés battus ouverts doit être conforme à la norme [NBN EN 12699] concernant l'exécution de pieux avec refoulement de sol.</w:t>
      </w:r>
    </w:p>
    <w:p w14:paraId="49C763D3" w14:textId="77777777" w:rsidR="00740D6B" w:rsidRDefault="00000000">
      <w:r>
        <w:t>Le dimensionnement des pieux tubés battus ouverts doit être réalisé à l'aide du [CSTC Rapport 12] en considérant les pieux de catégorie II : Pieux avec peu de refoulement ou décompression de sol.</w:t>
      </w:r>
    </w:p>
    <w:p w14:paraId="014D6C80" w14:textId="77777777" w:rsidR="00740D6B" w:rsidRDefault="00000000">
      <w:pPr>
        <w:pStyle w:val="pheading"/>
      </w:pPr>
      <w:r>
        <w:t>MESURAGE</w:t>
      </w:r>
    </w:p>
    <w:p w14:paraId="12480B9F" w14:textId="77777777" w:rsidR="00740D6B" w:rsidRDefault="00000000">
      <w:pPr>
        <w:pStyle w:val="pheading"/>
      </w:pPr>
      <w:r>
        <w:t>- unité de mesure:</w:t>
      </w:r>
    </w:p>
    <w:p w14:paraId="70F2912D" w14:textId="77777777" w:rsidR="00740D6B" w:rsidRDefault="00000000">
      <w:r>
        <w:rPr>
          <w:rStyle w:val="optioncarChar"/>
        </w:rPr>
        <w:t>pc</w:t>
      </w:r>
      <w:r>
        <w:t> (par défaut)</w:t>
      </w:r>
      <w:r>
        <w:rPr>
          <w:rStyle w:val="optioncarChar"/>
        </w:rPr>
        <w:t> / m³</w:t>
      </w:r>
    </w:p>
    <w:p w14:paraId="24B85C74" w14:textId="77777777" w:rsidR="00740D6B" w:rsidRDefault="00000000">
      <w:r>
        <w:rPr>
          <w:b/>
        </w:rPr>
        <w:t>(soit par défaut)</w:t>
      </w:r>
    </w:p>
    <w:p w14:paraId="4FBF9BFE" w14:textId="77777777" w:rsidR="00740D6B" w:rsidRDefault="00000000">
      <w:r>
        <w:rPr>
          <w:rStyle w:val="soitChar"/>
        </w:rPr>
        <w:t>1. pc</w:t>
      </w:r>
    </w:p>
    <w:p w14:paraId="04D02E8D" w14:textId="77777777" w:rsidR="00740D6B" w:rsidRDefault="00000000">
      <w:r>
        <w:rPr>
          <w:b/>
        </w:rPr>
        <w:t>(soit)</w:t>
      </w:r>
    </w:p>
    <w:p w14:paraId="41969171" w14:textId="77777777" w:rsidR="00740D6B" w:rsidRDefault="00000000">
      <w:r>
        <w:rPr>
          <w:rStyle w:val="soitChar"/>
        </w:rPr>
        <w:t>2. m³</w:t>
      </w:r>
    </w:p>
    <w:p w14:paraId="48567B0F" w14:textId="77777777" w:rsidR="00740D6B" w:rsidRDefault="00000000">
      <w:pPr>
        <w:pStyle w:val="pheading"/>
      </w:pPr>
      <w:r>
        <w:t>- code de mesurage:</w:t>
      </w:r>
    </w:p>
    <w:p w14:paraId="38BBD494" w14:textId="77777777" w:rsidR="00740D6B" w:rsidRDefault="00000000">
      <w:r>
        <w:t>Pieux : longueur exécutée et mesurée selon les indications sur les plans, mesurée depuis le pied jusqu'au niveau du décapage.</w:t>
      </w:r>
    </w:p>
    <w:p w14:paraId="18D6FB59" w14:textId="77777777" w:rsidR="00740D6B" w:rsidRDefault="00000000">
      <w:r>
        <w:t>Le prix total comprend également :</w:t>
      </w:r>
    </w:p>
    <w:p w14:paraId="0A75470C" w14:textId="77777777" w:rsidR="00740D6B" w:rsidRDefault="00000000">
      <w:pPr>
        <w:pStyle w:val="Author-eListParagraph"/>
        <w:numPr>
          <w:ilvl w:val="0"/>
          <w:numId w:val="46"/>
        </w:numPr>
      </w:pPr>
      <w:r>
        <w:t>L'installation du chantier ;</w:t>
      </w:r>
    </w:p>
    <w:p w14:paraId="5033564C" w14:textId="77777777" w:rsidR="00740D6B" w:rsidRDefault="00000000">
      <w:pPr>
        <w:pStyle w:val="Author-eListParagraph"/>
        <w:numPr>
          <w:ilvl w:val="0"/>
          <w:numId w:val="46"/>
        </w:numPr>
      </w:pPr>
      <w:r>
        <w:t>Le piquetage des pieux ;</w:t>
      </w:r>
    </w:p>
    <w:p w14:paraId="5C8291A0" w14:textId="77777777" w:rsidR="00740D6B" w:rsidRDefault="00000000">
      <w:pPr>
        <w:pStyle w:val="Author-eListParagraph"/>
        <w:numPr>
          <w:ilvl w:val="0"/>
          <w:numId w:val="46"/>
        </w:numPr>
      </w:pPr>
      <w:r>
        <w:t>Sauf mention contraire au CSC, la réalisation des 10 essais de contrôle (essais d'intégrité non destructifs):</w:t>
      </w:r>
    </w:p>
    <w:p w14:paraId="1819962C" w14:textId="77777777" w:rsidR="00740D6B" w:rsidRDefault="00000000">
      <w:pPr>
        <w:pStyle w:val="Author-eListParagraph"/>
        <w:numPr>
          <w:ilvl w:val="0"/>
          <w:numId w:val="46"/>
        </w:numPr>
      </w:pPr>
      <w:r>
        <w:t>Toutes les armatures ;</w:t>
      </w:r>
    </w:p>
    <w:p w14:paraId="28A2D0CE" w14:textId="77777777" w:rsidR="00740D6B" w:rsidRDefault="00000000">
      <w:pPr>
        <w:pStyle w:val="Author-eListParagraph"/>
        <w:numPr>
          <w:ilvl w:val="0"/>
          <w:numId w:val="46"/>
        </w:numPr>
      </w:pPr>
      <w:r>
        <w:t>Décapage des têtes de pieux</w:t>
      </w:r>
    </w:p>
    <w:p w14:paraId="093138DE" w14:textId="77777777" w:rsidR="00740D6B" w:rsidRDefault="00000000">
      <w:r>
        <w:rPr>
          <w:rStyle w:val="optioncarChar"/>
        </w:rPr>
        <w:t>Quantité nette</w:t>
      </w:r>
      <w:r>
        <w:t> (par défaut)</w:t>
      </w:r>
      <w:r>
        <w:rPr>
          <w:rStyle w:val="optioncarChar"/>
        </w:rPr>
        <w:t> / volume net</w:t>
      </w:r>
    </w:p>
    <w:p w14:paraId="405F61CF" w14:textId="77777777" w:rsidR="00740D6B" w:rsidRDefault="00000000">
      <w:r>
        <w:rPr>
          <w:b/>
        </w:rPr>
        <w:t>(soit par défaut)</w:t>
      </w:r>
    </w:p>
    <w:p w14:paraId="26380EC7" w14:textId="77777777" w:rsidR="00740D6B" w:rsidRDefault="00000000">
      <w:r>
        <w:rPr>
          <w:rStyle w:val="soitChar"/>
        </w:rPr>
        <w:t>1. </w:t>
      </w:r>
      <w:r>
        <w:rPr>
          <w:rStyle w:val="soitChar"/>
          <w:u w:val="single"/>
        </w:rPr>
        <w:t>Quantité nette</w:t>
      </w:r>
      <w:r>
        <w:rPr>
          <w:rStyle w:val="soitChar"/>
        </w:rPr>
        <w:t> à réaliser en fonction de la force portante, du diamètre et de la longueur</w:t>
      </w:r>
    </w:p>
    <w:p w14:paraId="4F9BB432" w14:textId="77777777" w:rsidR="00740D6B" w:rsidRDefault="00000000">
      <w:r>
        <w:rPr>
          <w:b/>
        </w:rPr>
        <w:t>(soit)</w:t>
      </w:r>
    </w:p>
    <w:p w14:paraId="235CBC15" w14:textId="77777777" w:rsidR="00740D6B" w:rsidRDefault="00000000">
      <w:r>
        <w:rPr>
          <w:rStyle w:val="soitChar"/>
        </w:rPr>
        <w:t>2. </w:t>
      </w:r>
      <w:r>
        <w:rPr>
          <w:rStyle w:val="soitChar"/>
          <w:u w:val="single"/>
        </w:rPr>
        <w:t>Volume net</w:t>
      </w:r>
      <w:r>
        <w:rPr>
          <w:rStyle w:val="soitChar"/>
        </w:rPr>
        <w:t> à réaliser en fonction de la force portante</w:t>
      </w:r>
    </w:p>
    <w:p w14:paraId="37A823E8" w14:textId="77777777" w:rsidR="00740D6B" w:rsidRDefault="00000000">
      <w:pPr>
        <w:pStyle w:val="pheading"/>
      </w:pPr>
      <w:r>
        <w:t>- nature du marché:</w:t>
      </w:r>
    </w:p>
    <w:p w14:paraId="4876508D" w14:textId="77777777" w:rsidR="00740D6B" w:rsidRDefault="00000000">
      <w:r>
        <w:rPr>
          <w:rStyle w:val="soitChar"/>
        </w:rPr>
        <w:t>1., 2. QF</w:t>
      </w:r>
    </w:p>
    <w:p w14:paraId="7DFCFFD2" w14:textId="77777777" w:rsidR="00740D6B" w:rsidRDefault="00000000">
      <w:pPr>
        <w:pStyle w:val="pheading"/>
      </w:pPr>
      <w:r>
        <w:t>AIDE</w:t>
      </w:r>
    </w:p>
    <w:p w14:paraId="6DEF09E1" w14:textId="77777777" w:rsidR="00740D6B" w:rsidRDefault="00000000">
      <w:r>
        <w:t>Il est recommandé de demander également à l’entrepreneur un prix unitaire pour la réalisation d’essais non destructifs via les articles sous le 13.15 Essais sur pieux et micropieux (en QP).</w:t>
      </w:r>
    </w:p>
    <w:p w14:paraId="065B00D7" w14:textId="77777777" w:rsidR="00740D6B" w:rsidRDefault="00000000">
      <w:pPr>
        <w:pStyle w:val="Author-eSectionHeading6"/>
      </w:pPr>
      <w:bookmarkStart w:id="248" w:name="_Toc112758508"/>
      <w:r>
        <w:t>13.12.1b Pieux tubés battus - fermés à la base CCTB 01.10</w:t>
      </w:r>
      <w:bookmarkEnd w:id="248"/>
    </w:p>
    <w:p w14:paraId="6C3BF492" w14:textId="77777777" w:rsidR="00740D6B" w:rsidRDefault="00000000">
      <w:pPr>
        <w:pStyle w:val="pheading"/>
      </w:pPr>
      <w:r>
        <w:t>CONTRÔLES PARTICULIERS</w:t>
      </w:r>
    </w:p>
    <w:p w14:paraId="53227548" w14:textId="77777777" w:rsidR="00740D6B" w:rsidRDefault="00000000">
      <w:r>
        <w:t>Dix essais d’intégrité non destructifs sont réalisés dans le cadre du présent article en respectant les prescriptions du 13.15.3a Essais d’intégrité à ultrason ou du 13.15.3b Essais d’intégrité par la méthode acoustique.</w:t>
      </w:r>
    </w:p>
    <w:p w14:paraId="6BFA28E4" w14:textId="77777777" w:rsidR="00740D6B" w:rsidRDefault="00000000">
      <w:pPr>
        <w:pStyle w:val="pheading"/>
      </w:pPr>
      <w:r>
        <w:t>DOCUMENTS DE RÉFÉRENCE COMPLÉMENTAIRES</w:t>
      </w:r>
    </w:p>
    <w:p w14:paraId="76FF9595" w14:textId="77777777" w:rsidR="00740D6B" w:rsidRDefault="00000000">
      <w:pPr>
        <w:pStyle w:val="pheading"/>
      </w:pPr>
      <w:r>
        <w:t>- Exécution</w:t>
      </w:r>
    </w:p>
    <w:p w14:paraId="461A5E8E" w14:textId="77777777" w:rsidR="00740D6B" w:rsidRDefault="00000000">
      <w:r>
        <w:t>L'exécution des pieux tubés battus fermés à la base doit être conforme à la norme [NBN EN 12699] concernant l'exécution de pieux avec refoulement de sol.</w:t>
      </w:r>
    </w:p>
    <w:p w14:paraId="7CAA36F0" w14:textId="77777777" w:rsidR="00740D6B" w:rsidRDefault="00000000">
      <w:r>
        <w:t>Le dimensionnement des pieux tubés battus fermés à la base doit être réalisé à l'aide du [CSTC Rapport 12] en considérant les pieux de catégorie I : Pieux à refoulement.</w:t>
      </w:r>
    </w:p>
    <w:p w14:paraId="290A8EB9" w14:textId="77777777" w:rsidR="00740D6B" w:rsidRDefault="00000000">
      <w:pPr>
        <w:pStyle w:val="pheading"/>
      </w:pPr>
      <w:r>
        <w:t>MESURAGE</w:t>
      </w:r>
    </w:p>
    <w:p w14:paraId="15121AAA" w14:textId="77777777" w:rsidR="00740D6B" w:rsidRDefault="00000000">
      <w:pPr>
        <w:pStyle w:val="pheading"/>
      </w:pPr>
      <w:r>
        <w:t>- unité de mesure:</w:t>
      </w:r>
    </w:p>
    <w:p w14:paraId="72959BDC" w14:textId="77777777" w:rsidR="00740D6B" w:rsidRDefault="00000000">
      <w:r>
        <w:rPr>
          <w:rStyle w:val="optioncarChar"/>
        </w:rPr>
        <w:t>pc</w:t>
      </w:r>
      <w:r>
        <w:t> (par défaut)</w:t>
      </w:r>
      <w:r>
        <w:rPr>
          <w:rStyle w:val="optioncarChar"/>
        </w:rPr>
        <w:t> / m³</w:t>
      </w:r>
    </w:p>
    <w:p w14:paraId="70893849" w14:textId="77777777" w:rsidR="00740D6B" w:rsidRDefault="00000000">
      <w:r>
        <w:rPr>
          <w:b/>
        </w:rPr>
        <w:t>(soit par défaut)</w:t>
      </w:r>
    </w:p>
    <w:p w14:paraId="5B4141FA" w14:textId="77777777" w:rsidR="00740D6B" w:rsidRDefault="00000000">
      <w:r>
        <w:rPr>
          <w:rStyle w:val="soitChar"/>
        </w:rPr>
        <w:t>1. pc</w:t>
      </w:r>
    </w:p>
    <w:p w14:paraId="718CFE97" w14:textId="77777777" w:rsidR="00740D6B" w:rsidRDefault="00000000">
      <w:r>
        <w:rPr>
          <w:b/>
        </w:rPr>
        <w:t>(soit)</w:t>
      </w:r>
    </w:p>
    <w:p w14:paraId="490FE0D7" w14:textId="77777777" w:rsidR="00740D6B" w:rsidRDefault="00000000">
      <w:r>
        <w:rPr>
          <w:rStyle w:val="soitChar"/>
        </w:rPr>
        <w:t>2. m³</w:t>
      </w:r>
    </w:p>
    <w:p w14:paraId="013166DC" w14:textId="77777777" w:rsidR="00740D6B" w:rsidRDefault="00000000">
      <w:pPr>
        <w:pStyle w:val="pheading"/>
      </w:pPr>
      <w:r>
        <w:t>- code de mesurage:</w:t>
      </w:r>
    </w:p>
    <w:p w14:paraId="5F43B5B9" w14:textId="77777777" w:rsidR="00740D6B" w:rsidRDefault="00000000">
      <w:r>
        <w:t>Pieux : longueur exécutée et mesurée selon les indications sur les plans, mesurée depuis le pied jusqu'au niveau du décapage.</w:t>
      </w:r>
    </w:p>
    <w:p w14:paraId="439F7611" w14:textId="77777777" w:rsidR="00740D6B" w:rsidRDefault="00000000">
      <w:r>
        <w:t>Le prix total comprend également :</w:t>
      </w:r>
    </w:p>
    <w:p w14:paraId="578132C8" w14:textId="77777777" w:rsidR="00740D6B" w:rsidRDefault="00000000">
      <w:pPr>
        <w:pStyle w:val="Author-eListParagraph"/>
        <w:numPr>
          <w:ilvl w:val="0"/>
          <w:numId w:val="47"/>
        </w:numPr>
      </w:pPr>
      <w:r>
        <w:t>L'installation du chantier ;</w:t>
      </w:r>
    </w:p>
    <w:p w14:paraId="1285FCDF" w14:textId="77777777" w:rsidR="00740D6B" w:rsidRDefault="00000000">
      <w:pPr>
        <w:pStyle w:val="Author-eListParagraph"/>
        <w:numPr>
          <w:ilvl w:val="0"/>
          <w:numId w:val="47"/>
        </w:numPr>
      </w:pPr>
      <w:r>
        <w:t>Le piquetage des pieux ;</w:t>
      </w:r>
    </w:p>
    <w:p w14:paraId="3942C52A" w14:textId="77777777" w:rsidR="00740D6B" w:rsidRDefault="00000000">
      <w:pPr>
        <w:pStyle w:val="Author-eListParagraph"/>
        <w:numPr>
          <w:ilvl w:val="0"/>
          <w:numId w:val="47"/>
        </w:numPr>
      </w:pPr>
      <w:r>
        <w:t>Sauf mention contraire au CSC, la réalisation des 10 essais de contrôle (essais d'intégrité non destructifs):</w:t>
      </w:r>
    </w:p>
    <w:p w14:paraId="5192A10B" w14:textId="77777777" w:rsidR="00740D6B" w:rsidRDefault="00000000">
      <w:pPr>
        <w:pStyle w:val="Author-eListParagraph"/>
        <w:numPr>
          <w:ilvl w:val="0"/>
          <w:numId w:val="47"/>
        </w:numPr>
      </w:pPr>
      <w:r>
        <w:t>Toutes les armatures ;</w:t>
      </w:r>
    </w:p>
    <w:p w14:paraId="0138F319" w14:textId="77777777" w:rsidR="00740D6B" w:rsidRDefault="00000000">
      <w:pPr>
        <w:pStyle w:val="Author-eListParagraph"/>
        <w:numPr>
          <w:ilvl w:val="0"/>
          <w:numId w:val="47"/>
        </w:numPr>
      </w:pPr>
      <w:r>
        <w:t>Décapage des têtes de pieux</w:t>
      </w:r>
    </w:p>
    <w:p w14:paraId="00D2C03B" w14:textId="77777777" w:rsidR="00740D6B" w:rsidRDefault="00000000">
      <w:r>
        <w:rPr>
          <w:rStyle w:val="optioncarChar"/>
        </w:rPr>
        <w:t>Quantité nette</w:t>
      </w:r>
      <w:r>
        <w:t> (par défaut)</w:t>
      </w:r>
      <w:r>
        <w:rPr>
          <w:rStyle w:val="optioncarChar"/>
        </w:rPr>
        <w:t> / volume net</w:t>
      </w:r>
    </w:p>
    <w:p w14:paraId="3025491D" w14:textId="77777777" w:rsidR="00740D6B" w:rsidRDefault="00000000">
      <w:r>
        <w:rPr>
          <w:b/>
        </w:rPr>
        <w:t>(soit par défaut)</w:t>
      </w:r>
    </w:p>
    <w:p w14:paraId="2172ACEC" w14:textId="77777777" w:rsidR="00740D6B" w:rsidRDefault="00000000">
      <w:r>
        <w:rPr>
          <w:rStyle w:val="soitChar"/>
        </w:rPr>
        <w:t>1. </w:t>
      </w:r>
      <w:r>
        <w:rPr>
          <w:rStyle w:val="soitChar"/>
          <w:u w:val="single"/>
        </w:rPr>
        <w:t>Quantité nette</w:t>
      </w:r>
      <w:r>
        <w:rPr>
          <w:rStyle w:val="soitChar"/>
        </w:rPr>
        <w:t> à réaliser en fonction de la force portante, du diamètre et de la longueur</w:t>
      </w:r>
    </w:p>
    <w:p w14:paraId="47609A96" w14:textId="77777777" w:rsidR="00740D6B" w:rsidRDefault="00000000">
      <w:r>
        <w:rPr>
          <w:b/>
        </w:rPr>
        <w:t>(soit)</w:t>
      </w:r>
    </w:p>
    <w:p w14:paraId="60173B34" w14:textId="77777777" w:rsidR="00740D6B" w:rsidRDefault="00000000">
      <w:r>
        <w:rPr>
          <w:rStyle w:val="soitChar"/>
        </w:rPr>
        <w:t>2. </w:t>
      </w:r>
      <w:r>
        <w:rPr>
          <w:rStyle w:val="soitChar"/>
          <w:u w:val="single"/>
        </w:rPr>
        <w:t>Volume net</w:t>
      </w:r>
      <w:r>
        <w:rPr>
          <w:rStyle w:val="soitChar"/>
        </w:rPr>
        <w:t> à réaliser en fonction de la force portante</w:t>
      </w:r>
    </w:p>
    <w:p w14:paraId="76471FCA" w14:textId="77777777" w:rsidR="00740D6B" w:rsidRDefault="00000000">
      <w:pPr>
        <w:pStyle w:val="pheading"/>
      </w:pPr>
      <w:r>
        <w:t>- nature du marché:</w:t>
      </w:r>
    </w:p>
    <w:p w14:paraId="219B89C9" w14:textId="77777777" w:rsidR="00740D6B" w:rsidRDefault="00000000">
      <w:r>
        <w:rPr>
          <w:rStyle w:val="soitChar"/>
        </w:rPr>
        <w:t>1., 2. QF</w:t>
      </w:r>
    </w:p>
    <w:p w14:paraId="6701B22B" w14:textId="77777777" w:rsidR="00740D6B" w:rsidRDefault="00000000">
      <w:pPr>
        <w:pStyle w:val="pheading"/>
      </w:pPr>
      <w:r>
        <w:t>AIDE</w:t>
      </w:r>
    </w:p>
    <w:p w14:paraId="471D06C5" w14:textId="77777777" w:rsidR="00740D6B" w:rsidRDefault="00000000">
      <w:r>
        <w:t>Il est recommandé de demander également à l’entrepreneur un prix unitaire pour la réalisation d’essais non destructifs via les articles sous le 13.15 Essais sur pieux et micropieux (en QP).</w:t>
      </w:r>
    </w:p>
    <w:p w14:paraId="3F9983AA" w14:textId="77777777" w:rsidR="00740D6B" w:rsidRDefault="00000000">
      <w:pPr>
        <w:pStyle w:val="Author-eSectionHeading5"/>
      </w:pPr>
      <w:bookmarkStart w:id="249" w:name="_Toc112758509"/>
      <w:r>
        <w:t>13.12.2 Pieux tubés vérinés CCTB 01.02</w:t>
      </w:r>
      <w:bookmarkEnd w:id="249"/>
    </w:p>
    <w:p w14:paraId="7F5CF143" w14:textId="77777777" w:rsidR="00740D6B" w:rsidRDefault="00000000">
      <w:pPr>
        <w:pStyle w:val="Author-eSectionHeading6"/>
      </w:pPr>
      <w:bookmarkStart w:id="250" w:name="_Toc112758510"/>
      <w:r>
        <w:t>13.12.2a Pieux tubés vérinés - ouverts CCTB 01.10</w:t>
      </w:r>
      <w:bookmarkEnd w:id="250"/>
    </w:p>
    <w:p w14:paraId="2BA095BF" w14:textId="77777777" w:rsidR="00740D6B" w:rsidRDefault="00000000">
      <w:pPr>
        <w:pStyle w:val="pheading"/>
      </w:pPr>
      <w:r>
        <w:t>CONTRÔLES PARTICULIERS</w:t>
      </w:r>
    </w:p>
    <w:p w14:paraId="4A9D8459" w14:textId="77777777" w:rsidR="00740D6B" w:rsidRDefault="00000000">
      <w:r>
        <w:t>Dix essais d’intégrité non destructifs sont réalisés dans le cadre du présent article en respectant les prescriptions du 13.15.3a Essais d’intégrité à ultrason ou du 13.15.3b Essais d’intégrité par la méthode acoustique.</w:t>
      </w:r>
    </w:p>
    <w:p w14:paraId="17EB1A82" w14:textId="77777777" w:rsidR="00740D6B" w:rsidRDefault="00000000">
      <w:pPr>
        <w:pStyle w:val="pheading"/>
      </w:pPr>
      <w:r>
        <w:t>DOCUMENTS DE RÉFÉRENCE COMPLÉMENTAIRES</w:t>
      </w:r>
    </w:p>
    <w:p w14:paraId="3164AE57" w14:textId="77777777" w:rsidR="00740D6B" w:rsidRDefault="00000000">
      <w:pPr>
        <w:pStyle w:val="pheading"/>
      </w:pPr>
      <w:r>
        <w:t>- Exécution</w:t>
      </w:r>
    </w:p>
    <w:p w14:paraId="7E811386" w14:textId="77777777" w:rsidR="00740D6B" w:rsidRDefault="00000000">
      <w:r>
        <w:t>L'exécution des pieux tubés vérinés ouverts doit être conforme à la norme [NBN EN 12699] concernant l'exécution de pieux avec refoulement de sol.</w:t>
      </w:r>
    </w:p>
    <w:p w14:paraId="38D6E64E" w14:textId="77777777" w:rsidR="00740D6B" w:rsidRDefault="00000000">
      <w:r>
        <w:t>Le dimensionnement des pieux tubés vérinés ouverts doit être réalisé à l'aide du [CSTC Rapport 12]du CSTC (2009) en considérant les pieux de catégorie II : Pieux avec peu de refoulement ou décompression de sol.</w:t>
      </w:r>
    </w:p>
    <w:p w14:paraId="274E0419" w14:textId="77777777" w:rsidR="00740D6B" w:rsidRDefault="00000000">
      <w:pPr>
        <w:pStyle w:val="pheading"/>
      </w:pPr>
      <w:r>
        <w:t>MESURAGE</w:t>
      </w:r>
    </w:p>
    <w:p w14:paraId="76FFEAAD" w14:textId="77777777" w:rsidR="00740D6B" w:rsidRDefault="00000000">
      <w:pPr>
        <w:pStyle w:val="pheading"/>
      </w:pPr>
      <w:r>
        <w:t>- unité de mesure:</w:t>
      </w:r>
    </w:p>
    <w:p w14:paraId="52DAE682" w14:textId="77777777" w:rsidR="00740D6B" w:rsidRDefault="00000000">
      <w:r>
        <w:rPr>
          <w:rStyle w:val="optioncarChar"/>
        </w:rPr>
        <w:t>pc</w:t>
      </w:r>
      <w:r>
        <w:t> (par défaut)</w:t>
      </w:r>
      <w:r>
        <w:rPr>
          <w:rStyle w:val="optioncarChar"/>
        </w:rPr>
        <w:t> / m³</w:t>
      </w:r>
    </w:p>
    <w:p w14:paraId="32C9E637" w14:textId="77777777" w:rsidR="00740D6B" w:rsidRDefault="00000000">
      <w:r>
        <w:rPr>
          <w:b/>
        </w:rPr>
        <w:t>(soit par défaut)</w:t>
      </w:r>
    </w:p>
    <w:p w14:paraId="06918F6B" w14:textId="77777777" w:rsidR="00740D6B" w:rsidRDefault="00000000">
      <w:r>
        <w:rPr>
          <w:rStyle w:val="soitChar"/>
        </w:rPr>
        <w:t>1. pc</w:t>
      </w:r>
    </w:p>
    <w:p w14:paraId="1937C1A2" w14:textId="77777777" w:rsidR="00740D6B" w:rsidRDefault="00000000">
      <w:r>
        <w:rPr>
          <w:b/>
        </w:rPr>
        <w:t>(soit)</w:t>
      </w:r>
    </w:p>
    <w:p w14:paraId="0B0C1B74" w14:textId="77777777" w:rsidR="00740D6B" w:rsidRDefault="00000000">
      <w:r>
        <w:rPr>
          <w:rStyle w:val="soitChar"/>
        </w:rPr>
        <w:t>2. m³</w:t>
      </w:r>
    </w:p>
    <w:p w14:paraId="6A85DC13" w14:textId="77777777" w:rsidR="00740D6B" w:rsidRDefault="00000000">
      <w:pPr>
        <w:pStyle w:val="pheading"/>
      </w:pPr>
      <w:r>
        <w:t>- code de mesurage:</w:t>
      </w:r>
    </w:p>
    <w:p w14:paraId="2C58A1D1" w14:textId="77777777" w:rsidR="00740D6B" w:rsidRDefault="00000000">
      <w:r>
        <w:t>Pieux : longueur exécutée et mesurée selon les indications sur les plans, mesurée depuis le pied jusqu'au niveau du décapage.</w:t>
      </w:r>
    </w:p>
    <w:p w14:paraId="5F448B64" w14:textId="77777777" w:rsidR="00740D6B" w:rsidRDefault="00000000">
      <w:r>
        <w:t>Le prix total comprend également :</w:t>
      </w:r>
    </w:p>
    <w:p w14:paraId="63A46B92" w14:textId="77777777" w:rsidR="00740D6B" w:rsidRDefault="00000000">
      <w:pPr>
        <w:pStyle w:val="Author-eListParagraph"/>
        <w:numPr>
          <w:ilvl w:val="0"/>
          <w:numId w:val="48"/>
        </w:numPr>
      </w:pPr>
      <w:r>
        <w:t>L'installation du chantier ;</w:t>
      </w:r>
    </w:p>
    <w:p w14:paraId="35BF9DA0" w14:textId="77777777" w:rsidR="00740D6B" w:rsidRDefault="00000000">
      <w:pPr>
        <w:pStyle w:val="Author-eListParagraph"/>
        <w:numPr>
          <w:ilvl w:val="0"/>
          <w:numId w:val="48"/>
        </w:numPr>
      </w:pPr>
      <w:r>
        <w:t>Le piquetage des pieux ;</w:t>
      </w:r>
    </w:p>
    <w:p w14:paraId="130ED7F2" w14:textId="77777777" w:rsidR="00740D6B" w:rsidRDefault="00000000">
      <w:pPr>
        <w:pStyle w:val="Author-eListParagraph"/>
        <w:numPr>
          <w:ilvl w:val="0"/>
          <w:numId w:val="48"/>
        </w:numPr>
      </w:pPr>
      <w:r>
        <w:t>Sauf mention contraire au CSC, la réalisation des 10 essais de contrôle (essais d'intégrité non destructifs):</w:t>
      </w:r>
    </w:p>
    <w:p w14:paraId="3B7F2A11" w14:textId="77777777" w:rsidR="00740D6B" w:rsidRDefault="00000000">
      <w:pPr>
        <w:pStyle w:val="Author-eListParagraph"/>
        <w:numPr>
          <w:ilvl w:val="0"/>
          <w:numId w:val="48"/>
        </w:numPr>
      </w:pPr>
      <w:r>
        <w:t>Toutes les armatures ;</w:t>
      </w:r>
    </w:p>
    <w:p w14:paraId="187DAF23" w14:textId="77777777" w:rsidR="00740D6B" w:rsidRDefault="00000000">
      <w:pPr>
        <w:pStyle w:val="Author-eListParagraph"/>
        <w:numPr>
          <w:ilvl w:val="0"/>
          <w:numId w:val="48"/>
        </w:numPr>
      </w:pPr>
      <w:r>
        <w:t>Décapage des têtes de pieux</w:t>
      </w:r>
    </w:p>
    <w:p w14:paraId="28B486D7" w14:textId="77777777" w:rsidR="00740D6B" w:rsidRDefault="00000000">
      <w:r>
        <w:rPr>
          <w:rStyle w:val="optioncarChar"/>
        </w:rPr>
        <w:t>Quantité nette</w:t>
      </w:r>
      <w:r>
        <w:t> (par défaut)</w:t>
      </w:r>
      <w:r>
        <w:rPr>
          <w:rStyle w:val="optioncarChar"/>
        </w:rPr>
        <w:t> / volume net</w:t>
      </w:r>
    </w:p>
    <w:p w14:paraId="30A5B7A1" w14:textId="77777777" w:rsidR="00740D6B" w:rsidRDefault="00000000">
      <w:r>
        <w:rPr>
          <w:b/>
        </w:rPr>
        <w:t>(soit par défaut)</w:t>
      </w:r>
    </w:p>
    <w:p w14:paraId="608266F0" w14:textId="77777777" w:rsidR="00740D6B" w:rsidRDefault="00000000">
      <w:r>
        <w:rPr>
          <w:rStyle w:val="soitChar"/>
        </w:rPr>
        <w:t>1. </w:t>
      </w:r>
      <w:r>
        <w:rPr>
          <w:rStyle w:val="soitChar"/>
          <w:u w:val="single"/>
        </w:rPr>
        <w:t>Quantité nette</w:t>
      </w:r>
      <w:r>
        <w:rPr>
          <w:rStyle w:val="soitChar"/>
        </w:rPr>
        <w:t> à réaliser en fonction de la force portante, du diamètre et de la longueur</w:t>
      </w:r>
    </w:p>
    <w:p w14:paraId="05B40206" w14:textId="77777777" w:rsidR="00740D6B" w:rsidRDefault="00000000">
      <w:r>
        <w:rPr>
          <w:b/>
        </w:rPr>
        <w:t>(soit)</w:t>
      </w:r>
    </w:p>
    <w:p w14:paraId="65BE44D1" w14:textId="77777777" w:rsidR="00740D6B" w:rsidRDefault="00000000">
      <w:r>
        <w:rPr>
          <w:rStyle w:val="soitChar"/>
        </w:rPr>
        <w:t>2. </w:t>
      </w:r>
      <w:r>
        <w:rPr>
          <w:rStyle w:val="soitChar"/>
          <w:u w:val="single"/>
        </w:rPr>
        <w:t>Volume net</w:t>
      </w:r>
      <w:r>
        <w:rPr>
          <w:rStyle w:val="soitChar"/>
        </w:rPr>
        <w:t> à réaliser en fonction de la force portante</w:t>
      </w:r>
    </w:p>
    <w:p w14:paraId="4F62FF4F" w14:textId="77777777" w:rsidR="00740D6B" w:rsidRDefault="00000000">
      <w:pPr>
        <w:pStyle w:val="pheading"/>
      </w:pPr>
      <w:r>
        <w:t>- nature du marché:</w:t>
      </w:r>
    </w:p>
    <w:p w14:paraId="23E95D6E" w14:textId="77777777" w:rsidR="00740D6B" w:rsidRDefault="00000000">
      <w:r>
        <w:rPr>
          <w:rStyle w:val="soitChar"/>
        </w:rPr>
        <w:t>1., 2. QF</w:t>
      </w:r>
    </w:p>
    <w:p w14:paraId="4AB215BC" w14:textId="77777777" w:rsidR="00740D6B" w:rsidRDefault="00000000">
      <w:pPr>
        <w:pStyle w:val="pheading"/>
      </w:pPr>
      <w:r>
        <w:t>AIDE</w:t>
      </w:r>
    </w:p>
    <w:p w14:paraId="2CF89FCB" w14:textId="77777777" w:rsidR="00740D6B" w:rsidRDefault="00000000">
      <w:r>
        <w:t>Il est recommandé de demander également à l’entrepreneur un prix unitaire pour la réalisation d’essais non destructifs via les articles sous le 13.15 Essais sur pieux et micropieux (en QP).</w:t>
      </w:r>
    </w:p>
    <w:p w14:paraId="5917080F" w14:textId="77777777" w:rsidR="00740D6B" w:rsidRDefault="00000000">
      <w:pPr>
        <w:pStyle w:val="Author-eSectionHeading6"/>
      </w:pPr>
      <w:bookmarkStart w:id="251" w:name="_Toc112758511"/>
      <w:r>
        <w:t>13.12.2b Pieux tubés vérinés - fermés à la base CCTB 01.10</w:t>
      </w:r>
      <w:bookmarkEnd w:id="251"/>
    </w:p>
    <w:p w14:paraId="639D1511" w14:textId="77777777" w:rsidR="00740D6B" w:rsidRDefault="00000000">
      <w:pPr>
        <w:pStyle w:val="pheading"/>
      </w:pPr>
      <w:r>
        <w:t>CONTRÔLES PARTICULIERS</w:t>
      </w:r>
    </w:p>
    <w:p w14:paraId="1C3E236A" w14:textId="77777777" w:rsidR="00740D6B" w:rsidRDefault="00000000">
      <w:r>
        <w:t>Dix essais d’intégrité non destructifs sont réalisés dans le cadre du présent article en respectant les prescriptions du 13.15.3a Essais d’intégrité à ultrason ou du 13.15.3b Essais d’intégrité par la méthode acoustique.</w:t>
      </w:r>
    </w:p>
    <w:p w14:paraId="16E1651D" w14:textId="77777777" w:rsidR="00740D6B" w:rsidRDefault="00000000">
      <w:pPr>
        <w:pStyle w:val="pheading"/>
      </w:pPr>
      <w:r>
        <w:t>DOCUMENTS DE RÉFÉRENCE COMPLÉMENTAIRES</w:t>
      </w:r>
    </w:p>
    <w:p w14:paraId="5FF0C793" w14:textId="77777777" w:rsidR="00740D6B" w:rsidRDefault="00000000">
      <w:pPr>
        <w:pStyle w:val="pheading"/>
      </w:pPr>
      <w:r>
        <w:t>- Exécution</w:t>
      </w:r>
    </w:p>
    <w:p w14:paraId="33253B87" w14:textId="77777777" w:rsidR="00740D6B" w:rsidRDefault="00000000">
      <w:r>
        <w:t>L'exécution des pieux tubés vérinés fermés à la base doit être conforme à la norme [NBN EN 12699] concernant l'exécution de pieux avec refoulement de sol.</w:t>
      </w:r>
    </w:p>
    <w:p w14:paraId="36697DD0" w14:textId="77777777" w:rsidR="00740D6B" w:rsidRDefault="00000000">
      <w:r>
        <w:t>Le dimensionnement des pieux tubés vérinés fermés à la base doit être réalisé à l'aide du [CSTC Rapport 12] du CSTC (2009) en considérant les pieux de catégorie I : Pieux à refoulement.</w:t>
      </w:r>
    </w:p>
    <w:p w14:paraId="080C7141" w14:textId="77777777" w:rsidR="00740D6B" w:rsidRDefault="00000000">
      <w:pPr>
        <w:pStyle w:val="pheading"/>
      </w:pPr>
      <w:r>
        <w:t>MESURAGE</w:t>
      </w:r>
    </w:p>
    <w:p w14:paraId="6061722C" w14:textId="77777777" w:rsidR="00740D6B" w:rsidRDefault="00000000">
      <w:pPr>
        <w:pStyle w:val="pheading"/>
      </w:pPr>
      <w:r>
        <w:t>- unité de mesure:</w:t>
      </w:r>
    </w:p>
    <w:p w14:paraId="1565FE98" w14:textId="77777777" w:rsidR="00740D6B" w:rsidRDefault="00000000">
      <w:r>
        <w:rPr>
          <w:rStyle w:val="optioncarChar"/>
        </w:rPr>
        <w:t>pc</w:t>
      </w:r>
      <w:r>
        <w:t> (par défaut)</w:t>
      </w:r>
      <w:r>
        <w:rPr>
          <w:rStyle w:val="optioncarChar"/>
        </w:rPr>
        <w:t> / m³</w:t>
      </w:r>
    </w:p>
    <w:p w14:paraId="04E4C352" w14:textId="77777777" w:rsidR="00740D6B" w:rsidRDefault="00000000">
      <w:r>
        <w:rPr>
          <w:b/>
        </w:rPr>
        <w:t>(soit par défaut)</w:t>
      </w:r>
    </w:p>
    <w:p w14:paraId="5725D9CF" w14:textId="77777777" w:rsidR="00740D6B" w:rsidRDefault="00000000">
      <w:r>
        <w:rPr>
          <w:rStyle w:val="soitChar"/>
        </w:rPr>
        <w:t>1. pc</w:t>
      </w:r>
    </w:p>
    <w:p w14:paraId="6221BCCE" w14:textId="77777777" w:rsidR="00740D6B" w:rsidRDefault="00000000">
      <w:r>
        <w:rPr>
          <w:b/>
        </w:rPr>
        <w:t>(soit)</w:t>
      </w:r>
    </w:p>
    <w:p w14:paraId="4355062C" w14:textId="77777777" w:rsidR="00740D6B" w:rsidRDefault="00000000">
      <w:r>
        <w:rPr>
          <w:rStyle w:val="soitChar"/>
        </w:rPr>
        <w:t>2. m³</w:t>
      </w:r>
    </w:p>
    <w:p w14:paraId="2FDAAFEF" w14:textId="77777777" w:rsidR="00740D6B" w:rsidRDefault="00000000">
      <w:pPr>
        <w:pStyle w:val="pheading"/>
      </w:pPr>
      <w:r>
        <w:t>- code de mesurage:</w:t>
      </w:r>
    </w:p>
    <w:p w14:paraId="739C3784" w14:textId="77777777" w:rsidR="00740D6B" w:rsidRDefault="00000000">
      <w:r>
        <w:t>Pieux : longueur exécutée et mesurée selon les indications sur les plans, mesurée depuis le pied jusqu'au niveau du décapage.</w:t>
      </w:r>
    </w:p>
    <w:p w14:paraId="4B0ABF09" w14:textId="77777777" w:rsidR="00740D6B" w:rsidRDefault="00000000">
      <w:r>
        <w:t>Le prix total comprend également :</w:t>
      </w:r>
    </w:p>
    <w:p w14:paraId="764F8E50" w14:textId="77777777" w:rsidR="00740D6B" w:rsidRDefault="00000000">
      <w:pPr>
        <w:pStyle w:val="Author-eListParagraph"/>
        <w:numPr>
          <w:ilvl w:val="0"/>
          <w:numId w:val="49"/>
        </w:numPr>
      </w:pPr>
      <w:r>
        <w:t>L'installation du chantier ;</w:t>
      </w:r>
    </w:p>
    <w:p w14:paraId="65138F4B" w14:textId="77777777" w:rsidR="00740D6B" w:rsidRDefault="00000000">
      <w:pPr>
        <w:pStyle w:val="Author-eListParagraph"/>
        <w:numPr>
          <w:ilvl w:val="0"/>
          <w:numId w:val="49"/>
        </w:numPr>
      </w:pPr>
      <w:r>
        <w:t>Le piquetage des pieux ;</w:t>
      </w:r>
    </w:p>
    <w:p w14:paraId="3A6D1061" w14:textId="77777777" w:rsidR="00740D6B" w:rsidRDefault="00000000">
      <w:pPr>
        <w:pStyle w:val="Author-eListParagraph"/>
        <w:numPr>
          <w:ilvl w:val="0"/>
          <w:numId w:val="49"/>
        </w:numPr>
      </w:pPr>
      <w:r>
        <w:t>Sauf mention contraire au CSC, la réalisation des 10 essais de contrôle (essais d'intégrité non destructifs):</w:t>
      </w:r>
    </w:p>
    <w:p w14:paraId="051A34CE" w14:textId="77777777" w:rsidR="00740D6B" w:rsidRDefault="00000000">
      <w:pPr>
        <w:pStyle w:val="Author-eListParagraph"/>
        <w:numPr>
          <w:ilvl w:val="0"/>
          <w:numId w:val="49"/>
        </w:numPr>
      </w:pPr>
      <w:r>
        <w:t>Toutes les armatures ;</w:t>
      </w:r>
    </w:p>
    <w:p w14:paraId="596874F6" w14:textId="77777777" w:rsidR="00740D6B" w:rsidRDefault="00000000">
      <w:pPr>
        <w:pStyle w:val="Author-eListParagraph"/>
        <w:numPr>
          <w:ilvl w:val="0"/>
          <w:numId w:val="49"/>
        </w:numPr>
      </w:pPr>
      <w:r>
        <w:t>Décapage des têtes de pieux</w:t>
      </w:r>
    </w:p>
    <w:p w14:paraId="175BEF11" w14:textId="77777777" w:rsidR="00740D6B" w:rsidRDefault="00000000">
      <w:r>
        <w:rPr>
          <w:rStyle w:val="optioncarChar"/>
        </w:rPr>
        <w:t>Quantité nette</w:t>
      </w:r>
      <w:r>
        <w:t> (par défaut)</w:t>
      </w:r>
      <w:r>
        <w:rPr>
          <w:rStyle w:val="optioncarChar"/>
        </w:rPr>
        <w:t> / volume net</w:t>
      </w:r>
    </w:p>
    <w:p w14:paraId="3CEF0FA8" w14:textId="77777777" w:rsidR="00740D6B" w:rsidRDefault="00000000">
      <w:r>
        <w:rPr>
          <w:b/>
        </w:rPr>
        <w:t>(soit par défaut)</w:t>
      </w:r>
    </w:p>
    <w:p w14:paraId="3A386783" w14:textId="77777777" w:rsidR="00740D6B" w:rsidRDefault="00000000">
      <w:r>
        <w:rPr>
          <w:rStyle w:val="soitChar"/>
        </w:rPr>
        <w:t>1. </w:t>
      </w:r>
      <w:r>
        <w:rPr>
          <w:rStyle w:val="soitChar"/>
          <w:u w:val="single"/>
        </w:rPr>
        <w:t>Quantité nette</w:t>
      </w:r>
      <w:r>
        <w:rPr>
          <w:rStyle w:val="soitChar"/>
        </w:rPr>
        <w:t> à réaliser en fonction de la force portante, du diamètre et de la longueur</w:t>
      </w:r>
    </w:p>
    <w:p w14:paraId="20E7F15F" w14:textId="77777777" w:rsidR="00740D6B" w:rsidRDefault="00000000">
      <w:r>
        <w:rPr>
          <w:b/>
        </w:rPr>
        <w:t>(soit)</w:t>
      </w:r>
    </w:p>
    <w:p w14:paraId="7D2388BF" w14:textId="77777777" w:rsidR="00740D6B" w:rsidRDefault="00000000">
      <w:r>
        <w:rPr>
          <w:rStyle w:val="soitChar"/>
        </w:rPr>
        <w:t>2. </w:t>
      </w:r>
      <w:r>
        <w:rPr>
          <w:rStyle w:val="soitChar"/>
          <w:u w:val="single"/>
        </w:rPr>
        <w:t>Volume net</w:t>
      </w:r>
      <w:r>
        <w:rPr>
          <w:rStyle w:val="soitChar"/>
        </w:rPr>
        <w:t> à réaliser en fonction de la force portante</w:t>
      </w:r>
    </w:p>
    <w:p w14:paraId="57421347" w14:textId="77777777" w:rsidR="00740D6B" w:rsidRDefault="00000000">
      <w:pPr>
        <w:pStyle w:val="pheading"/>
      </w:pPr>
      <w:r>
        <w:t>- nature du marché:</w:t>
      </w:r>
    </w:p>
    <w:p w14:paraId="1CEA696E" w14:textId="77777777" w:rsidR="00740D6B" w:rsidRDefault="00000000">
      <w:r>
        <w:rPr>
          <w:rStyle w:val="soitChar"/>
        </w:rPr>
        <w:t>1., 2. QF</w:t>
      </w:r>
    </w:p>
    <w:p w14:paraId="67DB643F" w14:textId="77777777" w:rsidR="00740D6B" w:rsidRDefault="00000000">
      <w:pPr>
        <w:pStyle w:val="pheading"/>
      </w:pPr>
      <w:r>
        <w:t>AIDE</w:t>
      </w:r>
    </w:p>
    <w:p w14:paraId="66A1A312" w14:textId="77777777" w:rsidR="00740D6B" w:rsidRDefault="00000000">
      <w:r>
        <w:t>Il est recommandé de demander également à l’entrepreneur un prix unitaire pour la réalisation d’essais non destructifs via les articles sous le 13.15 Essais sur pieux et micropieux (en QP).</w:t>
      </w:r>
    </w:p>
    <w:p w14:paraId="61F9CFBD" w14:textId="77777777" w:rsidR="00740D6B" w:rsidRDefault="00000000">
      <w:pPr>
        <w:pStyle w:val="Author-eSectionHeading5"/>
      </w:pPr>
      <w:bookmarkStart w:id="252" w:name="_Toc112758512"/>
      <w:r>
        <w:t>13.12.3 Pieux tubés vibrés CCTB 01.02</w:t>
      </w:r>
      <w:bookmarkEnd w:id="252"/>
    </w:p>
    <w:p w14:paraId="47A37C92" w14:textId="77777777" w:rsidR="00740D6B" w:rsidRDefault="00000000">
      <w:pPr>
        <w:pStyle w:val="Author-eSectionHeading6"/>
      </w:pPr>
      <w:bookmarkStart w:id="253" w:name="_Toc112758513"/>
      <w:r>
        <w:t>13.12.3a Pieux tubés vibrés - ouverts CCTB 01.10</w:t>
      </w:r>
      <w:bookmarkEnd w:id="253"/>
    </w:p>
    <w:p w14:paraId="65EED0FE" w14:textId="77777777" w:rsidR="00740D6B" w:rsidRDefault="00000000">
      <w:pPr>
        <w:pStyle w:val="pheading"/>
      </w:pPr>
      <w:r>
        <w:t>CONTRÔLES PARTICULIERS</w:t>
      </w:r>
    </w:p>
    <w:p w14:paraId="15D485F4" w14:textId="77777777" w:rsidR="00740D6B" w:rsidRDefault="00000000">
      <w:r>
        <w:t>Dix essais d’intégrité non destructifs sont réalisés dans le cadre du présent article en respectant les prescriptions du 13.15.3a Essais d’intégrité à ultrason ou du 13.15.3b Essais d’intégrité par la méthode acoustique.</w:t>
      </w:r>
    </w:p>
    <w:p w14:paraId="1523A7C7" w14:textId="77777777" w:rsidR="00740D6B" w:rsidRDefault="00000000">
      <w:pPr>
        <w:pStyle w:val="pheading"/>
      </w:pPr>
      <w:r>
        <w:t>DOCUMENTS DE RÉFÉRENCE COMPLÉMENTAIRES</w:t>
      </w:r>
    </w:p>
    <w:p w14:paraId="13E8315F" w14:textId="77777777" w:rsidR="00740D6B" w:rsidRDefault="00000000">
      <w:pPr>
        <w:pStyle w:val="pheading"/>
      </w:pPr>
      <w:r>
        <w:t>- Exécution</w:t>
      </w:r>
    </w:p>
    <w:p w14:paraId="4DBAC634" w14:textId="77777777" w:rsidR="00740D6B" w:rsidRDefault="00000000">
      <w:r>
        <w:t>L'exécution des pieux tubés vibrés ouverts doit être conforme à la norme [NBN EN 12699] concernant l'exécution de pieux avec refoulement de sol.</w:t>
      </w:r>
    </w:p>
    <w:p w14:paraId="115297AE" w14:textId="77777777" w:rsidR="00740D6B" w:rsidRDefault="00000000">
      <w:r>
        <w:t>Le dimensionnement des pieux tubés vibrés ouverts doit être réalisé à l'aide du [CSTC Rapport 12] en considérant les pieux de catégorie II : Pieux avec peu de refoulement ou décompression de sol.</w:t>
      </w:r>
    </w:p>
    <w:p w14:paraId="28919912" w14:textId="77777777" w:rsidR="00740D6B" w:rsidRDefault="00000000">
      <w:pPr>
        <w:pStyle w:val="pheading"/>
      </w:pPr>
      <w:r>
        <w:t>MESURAGE</w:t>
      </w:r>
    </w:p>
    <w:p w14:paraId="74AA1D7B" w14:textId="77777777" w:rsidR="00740D6B" w:rsidRDefault="00000000">
      <w:pPr>
        <w:pStyle w:val="pheading"/>
      </w:pPr>
      <w:r>
        <w:t>- unité de mesure:</w:t>
      </w:r>
    </w:p>
    <w:p w14:paraId="3D39DEA3" w14:textId="77777777" w:rsidR="00740D6B" w:rsidRDefault="00000000">
      <w:r>
        <w:rPr>
          <w:rStyle w:val="optioncarChar"/>
        </w:rPr>
        <w:t>pc</w:t>
      </w:r>
      <w:r>
        <w:t> (par défaut)</w:t>
      </w:r>
      <w:r>
        <w:rPr>
          <w:rStyle w:val="optioncarChar"/>
        </w:rPr>
        <w:t> / m³</w:t>
      </w:r>
    </w:p>
    <w:p w14:paraId="701EDCDE" w14:textId="77777777" w:rsidR="00740D6B" w:rsidRDefault="00000000">
      <w:r>
        <w:rPr>
          <w:b/>
        </w:rPr>
        <w:t>(soit par défaut)</w:t>
      </w:r>
    </w:p>
    <w:p w14:paraId="6B0C1FB1" w14:textId="77777777" w:rsidR="00740D6B" w:rsidRDefault="00000000">
      <w:r>
        <w:rPr>
          <w:rStyle w:val="soitChar"/>
        </w:rPr>
        <w:t>1. pc</w:t>
      </w:r>
    </w:p>
    <w:p w14:paraId="4B28AAA2" w14:textId="77777777" w:rsidR="00740D6B" w:rsidRDefault="00000000">
      <w:r>
        <w:rPr>
          <w:b/>
        </w:rPr>
        <w:t>(soit)</w:t>
      </w:r>
    </w:p>
    <w:p w14:paraId="7226E0E4" w14:textId="77777777" w:rsidR="00740D6B" w:rsidRDefault="00000000">
      <w:r>
        <w:rPr>
          <w:rStyle w:val="soitChar"/>
        </w:rPr>
        <w:t>2. m³</w:t>
      </w:r>
    </w:p>
    <w:p w14:paraId="588E7513" w14:textId="77777777" w:rsidR="00740D6B" w:rsidRDefault="00000000">
      <w:pPr>
        <w:pStyle w:val="pheading"/>
      </w:pPr>
      <w:r>
        <w:t>- code de mesurage:</w:t>
      </w:r>
    </w:p>
    <w:p w14:paraId="6C2E499E" w14:textId="77777777" w:rsidR="00740D6B" w:rsidRDefault="00000000">
      <w:r>
        <w:t>Pieux : longueur exécutée et mesurée selon les indications sur les plans, mesurée depuis le pied jusqu'au niveau du décapage.</w:t>
      </w:r>
    </w:p>
    <w:p w14:paraId="46CB2BEF" w14:textId="77777777" w:rsidR="00740D6B" w:rsidRDefault="00000000">
      <w:r>
        <w:t>Le prix total comprend également :</w:t>
      </w:r>
    </w:p>
    <w:p w14:paraId="7B613B46" w14:textId="77777777" w:rsidR="00740D6B" w:rsidRDefault="00000000">
      <w:pPr>
        <w:pStyle w:val="Author-eListParagraph"/>
        <w:numPr>
          <w:ilvl w:val="0"/>
          <w:numId w:val="50"/>
        </w:numPr>
      </w:pPr>
      <w:r>
        <w:t>L'installation du chantier ;</w:t>
      </w:r>
    </w:p>
    <w:p w14:paraId="5C2BE942" w14:textId="77777777" w:rsidR="00740D6B" w:rsidRDefault="00000000">
      <w:pPr>
        <w:pStyle w:val="Author-eListParagraph"/>
        <w:numPr>
          <w:ilvl w:val="0"/>
          <w:numId w:val="50"/>
        </w:numPr>
      </w:pPr>
      <w:r>
        <w:t>Le piquetage des pieux ;</w:t>
      </w:r>
    </w:p>
    <w:p w14:paraId="1BA07A7F" w14:textId="77777777" w:rsidR="00740D6B" w:rsidRDefault="00000000">
      <w:pPr>
        <w:pStyle w:val="Author-eListParagraph"/>
        <w:numPr>
          <w:ilvl w:val="0"/>
          <w:numId w:val="50"/>
        </w:numPr>
      </w:pPr>
      <w:r>
        <w:t>Sauf mention contraire au CSC, la réalisation des 10 essais de contrôle (essais d'intégrité non destructifs):</w:t>
      </w:r>
    </w:p>
    <w:p w14:paraId="768814BA" w14:textId="77777777" w:rsidR="00740D6B" w:rsidRDefault="00000000">
      <w:pPr>
        <w:pStyle w:val="Author-eListParagraph"/>
        <w:numPr>
          <w:ilvl w:val="0"/>
          <w:numId w:val="50"/>
        </w:numPr>
      </w:pPr>
      <w:r>
        <w:t>Toutes les armatures ;</w:t>
      </w:r>
    </w:p>
    <w:p w14:paraId="5D90256B" w14:textId="77777777" w:rsidR="00740D6B" w:rsidRDefault="00000000">
      <w:pPr>
        <w:pStyle w:val="Author-eListParagraph"/>
        <w:numPr>
          <w:ilvl w:val="0"/>
          <w:numId w:val="50"/>
        </w:numPr>
      </w:pPr>
      <w:r>
        <w:t>Décapage des têtes de pieux</w:t>
      </w:r>
    </w:p>
    <w:p w14:paraId="7DF871D4" w14:textId="77777777" w:rsidR="00740D6B" w:rsidRDefault="00000000">
      <w:r>
        <w:rPr>
          <w:rStyle w:val="optioncarChar"/>
        </w:rPr>
        <w:t>Quantité nette</w:t>
      </w:r>
      <w:r>
        <w:t> (par défaut)</w:t>
      </w:r>
      <w:r>
        <w:rPr>
          <w:rStyle w:val="optioncarChar"/>
        </w:rPr>
        <w:t> / volume net</w:t>
      </w:r>
    </w:p>
    <w:p w14:paraId="3F33CACD" w14:textId="77777777" w:rsidR="00740D6B" w:rsidRDefault="00000000">
      <w:r>
        <w:rPr>
          <w:b/>
        </w:rPr>
        <w:t>(soit par défaut)</w:t>
      </w:r>
    </w:p>
    <w:p w14:paraId="40F7ECD2" w14:textId="77777777" w:rsidR="00740D6B" w:rsidRDefault="00000000">
      <w:r>
        <w:rPr>
          <w:rStyle w:val="soitChar"/>
        </w:rPr>
        <w:t>1. </w:t>
      </w:r>
      <w:r>
        <w:rPr>
          <w:rStyle w:val="soitChar"/>
          <w:u w:val="single"/>
        </w:rPr>
        <w:t>Quantité nette</w:t>
      </w:r>
      <w:r>
        <w:rPr>
          <w:rStyle w:val="soitChar"/>
        </w:rPr>
        <w:t> à réaliser en fonction de la force portante, du diamètre et de la longueur</w:t>
      </w:r>
    </w:p>
    <w:p w14:paraId="0244FFAC" w14:textId="77777777" w:rsidR="00740D6B" w:rsidRDefault="00000000">
      <w:r>
        <w:rPr>
          <w:b/>
        </w:rPr>
        <w:t>(soit)</w:t>
      </w:r>
    </w:p>
    <w:p w14:paraId="2C11129F" w14:textId="77777777" w:rsidR="00740D6B" w:rsidRDefault="00000000">
      <w:r>
        <w:rPr>
          <w:rStyle w:val="soitChar"/>
        </w:rPr>
        <w:t>2. </w:t>
      </w:r>
      <w:r>
        <w:rPr>
          <w:rStyle w:val="soitChar"/>
          <w:u w:val="single"/>
        </w:rPr>
        <w:t>Volume net</w:t>
      </w:r>
      <w:r>
        <w:rPr>
          <w:rStyle w:val="soitChar"/>
        </w:rPr>
        <w:t> à réaliser en fonction de la force portante</w:t>
      </w:r>
    </w:p>
    <w:p w14:paraId="26042CE4" w14:textId="77777777" w:rsidR="00740D6B" w:rsidRDefault="00000000">
      <w:pPr>
        <w:pStyle w:val="pheading"/>
      </w:pPr>
      <w:r>
        <w:t>- nature du marché:</w:t>
      </w:r>
    </w:p>
    <w:p w14:paraId="093AEA1E" w14:textId="77777777" w:rsidR="00740D6B" w:rsidRDefault="00000000">
      <w:r>
        <w:rPr>
          <w:rStyle w:val="soitChar"/>
        </w:rPr>
        <w:t>1., 2. QF</w:t>
      </w:r>
    </w:p>
    <w:p w14:paraId="343438B9" w14:textId="77777777" w:rsidR="00740D6B" w:rsidRDefault="00000000">
      <w:pPr>
        <w:pStyle w:val="pheading"/>
      </w:pPr>
      <w:r>
        <w:t>AIDE</w:t>
      </w:r>
    </w:p>
    <w:p w14:paraId="5270D10C" w14:textId="77777777" w:rsidR="00740D6B" w:rsidRDefault="00000000">
      <w:r>
        <w:t>Il est recommandé de demander également à l’entrepreneur un prix unitaire pour la réalisation d’essais non destructifs via les articles sous le 13.15 Essais sur pieux et micropieux (en QP).</w:t>
      </w:r>
    </w:p>
    <w:p w14:paraId="4D1089E8" w14:textId="77777777" w:rsidR="00740D6B" w:rsidRDefault="00000000">
      <w:pPr>
        <w:pStyle w:val="Author-eSectionHeading6"/>
      </w:pPr>
      <w:bookmarkStart w:id="254" w:name="_Toc112758514"/>
      <w:r>
        <w:t>13.12.3b Pieux tubés vibrés - fermés à la base CCTB 01.10</w:t>
      </w:r>
      <w:bookmarkEnd w:id="254"/>
    </w:p>
    <w:p w14:paraId="0E876D3D" w14:textId="77777777" w:rsidR="00740D6B" w:rsidRDefault="00000000">
      <w:pPr>
        <w:pStyle w:val="pheading"/>
      </w:pPr>
      <w:r>
        <w:t>CONTRÔLES PARTICULIERS</w:t>
      </w:r>
    </w:p>
    <w:p w14:paraId="7C767C79" w14:textId="77777777" w:rsidR="00740D6B" w:rsidRDefault="00000000">
      <w:r>
        <w:t>Dix essais d’intégrité non destructifs sont réalisés dans le cadre du présent article en respectant les prescriptions du 13.15.3a Essais d’intégrité à ultrason ou du 13.15.3b Essais d’intégrité par la méthode acoustique.</w:t>
      </w:r>
    </w:p>
    <w:p w14:paraId="68921A73" w14:textId="77777777" w:rsidR="00740D6B" w:rsidRDefault="00000000">
      <w:pPr>
        <w:pStyle w:val="pheading"/>
      </w:pPr>
      <w:r>
        <w:t>DOCUMENTS DE RÉFÉRENCE COMPLÉMENTAIRES</w:t>
      </w:r>
    </w:p>
    <w:p w14:paraId="480DAE94" w14:textId="77777777" w:rsidR="00740D6B" w:rsidRDefault="00000000">
      <w:pPr>
        <w:pStyle w:val="pheading"/>
      </w:pPr>
      <w:r>
        <w:t>- Exécution</w:t>
      </w:r>
    </w:p>
    <w:p w14:paraId="4FEF46D2" w14:textId="77777777" w:rsidR="00740D6B" w:rsidRDefault="00000000">
      <w:r>
        <w:t>L'exécution des pieux tubés vibrés fermés à la base doit être conforme à la norme [NBN EN 12699] concernant l'exécution de pieux avec refoulement de sol.</w:t>
      </w:r>
    </w:p>
    <w:p w14:paraId="297CC513" w14:textId="77777777" w:rsidR="00740D6B" w:rsidRDefault="00000000">
      <w:r>
        <w:t>Le dimensionnement des pieux tubés vibrés fermés à la base doit être réalisé à l'aide du [CSTC Rapport 12] en considérant les pieux de catégorie I : Pieux à refoulement.</w:t>
      </w:r>
    </w:p>
    <w:p w14:paraId="32A13B20" w14:textId="77777777" w:rsidR="00740D6B" w:rsidRDefault="00000000">
      <w:pPr>
        <w:pStyle w:val="pheading"/>
      </w:pPr>
      <w:r>
        <w:t>MESURAGE</w:t>
      </w:r>
    </w:p>
    <w:p w14:paraId="6E661091" w14:textId="77777777" w:rsidR="00740D6B" w:rsidRDefault="00000000">
      <w:pPr>
        <w:pStyle w:val="pheading"/>
      </w:pPr>
      <w:r>
        <w:t>- unité de mesure:</w:t>
      </w:r>
    </w:p>
    <w:p w14:paraId="5C9671A0" w14:textId="77777777" w:rsidR="00740D6B" w:rsidRDefault="00000000">
      <w:r>
        <w:rPr>
          <w:rStyle w:val="optioncarChar"/>
        </w:rPr>
        <w:t>pc</w:t>
      </w:r>
      <w:r>
        <w:t> (par défaut)</w:t>
      </w:r>
      <w:r>
        <w:rPr>
          <w:rStyle w:val="optioncarChar"/>
        </w:rPr>
        <w:t> / m³</w:t>
      </w:r>
    </w:p>
    <w:p w14:paraId="1291F725" w14:textId="77777777" w:rsidR="00740D6B" w:rsidRDefault="00000000">
      <w:r>
        <w:rPr>
          <w:b/>
        </w:rPr>
        <w:t>(soit par défaut)</w:t>
      </w:r>
    </w:p>
    <w:p w14:paraId="04C30F20" w14:textId="77777777" w:rsidR="00740D6B" w:rsidRDefault="00000000">
      <w:r>
        <w:rPr>
          <w:rStyle w:val="soitChar"/>
        </w:rPr>
        <w:t>1. pc</w:t>
      </w:r>
    </w:p>
    <w:p w14:paraId="4A27F972" w14:textId="77777777" w:rsidR="00740D6B" w:rsidRDefault="00000000">
      <w:r>
        <w:rPr>
          <w:b/>
        </w:rPr>
        <w:t>(soit)</w:t>
      </w:r>
    </w:p>
    <w:p w14:paraId="7A995471" w14:textId="77777777" w:rsidR="00740D6B" w:rsidRDefault="00000000">
      <w:r>
        <w:rPr>
          <w:rStyle w:val="soitChar"/>
        </w:rPr>
        <w:t>2. m³</w:t>
      </w:r>
    </w:p>
    <w:p w14:paraId="67495E92" w14:textId="77777777" w:rsidR="00740D6B" w:rsidRDefault="00000000">
      <w:pPr>
        <w:pStyle w:val="pheading"/>
      </w:pPr>
      <w:r>
        <w:t>- code de mesurage:</w:t>
      </w:r>
    </w:p>
    <w:p w14:paraId="04BDFA0F" w14:textId="77777777" w:rsidR="00740D6B" w:rsidRDefault="00000000">
      <w:r>
        <w:t>Pieux : longueur exécutée et mesurée selon les indications sur les plans, mesurée depuis le pied jusqu'au niveau du décapage.</w:t>
      </w:r>
    </w:p>
    <w:p w14:paraId="072EBDF6" w14:textId="77777777" w:rsidR="00740D6B" w:rsidRDefault="00000000">
      <w:r>
        <w:t>Le prix total comprend également :</w:t>
      </w:r>
    </w:p>
    <w:p w14:paraId="273A35CC" w14:textId="77777777" w:rsidR="00740D6B" w:rsidRDefault="00000000">
      <w:pPr>
        <w:pStyle w:val="Author-eListParagraph"/>
        <w:numPr>
          <w:ilvl w:val="0"/>
          <w:numId w:val="51"/>
        </w:numPr>
      </w:pPr>
      <w:r>
        <w:t>L'installation du chantier ;</w:t>
      </w:r>
    </w:p>
    <w:p w14:paraId="7F2EAC1F" w14:textId="77777777" w:rsidR="00740D6B" w:rsidRDefault="00000000">
      <w:pPr>
        <w:pStyle w:val="Author-eListParagraph"/>
        <w:numPr>
          <w:ilvl w:val="0"/>
          <w:numId w:val="51"/>
        </w:numPr>
      </w:pPr>
      <w:r>
        <w:t>Le piquetage des pieux ;</w:t>
      </w:r>
    </w:p>
    <w:p w14:paraId="3C8E195F" w14:textId="77777777" w:rsidR="00740D6B" w:rsidRDefault="00000000">
      <w:pPr>
        <w:pStyle w:val="Author-eListParagraph"/>
        <w:numPr>
          <w:ilvl w:val="0"/>
          <w:numId w:val="51"/>
        </w:numPr>
      </w:pPr>
      <w:r>
        <w:t>Sauf mention contraire au CSC, la réalisation des 10 essais de contrôle (essais d'intégrité non destructifs):</w:t>
      </w:r>
    </w:p>
    <w:p w14:paraId="327031F2" w14:textId="77777777" w:rsidR="00740D6B" w:rsidRDefault="00000000">
      <w:pPr>
        <w:pStyle w:val="Author-eListParagraph"/>
        <w:numPr>
          <w:ilvl w:val="0"/>
          <w:numId w:val="51"/>
        </w:numPr>
      </w:pPr>
      <w:r>
        <w:t>Toutes les armatures ;</w:t>
      </w:r>
    </w:p>
    <w:p w14:paraId="1538E1FD" w14:textId="77777777" w:rsidR="00740D6B" w:rsidRDefault="00000000">
      <w:pPr>
        <w:pStyle w:val="Author-eListParagraph"/>
        <w:numPr>
          <w:ilvl w:val="0"/>
          <w:numId w:val="51"/>
        </w:numPr>
      </w:pPr>
      <w:r>
        <w:t>Décapage des têtes de pieux</w:t>
      </w:r>
    </w:p>
    <w:p w14:paraId="42426EEB" w14:textId="77777777" w:rsidR="00740D6B" w:rsidRDefault="00000000">
      <w:r>
        <w:rPr>
          <w:rStyle w:val="optioncarChar"/>
        </w:rPr>
        <w:t>Quantité nette</w:t>
      </w:r>
      <w:r>
        <w:t> (par défaut)</w:t>
      </w:r>
      <w:r>
        <w:rPr>
          <w:rStyle w:val="optioncarChar"/>
        </w:rPr>
        <w:t> / volume net</w:t>
      </w:r>
    </w:p>
    <w:p w14:paraId="09A5F634" w14:textId="77777777" w:rsidR="00740D6B" w:rsidRDefault="00000000">
      <w:r>
        <w:rPr>
          <w:b/>
        </w:rPr>
        <w:t>(soit par défaut)</w:t>
      </w:r>
    </w:p>
    <w:p w14:paraId="3EE2F1A5" w14:textId="77777777" w:rsidR="00740D6B" w:rsidRDefault="00000000">
      <w:r>
        <w:rPr>
          <w:rStyle w:val="soitChar"/>
        </w:rPr>
        <w:t>1. </w:t>
      </w:r>
      <w:r>
        <w:rPr>
          <w:rStyle w:val="soitChar"/>
          <w:u w:val="single"/>
        </w:rPr>
        <w:t>Quantité nette</w:t>
      </w:r>
      <w:r>
        <w:rPr>
          <w:rStyle w:val="soitChar"/>
        </w:rPr>
        <w:t> à réaliser en fonction de la force portante, du diamètre et de la longueur</w:t>
      </w:r>
    </w:p>
    <w:p w14:paraId="235D2F18" w14:textId="77777777" w:rsidR="00740D6B" w:rsidRDefault="00000000">
      <w:r>
        <w:rPr>
          <w:b/>
        </w:rPr>
        <w:t>(soit)</w:t>
      </w:r>
    </w:p>
    <w:p w14:paraId="48E471A0" w14:textId="77777777" w:rsidR="00740D6B" w:rsidRDefault="00000000">
      <w:r>
        <w:rPr>
          <w:rStyle w:val="soitChar"/>
        </w:rPr>
        <w:t>2. </w:t>
      </w:r>
      <w:r>
        <w:rPr>
          <w:rStyle w:val="soitChar"/>
          <w:u w:val="single"/>
        </w:rPr>
        <w:t>Volume net</w:t>
      </w:r>
      <w:r>
        <w:rPr>
          <w:rStyle w:val="soitChar"/>
        </w:rPr>
        <w:t> à réaliser en fonction de la force portante</w:t>
      </w:r>
    </w:p>
    <w:p w14:paraId="7EE7F305" w14:textId="77777777" w:rsidR="00740D6B" w:rsidRDefault="00000000">
      <w:pPr>
        <w:pStyle w:val="pheading"/>
      </w:pPr>
      <w:r>
        <w:t>- nature du marché:</w:t>
      </w:r>
    </w:p>
    <w:p w14:paraId="2362F63D" w14:textId="77777777" w:rsidR="00740D6B" w:rsidRDefault="00000000">
      <w:r>
        <w:rPr>
          <w:rStyle w:val="soitChar"/>
        </w:rPr>
        <w:t>1., 2. QF</w:t>
      </w:r>
    </w:p>
    <w:p w14:paraId="268D3989" w14:textId="77777777" w:rsidR="00740D6B" w:rsidRDefault="00000000">
      <w:pPr>
        <w:pStyle w:val="pheading"/>
      </w:pPr>
      <w:r>
        <w:t>AIDE</w:t>
      </w:r>
    </w:p>
    <w:p w14:paraId="12E4F92A" w14:textId="77777777" w:rsidR="00740D6B" w:rsidRDefault="00000000">
      <w:r>
        <w:t>Il est recommandé de demander également à l’entrepreneur un prix unitaire pour la réalisation d’essais non destructifs via les articles sous le 13.15 Essais sur pieux et micropieux (en QP).</w:t>
      </w:r>
    </w:p>
    <w:p w14:paraId="7537832A" w14:textId="77777777" w:rsidR="00740D6B" w:rsidRDefault="00000000">
      <w:pPr>
        <w:pStyle w:val="Author-eSectionHeading5"/>
      </w:pPr>
      <w:bookmarkStart w:id="255" w:name="_Toc112758515"/>
      <w:r>
        <w:t>13.12.4 Pieux tubés vissés CCTB 01.02</w:t>
      </w:r>
      <w:bookmarkEnd w:id="255"/>
    </w:p>
    <w:p w14:paraId="6DAFEA53" w14:textId="77777777" w:rsidR="00740D6B" w:rsidRDefault="00000000">
      <w:pPr>
        <w:pStyle w:val="Author-eSectionHeading6"/>
      </w:pPr>
      <w:bookmarkStart w:id="256" w:name="_Toc112758516"/>
      <w:r>
        <w:t>13.12.4a Pieux tubés vissés - fermés à la base CCTB 01.10</w:t>
      </w:r>
      <w:bookmarkEnd w:id="256"/>
    </w:p>
    <w:p w14:paraId="10BD6CF7" w14:textId="77777777" w:rsidR="00740D6B" w:rsidRDefault="00000000">
      <w:pPr>
        <w:pStyle w:val="pheading"/>
      </w:pPr>
      <w:r>
        <w:t>DESCRIPTION</w:t>
      </w:r>
    </w:p>
    <w:p w14:paraId="4E09E81E" w14:textId="77777777" w:rsidR="00740D6B" w:rsidRDefault="00000000">
      <w:pPr>
        <w:pStyle w:val="pheading"/>
      </w:pPr>
      <w:r>
        <w:t>- Localisation</w:t>
      </w:r>
    </w:p>
    <w:p w14:paraId="6D1A9D10" w14:textId="77777777" w:rsidR="00740D6B" w:rsidRDefault="00740D6B"/>
    <w:p w14:paraId="31086AAC" w14:textId="77777777" w:rsidR="00740D6B" w:rsidRDefault="00000000">
      <w:pPr>
        <w:pStyle w:val="pheading"/>
      </w:pPr>
      <w:r>
        <w:t>CONTRÔLES PARTICULIERS</w:t>
      </w:r>
    </w:p>
    <w:p w14:paraId="2AF105B4" w14:textId="77777777" w:rsidR="00740D6B" w:rsidRDefault="00000000">
      <w:r>
        <w:t>Dix essais d’intégrité non destructifs sont réalisés dans le cadre du présent article en respectant les prescriptions du 13.15.3a Essais d’intégrité à ultrason ou du 13.15.3b Essais d’intégrité par la méthode acoustique.</w:t>
      </w:r>
    </w:p>
    <w:p w14:paraId="7B748D39" w14:textId="77777777" w:rsidR="00740D6B" w:rsidRDefault="00000000">
      <w:pPr>
        <w:pStyle w:val="pheading"/>
      </w:pPr>
      <w:r>
        <w:t>DOCUMENTS DE RÉFÉRENCE COMPLÉMENTAIRES</w:t>
      </w:r>
    </w:p>
    <w:p w14:paraId="415AC4CF" w14:textId="77777777" w:rsidR="00740D6B" w:rsidRDefault="00000000">
      <w:pPr>
        <w:pStyle w:val="pheading"/>
      </w:pPr>
      <w:r>
        <w:t>- Exécution</w:t>
      </w:r>
    </w:p>
    <w:p w14:paraId="523D11D7" w14:textId="77777777" w:rsidR="00740D6B" w:rsidRDefault="00000000">
      <w:r>
        <w:t>L'exécution des pieux tubés vissés fermés à la base doit être conforme à la norme [NBN EN 12699] concernant l'exécution de pieux avec refoulement de sol.</w:t>
      </w:r>
    </w:p>
    <w:p w14:paraId="0BE23A61" w14:textId="77777777" w:rsidR="00740D6B" w:rsidRDefault="00000000">
      <w:r>
        <w:t>Le dimensionnement des pieux tubés vissés fermés à la base doit être réalisé à l'aide du [CSTC Rapport 12] en considérant les pieux de catégorie I : Pieux à refoulement.</w:t>
      </w:r>
    </w:p>
    <w:p w14:paraId="00E6437B" w14:textId="77777777" w:rsidR="00740D6B" w:rsidRDefault="00000000">
      <w:pPr>
        <w:pStyle w:val="pheading"/>
      </w:pPr>
      <w:r>
        <w:t>MESURAGE</w:t>
      </w:r>
    </w:p>
    <w:p w14:paraId="1CB7678E" w14:textId="77777777" w:rsidR="00740D6B" w:rsidRDefault="00000000">
      <w:pPr>
        <w:pStyle w:val="pheading"/>
      </w:pPr>
      <w:r>
        <w:t>- unité de mesure:</w:t>
      </w:r>
    </w:p>
    <w:p w14:paraId="430C69F6" w14:textId="77777777" w:rsidR="00740D6B" w:rsidRDefault="00000000">
      <w:r>
        <w:rPr>
          <w:rStyle w:val="optioncarChar"/>
        </w:rPr>
        <w:t>pc</w:t>
      </w:r>
      <w:r>
        <w:t> (par défaut)</w:t>
      </w:r>
      <w:r>
        <w:rPr>
          <w:rStyle w:val="optioncarChar"/>
        </w:rPr>
        <w:t> / m³</w:t>
      </w:r>
    </w:p>
    <w:p w14:paraId="4E49CA43" w14:textId="77777777" w:rsidR="00740D6B" w:rsidRDefault="00000000">
      <w:r>
        <w:rPr>
          <w:b/>
        </w:rPr>
        <w:t>(soit par défaut)</w:t>
      </w:r>
    </w:p>
    <w:p w14:paraId="7FE13DDC" w14:textId="77777777" w:rsidR="00740D6B" w:rsidRDefault="00000000">
      <w:r>
        <w:rPr>
          <w:rStyle w:val="soitChar"/>
        </w:rPr>
        <w:t>1. pc</w:t>
      </w:r>
    </w:p>
    <w:p w14:paraId="7F0F12BC" w14:textId="77777777" w:rsidR="00740D6B" w:rsidRDefault="00000000">
      <w:r>
        <w:rPr>
          <w:b/>
        </w:rPr>
        <w:t>(soit)</w:t>
      </w:r>
    </w:p>
    <w:p w14:paraId="004EB335" w14:textId="77777777" w:rsidR="00740D6B" w:rsidRDefault="00000000">
      <w:r>
        <w:rPr>
          <w:rStyle w:val="soitChar"/>
        </w:rPr>
        <w:t>2. m³</w:t>
      </w:r>
    </w:p>
    <w:p w14:paraId="663DA3EF" w14:textId="77777777" w:rsidR="00740D6B" w:rsidRDefault="00000000">
      <w:pPr>
        <w:pStyle w:val="pheading"/>
      </w:pPr>
      <w:r>
        <w:t>- code de mesurage:</w:t>
      </w:r>
    </w:p>
    <w:p w14:paraId="65C7040E" w14:textId="77777777" w:rsidR="00740D6B" w:rsidRDefault="00000000">
      <w:r>
        <w:t>Pieux : longueur exécutée et mesurée selon les indications sur les plans, mesurée depuis le pied jusqu'au niveau du décapage.</w:t>
      </w:r>
    </w:p>
    <w:p w14:paraId="1EF37B75" w14:textId="77777777" w:rsidR="00740D6B" w:rsidRDefault="00000000">
      <w:r>
        <w:t>Le prix total comprend également :</w:t>
      </w:r>
    </w:p>
    <w:p w14:paraId="7DD40055" w14:textId="77777777" w:rsidR="00740D6B" w:rsidRDefault="00000000">
      <w:pPr>
        <w:pStyle w:val="Author-eListParagraph"/>
        <w:numPr>
          <w:ilvl w:val="0"/>
          <w:numId w:val="52"/>
        </w:numPr>
      </w:pPr>
      <w:r>
        <w:t>L'installation du chantier ;</w:t>
      </w:r>
    </w:p>
    <w:p w14:paraId="491DABFF" w14:textId="77777777" w:rsidR="00740D6B" w:rsidRDefault="00000000">
      <w:pPr>
        <w:pStyle w:val="Author-eListParagraph"/>
        <w:numPr>
          <w:ilvl w:val="0"/>
          <w:numId w:val="52"/>
        </w:numPr>
      </w:pPr>
      <w:r>
        <w:t>Le piquetage des pieux ;</w:t>
      </w:r>
    </w:p>
    <w:p w14:paraId="125C3DDD" w14:textId="77777777" w:rsidR="00740D6B" w:rsidRDefault="00000000">
      <w:pPr>
        <w:pStyle w:val="Author-eListParagraph"/>
        <w:numPr>
          <w:ilvl w:val="0"/>
          <w:numId w:val="52"/>
        </w:numPr>
      </w:pPr>
      <w:r>
        <w:t>Sauf mention contraire au CSC, la réalisation des 10 essais de contrôle (essais d'intégrité non destructifs):</w:t>
      </w:r>
    </w:p>
    <w:p w14:paraId="77BE1429" w14:textId="77777777" w:rsidR="00740D6B" w:rsidRDefault="00000000">
      <w:pPr>
        <w:pStyle w:val="Author-eListParagraph"/>
        <w:numPr>
          <w:ilvl w:val="0"/>
          <w:numId w:val="52"/>
        </w:numPr>
      </w:pPr>
      <w:r>
        <w:t>Toutes les armatures ;</w:t>
      </w:r>
    </w:p>
    <w:p w14:paraId="521850AB" w14:textId="77777777" w:rsidR="00740D6B" w:rsidRDefault="00000000">
      <w:pPr>
        <w:pStyle w:val="Author-eListParagraph"/>
        <w:numPr>
          <w:ilvl w:val="0"/>
          <w:numId w:val="52"/>
        </w:numPr>
      </w:pPr>
      <w:r>
        <w:t>Décapage des têtes de pieux</w:t>
      </w:r>
    </w:p>
    <w:p w14:paraId="09DB9FFE" w14:textId="77777777" w:rsidR="00740D6B" w:rsidRDefault="00000000">
      <w:r>
        <w:rPr>
          <w:rStyle w:val="optioncarChar"/>
        </w:rPr>
        <w:t>Quantité nette</w:t>
      </w:r>
      <w:r>
        <w:t> (par défaut)</w:t>
      </w:r>
      <w:r>
        <w:rPr>
          <w:rStyle w:val="optioncarChar"/>
        </w:rPr>
        <w:t> / volume net</w:t>
      </w:r>
    </w:p>
    <w:p w14:paraId="49958E04" w14:textId="77777777" w:rsidR="00740D6B" w:rsidRDefault="00000000">
      <w:r>
        <w:rPr>
          <w:b/>
        </w:rPr>
        <w:t>(soit par défaut)</w:t>
      </w:r>
    </w:p>
    <w:p w14:paraId="097618E2" w14:textId="77777777" w:rsidR="00740D6B" w:rsidRDefault="00000000">
      <w:r>
        <w:rPr>
          <w:rStyle w:val="soitChar"/>
        </w:rPr>
        <w:t>1. </w:t>
      </w:r>
      <w:r>
        <w:rPr>
          <w:rStyle w:val="soitChar"/>
          <w:u w:val="single"/>
        </w:rPr>
        <w:t>Quantité nette</w:t>
      </w:r>
      <w:r>
        <w:rPr>
          <w:rStyle w:val="soitChar"/>
        </w:rPr>
        <w:t> à réaliser en fonction de la force portante, du diamètre et de la longueur</w:t>
      </w:r>
    </w:p>
    <w:p w14:paraId="12A53905" w14:textId="77777777" w:rsidR="00740D6B" w:rsidRDefault="00000000">
      <w:r>
        <w:rPr>
          <w:b/>
        </w:rPr>
        <w:t>(soit)</w:t>
      </w:r>
    </w:p>
    <w:p w14:paraId="67894104" w14:textId="77777777" w:rsidR="00740D6B" w:rsidRDefault="00000000">
      <w:r>
        <w:rPr>
          <w:rStyle w:val="soitChar"/>
        </w:rPr>
        <w:t>2. </w:t>
      </w:r>
      <w:r>
        <w:rPr>
          <w:rStyle w:val="soitChar"/>
          <w:u w:val="single"/>
        </w:rPr>
        <w:t>Volume net</w:t>
      </w:r>
      <w:r>
        <w:rPr>
          <w:rStyle w:val="soitChar"/>
        </w:rPr>
        <w:t> à réaliser en fonction de la force portante</w:t>
      </w:r>
    </w:p>
    <w:p w14:paraId="17902C3E" w14:textId="77777777" w:rsidR="00740D6B" w:rsidRDefault="00000000">
      <w:pPr>
        <w:pStyle w:val="pheading"/>
      </w:pPr>
      <w:r>
        <w:t>- nature du marché:</w:t>
      </w:r>
    </w:p>
    <w:p w14:paraId="10FE0EAF" w14:textId="77777777" w:rsidR="00740D6B" w:rsidRDefault="00000000">
      <w:r>
        <w:t>QF</w:t>
      </w:r>
    </w:p>
    <w:p w14:paraId="7D85FFF9" w14:textId="77777777" w:rsidR="00740D6B" w:rsidRDefault="00000000">
      <w:pPr>
        <w:pStyle w:val="pheading"/>
      </w:pPr>
      <w:r>
        <w:t>AIDE</w:t>
      </w:r>
    </w:p>
    <w:p w14:paraId="18BA00B3" w14:textId="77777777" w:rsidR="00740D6B" w:rsidRDefault="00000000">
      <w:r>
        <w:t>Il est recommandé de demander également à l’entrepreneur un prix unitaire pour la réalisation d’essais non destructifs via les articles sous le 13.15 Essais sur pieux et micropieux (en QP).</w:t>
      </w:r>
    </w:p>
    <w:p w14:paraId="32B995A4" w14:textId="77777777" w:rsidR="00740D6B" w:rsidRDefault="00000000">
      <w:pPr>
        <w:pStyle w:val="Author-eSectionHeading4"/>
      </w:pPr>
      <w:bookmarkStart w:id="257" w:name="_Toc112758517"/>
      <w:r>
        <w:t>13.13 Fondations sur pieux moulés dans le sol CCTB 01.02</w:t>
      </w:r>
      <w:bookmarkEnd w:id="257"/>
    </w:p>
    <w:p w14:paraId="14AE7A6A" w14:textId="77777777" w:rsidR="00740D6B" w:rsidRDefault="00000000">
      <w:pPr>
        <w:pStyle w:val="Author-eSectionHeading5"/>
      </w:pPr>
      <w:bookmarkStart w:id="258" w:name="_Toc112758518"/>
      <w:r>
        <w:t>13.13.1 Pieux battus moulés dans le sol CCTB 01.04</w:t>
      </w:r>
      <w:bookmarkEnd w:id="258"/>
    </w:p>
    <w:p w14:paraId="049AF314" w14:textId="77777777" w:rsidR="00740D6B" w:rsidRDefault="00000000">
      <w:pPr>
        <w:pStyle w:val="pheading"/>
      </w:pPr>
      <w:r>
        <w:t>DOCUMENTS DE RÉFÉRENCE</w:t>
      </w:r>
    </w:p>
    <w:p w14:paraId="476BED14" w14:textId="77777777" w:rsidR="00740D6B" w:rsidRDefault="00000000">
      <w:pPr>
        <w:pStyle w:val="pheading"/>
      </w:pPr>
      <w:r>
        <w:t>- Exécution</w:t>
      </w:r>
    </w:p>
    <w:p w14:paraId="1272F58E" w14:textId="77777777" w:rsidR="00740D6B" w:rsidRDefault="00000000">
      <w:r>
        <w:t>L'exécution des pieux battus moulés dans le sol doit être conforme à la norme [NBN EN 12699] concernant l'exécution de pieux avec refoulement de sol.</w:t>
      </w:r>
    </w:p>
    <w:p w14:paraId="5F430188" w14:textId="77777777" w:rsidR="00740D6B" w:rsidRDefault="00000000">
      <w:r>
        <w:t>Le dimensionnement des pieux battus moulés dans le sol doit être réalisé à l'aide du [CSTC Rapport 12] en considérant les pieux de catégorie I : Pieux à refoulement.</w:t>
      </w:r>
    </w:p>
    <w:p w14:paraId="289E9A0C" w14:textId="77777777" w:rsidR="00740D6B" w:rsidRDefault="00000000">
      <w:pPr>
        <w:pStyle w:val="Author-eSectionHeading6"/>
      </w:pPr>
      <w:bookmarkStart w:id="259" w:name="_Toc112758519"/>
      <w:r>
        <w:t>13.13.1a Pieux battus moulés dans le sol CCTB 01.10</w:t>
      </w:r>
      <w:bookmarkEnd w:id="259"/>
    </w:p>
    <w:p w14:paraId="67887774" w14:textId="77777777" w:rsidR="00740D6B" w:rsidRDefault="00000000">
      <w:pPr>
        <w:pStyle w:val="pheading"/>
      </w:pPr>
      <w:r>
        <w:t>CONTRÔLES PARTICULIERS</w:t>
      </w:r>
    </w:p>
    <w:p w14:paraId="795B86B6" w14:textId="77777777" w:rsidR="00740D6B" w:rsidRDefault="00000000">
      <w:r>
        <w:t>Dix essais d’intégrité non destructifs sont réalisés dans le cadre du présent article en respectant les prescriptions du 13.15.3a Essais d’intégrité à ultrason ou du 13.15.3b Essais d’intégrité par la méthode acoustique.</w:t>
      </w:r>
    </w:p>
    <w:p w14:paraId="474BF1B2" w14:textId="77777777" w:rsidR="00740D6B" w:rsidRDefault="00000000">
      <w:pPr>
        <w:pStyle w:val="pheading"/>
      </w:pPr>
      <w:r>
        <w:t>MESURAGE</w:t>
      </w:r>
    </w:p>
    <w:p w14:paraId="478423FD" w14:textId="77777777" w:rsidR="00740D6B" w:rsidRDefault="00000000">
      <w:pPr>
        <w:pStyle w:val="pheading"/>
      </w:pPr>
      <w:r>
        <w:t>- unité de mesure:</w:t>
      </w:r>
    </w:p>
    <w:p w14:paraId="33657116" w14:textId="77777777" w:rsidR="00740D6B" w:rsidRDefault="00000000">
      <w:r>
        <w:rPr>
          <w:rStyle w:val="optioncarChar"/>
        </w:rPr>
        <w:t>pc</w:t>
      </w:r>
      <w:r>
        <w:t> (par défaut)</w:t>
      </w:r>
      <w:r>
        <w:rPr>
          <w:rStyle w:val="optioncarChar"/>
        </w:rPr>
        <w:t> / m³</w:t>
      </w:r>
    </w:p>
    <w:p w14:paraId="55B01A1B" w14:textId="77777777" w:rsidR="00740D6B" w:rsidRDefault="00000000">
      <w:r>
        <w:rPr>
          <w:b/>
        </w:rPr>
        <w:t>(soit par défaut)</w:t>
      </w:r>
    </w:p>
    <w:p w14:paraId="5FE651BA" w14:textId="77777777" w:rsidR="00740D6B" w:rsidRDefault="00000000">
      <w:r>
        <w:rPr>
          <w:rStyle w:val="soitChar"/>
        </w:rPr>
        <w:t>1. pc</w:t>
      </w:r>
    </w:p>
    <w:p w14:paraId="21DA3732" w14:textId="77777777" w:rsidR="00740D6B" w:rsidRDefault="00000000">
      <w:r>
        <w:rPr>
          <w:b/>
        </w:rPr>
        <w:t>(soit)</w:t>
      </w:r>
    </w:p>
    <w:p w14:paraId="4B843ED9" w14:textId="77777777" w:rsidR="00740D6B" w:rsidRDefault="00000000">
      <w:r>
        <w:rPr>
          <w:rStyle w:val="soitChar"/>
        </w:rPr>
        <w:t>2. m³</w:t>
      </w:r>
    </w:p>
    <w:p w14:paraId="2B6BE1D3" w14:textId="77777777" w:rsidR="00740D6B" w:rsidRDefault="00000000">
      <w:pPr>
        <w:pStyle w:val="pheading"/>
      </w:pPr>
      <w:r>
        <w:t>- code de mesurage:</w:t>
      </w:r>
    </w:p>
    <w:p w14:paraId="64C33112" w14:textId="77777777" w:rsidR="00740D6B" w:rsidRDefault="00000000">
      <w:r>
        <w:t>Pieux : longueur exécutée et mesurée selon les indications sur les plans, mesurée depuis le pied jusqu'au niveau du décapage.</w:t>
      </w:r>
    </w:p>
    <w:p w14:paraId="2F3E5C14" w14:textId="77777777" w:rsidR="00740D6B" w:rsidRDefault="00000000">
      <w:r>
        <w:t>Le prix total comprend également :</w:t>
      </w:r>
    </w:p>
    <w:p w14:paraId="065F2B42" w14:textId="77777777" w:rsidR="00740D6B" w:rsidRDefault="00000000">
      <w:pPr>
        <w:pStyle w:val="Author-eListParagraph"/>
        <w:numPr>
          <w:ilvl w:val="0"/>
          <w:numId w:val="53"/>
        </w:numPr>
      </w:pPr>
      <w:r>
        <w:t>L'installation du chantier ;</w:t>
      </w:r>
    </w:p>
    <w:p w14:paraId="0C0B3B1A" w14:textId="77777777" w:rsidR="00740D6B" w:rsidRDefault="00000000">
      <w:pPr>
        <w:pStyle w:val="Author-eListParagraph"/>
        <w:numPr>
          <w:ilvl w:val="0"/>
          <w:numId w:val="53"/>
        </w:numPr>
      </w:pPr>
      <w:r>
        <w:t>Le piquetage des pieux ;</w:t>
      </w:r>
    </w:p>
    <w:p w14:paraId="25E709CC" w14:textId="77777777" w:rsidR="00740D6B" w:rsidRDefault="00000000">
      <w:pPr>
        <w:pStyle w:val="Author-eListParagraph"/>
        <w:numPr>
          <w:ilvl w:val="0"/>
          <w:numId w:val="53"/>
        </w:numPr>
      </w:pPr>
      <w:r>
        <w:t>Sauf mention contraire au CSC, la réalisation des 10 essais de contrôle (essais d'intégrité non destructifs):</w:t>
      </w:r>
    </w:p>
    <w:p w14:paraId="2B6F972D" w14:textId="77777777" w:rsidR="00740D6B" w:rsidRDefault="00000000">
      <w:pPr>
        <w:pStyle w:val="Author-eListParagraph"/>
        <w:numPr>
          <w:ilvl w:val="0"/>
          <w:numId w:val="53"/>
        </w:numPr>
      </w:pPr>
      <w:r>
        <w:t>Toutes les armatures ;</w:t>
      </w:r>
    </w:p>
    <w:p w14:paraId="7307586F" w14:textId="77777777" w:rsidR="00740D6B" w:rsidRDefault="00000000">
      <w:pPr>
        <w:pStyle w:val="Author-eListParagraph"/>
        <w:numPr>
          <w:ilvl w:val="0"/>
          <w:numId w:val="53"/>
        </w:numPr>
      </w:pPr>
      <w:r>
        <w:t>Décapage des têtes de pieux</w:t>
      </w:r>
    </w:p>
    <w:p w14:paraId="7BD89846" w14:textId="77777777" w:rsidR="00740D6B" w:rsidRDefault="00000000">
      <w:r>
        <w:rPr>
          <w:rStyle w:val="optioncarChar"/>
        </w:rPr>
        <w:t>Quantité nette</w:t>
      </w:r>
      <w:r>
        <w:t> (par défaut)</w:t>
      </w:r>
      <w:r>
        <w:rPr>
          <w:rStyle w:val="optioncarChar"/>
        </w:rPr>
        <w:t> / volume net</w:t>
      </w:r>
    </w:p>
    <w:p w14:paraId="3F56C2AB" w14:textId="77777777" w:rsidR="00740D6B" w:rsidRDefault="00000000">
      <w:r>
        <w:rPr>
          <w:b/>
        </w:rPr>
        <w:t>(soit par défaut)</w:t>
      </w:r>
    </w:p>
    <w:p w14:paraId="7E770318" w14:textId="77777777" w:rsidR="00740D6B" w:rsidRDefault="00000000">
      <w:r>
        <w:rPr>
          <w:rStyle w:val="soitChar"/>
        </w:rPr>
        <w:t>1. </w:t>
      </w:r>
      <w:r>
        <w:rPr>
          <w:rStyle w:val="soitChar"/>
          <w:u w:val="single"/>
        </w:rPr>
        <w:t>Quantité nette</w:t>
      </w:r>
      <w:r>
        <w:rPr>
          <w:rStyle w:val="soitChar"/>
        </w:rPr>
        <w:t> à réaliser en fonction de la force portante, du diamètre et de la longueur</w:t>
      </w:r>
    </w:p>
    <w:p w14:paraId="36BE9BEB" w14:textId="77777777" w:rsidR="00740D6B" w:rsidRDefault="00000000">
      <w:r>
        <w:rPr>
          <w:b/>
        </w:rPr>
        <w:t>(soit)</w:t>
      </w:r>
    </w:p>
    <w:p w14:paraId="497044F0" w14:textId="77777777" w:rsidR="00740D6B" w:rsidRDefault="00000000">
      <w:r>
        <w:rPr>
          <w:rStyle w:val="soitChar"/>
        </w:rPr>
        <w:t>2. </w:t>
      </w:r>
      <w:r>
        <w:rPr>
          <w:rStyle w:val="soitChar"/>
          <w:u w:val="single"/>
        </w:rPr>
        <w:t>Volume net</w:t>
      </w:r>
      <w:r>
        <w:rPr>
          <w:rStyle w:val="soitChar"/>
        </w:rPr>
        <w:t> à réaliser en fonction de la force portante</w:t>
      </w:r>
    </w:p>
    <w:p w14:paraId="7311785C" w14:textId="77777777" w:rsidR="00740D6B" w:rsidRDefault="00000000">
      <w:pPr>
        <w:pStyle w:val="pheading"/>
      </w:pPr>
      <w:r>
        <w:t>- nature du marché:</w:t>
      </w:r>
    </w:p>
    <w:p w14:paraId="00436513" w14:textId="77777777" w:rsidR="00740D6B" w:rsidRDefault="00000000">
      <w:r>
        <w:rPr>
          <w:rStyle w:val="soitChar"/>
        </w:rPr>
        <w:t>1., 2. QF</w:t>
      </w:r>
    </w:p>
    <w:p w14:paraId="348942EC" w14:textId="77777777" w:rsidR="00740D6B" w:rsidRDefault="00000000">
      <w:pPr>
        <w:pStyle w:val="pheading"/>
      </w:pPr>
      <w:r>
        <w:t>AIDE</w:t>
      </w:r>
    </w:p>
    <w:p w14:paraId="10D93A58" w14:textId="77777777" w:rsidR="00740D6B" w:rsidRDefault="00000000">
      <w:r>
        <w:t>Il est recommandé de demander également à l’entrepreneur un prix unitaire pour la réalisation d’essais non destructifs via les articles sous le 13.15 Essais sur pieux et micropieux (en QP).</w:t>
      </w:r>
    </w:p>
    <w:p w14:paraId="78A00553" w14:textId="77777777" w:rsidR="00740D6B" w:rsidRDefault="00000000">
      <w:pPr>
        <w:pStyle w:val="Author-eSectionHeading5"/>
      </w:pPr>
      <w:bookmarkStart w:id="260" w:name="_Toc112758520"/>
      <w:r>
        <w:t>13.13.2 Pieux vérinés moulés dans le sol CCTB 01.04</w:t>
      </w:r>
      <w:bookmarkEnd w:id="260"/>
    </w:p>
    <w:p w14:paraId="2DF94CAC" w14:textId="77777777" w:rsidR="00740D6B" w:rsidRDefault="00000000">
      <w:pPr>
        <w:pStyle w:val="pheading"/>
      </w:pPr>
      <w:r>
        <w:t>DOCUMENTS DE RÉFÉRENCE</w:t>
      </w:r>
    </w:p>
    <w:p w14:paraId="4FFF1E5A" w14:textId="77777777" w:rsidR="00740D6B" w:rsidRDefault="00000000">
      <w:pPr>
        <w:pStyle w:val="pheading"/>
      </w:pPr>
      <w:r>
        <w:t>- Exécution</w:t>
      </w:r>
    </w:p>
    <w:p w14:paraId="093C418F" w14:textId="77777777" w:rsidR="00740D6B" w:rsidRDefault="00000000">
      <w:r>
        <w:t>L'exécution des pieux vérinés moulés dans le sol doit être conforme à la norme [NBN EN 12699] concernant l'exécution de pieux avec refoulement de sol.</w:t>
      </w:r>
    </w:p>
    <w:p w14:paraId="67ABBCC6" w14:textId="77777777" w:rsidR="00740D6B" w:rsidRDefault="00000000">
      <w:r>
        <w:t>Le dimensionnement des pieux vérinés moulés dans le sol doit être réalisé à l'aide du [CSTC Rapport 12] en considérant les pieux de catégorie I : Pieux à refoulement.</w:t>
      </w:r>
    </w:p>
    <w:p w14:paraId="4275F01D" w14:textId="77777777" w:rsidR="00740D6B" w:rsidRDefault="00000000">
      <w:pPr>
        <w:pStyle w:val="Author-eSectionHeading6"/>
      </w:pPr>
      <w:bookmarkStart w:id="261" w:name="_Toc112758521"/>
      <w:r>
        <w:t>13.13.2a Pieux vérinés moulés dans le sol CCTB 01.10</w:t>
      </w:r>
      <w:bookmarkEnd w:id="261"/>
    </w:p>
    <w:p w14:paraId="41896FDD" w14:textId="77777777" w:rsidR="00740D6B" w:rsidRDefault="00000000">
      <w:pPr>
        <w:pStyle w:val="pheading"/>
      </w:pPr>
      <w:r>
        <w:t>CONTRÔLES PARTICULIERS</w:t>
      </w:r>
    </w:p>
    <w:p w14:paraId="50953744" w14:textId="77777777" w:rsidR="00740D6B" w:rsidRDefault="00000000">
      <w:r>
        <w:t>Dix essais d’intégrité non destructifs sont réalisés dans le cadre du présent article en respectant les prescriptions du 13.15.3a Essais d’intégrité à ultrason ou du 13.15.3b Essais d’intégrité par la méthode acoustique.</w:t>
      </w:r>
    </w:p>
    <w:p w14:paraId="07761E92" w14:textId="77777777" w:rsidR="00740D6B" w:rsidRDefault="00000000">
      <w:pPr>
        <w:pStyle w:val="pheading"/>
      </w:pPr>
      <w:r>
        <w:t>MESURAGE</w:t>
      </w:r>
    </w:p>
    <w:p w14:paraId="597F8BF9" w14:textId="77777777" w:rsidR="00740D6B" w:rsidRDefault="00000000">
      <w:pPr>
        <w:pStyle w:val="pheading"/>
      </w:pPr>
      <w:r>
        <w:t>- unité de mesure:</w:t>
      </w:r>
    </w:p>
    <w:p w14:paraId="0D29AD7F" w14:textId="77777777" w:rsidR="00740D6B" w:rsidRDefault="00000000">
      <w:r>
        <w:rPr>
          <w:rStyle w:val="optioncarChar"/>
        </w:rPr>
        <w:t>pc</w:t>
      </w:r>
      <w:r>
        <w:t> (par défaut)</w:t>
      </w:r>
      <w:r>
        <w:rPr>
          <w:rStyle w:val="optioncarChar"/>
        </w:rPr>
        <w:t> / m³</w:t>
      </w:r>
    </w:p>
    <w:p w14:paraId="12F1930B" w14:textId="77777777" w:rsidR="00740D6B" w:rsidRDefault="00000000">
      <w:r>
        <w:rPr>
          <w:b/>
        </w:rPr>
        <w:t>(soit par défaut)</w:t>
      </w:r>
    </w:p>
    <w:p w14:paraId="58A2BF6C" w14:textId="77777777" w:rsidR="00740D6B" w:rsidRDefault="00000000">
      <w:r>
        <w:rPr>
          <w:rStyle w:val="soitChar"/>
        </w:rPr>
        <w:t>1. pc</w:t>
      </w:r>
    </w:p>
    <w:p w14:paraId="76967570" w14:textId="77777777" w:rsidR="00740D6B" w:rsidRDefault="00000000">
      <w:r>
        <w:rPr>
          <w:b/>
        </w:rPr>
        <w:t>(soit)</w:t>
      </w:r>
    </w:p>
    <w:p w14:paraId="0524366A" w14:textId="77777777" w:rsidR="00740D6B" w:rsidRDefault="00000000">
      <w:r>
        <w:rPr>
          <w:rStyle w:val="soitChar"/>
        </w:rPr>
        <w:t>2. m³</w:t>
      </w:r>
    </w:p>
    <w:p w14:paraId="59482333" w14:textId="77777777" w:rsidR="00740D6B" w:rsidRDefault="00000000">
      <w:pPr>
        <w:pStyle w:val="pheading"/>
      </w:pPr>
      <w:r>
        <w:t>- code de mesurage:</w:t>
      </w:r>
    </w:p>
    <w:p w14:paraId="3F7B3930" w14:textId="77777777" w:rsidR="00740D6B" w:rsidRDefault="00000000">
      <w:r>
        <w:t>Pieux : longueur exécutée et mesurée selon les indications sur les plans, mesurée depuis le pied jusqu'au niveau du décapage.</w:t>
      </w:r>
    </w:p>
    <w:p w14:paraId="754DC239" w14:textId="77777777" w:rsidR="00740D6B" w:rsidRDefault="00000000">
      <w:r>
        <w:t>Le prix total comprend également :</w:t>
      </w:r>
    </w:p>
    <w:p w14:paraId="4320F21A" w14:textId="77777777" w:rsidR="00740D6B" w:rsidRDefault="00000000">
      <w:pPr>
        <w:pStyle w:val="Author-eListParagraph"/>
        <w:numPr>
          <w:ilvl w:val="0"/>
          <w:numId w:val="54"/>
        </w:numPr>
      </w:pPr>
      <w:r>
        <w:t>L'installation du chantier ;</w:t>
      </w:r>
    </w:p>
    <w:p w14:paraId="61F4B0C7" w14:textId="77777777" w:rsidR="00740D6B" w:rsidRDefault="00000000">
      <w:pPr>
        <w:pStyle w:val="Author-eListParagraph"/>
        <w:numPr>
          <w:ilvl w:val="0"/>
          <w:numId w:val="54"/>
        </w:numPr>
      </w:pPr>
      <w:r>
        <w:t>Le piquetage des pieux ;</w:t>
      </w:r>
    </w:p>
    <w:p w14:paraId="032E9A43" w14:textId="77777777" w:rsidR="00740D6B" w:rsidRDefault="00000000">
      <w:pPr>
        <w:pStyle w:val="Author-eListParagraph"/>
        <w:numPr>
          <w:ilvl w:val="0"/>
          <w:numId w:val="54"/>
        </w:numPr>
      </w:pPr>
      <w:r>
        <w:t>Sauf mention contraire au CSC, la réalisation des 10 essais de contrôle (essais d'intégrité non destructifs):</w:t>
      </w:r>
    </w:p>
    <w:p w14:paraId="2DE0B942" w14:textId="77777777" w:rsidR="00740D6B" w:rsidRDefault="00000000">
      <w:pPr>
        <w:pStyle w:val="Author-eListParagraph"/>
        <w:numPr>
          <w:ilvl w:val="0"/>
          <w:numId w:val="54"/>
        </w:numPr>
      </w:pPr>
      <w:r>
        <w:t>Toutes les armatures ;</w:t>
      </w:r>
    </w:p>
    <w:p w14:paraId="212FE64F" w14:textId="77777777" w:rsidR="00740D6B" w:rsidRDefault="00000000">
      <w:pPr>
        <w:pStyle w:val="Author-eListParagraph"/>
        <w:numPr>
          <w:ilvl w:val="0"/>
          <w:numId w:val="54"/>
        </w:numPr>
      </w:pPr>
      <w:r>
        <w:t>Décapage des têtes de pieux</w:t>
      </w:r>
    </w:p>
    <w:p w14:paraId="45A31A33" w14:textId="77777777" w:rsidR="00740D6B" w:rsidRDefault="00000000">
      <w:r>
        <w:rPr>
          <w:rStyle w:val="optioncarChar"/>
        </w:rPr>
        <w:t>Quantité nette</w:t>
      </w:r>
      <w:r>
        <w:t> (par défaut)</w:t>
      </w:r>
      <w:r>
        <w:rPr>
          <w:rStyle w:val="optioncarChar"/>
        </w:rPr>
        <w:t> / volume net</w:t>
      </w:r>
    </w:p>
    <w:p w14:paraId="1D30E488" w14:textId="77777777" w:rsidR="00740D6B" w:rsidRDefault="00000000">
      <w:r>
        <w:rPr>
          <w:b/>
        </w:rPr>
        <w:t>(soit par défaut)</w:t>
      </w:r>
    </w:p>
    <w:p w14:paraId="77BBEC40" w14:textId="77777777" w:rsidR="00740D6B" w:rsidRDefault="00000000">
      <w:r>
        <w:rPr>
          <w:rStyle w:val="soitChar"/>
        </w:rPr>
        <w:t>1. </w:t>
      </w:r>
      <w:r>
        <w:rPr>
          <w:rStyle w:val="soitChar"/>
          <w:u w:val="single"/>
        </w:rPr>
        <w:t>Quantité nette</w:t>
      </w:r>
      <w:r>
        <w:rPr>
          <w:rStyle w:val="soitChar"/>
        </w:rPr>
        <w:t> à réaliser en fonction de la force portante, du diamètre et de la longueur</w:t>
      </w:r>
    </w:p>
    <w:p w14:paraId="7F6351F3" w14:textId="77777777" w:rsidR="00740D6B" w:rsidRDefault="00000000">
      <w:r>
        <w:rPr>
          <w:b/>
        </w:rPr>
        <w:t>(soit)</w:t>
      </w:r>
    </w:p>
    <w:p w14:paraId="204BDD7A" w14:textId="77777777" w:rsidR="00740D6B" w:rsidRDefault="00000000">
      <w:r>
        <w:rPr>
          <w:rStyle w:val="soitChar"/>
        </w:rPr>
        <w:t>2. </w:t>
      </w:r>
      <w:r>
        <w:rPr>
          <w:rStyle w:val="soitChar"/>
          <w:u w:val="single"/>
        </w:rPr>
        <w:t>Volume net</w:t>
      </w:r>
      <w:r>
        <w:rPr>
          <w:rStyle w:val="soitChar"/>
        </w:rPr>
        <w:t> à réaliser en fonction de la force portante</w:t>
      </w:r>
    </w:p>
    <w:p w14:paraId="197C5116" w14:textId="77777777" w:rsidR="00740D6B" w:rsidRDefault="00000000">
      <w:pPr>
        <w:pStyle w:val="pheading"/>
      </w:pPr>
      <w:r>
        <w:t>- nature du marché:</w:t>
      </w:r>
    </w:p>
    <w:p w14:paraId="513F8292" w14:textId="77777777" w:rsidR="00740D6B" w:rsidRDefault="00000000">
      <w:r>
        <w:rPr>
          <w:rStyle w:val="soitChar"/>
        </w:rPr>
        <w:t>1., 2. QF</w:t>
      </w:r>
    </w:p>
    <w:p w14:paraId="0C81031E" w14:textId="77777777" w:rsidR="00740D6B" w:rsidRDefault="00000000">
      <w:pPr>
        <w:pStyle w:val="pheading"/>
      </w:pPr>
      <w:r>
        <w:t>AIDE</w:t>
      </w:r>
    </w:p>
    <w:p w14:paraId="4C6154D6" w14:textId="77777777" w:rsidR="00740D6B" w:rsidRDefault="00000000">
      <w:r>
        <w:t>Il est recommandé de demander également à l’entrepreneur un prix unitaire pour la réalisation d’essais non destructifs via les articles sous le 13.15 Essais sur pieux et micropieux (en QP).</w:t>
      </w:r>
    </w:p>
    <w:p w14:paraId="4D0085C2" w14:textId="77777777" w:rsidR="00740D6B" w:rsidRDefault="00000000">
      <w:pPr>
        <w:pStyle w:val="Author-eSectionHeading5"/>
      </w:pPr>
      <w:bookmarkStart w:id="262" w:name="_Toc112758522"/>
      <w:r>
        <w:t>13.13.3 Pieux vibrés moulés dans le sol CCTB 01.04</w:t>
      </w:r>
      <w:bookmarkEnd w:id="262"/>
    </w:p>
    <w:p w14:paraId="28185286" w14:textId="77777777" w:rsidR="00740D6B" w:rsidRDefault="00000000">
      <w:pPr>
        <w:pStyle w:val="pheading"/>
      </w:pPr>
      <w:r>
        <w:t>DOCUMENTS DE RÉFÉRENCE</w:t>
      </w:r>
    </w:p>
    <w:p w14:paraId="48229980" w14:textId="77777777" w:rsidR="00740D6B" w:rsidRDefault="00000000">
      <w:pPr>
        <w:pStyle w:val="pheading"/>
      </w:pPr>
      <w:r>
        <w:t>- Exécution</w:t>
      </w:r>
    </w:p>
    <w:p w14:paraId="72678D87" w14:textId="77777777" w:rsidR="00740D6B" w:rsidRDefault="00000000">
      <w:r>
        <w:t>L'exécution des pieux vibrés moulés dans le sol doit être conforme à la norme [NBN EN 12699] concernant l'exécution de pieux avec refoulement de sol.</w:t>
      </w:r>
    </w:p>
    <w:p w14:paraId="09AD5F92" w14:textId="77777777" w:rsidR="00740D6B" w:rsidRDefault="00000000">
      <w:r>
        <w:t>Le dimensionnement des pieux vibrés moulés dans le sol doit être réalisé à l'aide du [CSTC Rapport 12] en considérant les pieux de catégorie I : Pieux à refoulement.</w:t>
      </w:r>
    </w:p>
    <w:p w14:paraId="5B380A53" w14:textId="77777777" w:rsidR="00740D6B" w:rsidRDefault="00000000">
      <w:pPr>
        <w:pStyle w:val="Author-eSectionHeading6"/>
      </w:pPr>
      <w:bookmarkStart w:id="263" w:name="_Toc112758523"/>
      <w:r>
        <w:t>13.13.3a Pieux vibrés moulés dans le sol CCTB 01.10</w:t>
      </w:r>
      <w:bookmarkEnd w:id="263"/>
    </w:p>
    <w:p w14:paraId="0FF10B64" w14:textId="77777777" w:rsidR="00740D6B" w:rsidRDefault="00000000">
      <w:pPr>
        <w:pStyle w:val="pheading"/>
      </w:pPr>
      <w:r>
        <w:t>CONTRÔLES PARTICULIERS</w:t>
      </w:r>
    </w:p>
    <w:p w14:paraId="2D4EAAC2" w14:textId="77777777" w:rsidR="00740D6B" w:rsidRDefault="00000000">
      <w:r>
        <w:t>Dix essais d’intégrité non destructifs sont réalisés dans le cadre du présent article en respectant les prescriptions du 13.15.3a Essais d’intégrité à ultrason ou du 13.15.3b Essais d’intégrité par la méthode acoustique.</w:t>
      </w:r>
    </w:p>
    <w:p w14:paraId="3DF9AD7E" w14:textId="77777777" w:rsidR="00740D6B" w:rsidRDefault="00000000">
      <w:pPr>
        <w:pStyle w:val="pheading"/>
      </w:pPr>
      <w:r>
        <w:t>MESURAGE</w:t>
      </w:r>
    </w:p>
    <w:p w14:paraId="2E818C86" w14:textId="77777777" w:rsidR="00740D6B" w:rsidRDefault="00000000">
      <w:pPr>
        <w:pStyle w:val="pheading"/>
      </w:pPr>
      <w:r>
        <w:t>- unité de mesure:</w:t>
      </w:r>
    </w:p>
    <w:p w14:paraId="3AF8AAAD" w14:textId="77777777" w:rsidR="00740D6B" w:rsidRDefault="00000000">
      <w:r>
        <w:rPr>
          <w:rStyle w:val="optioncarChar"/>
        </w:rPr>
        <w:t>pc</w:t>
      </w:r>
      <w:r>
        <w:t> (par défaut)</w:t>
      </w:r>
      <w:r>
        <w:rPr>
          <w:rStyle w:val="optioncarChar"/>
        </w:rPr>
        <w:t> / m³</w:t>
      </w:r>
    </w:p>
    <w:p w14:paraId="70B878F3" w14:textId="77777777" w:rsidR="00740D6B" w:rsidRDefault="00000000">
      <w:r>
        <w:rPr>
          <w:b/>
        </w:rPr>
        <w:t>(soit par défaut)</w:t>
      </w:r>
    </w:p>
    <w:p w14:paraId="7004F4C4" w14:textId="77777777" w:rsidR="00740D6B" w:rsidRDefault="00000000">
      <w:r>
        <w:rPr>
          <w:rStyle w:val="soitChar"/>
        </w:rPr>
        <w:t>1. pc</w:t>
      </w:r>
    </w:p>
    <w:p w14:paraId="092EF207" w14:textId="77777777" w:rsidR="00740D6B" w:rsidRDefault="00000000">
      <w:r>
        <w:rPr>
          <w:b/>
        </w:rPr>
        <w:t>(soit)</w:t>
      </w:r>
    </w:p>
    <w:p w14:paraId="69079C88" w14:textId="77777777" w:rsidR="00740D6B" w:rsidRDefault="00000000">
      <w:r>
        <w:rPr>
          <w:rStyle w:val="soitChar"/>
        </w:rPr>
        <w:t>2. m³</w:t>
      </w:r>
    </w:p>
    <w:p w14:paraId="640CEAC4" w14:textId="77777777" w:rsidR="00740D6B" w:rsidRDefault="00000000">
      <w:pPr>
        <w:pStyle w:val="pheading"/>
      </w:pPr>
      <w:r>
        <w:t>- code de mesurage:</w:t>
      </w:r>
    </w:p>
    <w:p w14:paraId="5E97477B" w14:textId="77777777" w:rsidR="00740D6B" w:rsidRDefault="00000000">
      <w:r>
        <w:t>Pieux : longueur exécutée et mesurée selon les indications sur les plans, mesurée depuis le pied jusqu'au niveau du décapage.</w:t>
      </w:r>
    </w:p>
    <w:p w14:paraId="6C9E1133" w14:textId="77777777" w:rsidR="00740D6B" w:rsidRDefault="00000000">
      <w:r>
        <w:t>Le prix total comprend également :</w:t>
      </w:r>
    </w:p>
    <w:p w14:paraId="0706B15D" w14:textId="77777777" w:rsidR="00740D6B" w:rsidRDefault="00000000">
      <w:pPr>
        <w:pStyle w:val="Author-eListParagraph"/>
        <w:numPr>
          <w:ilvl w:val="0"/>
          <w:numId w:val="55"/>
        </w:numPr>
      </w:pPr>
      <w:r>
        <w:t>L'installation du chantier ;</w:t>
      </w:r>
    </w:p>
    <w:p w14:paraId="26CEFC8D" w14:textId="77777777" w:rsidR="00740D6B" w:rsidRDefault="00000000">
      <w:pPr>
        <w:pStyle w:val="Author-eListParagraph"/>
        <w:numPr>
          <w:ilvl w:val="0"/>
          <w:numId w:val="55"/>
        </w:numPr>
      </w:pPr>
      <w:r>
        <w:t>Le piquetage des pieux ;</w:t>
      </w:r>
    </w:p>
    <w:p w14:paraId="6DBB76CD" w14:textId="77777777" w:rsidR="00740D6B" w:rsidRDefault="00000000">
      <w:pPr>
        <w:pStyle w:val="Author-eListParagraph"/>
        <w:numPr>
          <w:ilvl w:val="0"/>
          <w:numId w:val="55"/>
        </w:numPr>
      </w:pPr>
      <w:r>
        <w:t>Sauf mention contraire au CSC, la réalisation des 10 essais de contrôle (essais d'intégrité non destructifs):</w:t>
      </w:r>
    </w:p>
    <w:p w14:paraId="4BC97E8C" w14:textId="77777777" w:rsidR="00740D6B" w:rsidRDefault="00000000">
      <w:pPr>
        <w:pStyle w:val="Author-eListParagraph"/>
        <w:numPr>
          <w:ilvl w:val="0"/>
          <w:numId w:val="55"/>
        </w:numPr>
      </w:pPr>
      <w:r>
        <w:t>Toutes les armatures ;</w:t>
      </w:r>
    </w:p>
    <w:p w14:paraId="0C08A63E" w14:textId="77777777" w:rsidR="00740D6B" w:rsidRDefault="00000000">
      <w:pPr>
        <w:pStyle w:val="Author-eListParagraph"/>
        <w:numPr>
          <w:ilvl w:val="0"/>
          <w:numId w:val="55"/>
        </w:numPr>
      </w:pPr>
      <w:r>
        <w:t>Décapage des têtes de pieux</w:t>
      </w:r>
    </w:p>
    <w:p w14:paraId="42DE42C8" w14:textId="77777777" w:rsidR="00740D6B" w:rsidRDefault="00000000">
      <w:r>
        <w:rPr>
          <w:rStyle w:val="optioncarChar"/>
        </w:rPr>
        <w:t>Quantité nette</w:t>
      </w:r>
      <w:r>
        <w:t> (par défaut)</w:t>
      </w:r>
      <w:r>
        <w:rPr>
          <w:rStyle w:val="optioncarChar"/>
        </w:rPr>
        <w:t> / volume net</w:t>
      </w:r>
    </w:p>
    <w:p w14:paraId="63B4DD94" w14:textId="77777777" w:rsidR="00740D6B" w:rsidRDefault="00000000">
      <w:r>
        <w:rPr>
          <w:b/>
        </w:rPr>
        <w:t>(soit par défaut)</w:t>
      </w:r>
    </w:p>
    <w:p w14:paraId="2CA55853" w14:textId="77777777" w:rsidR="00740D6B" w:rsidRDefault="00000000">
      <w:r>
        <w:rPr>
          <w:rStyle w:val="soitChar"/>
        </w:rPr>
        <w:t>1. </w:t>
      </w:r>
      <w:r>
        <w:rPr>
          <w:rStyle w:val="soitChar"/>
          <w:u w:val="single"/>
        </w:rPr>
        <w:t>Quantité nette</w:t>
      </w:r>
      <w:r>
        <w:rPr>
          <w:rStyle w:val="soitChar"/>
        </w:rPr>
        <w:t> à réaliser en fonction de la force portante, du diamètre et de la longueur</w:t>
      </w:r>
    </w:p>
    <w:p w14:paraId="5E3A2EA9" w14:textId="77777777" w:rsidR="00740D6B" w:rsidRDefault="00000000">
      <w:r>
        <w:rPr>
          <w:b/>
        </w:rPr>
        <w:t>(soit)</w:t>
      </w:r>
    </w:p>
    <w:p w14:paraId="791CE04F" w14:textId="77777777" w:rsidR="00740D6B" w:rsidRDefault="00000000">
      <w:r>
        <w:rPr>
          <w:rStyle w:val="soitChar"/>
        </w:rPr>
        <w:t>2. </w:t>
      </w:r>
      <w:r>
        <w:rPr>
          <w:rStyle w:val="soitChar"/>
          <w:u w:val="single"/>
        </w:rPr>
        <w:t>Volume net</w:t>
      </w:r>
      <w:r>
        <w:rPr>
          <w:rStyle w:val="soitChar"/>
        </w:rPr>
        <w:t> à réaliser en fonction de la force portante</w:t>
      </w:r>
    </w:p>
    <w:p w14:paraId="63D62B83" w14:textId="77777777" w:rsidR="00740D6B" w:rsidRDefault="00000000">
      <w:pPr>
        <w:pStyle w:val="pheading"/>
      </w:pPr>
      <w:r>
        <w:t>- nature du marché:</w:t>
      </w:r>
    </w:p>
    <w:p w14:paraId="2A502153" w14:textId="77777777" w:rsidR="00740D6B" w:rsidRDefault="00000000">
      <w:r>
        <w:rPr>
          <w:rStyle w:val="soitChar"/>
        </w:rPr>
        <w:t>1., 2. QF</w:t>
      </w:r>
    </w:p>
    <w:p w14:paraId="5F1B33BC" w14:textId="77777777" w:rsidR="00740D6B" w:rsidRDefault="00000000">
      <w:pPr>
        <w:pStyle w:val="pheading"/>
      </w:pPr>
      <w:r>
        <w:t>AIDE</w:t>
      </w:r>
    </w:p>
    <w:p w14:paraId="319C912F" w14:textId="77777777" w:rsidR="00740D6B" w:rsidRDefault="00000000">
      <w:r>
        <w:t>Il est recommandé de demander également à l’entrepreneur un prix unitaire pour la réalisation d’essais non destructifs via les articles sous le 13.15 Essais sur pieux et micropieux (en QP).</w:t>
      </w:r>
    </w:p>
    <w:p w14:paraId="5E7A8267" w14:textId="77777777" w:rsidR="00740D6B" w:rsidRDefault="00000000">
      <w:pPr>
        <w:pStyle w:val="Author-eSectionHeading5"/>
      </w:pPr>
      <w:bookmarkStart w:id="264" w:name="_Toc112758524"/>
      <w:r>
        <w:t>13.13.4 Pieux vissés moulés dans le sol CCTB 01.02</w:t>
      </w:r>
      <w:bookmarkEnd w:id="264"/>
    </w:p>
    <w:p w14:paraId="1CE98A74" w14:textId="77777777" w:rsidR="00740D6B" w:rsidRDefault="00000000">
      <w:pPr>
        <w:pStyle w:val="Author-eSectionHeading6"/>
      </w:pPr>
      <w:bookmarkStart w:id="265" w:name="_Toc112758525"/>
      <w:r>
        <w:t>13.13.4a Pieux vissés moulés dans le sol à refoulement CCTB 01.10</w:t>
      </w:r>
      <w:bookmarkEnd w:id="265"/>
    </w:p>
    <w:p w14:paraId="4671403C" w14:textId="77777777" w:rsidR="00740D6B" w:rsidRDefault="00000000">
      <w:pPr>
        <w:pStyle w:val="pheading"/>
      </w:pPr>
      <w:r>
        <w:t>DESCRIPTION</w:t>
      </w:r>
    </w:p>
    <w:p w14:paraId="01BA0B34" w14:textId="77777777" w:rsidR="00740D6B" w:rsidRDefault="00000000">
      <w:pPr>
        <w:pStyle w:val="pheading"/>
      </w:pPr>
      <w:r>
        <w:t>- Définition / Comprend</w:t>
      </w:r>
    </w:p>
    <w:p w14:paraId="594C6F5B" w14:textId="77777777" w:rsidR="00740D6B" w:rsidRDefault="00740D6B"/>
    <w:p w14:paraId="6458C901" w14:textId="77777777" w:rsidR="00740D6B" w:rsidRDefault="00000000">
      <w:pPr>
        <w:pStyle w:val="pheading"/>
      </w:pPr>
      <w:r>
        <w:t>- Localisation</w:t>
      </w:r>
    </w:p>
    <w:p w14:paraId="3D241F21" w14:textId="77777777" w:rsidR="00740D6B" w:rsidRDefault="00740D6B"/>
    <w:p w14:paraId="2DCB00D1" w14:textId="77777777" w:rsidR="00740D6B" w:rsidRDefault="00000000">
      <w:pPr>
        <w:pStyle w:val="pheading"/>
      </w:pPr>
      <w:r>
        <w:t>CONTRÔLES PARTICULIERS</w:t>
      </w:r>
    </w:p>
    <w:p w14:paraId="5FEB24DF" w14:textId="77777777" w:rsidR="00740D6B" w:rsidRDefault="00000000">
      <w:r>
        <w:t>Dix essais d’intégrité non destructifs sont réalisés dans le cadre du présent article en respectant les prescriptions du 13.15.3a Essais d’intégrité à ultrason ou du 13.15.3b Essais d’intégrité par la méthode acoustique.</w:t>
      </w:r>
    </w:p>
    <w:p w14:paraId="5AF25BC6" w14:textId="77777777" w:rsidR="00740D6B" w:rsidRDefault="00000000">
      <w:pPr>
        <w:pStyle w:val="pheading"/>
      </w:pPr>
      <w:r>
        <w:t>DOCUMENTS DE RÉFÉRENCE COMPLÉMENTAIRES</w:t>
      </w:r>
    </w:p>
    <w:p w14:paraId="1EB78FD3" w14:textId="77777777" w:rsidR="00740D6B" w:rsidRDefault="00000000">
      <w:pPr>
        <w:pStyle w:val="pheading"/>
      </w:pPr>
      <w:r>
        <w:t>- Exécution</w:t>
      </w:r>
    </w:p>
    <w:p w14:paraId="031563C7" w14:textId="77777777" w:rsidR="00740D6B" w:rsidRDefault="00000000">
      <w:r>
        <w:t>L'exécution des pieux vissés moulés dans le sol à refoulement doit être conforme à la norme [NBN EN 12699] concernant l'exécution de pieux avec refoulement de sol.</w:t>
      </w:r>
    </w:p>
    <w:p w14:paraId="66A17FC4" w14:textId="77777777" w:rsidR="00740D6B" w:rsidRDefault="00000000">
      <w:r>
        <w:t>Le dimensionnement des pieux vissés moulés dans le sol à refoulement doit être réalisé à l'aide du [CSTC Rapport 12] en considérant les pieux de catégorie I : Pieux à refoulement.</w:t>
      </w:r>
    </w:p>
    <w:p w14:paraId="5CAF5E11" w14:textId="77777777" w:rsidR="00740D6B" w:rsidRDefault="00000000">
      <w:pPr>
        <w:pStyle w:val="pheading"/>
      </w:pPr>
      <w:r>
        <w:t>MESURAGE</w:t>
      </w:r>
    </w:p>
    <w:p w14:paraId="4EB8972E" w14:textId="77777777" w:rsidR="00740D6B" w:rsidRDefault="00000000">
      <w:pPr>
        <w:pStyle w:val="pheading"/>
      </w:pPr>
      <w:r>
        <w:t>- unité de mesure:</w:t>
      </w:r>
    </w:p>
    <w:p w14:paraId="1A8C93DC" w14:textId="77777777" w:rsidR="00740D6B" w:rsidRDefault="00000000">
      <w:r>
        <w:rPr>
          <w:rStyle w:val="optioncarChar"/>
        </w:rPr>
        <w:t>pc</w:t>
      </w:r>
      <w:r>
        <w:t> (par défaut)</w:t>
      </w:r>
      <w:r>
        <w:rPr>
          <w:rStyle w:val="optioncarChar"/>
        </w:rPr>
        <w:t> / m³</w:t>
      </w:r>
    </w:p>
    <w:p w14:paraId="1E1111BA" w14:textId="77777777" w:rsidR="00740D6B" w:rsidRDefault="00000000">
      <w:r>
        <w:rPr>
          <w:b/>
        </w:rPr>
        <w:t>(soit par défaut)</w:t>
      </w:r>
    </w:p>
    <w:p w14:paraId="0FE1C5E5" w14:textId="77777777" w:rsidR="00740D6B" w:rsidRDefault="00000000">
      <w:r>
        <w:rPr>
          <w:rStyle w:val="soitChar"/>
        </w:rPr>
        <w:t>1. pc</w:t>
      </w:r>
    </w:p>
    <w:p w14:paraId="637193F1" w14:textId="77777777" w:rsidR="00740D6B" w:rsidRDefault="00000000">
      <w:r>
        <w:rPr>
          <w:b/>
        </w:rPr>
        <w:t>(soit)</w:t>
      </w:r>
    </w:p>
    <w:p w14:paraId="174575C5" w14:textId="77777777" w:rsidR="00740D6B" w:rsidRDefault="00000000">
      <w:r>
        <w:rPr>
          <w:rStyle w:val="soitChar"/>
        </w:rPr>
        <w:t>2. m³</w:t>
      </w:r>
    </w:p>
    <w:p w14:paraId="5EC3CBA6" w14:textId="77777777" w:rsidR="00740D6B" w:rsidRDefault="00000000">
      <w:pPr>
        <w:pStyle w:val="pheading"/>
      </w:pPr>
      <w:r>
        <w:t>- code de mesurage:</w:t>
      </w:r>
    </w:p>
    <w:p w14:paraId="18688B47" w14:textId="77777777" w:rsidR="00740D6B" w:rsidRDefault="00000000">
      <w:r>
        <w:t>Pieux : longueur exécutée et mesurée selon les indications sur les plans, mesurée depuis le pied jusqu'au niveau du décapage.</w:t>
      </w:r>
    </w:p>
    <w:p w14:paraId="7DB3F2D0" w14:textId="77777777" w:rsidR="00740D6B" w:rsidRDefault="00000000">
      <w:r>
        <w:t>Le prix total comprend également :</w:t>
      </w:r>
    </w:p>
    <w:p w14:paraId="7B771576" w14:textId="77777777" w:rsidR="00740D6B" w:rsidRDefault="00000000">
      <w:pPr>
        <w:pStyle w:val="Author-eListParagraph"/>
        <w:numPr>
          <w:ilvl w:val="0"/>
          <w:numId w:val="56"/>
        </w:numPr>
      </w:pPr>
      <w:r>
        <w:t>L'installation du chantier ;</w:t>
      </w:r>
    </w:p>
    <w:p w14:paraId="227F5278" w14:textId="77777777" w:rsidR="00740D6B" w:rsidRDefault="00000000">
      <w:pPr>
        <w:pStyle w:val="Author-eListParagraph"/>
        <w:numPr>
          <w:ilvl w:val="0"/>
          <w:numId w:val="56"/>
        </w:numPr>
      </w:pPr>
      <w:r>
        <w:t>Le piquetage des pieux ;</w:t>
      </w:r>
    </w:p>
    <w:p w14:paraId="098B9027" w14:textId="77777777" w:rsidR="00740D6B" w:rsidRDefault="00000000">
      <w:pPr>
        <w:pStyle w:val="Author-eListParagraph"/>
        <w:numPr>
          <w:ilvl w:val="0"/>
          <w:numId w:val="56"/>
        </w:numPr>
      </w:pPr>
      <w:r>
        <w:t>Sauf mention contraire au CSC, la réalisation des 10 essais de contrôle (essais d'intégrité non destructifs):</w:t>
      </w:r>
    </w:p>
    <w:p w14:paraId="4A25D161" w14:textId="77777777" w:rsidR="00740D6B" w:rsidRDefault="00000000">
      <w:pPr>
        <w:pStyle w:val="Author-eListParagraph"/>
        <w:numPr>
          <w:ilvl w:val="0"/>
          <w:numId w:val="56"/>
        </w:numPr>
      </w:pPr>
      <w:r>
        <w:t>Toutes les armatures ;</w:t>
      </w:r>
    </w:p>
    <w:p w14:paraId="27DE4C55" w14:textId="77777777" w:rsidR="00740D6B" w:rsidRDefault="00000000">
      <w:pPr>
        <w:pStyle w:val="Author-eListParagraph"/>
        <w:numPr>
          <w:ilvl w:val="0"/>
          <w:numId w:val="56"/>
        </w:numPr>
      </w:pPr>
      <w:r>
        <w:t>Décapage des têtes de pieux</w:t>
      </w:r>
    </w:p>
    <w:p w14:paraId="16232768" w14:textId="77777777" w:rsidR="00740D6B" w:rsidRDefault="00000000">
      <w:r>
        <w:rPr>
          <w:rStyle w:val="optioncarChar"/>
        </w:rPr>
        <w:t>Quantité nette</w:t>
      </w:r>
      <w:r>
        <w:t> (par défaut)</w:t>
      </w:r>
      <w:r>
        <w:rPr>
          <w:rStyle w:val="optioncarChar"/>
        </w:rPr>
        <w:t> / volume net</w:t>
      </w:r>
    </w:p>
    <w:p w14:paraId="5DAB820B" w14:textId="77777777" w:rsidR="00740D6B" w:rsidRDefault="00000000">
      <w:r>
        <w:rPr>
          <w:b/>
        </w:rPr>
        <w:t>(soit par défaut)</w:t>
      </w:r>
    </w:p>
    <w:p w14:paraId="17A8C1DB" w14:textId="77777777" w:rsidR="00740D6B" w:rsidRDefault="00000000">
      <w:r>
        <w:rPr>
          <w:rStyle w:val="soitChar"/>
        </w:rPr>
        <w:t>1. </w:t>
      </w:r>
      <w:r>
        <w:rPr>
          <w:rStyle w:val="soitChar"/>
          <w:u w:val="single"/>
        </w:rPr>
        <w:t>Quantité nette</w:t>
      </w:r>
      <w:r>
        <w:rPr>
          <w:rStyle w:val="soitChar"/>
        </w:rPr>
        <w:t> à réaliser en fonction de la force portante, du diamètre et de la longueur</w:t>
      </w:r>
    </w:p>
    <w:p w14:paraId="4021AA94" w14:textId="77777777" w:rsidR="00740D6B" w:rsidRDefault="00000000">
      <w:r>
        <w:rPr>
          <w:b/>
        </w:rPr>
        <w:t>(soit)</w:t>
      </w:r>
    </w:p>
    <w:p w14:paraId="6699B632" w14:textId="77777777" w:rsidR="00740D6B" w:rsidRDefault="00000000">
      <w:r>
        <w:rPr>
          <w:rStyle w:val="soitChar"/>
        </w:rPr>
        <w:t>2. </w:t>
      </w:r>
      <w:r>
        <w:rPr>
          <w:rStyle w:val="soitChar"/>
          <w:u w:val="single"/>
        </w:rPr>
        <w:t>Volume net</w:t>
      </w:r>
      <w:r>
        <w:rPr>
          <w:rStyle w:val="soitChar"/>
        </w:rPr>
        <w:t> à réaliser en fonction de la force portante</w:t>
      </w:r>
    </w:p>
    <w:p w14:paraId="31EF927A" w14:textId="77777777" w:rsidR="00740D6B" w:rsidRDefault="00000000">
      <w:pPr>
        <w:pStyle w:val="pheading"/>
      </w:pPr>
      <w:r>
        <w:t>- nature du marché:</w:t>
      </w:r>
    </w:p>
    <w:p w14:paraId="4ED324E4" w14:textId="77777777" w:rsidR="00740D6B" w:rsidRDefault="00000000">
      <w:r>
        <w:rPr>
          <w:rStyle w:val="soitChar"/>
        </w:rPr>
        <w:t>1., 2. QF</w:t>
      </w:r>
    </w:p>
    <w:p w14:paraId="153B1F1D" w14:textId="77777777" w:rsidR="00740D6B" w:rsidRDefault="00000000">
      <w:pPr>
        <w:pStyle w:val="pheading"/>
      </w:pPr>
      <w:r>
        <w:t>AIDE</w:t>
      </w:r>
    </w:p>
    <w:p w14:paraId="18255EAC" w14:textId="77777777" w:rsidR="00740D6B" w:rsidRDefault="00000000">
      <w:r>
        <w:t>Il est recommandé de demander également à l’entrepreneur un prix unitaire pour la réalisation d’essais non destructifs via les articles sous le 13.15 Essais sur pieux et micropieux (en QP).</w:t>
      </w:r>
    </w:p>
    <w:p w14:paraId="6CADBCBB" w14:textId="77777777" w:rsidR="00740D6B" w:rsidRDefault="00000000">
      <w:pPr>
        <w:pStyle w:val="Author-eSectionHeading6"/>
      </w:pPr>
      <w:bookmarkStart w:id="266" w:name="_Toc112758526"/>
      <w:r>
        <w:t>13.13.4b Pieux vissés moulés dans le sol à tarière continue CCTB 01.10</w:t>
      </w:r>
      <w:bookmarkEnd w:id="266"/>
    </w:p>
    <w:p w14:paraId="602E4060" w14:textId="77777777" w:rsidR="00740D6B" w:rsidRDefault="00000000">
      <w:pPr>
        <w:pStyle w:val="pheading"/>
      </w:pPr>
      <w:r>
        <w:t>CONTRÔLES PARTICULIERS</w:t>
      </w:r>
    </w:p>
    <w:p w14:paraId="6968992F" w14:textId="77777777" w:rsidR="00740D6B" w:rsidRDefault="00000000">
      <w:r>
        <w:t>Dix essais d’intégrité non destructifs sont réalisés dans le cadre du présent article en respectant les prescriptions du 13.15.3a Essais d’intégrité à ultrason ou du 13.15.3b Essais d’intégrité par la méthode acoustique.</w:t>
      </w:r>
    </w:p>
    <w:p w14:paraId="6CC99902" w14:textId="77777777" w:rsidR="00740D6B" w:rsidRDefault="00000000">
      <w:pPr>
        <w:pStyle w:val="pheading"/>
      </w:pPr>
      <w:r>
        <w:t>DOCUMENTS DE RÉFÉRENCE COMPLÉMENTAIRES</w:t>
      </w:r>
    </w:p>
    <w:p w14:paraId="0CFFC203" w14:textId="77777777" w:rsidR="00740D6B" w:rsidRDefault="00000000">
      <w:pPr>
        <w:pStyle w:val="pheading"/>
      </w:pPr>
      <w:r>
        <w:t>- Exécution</w:t>
      </w:r>
    </w:p>
    <w:p w14:paraId="4AC2B04D" w14:textId="77777777" w:rsidR="00740D6B" w:rsidRDefault="00000000">
      <w:r>
        <w:t>L'exécution des pieux vissés moulés dans le sol à tarière continue doit être conforme à la norme [NBN EN 1536+A1] concernant l'exécution des pieux forés.</w:t>
      </w:r>
    </w:p>
    <w:p w14:paraId="29F25131" w14:textId="77777777" w:rsidR="00740D6B" w:rsidRDefault="00000000">
      <w:r>
        <w:t>Le dimensionnement des pieux vissés moulés dans le sol à tarière continue doit être réalisé à l'aide du [CSTC Rapport 12] en considérant les pieux de catégorie III : Pieux avec enlèvement de sol.</w:t>
      </w:r>
    </w:p>
    <w:p w14:paraId="502188C3" w14:textId="77777777" w:rsidR="00740D6B" w:rsidRDefault="00000000">
      <w:r>
        <w:t xml:space="preserve">Il est à noter que les pieux vissés moulés dans le sol à tarière continue présentant </w:t>
      </w:r>
      <w:r>
        <w:rPr>
          <w:rStyle w:val="optioncarChar"/>
        </w:rPr>
        <w:t>un tube central de grand diamètre et de petites hélices / un dispositif visant à limiter la décompression du sol</w:t>
      </w:r>
      <w:r>
        <w:t xml:space="preserve"> peuvent être traîté en considérant la catégorie II du [CSTC Rapport 12]: pieux avec peu de refoulement ou décompression du sol.</w:t>
      </w:r>
    </w:p>
    <w:p w14:paraId="31887104" w14:textId="77777777" w:rsidR="00740D6B" w:rsidRDefault="00000000">
      <w:pPr>
        <w:pStyle w:val="pheading"/>
      </w:pPr>
      <w:r>
        <w:t>MESURAGE</w:t>
      </w:r>
    </w:p>
    <w:p w14:paraId="5A646791" w14:textId="77777777" w:rsidR="00740D6B" w:rsidRDefault="00000000">
      <w:pPr>
        <w:pStyle w:val="pheading"/>
      </w:pPr>
      <w:r>
        <w:t>- unité de mesure:</w:t>
      </w:r>
    </w:p>
    <w:p w14:paraId="58E5F998" w14:textId="77777777" w:rsidR="00740D6B" w:rsidRDefault="00000000">
      <w:r>
        <w:rPr>
          <w:rStyle w:val="optioncarChar"/>
        </w:rPr>
        <w:t>pc</w:t>
      </w:r>
      <w:r>
        <w:t> (par défaut)</w:t>
      </w:r>
      <w:r>
        <w:rPr>
          <w:rStyle w:val="optioncarChar"/>
        </w:rPr>
        <w:t> / m³</w:t>
      </w:r>
    </w:p>
    <w:p w14:paraId="09A526D8" w14:textId="77777777" w:rsidR="00740D6B" w:rsidRDefault="00000000">
      <w:r>
        <w:rPr>
          <w:b/>
        </w:rPr>
        <w:t>(soit par défaut)</w:t>
      </w:r>
    </w:p>
    <w:p w14:paraId="1FCFF228" w14:textId="77777777" w:rsidR="00740D6B" w:rsidRDefault="00000000">
      <w:r>
        <w:rPr>
          <w:rStyle w:val="soitChar"/>
        </w:rPr>
        <w:t>1. pc</w:t>
      </w:r>
    </w:p>
    <w:p w14:paraId="0789992A" w14:textId="77777777" w:rsidR="00740D6B" w:rsidRDefault="00000000">
      <w:r>
        <w:rPr>
          <w:b/>
        </w:rPr>
        <w:t>(soit)</w:t>
      </w:r>
    </w:p>
    <w:p w14:paraId="44C58F50" w14:textId="77777777" w:rsidR="00740D6B" w:rsidRDefault="00000000">
      <w:r>
        <w:rPr>
          <w:rStyle w:val="soitChar"/>
        </w:rPr>
        <w:t>2. m³</w:t>
      </w:r>
    </w:p>
    <w:p w14:paraId="6A17CC99" w14:textId="77777777" w:rsidR="00740D6B" w:rsidRDefault="00000000">
      <w:pPr>
        <w:pStyle w:val="pheading"/>
      </w:pPr>
      <w:r>
        <w:t>- code de mesurage:</w:t>
      </w:r>
    </w:p>
    <w:p w14:paraId="2E10EFEF" w14:textId="77777777" w:rsidR="00740D6B" w:rsidRDefault="00000000">
      <w:r>
        <w:t>Pieux : longueur exécutée et mesurée selon les indications sur les plans, mesurée depuis le pied jusqu'au niveau du décapage.</w:t>
      </w:r>
    </w:p>
    <w:p w14:paraId="5AD1824F" w14:textId="77777777" w:rsidR="00740D6B" w:rsidRDefault="00000000">
      <w:r>
        <w:t>Le prix total comprend également :</w:t>
      </w:r>
    </w:p>
    <w:p w14:paraId="3280EC6A" w14:textId="77777777" w:rsidR="00740D6B" w:rsidRDefault="00000000">
      <w:pPr>
        <w:pStyle w:val="Author-eListParagraph"/>
        <w:numPr>
          <w:ilvl w:val="0"/>
          <w:numId w:val="57"/>
        </w:numPr>
      </w:pPr>
      <w:r>
        <w:t>L'installation du chantier ;</w:t>
      </w:r>
    </w:p>
    <w:p w14:paraId="16FA5E93" w14:textId="77777777" w:rsidR="00740D6B" w:rsidRDefault="00000000">
      <w:pPr>
        <w:pStyle w:val="Author-eListParagraph"/>
        <w:numPr>
          <w:ilvl w:val="0"/>
          <w:numId w:val="57"/>
        </w:numPr>
      </w:pPr>
      <w:r>
        <w:t>Le piquetage des pieux ;</w:t>
      </w:r>
    </w:p>
    <w:p w14:paraId="1E0AEC7F" w14:textId="77777777" w:rsidR="00740D6B" w:rsidRDefault="00000000">
      <w:pPr>
        <w:pStyle w:val="Author-eListParagraph"/>
        <w:numPr>
          <w:ilvl w:val="0"/>
          <w:numId w:val="57"/>
        </w:numPr>
      </w:pPr>
      <w:r>
        <w:t>Sauf mention contraire au CSC, la réalisation des 10 essais de contrôle (essais d'intégrité non destructifs):</w:t>
      </w:r>
    </w:p>
    <w:p w14:paraId="241F755E" w14:textId="77777777" w:rsidR="00740D6B" w:rsidRDefault="00000000">
      <w:pPr>
        <w:pStyle w:val="Author-eListParagraph"/>
        <w:numPr>
          <w:ilvl w:val="0"/>
          <w:numId w:val="57"/>
        </w:numPr>
      </w:pPr>
      <w:r>
        <w:t>Toutes les armatures ;</w:t>
      </w:r>
    </w:p>
    <w:p w14:paraId="65E65796" w14:textId="77777777" w:rsidR="00740D6B" w:rsidRDefault="00000000">
      <w:pPr>
        <w:pStyle w:val="Author-eListParagraph"/>
        <w:numPr>
          <w:ilvl w:val="0"/>
          <w:numId w:val="57"/>
        </w:numPr>
      </w:pPr>
      <w:r>
        <w:t>Décapage des têtes de pieux</w:t>
      </w:r>
    </w:p>
    <w:p w14:paraId="50BAF76C" w14:textId="77777777" w:rsidR="00740D6B" w:rsidRDefault="00000000">
      <w:r>
        <w:rPr>
          <w:rStyle w:val="optioncarChar"/>
        </w:rPr>
        <w:t>Quantité nette</w:t>
      </w:r>
      <w:r>
        <w:t> (par défaut)</w:t>
      </w:r>
      <w:r>
        <w:rPr>
          <w:rStyle w:val="optioncarChar"/>
        </w:rPr>
        <w:t> / volume net</w:t>
      </w:r>
    </w:p>
    <w:p w14:paraId="2FB2D396" w14:textId="77777777" w:rsidR="00740D6B" w:rsidRDefault="00000000">
      <w:r>
        <w:rPr>
          <w:b/>
        </w:rPr>
        <w:t>(soit par défaut)</w:t>
      </w:r>
    </w:p>
    <w:p w14:paraId="7A6BE3CD" w14:textId="77777777" w:rsidR="00740D6B" w:rsidRDefault="00000000">
      <w:r>
        <w:rPr>
          <w:rStyle w:val="soitChar"/>
        </w:rPr>
        <w:t>1. </w:t>
      </w:r>
      <w:r>
        <w:rPr>
          <w:rStyle w:val="soitChar"/>
          <w:u w:val="single"/>
        </w:rPr>
        <w:t>Quantité nette</w:t>
      </w:r>
      <w:r>
        <w:rPr>
          <w:rStyle w:val="soitChar"/>
        </w:rPr>
        <w:t> à réaliser en fonction de la force portante, du diamètre et de la longueur</w:t>
      </w:r>
    </w:p>
    <w:p w14:paraId="180F2629" w14:textId="77777777" w:rsidR="00740D6B" w:rsidRDefault="00000000">
      <w:r>
        <w:rPr>
          <w:b/>
        </w:rPr>
        <w:t>(soit)</w:t>
      </w:r>
    </w:p>
    <w:p w14:paraId="1837C1F2" w14:textId="77777777" w:rsidR="00740D6B" w:rsidRDefault="00000000">
      <w:r>
        <w:rPr>
          <w:rStyle w:val="soitChar"/>
        </w:rPr>
        <w:t>2. </w:t>
      </w:r>
      <w:r>
        <w:rPr>
          <w:rStyle w:val="soitChar"/>
          <w:u w:val="single"/>
        </w:rPr>
        <w:t>Volume net</w:t>
      </w:r>
      <w:r>
        <w:rPr>
          <w:rStyle w:val="soitChar"/>
        </w:rPr>
        <w:t> à réaliser en fonction de la force portante</w:t>
      </w:r>
    </w:p>
    <w:p w14:paraId="2E182C98" w14:textId="77777777" w:rsidR="00740D6B" w:rsidRDefault="00000000">
      <w:pPr>
        <w:pStyle w:val="pheading"/>
      </w:pPr>
      <w:r>
        <w:t>- nature du marché:</w:t>
      </w:r>
    </w:p>
    <w:p w14:paraId="7073883A" w14:textId="77777777" w:rsidR="00740D6B" w:rsidRDefault="00000000">
      <w:r>
        <w:rPr>
          <w:rStyle w:val="soitChar"/>
        </w:rPr>
        <w:t>1., 2. QF</w:t>
      </w:r>
    </w:p>
    <w:p w14:paraId="1B3DFE14" w14:textId="77777777" w:rsidR="00740D6B" w:rsidRDefault="00000000">
      <w:pPr>
        <w:pStyle w:val="pheading"/>
      </w:pPr>
      <w:r>
        <w:t>AIDE</w:t>
      </w:r>
    </w:p>
    <w:p w14:paraId="3448F30C" w14:textId="77777777" w:rsidR="00740D6B" w:rsidRDefault="00000000">
      <w:r>
        <w:t>Il est recommandé de demander également à l’entrepreneur un prix unitaire pour la réalisation d’essais non destructifs via les articles sous le 13.15 Essais sur pieux et micropieux (en QP).</w:t>
      </w:r>
    </w:p>
    <w:p w14:paraId="6DA0EC86" w14:textId="77777777" w:rsidR="00740D6B" w:rsidRDefault="00000000">
      <w:pPr>
        <w:pStyle w:val="Author-eSectionHeading5"/>
      </w:pPr>
      <w:bookmarkStart w:id="267" w:name="_Toc112758527"/>
      <w:r>
        <w:t>13.13.5 Pieux forés moulés dans le sol CCTB 01.04</w:t>
      </w:r>
      <w:bookmarkEnd w:id="267"/>
    </w:p>
    <w:p w14:paraId="519EB05D" w14:textId="77777777" w:rsidR="00740D6B" w:rsidRDefault="00000000">
      <w:pPr>
        <w:pStyle w:val="pheading"/>
      </w:pPr>
      <w:r>
        <w:t>DOCUMENTS DE RÉFÉRENCE</w:t>
      </w:r>
    </w:p>
    <w:p w14:paraId="4FE0B7FA" w14:textId="77777777" w:rsidR="00740D6B" w:rsidRDefault="00000000">
      <w:pPr>
        <w:pStyle w:val="pheading"/>
      </w:pPr>
      <w:r>
        <w:t>- Exécution</w:t>
      </w:r>
    </w:p>
    <w:p w14:paraId="7AFEC3A4" w14:textId="77777777" w:rsidR="00740D6B" w:rsidRDefault="00000000">
      <w:r>
        <w:t>L'exécution des pieux forés moulés dans le sol doit être conforme à la norme [NBN EN 1536+A1] concernant l'exécution des pieux forés.</w:t>
      </w:r>
    </w:p>
    <w:p w14:paraId="1AA451E8" w14:textId="77777777" w:rsidR="00740D6B" w:rsidRDefault="00000000">
      <w:r>
        <w:t>Le dimensionnement des pieux forés moulés dans le sol doit être réalisé à l'aide du [CSTC Rapport 12] en considérant les pieux de catégorie III : Pieux avec enlèvement de sol.</w:t>
      </w:r>
    </w:p>
    <w:p w14:paraId="2CE6F757" w14:textId="77777777" w:rsidR="00740D6B" w:rsidRDefault="00000000">
      <w:pPr>
        <w:pStyle w:val="Author-eSectionHeading6"/>
      </w:pPr>
      <w:bookmarkStart w:id="268" w:name="_Toc112758528"/>
      <w:r>
        <w:t>13.13.5a Pieux forés moulés dans le sol CCTB 01.10</w:t>
      </w:r>
      <w:bookmarkEnd w:id="268"/>
    </w:p>
    <w:p w14:paraId="33AB9814" w14:textId="77777777" w:rsidR="00740D6B" w:rsidRDefault="00000000">
      <w:pPr>
        <w:pStyle w:val="pheading"/>
      </w:pPr>
      <w:r>
        <w:t>DESCRIPTION</w:t>
      </w:r>
    </w:p>
    <w:p w14:paraId="58F5F814" w14:textId="77777777" w:rsidR="00740D6B" w:rsidRDefault="00000000">
      <w:pPr>
        <w:pStyle w:val="pheading"/>
      </w:pPr>
      <w:r>
        <w:t>- Définition / Comprend</w:t>
      </w:r>
    </w:p>
    <w:p w14:paraId="6F3AF5AC" w14:textId="77777777" w:rsidR="00740D6B" w:rsidRDefault="00740D6B"/>
    <w:p w14:paraId="43EFC297" w14:textId="77777777" w:rsidR="00740D6B" w:rsidRDefault="00000000">
      <w:pPr>
        <w:pStyle w:val="pheading"/>
      </w:pPr>
      <w:r>
        <w:t>- Localisation</w:t>
      </w:r>
    </w:p>
    <w:p w14:paraId="6009057A" w14:textId="77777777" w:rsidR="00740D6B" w:rsidRDefault="00740D6B"/>
    <w:p w14:paraId="5524055E" w14:textId="77777777" w:rsidR="00740D6B" w:rsidRDefault="00000000">
      <w:pPr>
        <w:pStyle w:val="pheading"/>
      </w:pPr>
      <w:r>
        <w:t>CONTRÔLES PARTICULIERS</w:t>
      </w:r>
    </w:p>
    <w:p w14:paraId="61EEBE23" w14:textId="77777777" w:rsidR="00740D6B" w:rsidRDefault="00000000">
      <w:r>
        <w:t>Dix essais d’intégrité non destructifs sont réalisés dans le cadre du présent article en respectant les prescriptions du 13.15.3a Essais d’intégrité à ultrason ou du 13.15.3b Essais d’intégrité par la méthode acoustique.</w:t>
      </w:r>
    </w:p>
    <w:p w14:paraId="1F014080" w14:textId="77777777" w:rsidR="00740D6B" w:rsidRDefault="00000000">
      <w:pPr>
        <w:pStyle w:val="pheading"/>
      </w:pPr>
      <w:r>
        <w:t>MESURAGE</w:t>
      </w:r>
    </w:p>
    <w:p w14:paraId="0E1424AD" w14:textId="77777777" w:rsidR="00740D6B" w:rsidRDefault="00000000">
      <w:r>
        <w:t>Dix essais d’intégrité non destructifs sont réalisés dans le cadre du présent article en respectant les prescriptions du 13.15.3a Essais d’intégrité à ultrason ou du 13.15.3b Essais d’intégrité par la méthode acoustique.</w:t>
      </w:r>
    </w:p>
    <w:p w14:paraId="35CFC0D6" w14:textId="77777777" w:rsidR="00740D6B" w:rsidRDefault="00000000">
      <w:pPr>
        <w:pStyle w:val="pheading"/>
      </w:pPr>
      <w:r>
        <w:t>- unité de mesure:</w:t>
      </w:r>
    </w:p>
    <w:p w14:paraId="7E25B039" w14:textId="77777777" w:rsidR="00740D6B" w:rsidRDefault="00000000">
      <w:r>
        <w:rPr>
          <w:rStyle w:val="optioncarChar"/>
        </w:rPr>
        <w:t>pc</w:t>
      </w:r>
      <w:r>
        <w:t> (par défaut)</w:t>
      </w:r>
      <w:r>
        <w:rPr>
          <w:rStyle w:val="optioncarChar"/>
        </w:rPr>
        <w:t> / m³</w:t>
      </w:r>
    </w:p>
    <w:p w14:paraId="06E67CC9" w14:textId="77777777" w:rsidR="00740D6B" w:rsidRDefault="00000000">
      <w:r>
        <w:rPr>
          <w:b/>
        </w:rPr>
        <w:t>(soit par défaut)</w:t>
      </w:r>
    </w:p>
    <w:p w14:paraId="534DEB15" w14:textId="77777777" w:rsidR="00740D6B" w:rsidRDefault="00000000">
      <w:r>
        <w:rPr>
          <w:rStyle w:val="soitChar"/>
        </w:rPr>
        <w:t>1. pc</w:t>
      </w:r>
    </w:p>
    <w:p w14:paraId="6F406A14" w14:textId="77777777" w:rsidR="00740D6B" w:rsidRDefault="00000000">
      <w:r>
        <w:rPr>
          <w:b/>
        </w:rPr>
        <w:t>(soit)</w:t>
      </w:r>
    </w:p>
    <w:p w14:paraId="15327F39" w14:textId="77777777" w:rsidR="00740D6B" w:rsidRDefault="00000000">
      <w:r>
        <w:rPr>
          <w:rStyle w:val="soitChar"/>
        </w:rPr>
        <w:t>2. m³</w:t>
      </w:r>
    </w:p>
    <w:p w14:paraId="4D476E38" w14:textId="77777777" w:rsidR="00740D6B" w:rsidRDefault="00000000">
      <w:pPr>
        <w:pStyle w:val="pheading"/>
      </w:pPr>
      <w:r>
        <w:t>- code de mesurage:</w:t>
      </w:r>
    </w:p>
    <w:p w14:paraId="485C433E" w14:textId="77777777" w:rsidR="00740D6B" w:rsidRDefault="00000000">
      <w:r>
        <w:t>Pieux : longueur exécutée et mesurée selon les indications sur les plans, mesurée depuis le pied jusqu'au niveau du décapage.</w:t>
      </w:r>
    </w:p>
    <w:p w14:paraId="168C86C1" w14:textId="77777777" w:rsidR="00740D6B" w:rsidRDefault="00000000">
      <w:r>
        <w:t>Le prix total comprend également :</w:t>
      </w:r>
    </w:p>
    <w:p w14:paraId="281A5CCD" w14:textId="77777777" w:rsidR="00740D6B" w:rsidRDefault="00000000">
      <w:pPr>
        <w:pStyle w:val="Author-eListParagraph"/>
        <w:numPr>
          <w:ilvl w:val="0"/>
          <w:numId w:val="58"/>
        </w:numPr>
      </w:pPr>
      <w:r>
        <w:t>L'installation du chantier ;</w:t>
      </w:r>
    </w:p>
    <w:p w14:paraId="1666F147" w14:textId="77777777" w:rsidR="00740D6B" w:rsidRDefault="00000000">
      <w:pPr>
        <w:pStyle w:val="Author-eListParagraph"/>
        <w:numPr>
          <w:ilvl w:val="0"/>
          <w:numId w:val="58"/>
        </w:numPr>
      </w:pPr>
      <w:r>
        <w:t>Le piquetage des pieux ;</w:t>
      </w:r>
    </w:p>
    <w:p w14:paraId="0642EB3E" w14:textId="77777777" w:rsidR="00740D6B" w:rsidRDefault="00000000">
      <w:pPr>
        <w:pStyle w:val="Author-eListParagraph"/>
        <w:numPr>
          <w:ilvl w:val="0"/>
          <w:numId w:val="58"/>
        </w:numPr>
      </w:pPr>
      <w:r>
        <w:t>Sauf mention contraire au CSC, la réalisation des 10 essais de contrôle (essais d'intégrité non destructifs):</w:t>
      </w:r>
    </w:p>
    <w:p w14:paraId="504750B6" w14:textId="77777777" w:rsidR="00740D6B" w:rsidRDefault="00000000">
      <w:pPr>
        <w:pStyle w:val="Author-eListParagraph"/>
        <w:numPr>
          <w:ilvl w:val="0"/>
          <w:numId w:val="58"/>
        </w:numPr>
      </w:pPr>
      <w:r>
        <w:t>Toutes les armatures ;</w:t>
      </w:r>
    </w:p>
    <w:p w14:paraId="5AF02FE1" w14:textId="77777777" w:rsidR="00740D6B" w:rsidRDefault="00000000">
      <w:pPr>
        <w:pStyle w:val="Author-eListParagraph"/>
        <w:numPr>
          <w:ilvl w:val="0"/>
          <w:numId w:val="58"/>
        </w:numPr>
      </w:pPr>
      <w:r>
        <w:t>Décapage des têtes de pieux</w:t>
      </w:r>
    </w:p>
    <w:p w14:paraId="4B69BBCE" w14:textId="77777777" w:rsidR="00740D6B" w:rsidRDefault="00000000">
      <w:r>
        <w:rPr>
          <w:rStyle w:val="optioncarChar"/>
        </w:rPr>
        <w:t>Quantité nette</w:t>
      </w:r>
      <w:r>
        <w:t> (par défaut)</w:t>
      </w:r>
      <w:r>
        <w:rPr>
          <w:rStyle w:val="optioncarChar"/>
        </w:rPr>
        <w:t> / volume net</w:t>
      </w:r>
    </w:p>
    <w:p w14:paraId="3256AB59" w14:textId="77777777" w:rsidR="00740D6B" w:rsidRDefault="00000000">
      <w:r>
        <w:rPr>
          <w:b/>
        </w:rPr>
        <w:t>(soit par défaut)</w:t>
      </w:r>
    </w:p>
    <w:p w14:paraId="41F8432F" w14:textId="77777777" w:rsidR="00740D6B" w:rsidRDefault="00000000">
      <w:r>
        <w:rPr>
          <w:rStyle w:val="soitChar"/>
        </w:rPr>
        <w:t>1. </w:t>
      </w:r>
      <w:r>
        <w:rPr>
          <w:rStyle w:val="soitChar"/>
          <w:u w:val="single"/>
        </w:rPr>
        <w:t>Quantité nette</w:t>
      </w:r>
      <w:r>
        <w:rPr>
          <w:rStyle w:val="soitChar"/>
        </w:rPr>
        <w:t> à réaliser en fonction de la force portante, du diamètre et de la longueur</w:t>
      </w:r>
    </w:p>
    <w:p w14:paraId="6C363159" w14:textId="77777777" w:rsidR="00740D6B" w:rsidRDefault="00000000">
      <w:r>
        <w:rPr>
          <w:b/>
        </w:rPr>
        <w:t>(soit)</w:t>
      </w:r>
    </w:p>
    <w:p w14:paraId="761003E9" w14:textId="77777777" w:rsidR="00740D6B" w:rsidRDefault="00000000">
      <w:r>
        <w:rPr>
          <w:rStyle w:val="soitChar"/>
        </w:rPr>
        <w:t>2. </w:t>
      </w:r>
      <w:r>
        <w:rPr>
          <w:rStyle w:val="soitChar"/>
          <w:u w:val="single"/>
        </w:rPr>
        <w:t>Volume net</w:t>
      </w:r>
      <w:r>
        <w:rPr>
          <w:rStyle w:val="soitChar"/>
        </w:rPr>
        <w:t> à réaliser en fonction de la force portante</w:t>
      </w:r>
    </w:p>
    <w:p w14:paraId="5F730717" w14:textId="77777777" w:rsidR="00740D6B" w:rsidRDefault="00000000">
      <w:pPr>
        <w:pStyle w:val="pheading"/>
      </w:pPr>
      <w:r>
        <w:t>- nature du marché:</w:t>
      </w:r>
    </w:p>
    <w:p w14:paraId="5AE3EA86" w14:textId="77777777" w:rsidR="00740D6B" w:rsidRDefault="00000000">
      <w:r>
        <w:rPr>
          <w:rStyle w:val="soitChar"/>
        </w:rPr>
        <w:t>1., 2. QF</w:t>
      </w:r>
    </w:p>
    <w:p w14:paraId="74A90978" w14:textId="77777777" w:rsidR="00740D6B" w:rsidRDefault="00000000">
      <w:pPr>
        <w:pStyle w:val="pheading"/>
      </w:pPr>
      <w:r>
        <w:t>AIDE</w:t>
      </w:r>
    </w:p>
    <w:p w14:paraId="13DD24ED" w14:textId="77777777" w:rsidR="00740D6B" w:rsidRDefault="00000000">
      <w:r>
        <w:t>Il est recommandé de demander également à l’entrepreneur un prix unitaire pour la réalisation d’essais non destructifs via les articles sous le 13.15 Essais sur pieux et micropieux (en QP).</w:t>
      </w:r>
    </w:p>
    <w:p w14:paraId="25DE53F8" w14:textId="77777777" w:rsidR="00740D6B" w:rsidRDefault="00000000">
      <w:pPr>
        <w:pStyle w:val="Author-eSectionHeading5"/>
      </w:pPr>
      <w:bookmarkStart w:id="269" w:name="_Toc112758529"/>
      <w:r>
        <w:t>13.13.6 Colonnes en jet-grouting CCTB 01.04</w:t>
      </w:r>
      <w:bookmarkEnd w:id="269"/>
    </w:p>
    <w:p w14:paraId="5D480997" w14:textId="77777777" w:rsidR="00740D6B" w:rsidRDefault="00000000">
      <w:pPr>
        <w:pStyle w:val="pheading"/>
      </w:pPr>
      <w:r>
        <w:t>DESCRIPTION</w:t>
      </w:r>
    </w:p>
    <w:p w14:paraId="2FA4BE0C" w14:textId="77777777" w:rsidR="00740D6B" w:rsidRDefault="00000000">
      <w:pPr>
        <w:pStyle w:val="pheading"/>
      </w:pPr>
      <w:r>
        <w:t>- Définition / Comprend</w:t>
      </w:r>
    </w:p>
    <w:p w14:paraId="5E1BA42E" w14:textId="77777777" w:rsidR="00740D6B" w:rsidRDefault="00000000">
      <w:r>
        <w:t>Les prescriptions de la [NBN EN 12716] sont d’application.</w:t>
      </w:r>
    </w:p>
    <w:p w14:paraId="65766009" w14:textId="77777777" w:rsidR="00740D6B" w:rsidRDefault="00740D6B"/>
    <w:p w14:paraId="094F259F" w14:textId="77777777" w:rsidR="00740D6B" w:rsidRDefault="00000000">
      <w:r>
        <w:t>Cette technique consiste à mélanger le sol « in situ » avec un coulis de ciment injecté sous haute pression.</w:t>
      </w:r>
    </w:p>
    <w:p w14:paraId="3C62EAE7" w14:textId="77777777" w:rsidR="00740D6B" w:rsidRDefault="00740D6B"/>
    <w:p w14:paraId="39DA64DA" w14:textId="77777777" w:rsidR="00740D6B" w:rsidRDefault="00000000">
      <w:r>
        <w:t>Pour ce faire, une tige de forage de diamètre réduit est enfoncée dans le terrain jusqu’à la profondeur désirée. Ensuite un coulis de ciment est injecté sous haute pression dans le sol (par des ouvertures situées à l’extrémité inférieure de la tige) afin de mélanger les particules du sol et ce coulis.</w:t>
      </w:r>
    </w:p>
    <w:p w14:paraId="0A5BDD3C" w14:textId="77777777" w:rsidR="00740D6B" w:rsidRDefault="00740D6B"/>
    <w:p w14:paraId="0142F8B4" w14:textId="77777777" w:rsidR="00740D6B" w:rsidRDefault="00000000">
      <w:r>
        <w:t>Par la combinaison d’une rotation de la tête de forage combinée à un relèvement lent de la tige, on crée ainsi dans le terrain une colonne homogène jusqu’au niveau de la surface.</w:t>
      </w:r>
    </w:p>
    <w:p w14:paraId="014BC3D2" w14:textId="77777777" w:rsidR="00740D6B" w:rsidRDefault="00740D6B"/>
    <w:p w14:paraId="52A40C22" w14:textId="77777777" w:rsidR="00740D6B" w:rsidRDefault="00000000">
      <w:r>
        <w:t>Le diamètre minimum de la colonne est de 60 cm.</w:t>
      </w:r>
    </w:p>
    <w:p w14:paraId="7A724635" w14:textId="77777777" w:rsidR="00740D6B" w:rsidRDefault="00740D6B"/>
    <w:p w14:paraId="0CFC4649" w14:textId="77777777" w:rsidR="00740D6B" w:rsidRDefault="00000000">
      <w:r>
        <w:t>Juste après l’exécution de cette colonne, on doit y introduire une armature sous forme de barre(s) ou d’un profilé métallique H.</w:t>
      </w:r>
    </w:p>
    <w:p w14:paraId="452108B4" w14:textId="77777777" w:rsidR="00740D6B" w:rsidRDefault="00740D6B"/>
    <w:p w14:paraId="1F57C559" w14:textId="77777777" w:rsidR="00740D6B" w:rsidRDefault="00000000">
      <w:r>
        <w:t>En cas d’excavation ultérieure dans le voisinage, un géomètre doit effectuer un mesurage des déplacements des éléments de construction repris en sous-œuvre et ce, à intervalle régulier. Ces éléments et cette fréquence de mesure sont déterminés par le fonctionnaire dirigeant.</w:t>
      </w:r>
    </w:p>
    <w:p w14:paraId="053AA6A6" w14:textId="77777777" w:rsidR="00740D6B" w:rsidRDefault="00740D6B"/>
    <w:p w14:paraId="3617F470" w14:textId="77777777" w:rsidR="00740D6B" w:rsidRDefault="00000000">
      <w:r>
        <w:rPr>
          <w:u w:val="single"/>
        </w:rPr>
        <w:t>Application :</w:t>
      </w:r>
    </w:p>
    <w:p w14:paraId="50094720" w14:textId="77777777" w:rsidR="00740D6B" w:rsidRDefault="00000000">
      <w:r>
        <w:t>1. colonnes isolées pour :</w:t>
      </w:r>
    </w:p>
    <w:p w14:paraId="0EFA79AF" w14:textId="77777777" w:rsidR="00740D6B" w:rsidRDefault="00000000">
      <w:r>
        <w:t>- création de pieux de fondation</w:t>
      </w:r>
    </w:p>
    <w:p w14:paraId="3A1AE6FF" w14:textId="77777777" w:rsidR="00740D6B" w:rsidRDefault="00000000">
      <w:r>
        <w:t>- renforcement de fondations existantes</w:t>
      </w:r>
    </w:p>
    <w:p w14:paraId="351C95DC" w14:textId="77777777" w:rsidR="00740D6B" w:rsidRDefault="00000000">
      <w:r>
        <w:t>2. colonnes tangentes ou sécantes afin de constituer un écran de soutènement.</w:t>
      </w:r>
    </w:p>
    <w:p w14:paraId="24ADEEDE" w14:textId="77777777" w:rsidR="00740D6B" w:rsidRDefault="00000000">
      <w:pPr>
        <w:pStyle w:val="pheading"/>
      </w:pPr>
      <w:r>
        <w:t>MATÉRIAUX</w:t>
      </w:r>
    </w:p>
    <w:p w14:paraId="3FB17B3D" w14:textId="77777777" w:rsidR="00740D6B" w:rsidRDefault="00000000">
      <w:r>
        <w:t>Le mélange sol-coulis de ciment doit avoir une résistance de calcul fcd au moins égale à 2N/mm².</w:t>
      </w:r>
    </w:p>
    <w:p w14:paraId="16D19CAB" w14:textId="77777777" w:rsidR="00740D6B" w:rsidRDefault="00000000">
      <w:r>
        <w:t>L’Entreprise fournit au Maître de l’Ouvrage des procès-verbaux d’essais récents qui garantissent la valeur de fcd qu’il propose.</w:t>
      </w:r>
    </w:p>
    <w:p w14:paraId="027406DE" w14:textId="77777777" w:rsidR="00740D6B" w:rsidRDefault="00000000">
      <w:pPr>
        <w:pStyle w:val="pheading"/>
      </w:pPr>
      <w:r>
        <w:t>EXÉCUTION / MISE EN ŒUVRE</w:t>
      </w:r>
    </w:p>
    <w:p w14:paraId="383835B6" w14:textId="77777777" w:rsidR="00740D6B" w:rsidRDefault="00000000">
      <w:r>
        <w:t>L’étude est à charge de l’Entreprise.</w:t>
      </w:r>
    </w:p>
    <w:p w14:paraId="5F715066" w14:textId="77777777" w:rsidR="00740D6B" w:rsidRDefault="00740D6B"/>
    <w:p w14:paraId="19263C43" w14:textId="77777777" w:rsidR="00740D6B" w:rsidRDefault="00000000">
      <w:r>
        <w:t>L’Entreprise soumet pour approbation au Maître de l’Ouvrage :</w:t>
      </w:r>
    </w:p>
    <w:p w14:paraId="6AE29CB2" w14:textId="77777777" w:rsidR="00740D6B" w:rsidRDefault="00740D6B"/>
    <w:p w14:paraId="12A24803" w14:textId="77777777" w:rsidR="00740D6B" w:rsidRDefault="00000000">
      <w:r>
        <w:t>1. Colonnes isolées : une note de calcul accompagnée d’un plan justifiant la capacité portante de chaque type de pieux (diamètre des colonnes, niveaux d’assise, …).</w:t>
      </w:r>
    </w:p>
    <w:p w14:paraId="76B14B91" w14:textId="77777777" w:rsidR="00740D6B" w:rsidRDefault="00740D6B"/>
    <w:p w14:paraId="0AACE786" w14:textId="77777777" w:rsidR="00740D6B" w:rsidRDefault="00000000">
      <w:r>
        <w:t>2. Ecran de soutènement : une note de calcul accompagnée d’un plan justifiant la bonne tenue de l’écran (fiches, armatures des colonnes, appuis latéraux et ancrages éventuels, …).</w:t>
      </w:r>
    </w:p>
    <w:p w14:paraId="263ABE3F" w14:textId="77777777" w:rsidR="00740D6B" w:rsidRDefault="00000000">
      <w:pPr>
        <w:pStyle w:val="pheading"/>
      </w:pPr>
      <w:r>
        <w:t>DOCUMENTS DE RÉFÉRENCE</w:t>
      </w:r>
    </w:p>
    <w:p w14:paraId="36A14410" w14:textId="77777777" w:rsidR="00740D6B" w:rsidRDefault="00000000">
      <w:pPr>
        <w:pStyle w:val="pheading"/>
      </w:pPr>
      <w:r>
        <w:t>- Exécution</w:t>
      </w:r>
    </w:p>
    <w:p w14:paraId="63BCF719" w14:textId="77777777" w:rsidR="00740D6B" w:rsidRDefault="00000000">
      <w:r>
        <w:t>L'exécution des colonnes en jet-grouting doit être conforme à la norme [NBN EN 12716].</w:t>
      </w:r>
    </w:p>
    <w:p w14:paraId="63605964" w14:textId="77777777" w:rsidR="00740D6B" w:rsidRDefault="00000000">
      <w:pPr>
        <w:pStyle w:val="Author-eSectionHeading6"/>
      </w:pPr>
      <w:bookmarkStart w:id="270" w:name="_Toc112758530"/>
      <w:r>
        <w:t>13.13.6a Colonnes en jet-grouting CCTB 01.10</w:t>
      </w:r>
      <w:bookmarkEnd w:id="270"/>
    </w:p>
    <w:p w14:paraId="02522CF8" w14:textId="77777777" w:rsidR="00740D6B" w:rsidRDefault="00000000">
      <w:pPr>
        <w:pStyle w:val="pheading"/>
      </w:pPr>
      <w:r>
        <w:t>DESCRIPTION</w:t>
      </w:r>
    </w:p>
    <w:p w14:paraId="2593DF31" w14:textId="77777777" w:rsidR="00740D6B" w:rsidRDefault="00000000">
      <w:pPr>
        <w:pStyle w:val="pheading"/>
      </w:pPr>
      <w:r>
        <w:t>- Définition / Comprend</w:t>
      </w:r>
    </w:p>
    <w:p w14:paraId="34E61E04" w14:textId="77777777" w:rsidR="00740D6B" w:rsidRDefault="00000000">
      <w:r>
        <w:t>Le poste comprend :</w:t>
      </w:r>
    </w:p>
    <w:p w14:paraId="7B1A474E" w14:textId="77777777" w:rsidR="00740D6B" w:rsidRDefault="00000000">
      <w:pPr>
        <w:pStyle w:val="Author-eListParagraph"/>
        <w:numPr>
          <w:ilvl w:val="0"/>
          <w:numId w:val="59"/>
        </w:numPr>
      </w:pPr>
      <w:r>
        <w:t>l’étude et les documents à fournir par l’Entreprise</w:t>
      </w:r>
    </w:p>
    <w:p w14:paraId="3A2E82F5" w14:textId="77777777" w:rsidR="00740D6B" w:rsidRDefault="00000000">
      <w:pPr>
        <w:pStyle w:val="Author-eListParagraph"/>
        <w:numPr>
          <w:ilvl w:val="0"/>
          <w:numId w:val="59"/>
        </w:numPr>
      </w:pPr>
      <w:r>
        <w:t>les états des lieux et leur récolement</w:t>
      </w:r>
    </w:p>
    <w:p w14:paraId="2562C227" w14:textId="77777777" w:rsidR="00740D6B" w:rsidRDefault="00000000">
      <w:pPr>
        <w:pStyle w:val="Author-eListParagraph"/>
        <w:numPr>
          <w:ilvl w:val="0"/>
          <w:numId w:val="59"/>
        </w:numPr>
      </w:pPr>
      <w:r>
        <w:t>l’implantation des colonnes</w:t>
      </w:r>
    </w:p>
    <w:p w14:paraId="58BF2124" w14:textId="77777777" w:rsidR="00740D6B" w:rsidRDefault="00000000">
      <w:pPr>
        <w:pStyle w:val="Author-eListParagraph"/>
        <w:numPr>
          <w:ilvl w:val="0"/>
          <w:numId w:val="59"/>
        </w:numPr>
      </w:pPr>
      <w:r>
        <w:t>l’installation et l’évacuation du matériel</w:t>
      </w:r>
    </w:p>
    <w:p w14:paraId="37674D27" w14:textId="77777777" w:rsidR="00740D6B" w:rsidRDefault="00000000">
      <w:pPr>
        <w:pStyle w:val="Author-eListParagraph"/>
        <w:numPr>
          <w:ilvl w:val="0"/>
          <w:numId w:val="59"/>
        </w:numPr>
      </w:pPr>
      <w:r>
        <w:t>l’exécution des colonnes en Jet-Grouting</w:t>
      </w:r>
    </w:p>
    <w:p w14:paraId="11079A4D" w14:textId="77777777" w:rsidR="00740D6B" w:rsidRDefault="00000000">
      <w:pPr>
        <w:pStyle w:val="Author-eListParagraph"/>
        <w:numPr>
          <w:ilvl w:val="0"/>
          <w:numId w:val="59"/>
        </w:numPr>
      </w:pPr>
      <w:r>
        <w:t>le recépage éventuel.</w:t>
      </w:r>
    </w:p>
    <w:p w14:paraId="6BB73A3C" w14:textId="77777777" w:rsidR="00740D6B" w:rsidRDefault="00000000">
      <w:r>
        <w:t>Les armatures (barres ou profilés métalliques) font l’objet d’un poste séparé du métré.</w:t>
      </w:r>
    </w:p>
    <w:p w14:paraId="6F420DD3" w14:textId="77777777" w:rsidR="00740D6B" w:rsidRDefault="00000000">
      <w:r>
        <w:rPr>
          <w:u w:val="single"/>
        </w:rPr>
        <w:t>Généralités :</w:t>
      </w:r>
    </w:p>
    <w:p w14:paraId="54194592" w14:textId="77777777" w:rsidR="00740D6B" w:rsidRDefault="00000000">
      <w:r>
        <w:t>Les rapports des essais géotechniques peuvent être consultés auprès du Maître de l’Ouvrage.</w:t>
      </w:r>
    </w:p>
    <w:p w14:paraId="688EDDDC" w14:textId="77777777" w:rsidR="00740D6B" w:rsidRDefault="00000000">
      <w:r>
        <w:t xml:space="preserve">Ils ont été établis par la firme : </w:t>
      </w:r>
      <w:r>
        <w:rPr>
          <w:color w:val="FF0000"/>
        </w:rPr>
        <w:t>***</w:t>
      </w:r>
    </w:p>
    <w:p w14:paraId="4BE2295F" w14:textId="77777777" w:rsidR="00740D6B" w:rsidRDefault="00000000">
      <w:r>
        <w:t xml:space="preserve">Ils portent les numéros : </w:t>
      </w:r>
      <w:r>
        <w:rPr>
          <w:color w:val="FF0000"/>
        </w:rPr>
        <w:t>***</w:t>
      </w:r>
    </w:p>
    <w:p w14:paraId="3E5A034B" w14:textId="77777777" w:rsidR="00740D6B" w:rsidRDefault="00740D6B"/>
    <w:p w14:paraId="1E3D2FA9" w14:textId="77777777" w:rsidR="00740D6B" w:rsidRDefault="00000000">
      <w:r>
        <w:rPr>
          <w:u w:val="single"/>
        </w:rPr>
        <w:t>Dimensionnement :</w:t>
      </w:r>
    </w:p>
    <w:p w14:paraId="2C5A30F3" w14:textId="77777777" w:rsidR="00740D6B" w:rsidRDefault="00000000">
      <w:r>
        <w:t>Colonnes isolées – effort axial de compression.</w:t>
      </w:r>
    </w:p>
    <w:p w14:paraId="1B14A9DB" w14:textId="77777777" w:rsidR="00740D6B" w:rsidRDefault="00000000">
      <w:r>
        <w:t>Au niveau de la Mécanique des Sols, le pieu en Jet-Grouting est dimensionné de la manière suivante:</w:t>
      </w:r>
    </w:p>
    <w:p w14:paraId="02C4E64B" w14:textId="77777777" w:rsidR="00740D6B" w:rsidRDefault="00000000">
      <w:r>
        <w:t>1. on ne tient pas compte du frottement latéral</w:t>
      </w:r>
    </w:p>
    <w:p w14:paraId="56C37368" w14:textId="77777777" w:rsidR="00740D6B" w:rsidRDefault="00000000">
      <w:r>
        <w:t>2. le coefficient pour le calcul de la résistance ultime à la base est pris égal à 1.</w:t>
      </w:r>
    </w:p>
    <w:p w14:paraId="232F4469" w14:textId="77777777" w:rsidR="00740D6B" w:rsidRDefault="00000000">
      <w:r>
        <w:t>3. le coefficient de sécurité à appliquer sur cette résistance ultime à la base est égal à 2.</w:t>
      </w:r>
    </w:p>
    <w:p w14:paraId="676042A3" w14:textId="77777777" w:rsidR="00740D6B" w:rsidRDefault="00000000">
      <w:pPr>
        <w:pStyle w:val="pheading"/>
      </w:pPr>
      <w:r>
        <w:t>EXÉCUTION / MISE EN ŒUVRE</w:t>
      </w:r>
    </w:p>
    <w:p w14:paraId="72E966E4" w14:textId="77777777" w:rsidR="00740D6B" w:rsidRDefault="00000000">
      <w:pPr>
        <w:pStyle w:val="pheading"/>
      </w:pPr>
      <w:r>
        <w:t>- Prescriptions générales</w:t>
      </w:r>
    </w:p>
    <w:p w14:paraId="7F1D2672" w14:textId="77777777" w:rsidR="00740D6B" w:rsidRDefault="00000000">
      <w:r>
        <w:rPr>
          <w:u w:val="single"/>
        </w:rPr>
        <w:t>Recépage :</w:t>
      </w:r>
    </w:p>
    <w:p w14:paraId="1C58D9BA" w14:textId="77777777" w:rsidR="00740D6B" w:rsidRDefault="00000000">
      <w:r>
        <w:t>Lorsque la partie supérieure de la colonne est reliée à une nouvelle semelle de fondation, cette partie est recépée de 50 cm. L’armature est dénudée et intégrée dans la semelle.</w:t>
      </w:r>
    </w:p>
    <w:p w14:paraId="17A58738" w14:textId="77777777" w:rsidR="00740D6B" w:rsidRDefault="00000000">
      <w:pPr>
        <w:pStyle w:val="pheading"/>
      </w:pPr>
      <w:r>
        <w:t>MESURAGE</w:t>
      </w:r>
    </w:p>
    <w:p w14:paraId="4441303B" w14:textId="77777777" w:rsidR="00740D6B" w:rsidRDefault="00000000">
      <w:pPr>
        <w:pStyle w:val="pheading"/>
      </w:pPr>
      <w:r>
        <w:t>- unité de mesure:</w:t>
      </w:r>
    </w:p>
    <w:p w14:paraId="13E42CD1" w14:textId="77777777" w:rsidR="00740D6B" w:rsidRDefault="00000000">
      <w:r>
        <w:t>m</w:t>
      </w:r>
    </w:p>
    <w:p w14:paraId="3397F830" w14:textId="77777777" w:rsidR="00740D6B" w:rsidRDefault="00000000">
      <w:pPr>
        <w:pStyle w:val="pheading"/>
      </w:pPr>
      <w:r>
        <w:t>- nature du marché:</w:t>
      </w:r>
    </w:p>
    <w:p w14:paraId="68190DFF" w14:textId="77777777" w:rsidR="00740D6B" w:rsidRDefault="00000000">
      <w:r>
        <w:br/>
      </w:r>
    </w:p>
    <w:p w14:paraId="243AD132" w14:textId="77777777" w:rsidR="00740D6B" w:rsidRDefault="00000000">
      <w:pPr>
        <w:pStyle w:val="Author-eSectionHeading4"/>
      </w:pPr>
      <w:bookmarkStart w:id="271" w:name="_Toc112758531"/>
      <w:r>
        <w:t>13.14 Fondations sur micropieux CCTB 01.10</w:t>
      </w:r>
      <w:bookmarkEnd w:id="271"/>
    </w:p>
    <w:p w14:paraId="7F7831AB" w14:textId="77777777" w:rsidR="00740D6B" w:rsidRDefault="00000000">
      <w:pPr>
        <w:pStyle w:val="pheading"/>
      </w:pPr>
      <w:r>
        <w:t>DESCRIPTION</w:t>
      </w:r>
    </w:p>
    <w:p w14:paraId="41166A67" w14:textId="77777777" w:rsidR="00740D6B" w:rsidRDefault="00000000">
      <w:pPr>
        <w:pStyle w:val="pheading"/>
      </w:pPr>
      <w:r>
        <w:t>- Définition / Comprend</w:t>
      </w:r>
    </w:p>
    <w:p w14:paraId="13FCBFDF" w14:textId="77777777" w:rsidR="00740D6B" w:rsidRDefault="00000000">
      <w:pPr>
        <w:spacing w:line="259" w:lineRule="auto"/>
      </w:pPr>
      <w:r>
        <w:t>Ce sont des pieux de petit diamètre (inférieur à 300 mm).</w:t>
      </w:r>
    </w:p>
    <w:p w14:paraId="6259884E" w14:textId="77777777" w:rsidR="00740D6B" w:rsidRDefault="00000000">
      <w:pPr>
        <w:spacing w:line="259" w:lineRule="auto"/>
      </w:pPr>
      <w:r>
        <w:t>Le présent article concerne plus particulièrement les micropieux flottants pour lesquels l’armature centrale est constituée d’un tube à manchette qui permet d’injecter du coulis sous pression dans le terrain afin d’augmenter la contrainte de frottement avec le sol. Le diamètre minimum du forage est de 150 mm. Cette injection est exécutée sur toute la hauteur du micropieu et assure ainsi la transmission des efforts du micropieu au terrain encaissant.</w:t>
      </w:r>
    </w:p>
    <w:p w14:paraId="1FCEFE51" w14:textId="77777777" w:rsidR="00740D6B" w:rsidRDefault="00000000">
      <w:pPr>
        <w:spacing w:line="259" w:lineRule="auto"/>
      </w:pPr>
      <w:r>
        <w:t>Les micropieux travaillent essentiellement par frottement latéral.</w:t>
      </w:r>
    </w:p>
    <w:p w14:paraId="62FF2511" w14:textId="77777777" w:rsidR="00740D6B" w:rsidRDefault="00000000">
      <w:pPr>
        <w:spacing w:line="259" w:lineRule="auto"/>
      </w:pPr>
      <w:r>
        <w:t>Ils peuvent être soumis à compression simple, à traction simple ou à des sollicitations alternées (tractions-compressions). Les documents d’adjudication spécifient ces modes de sollicitation.</w:t>
      </w:r>
    </w:p>
    <w:p w14:paraId="713DED7E" w14:textId="77777777" w:rsidR="00740D6B" w:rsidRDefault="00000000">
      <w:pPr>
        <w:pStyle w:val="pheading"/>
      </w:pPr>
      <w:r>
        <w:t>MATÉRIAUX</w:t>
      </w:r>
    </w:p>
    <w:p w14:paraId="6FCCDF53" w14:textId="77777777" w:rsidR="00740D6B" w:rsidRDefault="00000000">
      <w:r>
        <w:t>Le scellement est réalisé au moyen d’un coulis fortement dosé en ciment (minimum 1200 kg de ciment par m³) et accompagné de divers additifs laissés à l’appréciation (et sous la responsabilité) de l’Entreprise.</w:t>
      </w:r>
    </w:p>
    <w:p w14:paraId="21A06A5E" w14:textId="77777777" w:rsidR="00740D6B" w:rsidRDefault="00740D6B"/>
    <w:p w14:paraId="221D4B54" w14:textId="77777777" w:rsidR="00740D6B" w:rsidRDefault="00000000">
      <w:r>
        <w:t>L’armature est constituée par une (ou des) barre en acier (nuance minimale : 500/550) ou par un tube en acier.</w:t>
      </w:r>
    </w:p>
    <w:p w14:paraId="58DF8B50" w14:textId="77777777" w:rsidR="00740D6B" w:rsidRDefault="00740D6B"/>
    <w:p w14:paraId="12F065F0" w14:textId="77777777" w:rsidR="00740D6B" w:rsidRDefault="00000000">
      <w:r>
        <w:t>L’extrémité supérieure de l’armature est aménagée afin d’être intégrée à la fondation de l’ouvrage. Le dispositif d’attache entre le micropieu et la fondation de l’ouvrage est inclue dans le présent poste.</w:t>
      </w:r>
    </w:p>
    <w:p w14:paraId="2B8374EA" w14:textId="77777777" w:rsidR="00740D6B" w:rsidRDefault="00000000">
      <w:pPr>
        <w:pStyle w:val="pheading"/>
      </w:pPr>
      <w:r>
        <w:t>DOCUMENTS DE RÉFÉRENCE</w:t>
      </w:r>
    </w:p>
    <w:p w14:paraId="6D290ED8" w14:textId="77777777" w:rsidR="00740D6B" w:rsidRDefault="00000000">
      <w:pPr>
        <w:pStyle w:val="pheading"/>
      </w:pPr>
      <w:r>
        <w:t>- Exécution</w:t>
      </w:r>
    </w:p>
    <w:p w14:paraId="5B2B6C81" w14:textId="77777777" w:rsidR="00740D6B" w:rsidRDefault="00000000">
      <w:r>
        <w:t>L'exécution des micropieux doit être conforme à la norme [NBN EN 14199] concernant l'exécution des micropieux.</w:t>
      </w:r>
    </w:p>
    <w:p w14:paraId="2BEE6A67" w14:textId="77777777" w:rsidR="00740D6B" w:rsidRDefault="00000000">
      <w:r>
        <w:t>Le dimensionnement des micropieux est réalisé en accord avec l'Eurocode 7 [NBN EN 1997-1]. Le dimensionnement peut être réalisé en suivant les règles énoncées dans le [CFMS TA 95].</w:t>
      </w:r>
    </w:p>
    <w:p w14:paraId="7474CD94" w14:textId="77777777" w:rsidR="00740D6B" w:rsidRDefault="00000000">
      <w:r>
        <w:t>La technique de forage employée est fonction essentiellement de la nature des terrains traversés et est laissée à l’appréciation de l’Entreprise.</w:t>
      </w:r>
    </w:p>
    <w:p w14:paraId="3FFF90A4" w14:textId="77777777" w:rsidR="00740D6B" w:rsidRDefault="00000000">
      <w:r>
        <w:t>L’Injection sous pression du coulis est Globale et Unique (IGU) : elle s’effectue en une fois à partir d’un obturateur simple. La pression d’injection est inférieure ou égale à la moitié de la pression limite du sol pl (essai pressiométrique PMT) mais au moins égale à 1 MPa. Si aucun essai PMT n’est disponible, on se réfère aux tableaux des recommandations T.A. 95 qui donnent la correspondance entre la contrainte à la pointe des essais CPT et la pression limite.</w:t>
      </w:r>
    </w:p>
    <w:p w14:paraId="4A5CB061" w14:textId="77777777" w:rsidR="00740D6B" w:rsidRDefault="00000000">
      <w:r>
        <w:t>L’enrobage minimal des armatures donné dans la [NBN EN 14199] doit être respecté.</w:t>
      </w:r>
    </w:p>
    <w:p w14:paraId="60E75A0B" w14:textId="77777777" w:rsidR="00740D6B" w:rsidRDefault="00000000">
      <w:pPr>
        <w:pStyle w:val="Author-eSectionHeading5"/>
      </w:pPr>
      <w:bookmarkStart w:id="272" w:name="_Toc112758532"/>
      <w:r>
        <w:t>13.14.1 Micropieux CCTB 01.02</w:t>
      </w:r>
      <w:bookmarkEnd w:id="272"/>
    </w:p>
    <w:p w14:paraId="26764BE9" w14:textId="77777777" w:rsidR="00740D6B" w:rsidRDefault="00000000">
      <w:pPr>
        <w:pStyle w:val="Author-eSectionHeading6"/>
      </w:pPr>
      <w:bookmarkStart w:id="273" w:name="_Toc112758533"/>
      <w:r>
        <w:t>13.14.1a Micropieux soumis à compression CCTB 01.10</w:t>
      </w:r>
      <w:bookmarkEnd w:id="273"/>
    </w:p>
    <w:p w14:paraId="234B0369" w14:textId="77777777" w:rsidR="00740D6B" w:rsidRDefault="00000000">
      <w:pPr>
        <w:pStyle w:val="pheading"/>
      </w:pPr>
      <w:r>
        <w:t>DESCRIPTION</w:t>
      </w:r>
    </w:p>
    <w:p w14:paraId="0FCE9DDA" w14:textId="77777777" w:rsidR="00740D6B" w:rsidRDefault="00000000">
      <w:pPr>
        <w:pStyle w:val="pheading"/>
      </w:pPr>
      <w:r>
        <w:t>- Définition / Comprend</w:t>
      </w:r>
    </w:p>
    <w:p w14:paraId="048A6B59" w14:textId="77777777" w:rsidR="00740D6B" w:rsidRDefault="00000000">
      <w:r>
        <w:t>Dans le prix est compris :</w:t>
      </w:r>
    </w:p>
    <w:p w14:paraId="4D44DCD2" w14:textId="77777777" w:rsidR="00740D6B" w:rsidRDefault="00000000">
      <w:pPr>
        <w:pStyle w:val="Author-eListParagraph"/>
        <w:numPr>
          <w:ilvl w:val="0"/>
          <w:numId w:val="60"/>
        </w:numPr>
      </w:pPr>
      <w:r>
        <w:t>les documents d’exécution</w:t>
      </w:r>
    </w:p>
    <w:p w14:paraId="65D83390" w14:textId="77777777" w:rsidR="00740D6B" w:rsidRDefault="00000000">
      <w:pPr>
        <w:pStyle w:val="Author-eListParagraph"/>
        <w:numPr>
          <w:ilvl w:val="0"/>
          <w:numId w:val="60"/>
        </w:numPr>
      </w:pPr>
      <w:r>
        <w:t>les états des lieux et leur récolement</w:t>
      </w:r>
    </w:p>
    <w:p w14:paraId="323EFBE5" w14:textId="77777777" w:rsidR="00740D6B" w:rsidRDefault="00000000">
      <w:pPr>
        <w:pStyle w:val="Author-eListParagraph"/>
        <w:numPr>
          <w:ilvl w:val="0"/>
          <w:numId w:val="60"/>
        </w:numPr>
      </w:pPr>
      <w:r>
        <w:t>l’implantation des micropieux</w:t>
      </w:r>
    </w:p>
    <w:p w14:paraId="35525F34" w14:textId="77777777" w:rsidR="00740D6B" w:rsidRDefault="00000000">
      <w:pPr>
        <w:pStyle w:val="Author-eListParagraph"/>
        <w:numPr>
          <w:ilvl w:val="0"/>
          <w:numId w:val="60"/>
        </w:numPr>
      </w:pPr>
      <w:r>
        <w:t>l’installation et l’évacuation du matériel utilisé</w:t>
      </w:r>
    </w:p>
    <w:p w14:paraId="341B0DA8" w14:textId="77777777" w:rsidR="00740D6B" w:rsidRDefault="00000000">
      <w:pPr>
        <w:pStyle w:val="Author-eListParagraph"/>
        <w:numPr>
          <w:ilvl w:val="0"/>
          <w:numId w:val="60"/>
        </w:numPr>
      </w:pPr>
      <w:r>
        <w:t>la fourniture des matériaux</w:t>
      </w:r>
    </w:p>
    <w:p w14:paraId="0CE7AF9D" w14:textId="77777777" w:rsidR="00740D6B" w:rsidRDefault="00000000">
      <w:pPr>
        <w:pStyle w:val="Author-eListParagraph"/>
        <w:numPr>
          <w:ilvl w:val="0"/>
          <w:numId w:val="60"/>
        </w:numPr>
      </w:pPr>
      <w:r>
        <w:t>l’exécution des micropieux</w:t>
      </w:r>
    </w:p>
    <w:p w14:paraId="2F48DBC0" w14:textId="77777777" w:rsidR="00740D6B" w:rsidRDefault="00000000">
      <w:pPr>
        <w:pStyle w:val="Author-eListParagraph"/>
        <w:numPr>
          <w:ilvl w:val="0"/>
          <w:numId w:val="60"/>
        </w:numPr>
      </w:pPr>
      <w:r>
        <w:t>le nettoyage et l’incorporation des armatures dans la fondation</w:t>
      </w:r>
    </w:p>
    <w:p w14:paraId="192313B1" w14:textId="77777777" w:rsidR="00740D6B" w:rsidRDefault="00000000">
      <w:pPr>
        <w:pStyle w:val="Author-eListParagraph"/>
        <w:numPr>
          <w:ilvl w:val="0"/>
          <w:numId w:val="60"/>
        </w:numPr>
      </w:pPr>
      <w:r>
        <w:t>le transport en dehors du chantier de la terre excédentaire.</w:t>
      </w:r>
    </w:p>
    <w:p w14:paraId="71B736F4" w14:textId="77777777" w:rsidR="00740D6B" w:rsidRDefault="00000000">
      <w:pPr>
        <w:pStyle w:val="pheading"/>
      </w:pPr>
      <w:r>
        <w:t>MESURAGE</w:t>
      </w:r>
    </w:p>
    <w:p w14:paraId="1CC41DB0" w14:textId="77777777" w:rsidR="00740D6B" w:rsidRDefault="00000000">
      <w:pPr>
        <w:pStyle w:val="pheading"/>
      </w:pPr>
      <w:r>
        <w:t>- unité de mesure:</w:t>
      </w:r>
    </w:p>
    <w:p w14:paraId="2AB3A3E8" w14:textId="77777777" w:rsidR="00740D6B" w:rsidRDefault="00000000">
      <w:r>
        <w:t>m</w:t>
      </w:r>
    </w:p>
    <w:p w14:paraId="48A3D33F" w14:textId="77777777" w:rsidR="00740D6B" w:rsidRDefault="00000000">
      <w:pPr>
        <w:pStyle w:val="pheading"/>
      </w:pPr>
      <w:r>
        <w:t>- nature du marché:</w:t>
      </w:r>
    </w:p>
    <w:p w14:paraId="4FEBFB2B" w14:textId="77777777" w:rsidR="00740D6B" w:rsidRDefault="00000000">
      <w:r>
        <w:t>QF</w:t>
      </w:r>
    </w:p>
    <w:p w14:paraId="2B0F6DF3" w14:textId="77777777" w:rsidR="00740D6B" w:rsidRDefault="00000000">
      <w:pPr>
        <w:pStyle w:val="Author-eSectionHeading6"/>
      </w:pPr>
      <w:bookmarkStart w:id="274" w:name="_Toc112758534"/>
      <w:r>
        <w:t>13.14.1b Micropieux soumis à traction CCTB 01.10</w:t>
      </w:r>
      <w:bookmarkEnd w:id="274"/>
    </w:p>
    <w:p w14:paraId="09F9C824" w14:textId="77777777" w:rsidR="00740D6B" w:rsidRDefault="00000000">
      <w:pPr>
        <w:pStyle w:val="pheading"/>
      </w:pPr>
      <w:r>
        <w:t>MESURAGE</w:t>
      </w:r>
    </w:p>
    <w:p w14:paraId="4E7FBDC8" w14:textId="77777777" w:rsidR="00740D6B" w:rsidRDefault="00000000">
      <w:pPr>
        <w:pStyle w:val="pheading"/>
      </w:pPr>
      <w:r>
        <w:t>- unité de mesure:</w:t>
      </w:r>
    </w:p>
    <w:p w14:paraId="15A07E0C" w14:textId="77777777" w:rsidR="00740D6B" w:rsidRDefault="00000000">
      <w:r>
        <w:t>m</w:t>
      </w:r>
    </w:p>
    <w:p w14:paraId="49104469" w14:textId="77777777" w:rsidR="00740D6B" w:rsidRDefault="00000000">
      <w:pPr>
        <w:pStyle w:val="pheading"/>
      </w:pPr>
      <w:r>
        <w:t>- code de mesurage:</w:t>
      </w:r>
    </w:p>
    <w:p w14:paraId="101D56E0" w14:textId="77777777" w:rsidR="00740D6B" w:rsidRDefault="00000000">
      <w:r>
        <w:t>Dans le prix est compris :</w:t>
      </w:r>
    </w:p>
    <w:p w14:paraId="509A83F9" w14:textId="77777777" w:rsidR="00740D6B" w:rsidRDefault="00000000">
      <w:pPr>
        <w:pStyle w:val="Author-eListParagraph"/>
        <w:numPr>
          <w:ilvl w:val="0"/>
          <w:numId w:val="61"/>
        </w:numPr>
      </w:pPr>
      <w:r>
        <w:t>les documents d’exécution</w:t>
      </w:r>
    </w:p>
    <w:p w14:paraId="52C5D4ED" w14:textId="77777777" w:rsidR="00740D6B" w:rsidRDefault="00000000">
      <w:pPr>
        <w:pStyle w:val="Author-eListParagraph"/>
        <w:numPr>
          <w:ilvl w:val="0"/>
          <w:numId w:val="61"/>
        </w:numPr>
      </w:pPr>
      <w:r>
        <w:t>les états des lieux et leur récolement</w:t>
      </w:r>
    </w:p>
    <w:p w14:paraId="0A867067" w14:textId="77777777" w:rsidR="00740D6B" w:rsidRDefault="00000000">
      <w:pPr>
        <w:pStyle w:val="Author-eListParagraph"/>
        <w:numPr>
          <w:ilvl w:val="0"/>
          <w:numId w:val="61"/>
        </w:numPr>
      </w:pPr>
      <w:r>
        <w:t>l’implantation des micropieux</w:t>
      </w:r>
    </w:p>
    <w:p w14:paraId="6292CCE6" w14:textId="77777777" w:rsidR="00740D6B" w:rsidRDefault="00000000">
      <w:pPr>
        <w:pStyle w:val="Author-eListParagraph"/>
        <w:numPr>
          <w:ilvl w:val="0"/>
          <w:numId w:val="61"/>
        </w:numPr>
      </w:pPr>
      <w:r>
        <w:t>l’installation et l’évacuation du matériel utilisé</w:t>
      </w:r>
    </w:p>
    <w:p w14:paraId="34CB7736" w14:textId="77777777" w:rsidR="00740D6B" w:rsidRDefault="00000000">
      <w:pPr>
        <w:pStyle w:val="Author-eListParagraph"/>
        <w:numPr>
          <w:ilvl w:val="0"/>
          <w:numId w:val="61"/>
        </w:numPr>
      </w:pPr>
      <w:r>
        <w:t>la fourniture des matériaux</w:t>
      </w:r>
    </w:p>
    <w:p w14:paraId="7CA91C6B" w14:textId="77777777" w:rsidR="00740D6B" w:rsidRDefault="00000000">
      <w:pPr>
        <w:pStyle w:val="Author-eListParagraph"/>
        <w:numPr>
          <w:ilvl w:val="0"/>
          <w:numId w:val="61"/>
        </w:numPr>
      </w:pPr>
      <w:r>
        <w:t>l’exécution des micropieux</w:t>
      </w:r>
    </w:p>
    <w:p w14:paraId="7EB431D9" w14:textId="77777777" w:rsidR="00740D6B" w:rsidRDefault="00000000">
      <w:pPr>
        <w:pStyle w:val="Author-eListParagraph"/>
        <w:numPr>
          <w:ilvl w:val="0"/>
          <w:numId w:val="61"/>
        </w:numPr>
      </w:pPr>
      <w:r>
        <w:t>le nettoyage et l’incorporation des armatures dans la fondation</w:t>
      </w:r>
    </w:p>
    <w:p w14:paraId="61E95122" w14:textId="77777777" w:rsidR="00740D6B" w:rsidRDefault="00000000">
      <w:pPr>
        <w:pStyle w:val="Author-eListParagraph"/>
        <w:numPr>
          <w:ilvl w:val="0"/>
          <w:numId w:val="61"/>
        </w:numPr>
      </w:pPr>
      <w:r>
        <w:t>le transport en dehors du chantier de la terre excédentaire.</w:t>
      </w:r>
    </w:p>
    <w:p w14:paraId="4EDA7691" w14:textId="77777777" w:rsidR="00740D6B" w:rsidRDefault="00000000">
      <w:pPr>
        <w:pStyle w:val="pheading"/>
      </w:pPr>
      <w:r>
        <w:t>- nature du marché:</w:t>
      </w:r>
    </w:p>
    <w:p w14:paraId="2E038420" w14:textId="77777777" w:rsidR="00740D6B" w:rsidRDefault="00000000">
      <w:r>
        <w:t>QF</w:t>
      </w:r>
    </w:p>
    <w:p w14:paraId="57F0853B" w14:textId="77777777" w:rsidR="00740D6B" w:rsidRDefault="00000000">
      <w:pPr>
        <w:pStyle w:val="Author-eSectionHeading4"/>
      </w:pPr>
      <w:bookmarkStart w:id="275" w:name="_Toc112758535"/>
      <w:r>
        <w:t>13.15 Essais sur pieux et micropieux CCTB 01.10</w:t>
      </w:r>
      <w:bookmarkEnd w:id="275"/>
    </w:p>
    <w:p w14:paraId="41341ED2" w14:textId="77777777" w:rsidR="00740D6B" w:rsidRDefault="00000000">
      <w:pPr>
        <w:pStyle w:val="pheading"/>
      </w:pPr>
      <w:bookmarkStart w:id="276" w:name="88"/>
      <w:bookmarkEnd w:id="276"/>
      <w:r>
        <w:t>DOCUMENTS DE RÉFÉRENCE</w:t>
      </w:r>
    </w:p>
    <w:p w14:paraId="078F37D5" w14:textId="77777777" w:rsidR="00740D6B" w:rsidRDefault="00000000">
      <w:pPr>
        <w:pStyle w:val="pheading"/>
      </w:pPr>
      <w:r>
        <w:t>- Exécution</w:t>
      </w:r>
    </w:p>
    <w:p w14:paraId="1C5D9C2E" w14:textId="77777777" w:rsidR="00740D6B" w:rsidRDefault="00000000">
      <w:pPr>
        <w:spacing w:before="0" w:after="0"/>
      </w:pPr>
      <w:r>
        <w:rPr>
          <w:b/>
        </w:rPr>
        <w:t>Essais sur pieux</w:t>
      </w:r>
    </w:p>
    <w:p w14:paraId="4E3D5439" w14:textId="77777777" w:rsidR="00740D6B" w:rsidRDefault="00000000">
      <w:r>
        <w:t xml:space="preserve">Les essais sur pieux doivent être réalisés conformément à la </w:t>
      </w:r>
      <w:r>
        <w:rPr>
          <w:i/>
        </w:rPr>
        <w:t>section 7.5 Essais de chargement de pieux</w:t>
      </w:r>
      <w:r>
        <w:t xml:space="preserve"> de l'Eurocode 7 [NBN EN 1997-1]. La [NBN EN 1997-1] spécifie les circonstances pour lesquelles des essais de pieux doivent être réalisés.</w:t>
      </w:r>
      <w:r>
        <w:br/>
        <w:t>La section 7.5.2 de la [NBN EN 1997-1] traite des essais de chargement statique avec des indications concernant : la procédure de chargement (</w:t>
      </w:r>
      <w:r>
        <w:rPr>
          <w:i/>
        </w:rPr>
        <w:t>section 7.5.2.1</w:t>
      </w:r>
      <w:r>
        <w:t>), les essais préalables (</w:t>
      </w:r>
      <w:r>
        <w:rPr>
          <w:i/>
        </w:rPr>
        <w:t>section 7.5.2.2</w:t>
      </w:r>
      <w:r>
        <w:t>) et les essais de contrôle (</w:t>
      </w:r>
      <w:r>
        <w:rPr>
          <w:i/>
        </w:rPr>
        <w:t>section 7.5.2.3</w:t>
      </w:r>
      <w:r>
        <w:t xml:space="preserve">). Les essais de chargement dynamique sont repris à la </w:t>
      </w:r>
      <w:r>
        <w:rPr>
          <w:i/>
        </w:rPr>
        <w:t>section 7.5.3</w:t>
      </w:r>
      <w:r>
        <w:t>.</w:t>
      </w:r>
    </w:p>
    <w:p w14:paraId="21D4DB70" w14:textId="77777777" w:rsidR="00740D6B" w:rsidRDefault="00000000">
      <w:r>
        <w:t>Pour les essais préalables, il est à noter que le nombre d'essais de pieux a une influence directe sur le design, en particulier au travers du facteur ξ pour définir la capacité portante caractéristique comme une fonction du nombre d'essais de chargement (voir</w:t>
      </w:r>
      <w:r>
        <w:rPr>
          <w:i/>
        </w:rPr>
        <w:t xml:space="preserve"> section 7.6.2.2 Portance ultime déduite d'essais de chargement statique</w:t>
      </w:r>
      <w:r>
        <w:t xml:space="preserve"> de l'Eurocode 7 [NBN EN 1997-1]).</w:t>
      </w:r>
    </w:p>
    <w:p w14:paraId="7DF30B29" w14:textId="77777777" w:rsidR="00740D6B" w:rsidRDefault="00000000">
      <w:pPr>
        <w:spacing w:before="0" w:after="0"/>
      </w:pPr>
      <w:r>
        <w:rPr>
          <w:b/>
        </w:rPr>
        <w:t>Procédure d'essai de chargement de pieu</w:t>
      </w:r>
    </w:p>
    <w:p w14:paraId="70001BED" w14:textId="77777777" w:rsidR="00740D6B" w:rsidRDefault="00000000">
      <w:r>
        <w:t>Pour la procédure d'essai de chargement de pieu, l'Eurocode 7 [NBN EN 1997-1] fait référence à la méthode de l'ASTM, référencée : [ISSMFE 1985]. Le document [ISSMFE 1985] donne plus d'indications sur l'emplacement des pieux d'essai, le nombre de pieux à tester et les circonstances dans lesquelles des essais doivent être réalisés. L'utilisation de pieux de l'ouvrage pour les tests est discutée. Le dispositif de réaction est pris en compte et la distance entre le pieu d'essai et ce dispositif discutée.</w:t>
      </w:r>
      <w:r>
        <w:br/>
      </w:r>
      <w:r>
        <w:br/>
        <w:t>Il est à noter que la référence [ISSMFE 1985] a été retravaillée et à donner lieu à un second article : [ERTC3-Pieux]. Cette référence décrit la pratique Européenne relative à la conception de pieux sous charge axiale. L'[ERTC3-Pieux] contient des informations sur la préparation, l'exécution, le rapportage et l'évaluation de l'essai de chargement statique de pieux sous compression et traction axiale. Le nombre de pieux d'essai et le dispositif de réaction sont à nouveau critiqués.</w:t>
      </w:r>
    </w:p>
    <w:p w14:paraId="4F3C5300" w14:textId="77777777" w:rsidR="00740D6B" w:rsidRDefault="00000000">
      <w:r>
        <w:t>Les deux documents précédants [ISSMFE 1985] et [ERTC3-Pieux] ont donné lieu à la rédaction de la norme [prNEN EN ISO 22477-1] qu'il convient de suivre pour la réalisation d'essais de chargement statique sur pieux.</w:t>
      </w:r>
    </w:p>
    <w:p w14:paraId="5849033C" w14:textId="77777777" w:rsidR="00740D6B" w:rsidRDefault="00000000">
      <w:r>
        <w:t>Il est à noter que le seul document référé dans l'Eurocode 7 [NBN EN 1997-1] est l'article de l'ISSMFE tel que référé [ISSMFE 1985].</w:t>
      </w:r>
      <w:r>
        <w:br/>
      </w:r>
      <w:r>
        <w:br/>
        <w:t>Pour la procédure d'essai de chargement dynamique de pieux, l'Eurocode 7 [NBN EN 1997-1] se réfère à la norme [ASTM D 4945].</w:t>
      </w:r>
    </w:p>
    <w:p w14:paraId="040E05A5" w14:textId="77777777" w:rsidR="00740D6B" w:rsidRDefault="00000000">
      <w:r>
        <w:t>L'auteur de projet, l'ingénieur en stabilité et l'entrepreneur peuvent aussi se référer à la norme</w:t>
      </w:r>
    </w:p>
    <w:p w14:paraId="28FB2D2F" w14:textId="77777777" w:rsidR="00740D6B" w:rsidRDefault="00000000">
      <w:pPr>
        <w:pStyle w:val="Author-eListParagraph"/>
        <w:numPr>
          <w:ilvl w:val="0"/>
          <w:numId w:val="62"/>
        </w:numPr>
      </w:pPr>
      <w:r>
        <w:t>[NF P 94-150-1] pour les essais statiques de pieu sous chargement axial en compression ;</w:t>
      </w:r>
    </w:p>
    <w:p w14:paraId="47013E4A" w14:textId="77777777" w:rsidR="00740D6B" w:rsidRDefault="00000000">
      <w:pPr>
        <w:pStyle w:val="Author-eListParagraph"/>
        <w:numPr>
          <w:ilvl w:val="0"/>
          <w:numId w:val="62"/>
        </w:numPr>
      </w:pPr>
      <w:r>
        <w:t>[NF P 94-150-2] pour les essais statiques de pieu sous chargement axial en traction ;</w:t>
      </w:r>
    </w:p>
    <w:p w14:paraId="15BF6B09" w14:textId="77777777" w:rsidR="00740D6B" w:rsidRDefault="00000000">
      <w:pPr>
        <w:pStyle w:val="Author-eListParagraph"/>
        <w:numPr>
          <w:ilvl w:val="0"/>
          <w:numId w:val="62"/>
        </w:numPr>
      </w:pPr>
      <w:r>
        <w:t>[NF P 94-151] pour les essais statiques de pieu isolé sous effort transversal.</w:t>
      </w:r>
    </w:p>
    <w:p w14:paraId="6B79FD0D" w14:textId="77777777" w:rsidR="00740D6B" w:rsidRDefault="00000000">
      <w:pPr>
        <w:spacing w:before="0" w:after="0"/>
      </w:pPr>
      <w:r>
        <w:rPr>
          <w:b/>
        </w:rPr>
        <w:t>Essais sur micropieux</w:t>
      </w:r>
    </w:p>
    <w:p w14:paraId="41EDD22F" w14:textId="77777777" w:rsidR="00740D6B" w:rsidRDefault="00000000">
      <w:r>
        <w:t xml:space="preserve">Les essais sur micropieux doivent être réalisés conformément à la </w:t>
      </w:r>
      <w:r>
        <w:rPr>
          <w:i/>
        </w:rPr>
        <w:t>section 9.3 Essais de micropieux</w:t>
      </w:r>
      <w:r>
        <w:t xml:space="preserve"> de la norme [NBN EN 14199].</w:t>
      </w:r>
    </w:p>
    <w:p w14:paraId="5BA535A8" w14:textId="77777777" w:rsidR="00740D6B" w:rsidRDefault="00000000">
      <w:r>
        <w:t xml:space="preserve">La </w:t>
      </w:r>
      <w:r>
        <w:rPr>
          <w:i/>
        </w:rPr>
        <w:t>section 9.3.2</w:t>
      </w:r>
      <w:r>
        <w:t xml:space="preserve"> de la norme [NBN EN 14199] décrit les essais de chargement statique sur micropieux, elle traîie des essais préalables et des essais réalisés sur des micropieux de l'ouvrage (essais de contrôle). Le nombre d'éléments à tester et la méthode de test sont spécifiés pour les essais préalables et les essais de contrôle en fonction du type de chargement (en compression ou en traction).</w:t>
      </w:r>
    </w:p>
    <w:p w14:paraId="6C084D0A" w14:textId="77777777" w:rsidR="00740D6B" w:rsidRDefault="00000000">
      <w:r>
        <w:t xml:space="preserve">La </w:t>
      </w:r>
      <w:r>
        <w:rPr>
          <w:i/>
        </w:rPr>
        <w:t>section 9.3.3</w:t>
      </w:r>
      <w:r>
        <w:t xml:space="preserve"> de la norme [NBN EN 14199] traite des essais de chargement dynamique et des essais d'intégrité sur micropieux.</w:t>
      </w:r>
    </w:p>
    <w:p w14:paraId="15805EC3" w14:textId="77777777" w:rsidR="00740D6B" w:rsidRDefault="00000000">
      <w:pPr>
        <w:spacing w:before="0" w:after="0"/>
      </w:pPr>
      <w:r>
        <w:rPr>
          <w:b/>
        </w:rPr>
        <w:t>Essais d'intégrité (non destructifs)</w:t>
      </w:r>
    </w:p>
    <w:p w14:paraId="78C0287E" w14:textId="77777777" w:rsidR="00740D6B" w:rsidRDefault="00000000">
      <w:r>
        <w:t>Se référer à l'</w:t>
      </w:r>
      <w:hyperlink w:anchor="90" w:history="1">
        <w:r>
          <w:t>13.15.3 Essais d'intégrité (non destructifs)</w:t>
        </w:r>
      </w:hyperlink>
      <w:r>
        <w:t xml:space="preserve"> du présent cahier des charges.</w:t>
      </w:r>
    </w:p>
    <w:p w14:paraId="7EDE58D0" w14:textId="77777777" w:rsidR="00740D6B" w:rsidRDefault="00000000">
      <w:pPr>
        <w:pStyle w:val="Author-eSectionHeading5"/>
      </w:pPr>
      <w:bookmarkStart w:id="277" w:name="_Toc112758536"/>
      <w:r>
        <w:t>13.15.1 Essais préalables CCTB 01.02</w:t>
      </w:r>
      <w:bookmarkEnd w:id="277"/>
    </w:p>
    <w:p w14:paraId="33022B42" w14:textId="77777777" w:rsidR="00740D6B" w:rsidRDefault="00000000">
      <w:pPr>
        <w:pStyle w:val="Author-eSectionHeading6"/>
      </w:pPr>
      <w:bookmarkStart w:id="278" w:name="_Toc112758537"/>
      <w:r>
        <w:t>13.15.1a Essais préalables de mise en charge statique CCTB 01.02</w:t>
      </w:r>
      <w:bookmarkEnd w:id="278"/>
    </w:p>
    <w:p w14:paraId="75425B04" w14:textId="77777777" w:rsidR="00740D6B" w:rsidRDefault="00000000">
      <w:pPr>
        <w:pStyle w:val="pheading"/>
      </w:pPr>
      <w:r>
        <w:t>MESURAGE</w:t>
      </w:r>
    </w:p>
    <w:p w14:paraId="0DAA92B4" w14:textId="77777777" w:rsidR="00740D6B" w:rsidRDefault="00740D6B"/>
    <w:p w14:paraId="63CACCBE" w14:textId="77777777" w:rsidR="00740D6B" w:rsidRDefault="00000000">
      <w:pPr>
        <w:pStyle w:val="Author-eSectionHeading6"/>
      </w:pPr>
      <w:bookmarkStart w:id="279" w:name="_Toc112758538"/>
      <w:r>
        <w:t>13.15.1b Essais préalables de mise en charge dynamique CCTB 01.02</w:t>
      </w:r>
      <w:bookmarkEnd w:id="279"/>
    </w:p>
    <w:p w14:paraId="761D8E8E" w14:textId="77777777" w:rsidR="00740D6B" w:rsidRDefault="00000000">
      <w:pPr>
        <w:pStyle w:val="pheading"/>
      </w:pPr>
      <w:r>
        <w:t>MESURAGE</w:t>
      </w:r>
    </w:p>
    <w:p w14:paraId="66F2CF40" w14:textId="77777777" w:rsidR="00740D6B" w:rsidRDefault="00740D6B"/>
    <w:p w14:paraId="0C05B939" w14:textId="77777777" w:rsidR="00740D6B" w:rsidRDefault="00000000">
      <w:pPr>
        <w:pStyle w:val="Author-eSectionHeading5"/>
      </w:pPr>
      <w:bookmarkStart w:id="280" w:name="_Toc112758539"/>
      <w:r>
        <w:t>13.15.2 Essais de contrôle (non destructifs) CCTB 01.02</w:t>
      </w:r>
      <w:bookmarkEnd w:id="280"/>
    </w:p>
    <w:p w14:paraId="529F738E" w14:textId="77777777" w:rsidR="00740D6B" w:rsidRDefault="00000000">
      <w:pPr>
        <w:pStyle w:val="Author-eSectionHeading6"/>
      </w:pPr>
      <w:bookmarkStart w:id="281" w:name="_Toc112758540"/>
      <w:r>
        <w:t>13.15.2a Essais de contrôle de mise en charge statique CCTB 01.10</w:t>
      </w:r>
      <w:bookmarkEnd w:id="281"/>
    </w:p>
    <w:p w14:paraId="4A210319" w14:textId="77777777" w:rsidR="00740D6B" w:rsidRDefault="00000000">
      <w:pPr>
        <w:pStyle w:val="pheading"/>
      </w:pPr>
      <w:r>
        <w:t>EXÉCUTION / MISE EN ŒUVRE</w:t>
      </w:r>
    </w:p>
    <w:p w14:paraId="6F80C13A" w14:textId="77777777" w:rsidR="00740D6B" w:rsidRDefault="00000000">
      <w:pPr>
        <w:pStyle w:val="pheading"/>
      </w:pPr>
      <w:r>
        <w:t>- Prescriptions générales</w:t>
      </w:r>
    </w:p>
    <w:p w14:paraId="3981C488" w14:textId="77777777" w:rsidR="00740D6B" w:rsidRDefault="00000000">
      <w:r>
        <w:t>Tant que la norme NBN EN ISO 22477-1 n’est pas publiée, les essais respectent la procédure suivante :</w:t>
      </w:r>
    </w:p>
    <w:p w14:paraId="425D75FD" w14:textId="77777777" w:rsidR="00740D6B" w:rsidRDefault="00740D6B"/>
    <w:p w14:paraId="168449EC" w14:textId="77777777" w:rsidR="00740D6B" w:rsidRDefault="00000000">
      <w:r>
        <w:rPr>
          <w:u w:val="single"/>
        </w:rPr>
        <w:t>Généralités :</w:t>
      </w:r>
    </w:p>
    <w:p w14:paraId="6C14A27F" w14:textId="77777777" w:rsidR="00740D6B" w:rsidRDefault="00000000">
      <w:r>
        <w:t>2 contrôles sont demandés lors de l’essai :</w:t>
      </w:r>
    </w:p>
    <w:p w14:paraId="6EAAD214" w14:textId="77777777" w:rsidR="00740D6B" w:rsidRDefault="00000000">
      <w:r>
        <w:t>Contrôle du fluage</w:t>
      </w:r>
    </w:p>
    <w:p w14:paraId="2A4A317E" w14:textId="77777777" w:rsidR="00740D6B" w:rsidRDefault="00000000">
      <w:r>
        <w:t>Contrôle de la résistance du scellement.</w:t>
      </w:r>
    </w:p>
    <w:p w14:paraId="7B597BB9" w14:textId="77777777" w:rsidR="00740D6B" w:rsidRDefault="00740D6B"/>
    <w:p w14:paraId="32EC56F4" w14:textId="77777777" w:rsidR="00740D6B" w:rsidRDefault="00000000">
      <w:r>
        <w:rPr>
          <w:u w:val="single"/>
        </w:rPr>
        <w:t>Contrôle du fluage :</w:t>
      </w:r>
    </w:p>
    <w:p w14:paraId="2FD0941A" w14:textId="77777777" w:rsidR="00740D6B" w:rsidRDefault="00000000">
      <w:r>
        <w:t>On charge le micropieu à 1,25 fois la charge de service. On atteint cette valeur en respectant 2 paliers intermédiaires (au 1/3 et au 2/3 de la charge d’essai). On mesure l’allongement de l’armature dépassant du micropieu par rapport à un niveau fixe.</w:t>
      </w:r>
    </w:p>
    <w:p w14:paraId="6FCE6B88" w14:textId="77777777" w:rsidR="00740D6B" w:rsidRDefault="00000000">
      <w:r>
        <w:t>Les 2 paliers intermédiaires sont maintenus, à charge constante, pendant 15 minutes avec mesures des allongements à 1 min. 8 min. et 15 min.</w:t>
      </w:r>
    </w:p>
    <w:p w14:paraId="5D002230" w14:textId="77777777" w:rsidR="00740D6B" w:rsidRDefault="00000000">
      <w:r>
        <w:t>Le 3e palier (charge d’essai) est maintenu, à charge constante, pendant une heure avec mesures des allongements à 1 min. 5 min, 15 min, 30 min, 45 min et 60 min.</w:t>
      </w:r>
    </w:p>
    <w:p w14:paraId="692C66EC" w14:textId="77777777" w:rsidR="00740D6B" w:rsidRDefault="00000000">
      <w:r>
        <w:t>Critère de réception : le micropieu est accepté si l’allongement relatif mesuré pendant le 3e palier, entre les temps 5 min et 60 min n’excède pas 2 mm.</w:t>
      </w:r>
    </w:p>
    <w:p w14:paraId="6775639E" w14:textId="77777777" w:rsidR="00740D6B" w:rsidRDefault="00740D6B"/>
    <w:p w14:paraId="1D7B9638" w14:textId="77777777" w:rsidR="00740D6B" w:rsidRDefault="00000000">
      <w:r>
        <w:rPr>
          <w:u w:val="single"/>
        </w:rPr>
        <w:t>Contrôle de la résistance du scellement :</w:t>
      </w:r>
    </w:p>
    <w:p w14:paraId="293E9273" w14:textId="77777777" w:rsidR="00740D6B" w:rsidRDefault="00000000">
      <w:r>
        <w:t>Le même micropieu est ensuite chargé à 1,5 fois la charge de service (4e palier). Cette charge est maintenue pendant 15 minutes avec mesures des allongements à 1 min., 5 min. et 15 min.</w:t>
      </w:r>
    </w:p>
    <w:p w14:paraId="608510C7" w14:textId="77777777" w:rsidR="00740D6B" w:rsidRDefault="00000000">
      <w:r>
        <w:t>Critère de réception : le micropieu est accepté s’il ne présente aucune rupture du scellement et si l’allongement total de l’armature (mesuré entre l’allongement à 1 min. du 1e palier et l’allongement à 15 min. du 4e palier) est inférieur à 2 cm.</w:t>
      </w:r>
    </w:p>
    <w:p w14:paraId="6BE19BAD" w14:textId="77777777" w:rsidR="00740D6B" w:rsidRDefault="00000000">
      <w:pPr>
        <w:pStyle w:val="pheading"/>
      </w:pPr>
      <w:r>
        <w:t>DOCUMENTS DE RÉFÉRENCE COMPLÉMENTAIRES</w:t>
      </w:r>
    </w:p>
    <w:p w14:paraId="491E1F94" w14:textId="77777777" w:rsidR="00740D6B" w:rsidRDefault="00000000">
      <w:pPr>
        <w:pStyle w:val="pheading"/>
      </w:pPr>
      <w:r>
        <w:t>- Exécution</w:t>
      </w:r>
    </w:p>
    <w:p w14:paraId="23AE419E" w14:textId="77777777" w:rsidR="00740D6B" w:rsidRDefault="00000000">
      <w:r>
        <w:t>Les essais de traction sur les micropieux répondent aux normes suivantes :</w:t>
      </w:r>
    </w:p>
    <w:p w14:paraId="6F17FD7F" w14:textId="77777777" w:rsidR="00740D6B" w:rsidRDefault="00000000">
      <w:r>
        <w:t>- [NBN EN 14991] section 9.3,</w:t>
      </w:r>
    </w:p>
    <w:p w14:paraId="0664ECB3" w14:textId="77777777" w:rsidR="00740D6B" w:rsidRDefault="00000000">
      <w:r>
        <w:t>- [NBN EN 1997-1] section 7.5</w:t>
      </w:r>
    </w:p>
    <w:p w14:paraId="68D9305E" w14:textId="77777777" w:rsidR="00740D6B" w:rsidRDefault="00000000">
      <w:r>
        <w:t>- prNBN EN ISO 22477-1.</w:t>
      </w:r>
    </w:p>
    <w:p w14:paraId="6F217FD4" w14:textId="77777777" w:rsidR="00740D6B" w:rsidRDefault="00000000">
      <w:pPr>
        <w:pStyle w:val="pheading"/>
      </w:pPr>
      <w:r>
        <w:t>MESURAGE</w:t>
      </w:r>
    </w:p>
    <w:p w14:paraId="7331E79E" w14:textId="77777777" w:rsidR="00740D6B" w:rsidRDefault="00000000">
      <w:pPr>
        <w:pStyle w:val="pheading"/>
      </w:pPr>
      <w:r>
        <w:t>- unité de mesure:</w:t>
      </w:r>
    </w:p>
    <w:p w14:paraId="5C8F7F20" w14:textId="77777777" w:rsidR="00740D6B" w:rsidRDefault="00000000">
      <w:r>
        <w:t>pc</w:t>
      </w:r>
    </w:p>
    <w:p w14:paraId="080CC9AB" w14:textId="77777777" w:rsidR="00740D6B" w:rsidRDefault="00000000">
      <w:pPr>
        <w:pStyle w:val="pheading"/>
      </w:pPr>
      <w:r>
        <w:t>- code de mesurage:</w:t>
      </w:r>
    </w:p>
    <w:p w14:paraId="6DA14CD5" w14:textId="77777777" w:rsidR="00740D6B" w:rsidRDefault="00000000">
      <w:r>
        <w:t>Le poste essai comprend :</w:t>
      </w:r>
    </w:p>
    <w:p w14:paraId="600D6B8E" w14:textId="77777777" w:rsidR="00740D6B" w:rsidRDefault="00000000">
      <w:r>
        <w:t>- la préparation du site ;</w:t>
      </w:r>
    </w:p>
    <w:p w14:paraId="7DE4213D" w14:textId="77777777" w:rsidR="00740D6B" w:rsidRDefault="00000000">
      <w:r>
        <w:t>- la mise en place du matériel nécessaire à l’essai et son évacuation après exécution ;</w:t>
      </w:r>
    </w:p>
    <w:p w14:paraId="33DC2EA0" w14:textId="77777777" w:rsidR="00740D6B" w:rsidRDefault="00000000">
      <w:r>
        <w:t>- l’exécution de l’essai comme décrit ci-avant ;</w:t>
      </w:r>
    </w:p>
    <w:p w14:paraId="20F58792" w14:textId="77777777" w:rsidR="00740D6B" w:rsidRDefault="00000000">
      <w:r>
        <w:t>- la rédaction d’un rapport technique reprenant sous forme de graphiques toutes les mesures décrites ci-avant.</w:t>
      </w:r>
    </w:p>
    <w:p w14:paraId="065E9E8B" w14:textId="77777777" w:rsidR="00740D6B" w:rsidRDefault="00000000">
      <w:pPr>
        <w:pStyle w:val="pheading"/>
      </w:pPr>
      <w:r>
        <w:t>- nature du marché:</w:t>
      </w:r>
    </w:p>
    <w:p w14:paraId="76F4FE4E" w14:textId="77777777" w:rsidR="00740D6B" w:rsidRDefault="00000000">
      <w:r>
        <w:t>QF</w:t>
      </w:r>
    </w:p>
    <w:p w14:paraId="2FCCDEF0" w14:textId="77777777" w:rsidR="00740D6B" w:rsidRDefault="00000000">
      <w:pPr>
        <w:pStyle w:val="Author-eSectionHeading6"/>
      </w:pPr>
      <w:bookmarkStart w:id="282" w:name="_Toc112758541"/>
      <w:r>
        <w:t>13.15.2b Essais de contrôle de mise en charge dynamique CCTB 01.02</w:t>
      </w:r>
      <w:bookmarkEnd w:id="282"/>
    </w:p>
    <w:p w14:paraId="6191668A" w14:textId="77777777" w:rsidR="00740D6B" w:rsidRDefault="00000000">
      <w:pPr>
        <w:pStyle w:val="pheading"/>
      </w:pPr>
      <w:r>
        <w:t>MESURAGE</w:t>
      </w:r>
    </w:p>
    <w:p w14:paraId="2217B5AB" w14:textId="77777777" w:rsidR="00740D6B" w:rsidRDefault="00740D6B"/>
    <w:p w14:paraId="02A12C6E" w14:textId="77777777" w:rsidR="00740D6B" w:rsidRDefault="00000000">
      <w:pPr>
        <w:pStyle w:val="Author-eSectionHeading5"/>
      </w:pPr>
      <w:bookmarkStart w:id="283" w:name="_Toc112758542"/>
      <w:r>
        <w:t>13.15.3 Essais d'intégrité (non destructifs) CCTB 01.10</w:t>
      </w:r>
      <w:bookmarkEnd w:id="283"/>
    </w:p>
    <w:p w14:paraId="7C321A20" w14:textId="77777777" w:rsidR="00740D6B" w:rsidRDefault="00000000">
      <w:pPr>
        <w:pStyle w:val="pheading"/>
      </w:pPr>
      <w:bookmarkStart w:id="284" w:name="90"/>
      <w:bookmarkEnd w:id="284"/>
      <w:r>
        <w:t>DOCUMENTS DE RÉFÉRENCE</w:t>
      </w:r>
    </w:p>
    <w:p w14:paraId="2921373D" w14:textId="77777777" w:rsidR="00740D6B" w:rsidRDefault="00000000">
      <w:pPr>
        <w:pStyle w:val="pheading"/>
      </w:pPr>
      <w:r>
        <w:t>- Exécution</w:t>
      </w:r>
    </w:p>
    <w:p w14:paraId="7A50E211" w14:textId="77777777" w:rsidR="00740D6B" w:rsidRDefault="00000000">
      <w:r>
        <w:t>Pour les essais d'intégrité (non destructifs), les acteurs du projet se référe au Guide technique du LCPC: Contrôle de l'intégrité des éléments de fondations profondes de structures de génie civil et de bâtiment - Pieux forés, barrettes et parois moulées - Méthodes d'auscultation [Guide LCPC].</w:t>
      </w:r>
    </w:p>
    <w:p w14:paraId="0BFDAE40" w14:textId="77777777" w:rsidR="00740D6B" w:rsidRDefault="00000000">
      <w:pPr>
        <w:pStyle w:val="Author-eListParagraph"/>
        <w:numPr>
          <w:ilvl w:val="0"/>
          <w:numId w:val="63"/>
        </w:numPr>
      </w:pPr>
      <w:r>
        <w:t>Pour réaliser l'auscultation d'un élément de fondation via la méthode par transparence, on utilise la norme [NF P 94-160-1]</w:t>
      </w:r>
    </w:p>
    <w:p w14:paraId="1E127B55" w14:textId="77777777" w:rsidR="00740D6B" w:rsidRDefault="00000000">
      <w:pPr>
        <w:pStyle w:val="Author-eListParagraph"/>
        <w:numPr>
          <w:ilvl w:val="0"/>
          <w:numId w:val="63"/>
        </w:numPr>
      </w:pPr>
      <w:r>
        <w:t>Pour réaliser l'auscultation d'un élément de fondation via la méthode par réflexion, on utilise soit la norme [NF P 94-160-2], soit le document du CUR Bouw &amp; Infra [CUR Aanbeveling 109]</w:t>
      </w:r>
    </w:p>
    <w:p w14:paraId="46123A8E" w14:textId="77777777" w:rsidR="00740D6B" w:rsidRDefault="00000000">
      <w:pPr>
        <w:pStyle w:val="Author-eListParagraph"/>
        <w:numPr>
          <w:ilvl w:val="0"/>
          <w:numId w:val="63"/>
        </w:numPr>
      </w:pPr>
      <w:r>
        <w:t>Pour réaliser l'auscultation d'un élément de fondation via la méthode sismique parallèle, on utilise la norme [NF P 94-160-3]</w:t>
      </w:r>
    </w:p>
    <w:p w14:paraId="445D28C9" w14:textId="77777777" w:rsidR="00740D6B" w:rsidRDefault="00000000">
      <w:pPr>
        <w:pStyle w:val="Author-eListParagraph"/>
        <w:numPr>
          <w:ilvl w:val="0"/>
          <w:numId w:val="63"/>
        </w:numPr>
      </w:pPr>
      <w:r>
        <w:t>Pour réaliser l'auscultation d'un élément de fondation via la méthode par impédance, on utilise la norme [NF P 94-160-4]</w:t>
      </w:r>
    </w:p>
    <w:p w14:paraId="44F280A2" w14:textId="77777777" w:rsidR="00740D6B" w:rsidRDefault="00000000">
      <w:pPr>
        <w:pStyle w:val="Author-eListParagraph"/>
        <w:numPr>
          <w:ilvl w:val="0"/>
          <w:numId w:val="63"/>
        </w:numPr>
      </w:pPr>
      <w:r>
        <w:t>Pour réaliser l'auscultation d'un élément de fondation via la méthode par diffusion nucléaire à rayonnement gamma, on utilise la norme [XP P 94-160-5]</w:t>
      </w:r>
    </w:p>
    <w:p w14:paraId="263DA9FC" w14:textId="77777777" w:rsidR="00740D6B" w:rsidRDefault="00000000">
      <w:pPr>
        <w:pStyle w:val="Author-eSectionHeading6"/>
      </w:pPr>
      <w:bookmarkStart w:id="285" w:name="_Toc112758543"/>
      <w:r>
        <w:t>13.15.3a Essais d'intégrité à ultrasons CCTB 01.10</w:t>
      </w:r>
      <w:bookmarkEnd w:id="285"/>
    </w:p>
    <w:p w14:paraId="26AEE7F0" w14:textId="77777777" w:rsidR="00740D6B" w:rsidRDefault="00000000">
      <w:pPr>
        <w:pStyle w:val="pheading"/>
      </w:pPr>
      <w:r>
        <w:t>DESCRIPTION</w:t>
      </w:r>
    </w:p>
    <w:p w14:paraId="1F04AF4B" w14:textId="77777777" w:rsidR="00740D6B" w:rsidRDefault="00000000">
      <w:pPr>
        <w:pStyle w:val="pheading"/>
      </w:pPr>
      <w:r>
        <w:t>- Définition / Comprend</w:t>
      </w:r>
    </w:p>
    <w:p w14:paraId="11C58034" w14:textId="77777777" w:rsidR="00740D6B" w:rsidRDefault="00000000">
      <w:r>
        <w:t>Les essais d'intégrité par ultrasons font référence à la technique d'auscultation d'un élément de fondation via la méthode par transparence, expliquée dans [Guide LCPC], pour laquelle on utilise la norme [NF P 94-160-1].</w:t>
      </w:r>
    </w:p>
    <w:p w14:paraId="60D407F5" w14:textId="77777777" w:rsidR="00740D6B" w:rsidRDefault="00000000">
      <w:pPr>
        <w:pStyle w:val="Author-eSectionHeading6"/>
      </w:pPr>
      <w:bookmarkStart w:id="286" w:name="_Toc112758544"/>
      <w:r>
        <w:t>13.15.3b Essais d'intégrité par la méthode acoustique CCTB 01.10</w:t>
      </w:r>
      <w:bookmarkEnd w:id="286"/>
    </w:p>
    <w:p w14:paraId="41421D44" w14:textId="77777777" w:rsidR="00740D6B" w:rsidRDefault="00000000">
      <w:pPr>
        <w:pStyle w:val="pheading"/>
      </w:pPr>
      <w:r>
        <w:t>DESCRIPTION</w:t>
      </w:r>
    </w:p>
    <w:p w14:paraId="20699CB0" w14:textId="77777777" w:rsidR="00740D6B" w:rsidRDefault="00000000">
      <w:pPr>
        <w:pStyle w:val="pheading"/>
      </w:pPr>
      <w:r>
        <w:t>- Définition / Comprend</w:t>
      </w:r>
    </w:p>
    <w:p w14:paraId="0EACBD65" w14:textId="77777777" w:rsidR="00740D6B" w:rsidRDefault="00000000">
      <w:r>
        <w:t>Les essais d'intégrité par la méthode acoustique font référence à trois techniques de mesure distinctes :</w:t>
      </w:r>
    </w:p>
    <w:p w14:paraId="13EA7AAD" w14:textId="77777777" w:rsidR="00740D6B" w:rsidRDefault="00000000">
      <w:pPr>
        <w:pStyle w:val="Author-eListParagraph"/>
        <w:numPr>
          <w:ilvl w:val="0"/>
          <w:numId w:val="64"/>
        </w:numPr>
      </w:pPr>
      <w:r>
        <w:t>la technique d'auscultation d'un élément de fondation via la méthode par réflexion, expliquée dans [Guide LCPC], pour laquelle on utilise la norme [NF P 94-160-2] ou le document du CUR Bouw &amp; Infra [CUR Aanbeveling 109] ;</w:t>
      </w:r>
    </w:p>
    <w:p w14:paraId="2570EE0E" w14:textId="77777777" w:rsidR="00740D6B" w:rsidRDefault="00000000">
      <w:pPr>
        <w:pStyle w:val="Author-eListParagraph"/>
        <w:numPr>
          <w:ilvl w:val="0"/>
          <w:numId w:val="64"/>
        </w:numPr>
      </w:pPr>
      <w:r>
        <w:t>la technique d'auscultation d'un élément de fondation via la méthode sismique parallèle, expliquée dans [Guide LCPC], pour laquelle on utilise la norme [NF P 94-160-3] ;</w:t>
      </w:r>
    </w:p>
    <w:p w14:paraId="78695331" w14:textId="77777777" w:rsidR="00740D6B" w:rsidRDefault="00000000">
      <w:pPr>
        <w:pStyle w:val="Author-eListParagraph"/>
        <w:numPr>
          <w:ilvl w:val="0"/>
          <w:numId w:val="64"/>
        </w:numPr>
      </w:pPr>
      <w:r>
        <w:t>la technique d'auscultation d'un élément de fondation via la méthode par impédance, expliquée dans [Guide LCPC], pour laquelle on utilise la norme [NF P 94-160-4].</w:t>
      </w:r>
    </w:p>
    <w:p w14:paraId="7BA98345" w14:textId="77777777" w:rsidR="00740D6B" w:rsidRDefault="00000000">
      <w:pPr>
        <w:pStyle w:val="Author-eSectionHeading3"/>
      </w:pPr>
      <w:bookmarkStart w:id="287" w:name="_Toc112758545"/>
      <w:r>
        <w:t>13.2 Faux puits CCTB 01.10</w:t>
      </w:r>
      <w:bookmarkEnd w:id="287"/>
    </w:p>
    <w:p w14:paraId="311DF3AA" w14:textId="77777777" w:rsidR="00740D6B" w:rsidRDefault="00000000">
      <w:pPr>
        <w:pStyle w:val="pheading"/>
      </w:pPr>
      <w:r>
        <w:t>DESCRIPTION</w:t>
      </w:r>
    </w:p>
    <w:p w14:paraId="65199580" w14:textId="77777777" w:rsidR="00740D6B" w:rsidRDefault="00000000">
      <w:pPr>
        <w:pStyle w:val="pheading"/>
      </w:pPr>
      <w:r>
        <w:t>- Définition / Comprend</w:t>
      </w:r>
    </w:p>
    <w:p w14:paraId="21893A0D" w14:textId="77777777" w:rsidR="00740D6B" w:rsidRDefault="00000000">
      <w:r>
        <w:t>Conformément au cahier spécial des charges établi par l'ingénieur en stabilité, comprenant :</w:t>
      </w:r>
    </w:p>
    <w:p w14:paraId="2884C370" w14:textId="77777777" w:rsidR="00740D6B" w:rsidRDefault="00000000">
      <w:pPr>
        <w:pStyle w:val="Author-eListParagraph"/>
        <w:numPr>
          <w:ilvl w:val="0"/>
          <w:numId w:val="65"/>
        </w:numPr>
      </w:pPr>
      <w:r>
        <w:t xml:space="preserve">tous les terrassements (voir </w:t>
      </w:r>
      <w:hyperlink w:anchor="75" w:history="1">
        <w:r>
          <w:t>11 Travaux de terrassements et de fouilles</w:t>
        </w:r>
      </w:hyperlink>
      <w:r>
        <w:t>), coffrages, étaiements et étançonnements;</w:t>
      </w:r>
    </w:p>
    <w:p w14:paraId="084A7ACE" w14:textId="77777777" w:rsidR="00740D6B" w:rsidRDefault="00000000">
      <w:pPr>
        <w:pStyle w:val="Author-eListParagraph"/>
        <w:numPr>
          <w:ilvl w:val="0"/>
          <w:numId w:val="65"/>
        </w:numPr>
      </w:pPr>
      <w:r>
        <w:t>le maintien à sec des puits à l'aide de pompes et de filtres ainsi que l'évacuation de l'eau aux égouts publics ou au fossé;</w:t>
      </w:r>
    </w:p>
    <w:p w14:paraId="2C55DF85" w14:textId="77777777" w:rsidR="00740D6B" w:rsidRDefault="00000000">
      <w:pPr>
        <w:pStyle w:val="Author-eListParagraph"/>
        <w:numPr>
          <w:ilvl w:val="0"/>
          <w:numId w:val="65"/>
        </w:numPr>
      </w:pPr>
      <w:r>
        <w:t>la fourniture et le coulage du béton ainsi que toutes les armatures nécessaires;</w:t>
      </w:r>
    </w:p>
    <w:p w14:paraId="756CAB02" w14:textId="77777777" w:rsidR="00740D6B" w:rsidRDefault="00000000">
      <w:pPr>
        <w:pStyle w:val="Author-eListParagraph"/>
        <w:numPr>
          <w:ilvl w:val="0"/>
          <w:numId w:val="65"/>
        </w:numPr>
      </w:pPr>
      <w:r>
        <w:t>la protection du béton en phase de durcissement.</w:t>
      </w:r>
    </w:p>
    <w:p w14:paraId="64E966AF" w14:textId="77777777" w:rsidR="00740D6B" w:rsidRDefault="00000000">
      <w:pPr>
        <w:pStyle w:val="pheading"/>
      </w:pPr>
      <w:r>
        <w:t>EXÉCUTION / MISE EN ŒUVRE</w:t>
      </w:r>
    </w:p>
    <w:p w14:paraId="69152442" w14:textId="77777777" w:rsidR="00740D6B" w:rsidRDefault="00000000">
      <w:r>
        <w:t> </w:t>
      </w:r>
    </w:p>
    <w:p w14:paraId="6B1CEC43" w14:textId="77777777" w:rsidR="00740D6B" w:rsidRDefault="00000000">
      <w:r>
        <w:t>Tous les éléments destinés à rester dans le sol tels que les étais ou étançons ou qui font partie intégrante de la construction sont en matériaux durables.</w:t>
      </w:r>
    </w:p>
    <w:p w14:paraId="4FA0C2F2" w14:textId="77777777" w:rsidR="00740D6B" w:rsidRDefault="00000000">
      <w:r>
        <w:t>La largeur des fouilles pour les puits ne peut en aucun cas dépasser les dimensions des puits.</w:t>
      </w:r>
    </w:p>
    <w:p w14:paraId="65639A73" w14:textId="77777777" w:rsidR="00740D6B" w:rsidRDefault="00000000">
      <w:r>
        <w:t>L'entrepreneur prend toutes les mesures nécessaires pour abaisser le niveau de la nappe phréatique (voir l'</w:t>
      </w:r>
      <w:hyperlink w:anchor="144" w:history="1">
        <w:r>
          <w:t>11.5 Mises hors eaux des fouilles par abaissements des eaux</w:t>
        </w:r>
      </w:hyperlink>
      <w:r>
        <w:t xml:space="preserve"> Mise hors eau des fouilles par abaissement des eaux et se référer aux directives de [GBMS Rabattement]).</w:t>
      </w:r>
    </w:p>
    <w:p w14:paraId="39291421" w14:textId="77777777" w:rsidR="00740D6B" w:rsidRDefault="00000000">
      <w:r>
        <w:t>L'entrepreneur prévoit les protections nécessaires des surfaces bétonnées lorsque les conditions météorologiques sont défavorables.</w:t>
      </w:r>
    </w:p>
    <w:p w14:paraId="77F61478" w14:textId="77777777" w:rsidR="00740D6B" w:rsidRDefault="00000000">
      <w:r>
        <w:t>L'entrepreneur avertit l'auteur de projet au moins 48 heures à l'avance de l'inspection du sous-sol et des travaux de terrassement et/ou de coffrage.</w:t>
      </w:r>
    </w:p>
    <w:p w14:paraId="367C41AC" w14:textId="77777777" w:rsidR="00740D6B" w:rsidRDefault="00000000">
      <w:pPr>
        <w:pStyle w:val="pheading"/>
      </w:pPr>
      <w:r>
        <w:t>DOCUMENTS DE RÉFÉRENCE</w:t>
      </w:r>
    </w:p>
    <w:p w14:paraId="57F0238C" w14:textId="77777777" w:rsidR="00740D6B" w:rsidRDefault="00000000">
      <w:pPr>
        <w:pStyle w:val="pheading"/>
      </w:pPr>
      <w:r>
        <w:t>- Exécution</w:t>
      </w:r>
    </w:p>
    <w:p w14:paraId="32909750" w14:textId="77777777" w:rsidR="00740D6B" w:rsidRDefault="00000000">
      <w:r>
        <w:t>L'exécution des faux puits est conforme au contenu des [NIT 129] et [NIT 147].</w:t>
      </w:r>
    </w:p>
    <w:p w14:paraId="7009AFA7" w14:textId="77777777" w:rsidR="00740D6B" w:rsidRDefault="00000000">
      <w:pPr>
        <w:pStyle w:val="Author-eSectionHeading4"/>
      </w:pPr>
      <w:bookmarkStart w:id="288" w:name="_Toc112758546"/>
      <w:r>
        <w:t>13.21 Faux puits en béton non armé CCTB 01.10</w:t>
      </w:r>
      <w:bookmarkEnd w:id="288"/>
    </w:p>
    <w:p w14:paraId="3EA48078" w14:textId="77777777" w:rsidR="00740D6B" w:rsidRDefault="00000000">
      <w:pPr>
        <w:pStyle w:val="pheading"/>
      </w:pPr>
      <w:r>
        <w:t>MATÉRIAUX</w:t>
      </w:r>
    </w:p>
    <w:p w14:paraId="47E15D86" w14:textId="7C7CDB46" w:rsidR="00740D6B" w:rsidRDefault="00000000">
      <w:r>
        <w:t xml:space="preserve">La qualité du béton répond aux normes [NBN B 15-001] et [NBN EN 206:2013+A2] (voir aussi </w:t>
      </w:r>
      <w:hyperlink r:id="rId63" w:history="1">
        <w:r>
          <w:t>22 Superstructures en béton</w:t>
        </w:r>
      </w:hyperlink>
      <w:r>
        <w:t>). L'utilisation d'additifs est soumise à l'approbation préalable de l'auteur de projet et/ou de l'ingénieur en stabilité.</w:t>
      </w:r>
    </w:p>
    <w:p w14:paraId="2BCDC708" w14:textId="77777777" w:rsidR="00740D6B" w:rsidRDefault="00000000">
      <w:pPr>
        <w:pStyle w:val="pheading"/>
      </w:pPr>
      <w:r>
        <w:t>EXÉCUTION / MISE EN ŒUVRE</w:t>
      </w:r>
    </w:p>
    <w:p w14:paraId="10594039" w14:textId="7BD06267" w:rsidR="00740D6B" w:rsidRDefault="00000000">
      <w:r>
        <w:t xml:space="preserve">L'étude est à charge de </w:t>
      </w:r>
      <w:r>
        <w:rPr>
          <w:rStyle w:val="optioncarChar"/>
        </w:rPr>
        <w:t xml:space="preserve">l'entrepreneur / du maître de l'ouvrage / du bureau d'étude </w:t>
      </w:r>
      <w:r>
        <w:t>(par défaut)</w:t>
      </w:r>
      <w:r>
        <w:rPr>
          <w:rStyle w:val="optioncarChar"/>
        </w:rPr>
        <w:t xml:space="preserve"> / ***</w:t>
      </w:r>
      <w:r>
        <w:t> </w:t>
      </w:r>
      <w:r>
        <w:rPr>
          <w:i/>
        </w:rPr>
        <w:t xml:space="preserve">(voir également </w:t>
      </w:r>
      <w:hyperlink r:id="rId64" w:history="1">
        <w:r>
          <w:rPr>
            <w:i/>
          </w:rPr>
          <w:t>22 Superstructures en béton</w:t>
        </w:r>
      </w:hyperlink>
      <w:r>
        <w:rPr>
          <w:i/>
        </w:rPr>
        <w:t>).</w:t>
      </w:r>
    </w:p>
    <w:p w14:paraId="4B0174AB" w14:textId="77777777" w:rsidR="00740D6B" w:rsidRDefault="00000000">
      <w:r>
        <w:t>Les puits sont de forme circulaire, sauf mention contraire sur les plans de fondation.</w:t>
      </w:r>
    </w:p>
    <w:p w14:paraId="11E5932C" w14:textId="77777777" w:rsidR="00740D6B" w:rsidRDefault="00000000">
      <w:r>
        <w:t xml:space="preserve">Les parois des puits sont étayées par </w:t>
      </w:r>
      <w:r>
        <w:rPr>
          <w:rStyle w:val="optioncarChar"/>
        </w:rPr>
        <w:t xml:space="preserve">des bagues de guidage </w:t>
      </w:r>
      <w:r>
        <w:t>(par défaut)</w:t>
      </w:r>
      <w:r>
        <w:rPr>
          <w:rStyle w:val="optioncarChar"/>
        </w:rPr>
        <w:t xml:space="preserve"> / un coffrage métallique / *** </w:t>
      </w:r>
      <w:r>
        <w:t>. Dans les cas où la nature du sol permet de réaliser le forage des parois verticales des puits sans danger d'éboulement, une note de calcul conforme à l'Eurocode 7 [NBN EN 1997-1] validée par un expert permet de réaliser les parois des puits sans prévoir de dispositif d'étaiement. Il est à noter que cette pratique présent un risque de danger d'éboulement. </w:t>
      </w:r>
    </w:p>
    <w:p w14:paraId="2F4BCAAA" w14:textId="77777777" w:rsidR="00740D6B" w:rsidRDefault="00000000">
      <w:r>
        <w:t>Les puits sont coulés sur place en </w:t>
      </w:r>
      <w:r>
        <w:rPr>
          <w:rStyle w:val="optioncarChar"/>
        </w:rPr>
        <w:t xml:space="preserve">une </w:t>
      </w:r>
      <w:r>
        <w:t>(par défaut)</w:t>
      </w:r>
      <w:r>
        <w:rPr>
          <w:rStyle w:val="optioncarChar"/>
        </w:rPr>
        <w:t xml:space="preserve"> / *** </w:t>
      </w:r>
      <w:r>
        <w:t>fois.</w:t>
      </w:r>
    </w:p>
    <w:p w14:paraId="09AAA0C5" w14:textId="77777777" w:rsidR="00740D6B" w:rsidRDefault="00000000">
      <w:pPr>
        <w:pStyle w:val="Author-eSectionHeading5"/>
      </w:pPr>
      <w:bookmarkStart w:id="289" w:name="_Toc112758547"/>
      <w:r>
        <w:t>13.21.1 Faux puits en béton non armé CCTB 01.02</w:t>
      </w:r>
      <w:bookmarkEnd w:id="289"/>
    </w:p>
    <w:p w14:paraId="71E66434" w14:textId="77777777" w:rsidR="00740D6B" w:rsidRDefault="00000000">
      <w:pPr>
        <w:pStyle w:val="Author-eSectionHeading6"/>
      </w:pPr>
      <w:bookmarkStart w:id="290" w:name="_Toc112758548"/>
      <w:r>
        <w:t>13.21.1a Faux puits en béton non armé CCTB 01.08</w:t>
      </w:r>
      <w:bookmarkEnd w:id="290"/>
    </w:p>
    <w:p w14:paraId="2E9F1966" w14:textId="77777777" w:rsidR="00740D6B" w:rsidRDefault="00000000">
      <w:pPr>
        <w:pStyle w:val="pheading"/>
      </w:pPr>
      <w:r>
        <w:t>MATÉRIAUX</w:t>
      </w:r>
    </w:p>
    <w:p w14:paraId="289E374C" w14:textId="77777777" w:rsidR="00740D6B" w:rsidRDefault="00000000">
      <w:pPr>
        <w:pStyle w:val="pheading"/>
      </w:pPr>
      <w:r>
        <w:t>- Caractéristiques générales</w:t>
      </w:r>
    </w:p>
    <w:p w14:paraId="58BC1EE6" w14:textId="77777777" w:rsidR="00740D6B" w:rsidRDefault="00740D6B"/>
    <w:p w14:paraId="43FA318D" w14:textId="77777777" w:rsidR="00740D6B" w:rsidRDefault="00000000">
      <w:pPr>
        <w:pStyle w:val="pheading"/>
      </w:pPr>
      <w:r>
        <w:t>MESURAGE</w:t>
      </w:r>
    </w:p>
    <w:p w14:paraId="704BB973" w14:textId="77777777" w:rsidR="00740D6B" w:rsidRDefault="00000000">
      <w:pPr>
        <w:pStyle w:val="pheading"/>
      </w:pPr>
      <w:r>
        <w:t>- unité de mesure:</w:t>
      </w:r>
    </w:p>
    <w:p w14:paraId="241658B4" w14:textId="77777777" w:rsidR="00740D6B" w:rsidRDefault="00000000">
      <w:r>
        <w:rPr>
          <w:rStyle w:val="optioncarChar"/>
        </w:rPr>
        <w:t>m³</w:t>
      </w:r>
      <w:r>
        <w:t xml:space="preserve"> (par défaut)</w:t>
      </w:r>
      <w:r>
        <w:rPr>
          <w:rStyle w:val="optioncarChar"/>
        </w:rPr>
        <w:t xml:space="preserve"> / m² / m</w:t>
      </w:r>
    </w:p>
    <w:p w14:paraId="0855C8D6" w14:textId="77777777" w:rsidR="00740D6B" w:rsidRDefault="00000000">
      <w:pPr>
        <w:pStyle w:val="pheading"/>
      </w:pPr>
      <w:r>
        <w:t>- code de mesurage:</w:t>
      </w:r>
    </w:p>
    <w:p w14:paraId="5E066C3E" w14:textId="77777777" w:rsidR="00740D6B" w:rsidRDefault="00000000">
      <w:r>
        <w:t xml:space="preserve">Longueur nette exécutée (multipliée, le cas échéant, par la section ou par le périmètre du puits), mesurée à partir de la base des fondations selon les indications sur les plans, jusqu'à la face inférieure de la semelle en béton armé reposant sur le puits. </w:t>
      </w:r>
    </w:p>
    <w:p w14:paraId="377370B3" w14:textId="77777777" w:rsidR="00740D6B" w:rsidRDefault="00000000">
      <w:pPr>
        <w:pStyle w:val="pheading"/>
      </w:pPr>
      <w:r>
        <w:t>- nature du marché:</w:t>
      </w:r>
    </w:p>
    <w:p w14:paraId="62B74543" w14:textId="77777777" w:rsidR="00740D6B" w:rsidRDefault="00000000">
      <w:r>
        <w:t>QF</w:t>
      </w:r>
    </w:p>
    <w:p w14:paraId="2BE90B0F" w14:textId="77777777" w:rsidR="00740D6B" w:rsidRDefault="00000000">
      <w:pPr>
        <w:pStyle w:val="Author-eSectionHeading4"/>
      </w:pPr>
      <w:bookmarkStart w:id="291" w:name="_Toc112758549"/>
      <w:r>
        <w:t>13.22 Faux puits en béton armé CCTB 01.10</w:t>
      </w:r>
      <w:bookmarkEnd w:id="291"/>
    </w:p>
    <w:p w14:paraId="265A119F" w14:textId="77777777" w:rsidR="00740D6B" w:rsidRDefault="00000000">
      <w:pPr>
        <w:pStyle w:val="pheading"/>
      </w:pPr>
      <w:r>
        <w:t>MATÉRIAUX</w:t>
      </w:r>
    </w:p>
    <w:p w14:paraId="6862CC10" w14:textId="77777777" w:rsidR="00740D6B" w:rsidRDefault="00000000">
      <w:r>
        <w:rPr>
          <w:u w:val="single"/>
        </w:rPr>
        <w:t>Béton</w:t>
      </w:r>
    </w:p>
    <w:p w14:paraId="313B70B5" w14:textId="798B351D" w:rsidR="00740D6B" w:rsidRDefault="00000000">
      <w:pPr>
        <w:pStyle w:val="Author-eListParagraph"/>
        <w:numPr>
          <w:ilvl w:val="0"/>
          <w:numId w:val="66"/>
        </w:numPr>
      </w:pPr>
      <w:r>
        <w:t xml:space="preserve">Qualité du béton selon la [NBN EN 206:2013+A2] et la [NBN B 15-001] : (voir également </w:t>
      </w:r>
      <w:hyperlink r:id="rId65" w:history="1">
        <w:r>
          <w:t>22 Superstructures en béton</w:t>
        </w:r>
      </w:hyperlink>
      <w:r>
        <w:t>).</w:t>
      </w:r>
    </w:p>
    <w:tbl>
      <w:tblPr>
        <w:tblStyle w:val="Author-eTableGrid"/>
        <w:tblW w:w="9060" w:type="dxa"/>
        <w:tblLayout w:type="fixed"/>
        <w:tblLook w:val="04A0" w:firstRow="1" w:lastRow="0" w:firstColumn="1" w:lastColumn="0" w:noHBand="0" w:noVBand="1"/>
      </w:tblPr>
      <w:tblGrid>
        <w:gridCol w:w="1510"/>
        <w:gridCol w:w="1510"/>
        <w:gridCol w:w="1510"/>
        <w:gridCol w:w="1510"/>
        <w:gridCol w:w="1510"/>
        <w:gridCol w:w="1510"/>
      </w:tblGrid>
      <w:tr w:rsidR="00740D6B" w14:paraId="2F185AB4" w14:textId="77777777">
        <w:tc>
          <w:tcPr>
            <w:tcW w:w="1500" w:type="dxa"/>
            <w:noWrap/>
          </w:tcPr>
          <w:p w14:paraId="505FA300" w14:textId="77777777" w:rsidR="00740D6B" w:rsidRDefault="00000000">
            <w:pPr>
              <w:jc w:val="center"/>
            </w:pPr>
            <w:r>
              <w:rPr>
                <w:b/>
              </w:rPr>
              <w:t>A</w:t>
            </w:r>
          </w:p>
        </w:tc>
        <w:tc>
          <w:tcPr>
            <w:tcW w:w="1500" w:type="dxa"/>
            <w:noWrap/>
          </w:tcPr>
          <w:p w14:paraId="7FFD0945" w14:textId="77777777" w:rsidR="00740D6B" w:rsidRDefault="00000000">
            <w:pPr>
              <w:jc w:val="center"/>
            </w:pPr>
            <w:r>
              <w:rPr>
                <w:b/>
              </w:rPr>
              <w:t>B1</w:t>
            </w:r>
          </w:p>
        </w:tc>
        <w:tc>
          <w:tcPr>
            <w:tcW w:w="1500" w:type="dxa"/>
            <w:noWrap/>
          </w:tcPr>
          <w:p w14:paraId="295986D7" w14:textId="77777777" w:rsidR="00740D6B" w:rsidRDefault="00000000">
            <w:pPr>
              <w:jc w:val="center"/>
            </w:pPr>
            <w:r>
              <w:rPr>
                <w:b/>
              </w:rPr>
              <w:t>B2</w:t>
            </w:r>
          </w:p>
        </w:tc>
        <w:tc>
          <w:tcPr>
            <w:tcW w:w="1500" w:type="dxa"/>
            <w:noWrap/>
          </w:tcPr>
          <w:p w14:paraId="6A96B9CC" w14:textId="77777777" w:rsidR="00740D6B" w:rsidRDefault="00000000">
            <w:pPr>
              <w:jc w:val="center"/>
            </w:pPr>
            <w:r>
              <w:rPr>
                <w:b/>
              </w:rPr>
              <w:t>C</w:t>
            </w:r>
          </w:p>
        </w:tc>
        <w:tc>
          <w:tcPr>
            <w:tcW w:w="1500" w:type="dxa"/>
            <w:noWrap/>
          </w:tcPr>
          <w:p w14:paraId="3362C331" w14:textId="77777777" w:rsidR="00740D6B" w:rsidRDefault="00000000">
            <w:pPr>
              <w:jc w:val="center"/>
            </w:pPr>
            <w:r>
              <w:rPr>
                <w:b/>
              </w:rPr>
              <w:t>D</w:t>
            </w:r>
          </w:p>
        </w:tc>
        <w:tc>
          <w:tcPr>
            <w:tcW w:w="1500" w:type="dxa"/>
            <w:noWrap/>
          </w:tcPr>
          <w:p w14:paraId="6EE700D8" w14:textId="77777777" w:rsidR="00740D6B" w:rsidRDefault="00000000">
            <w:pPr>
              <w:jc w:val="center"/>
            </w:pPr>
            <w:r>
              <w:rPr>
                <w:b/>
              </w:rPr>
              <w:t>E</w:t>
            </w:r>
          </w:p>
        </w:tc>
      </w:tr>
      <w:tr w:rsidR="00740D6B" w14:paraId="0D5E092E" w14:textId="77777777">
        <w:tc>
          <w:tcPr>
            <w:tcW w:w="1500" w:type="dxa"/>
            <w:noWrap/>
          </w:tcPr>
          <w:p w14:paraId="545C6529" w14:textId="77777777" w:rsidR="00740D6B" w:rsidRDefault="00000000">
            <w:pPr>
              <w:jc w:val="center"/>
            </w:pPr>
            <w:r>
              <w:rPr>
                <w:b/>
              </w:rPr>
              <w:t>Classe de résistance</w:t>
            </w:r>
          </w:p>
        </w:tc>
        <w:tc>
          <w:tcPr>
            <w:tcW w:w="1500" w:type="dxa"/>
            <w:noWrap/>
          </w:tcPr>
          <w:p w14:paraId="77A1B174" w14:textId="77777777" w:rsidR="00740D6B" w:rsidRDefault="00000000">
            <w:pPr>
              <w:jc w:val="center"/>
            </w:pPr>
            <w:r>
              <w:rPr>
                <w:b/>
              </w:rPr>
              <w:t>Domaine d’application</w:t>
            </w:r>
          </w:p>
        </w:tc>
        <w:tc>
          <w:tcPr>
            <w:tcW w:w="1500" w:type="dxa"/>
            <w:noWrap/>
          </w:tcPr>
          <w:p w14:paraId="1121ADFF" w14:textId="77777777" w:rsidR="00740D6B" w:rsidRDefault="00000000">
            <w:pPr>
              <w:jc w:val="center"/>
            </w:pPr>
            <w:r>
              <w:rPr>
                <w:b/>
              </w:rPr>
              <w:t>Classe d'environnement</w:t>
            </w:r>
          </w:p>
        </w:tc>
        <w:tc>
          <w:tcPr>
            <w:tcW w:w="1500" w:type="dxa"/>
            <w:noWrap/>
          </w:tcPr>
          <w:p w14:paraId="541CD70B" w14:textId="77777777" w:rsidR="00740D6B" w:rsidRDefault="00000000">
            <w:pPr>
              <w:jc w:val="center"/>
            </w:pPr>
            <w:r>
              <w:rPr>
                <w:b/>
              </w:rPr>
              <w:t>Classe de consistance</w:t>
            </w:r>
          </w:p>
        </w:tc>
        <w:tc>
          <w:tcPr>
            <w:tcW w:w="1500" w:type="dxa"/>
            <w:noWrap/>
          </w:tcPr>
          <w:p w14:paraId="71729ECE" w14:textId="77777777" w:rsidR="00740D6B" w:rsidRDefault="00000000">
            <w:pPr>
              <w:jc w:val="center"/>
            </w:pPr>
            <w:r>
              <w:rPr>
                <w:b/>
              </w:rPr>
              <w:t>Granulométrie maximale</w:t>
            </w:r>
          </w:p>
        </w:tc>
        <w:tc>
          <w:tcPr>
            <w:tcW w:w="1500" w:type="dxa"/>
            <w:noWrap/>
          </w:tcPr>
          <w:p w14:paraId="55432E8F" w14:textId="77777777" w:rsidR="00740D6B" w:rsidRDefault="00000000">
            <w:r>
              <w:rPr>
                <w:b/>
              </w:rPr>
              <w:t>Données complémentaires</w:t>
            </w:r>
          </w:p>
        </w:tc>
      </w:tr>
      <w:tr w:rsidR="00740D6B" w14:paraId="081991DD" w14:textId="77777777">
        <w:tc>
          <w:tcPr>
            <w:tcW w:w="1500" w:type="dxa"/>
            <w:noWrap/>
          </w:tcPr>
          <w:p w14:paraId="6B92EC65" w14:textId="77777777" w:rsidR="00740D6B" w:rsidRDefault="00000000">
            <w:pPr>
              <w:jc w:val="center"/>
            </w:pPr>
            <w:r>
              <w:rPr>
                <w:rStyle w:val="optioncarChar"/>
              </w:rPr>
              <w:t>C25/30 / C30/37 / C35/45 / C45/55</w:t>
            </w:r>
          </w:p>
        </w:tc>
        <w:tc>
          <w:tcPr>
            <w:tcW w:w="1500" w:type="dxa"/>
            <w:noWrap/>
          </w:tcPr>
          <w:p w14:paraId="7E83D1DA" w14:textId="77777777" w:rsidR="00740D6B" w:rsidRDefault="00000000">
            <w:pPr>
              <w:jc w:val="center"/>
            </w:pPr>
            <w:r>
              <w:t>Béton armé</w:t>
            </w:r>
          </w:p>
          <w:p w14:paraId="22169F71" w14:textId="77777777" w:rsidR="00740D6B" w:rsidRDefault="00740D6B"/>
        </w:tc>
        <w:tc>
          <w:tcPr>
            <w:tcW w:w="1500" w:type="dxa"/>
            <w:noWrap/>
          </w:tcPr>
          <w:p w14:paraId="58EF86A5" w14:textId="77777777" w:rsidR="00740D6B" w:rsidRDefault="00000000">
            <w:pPr>
              <w:jc w:val="center"/>
            </w:pPr>
            <w:r>
              <w:rPr>
                <w:rStyle w:val="optioncarChar"/>
              </w:rPr>
              <w:t>E0 / EI / EE1 / EE2 / EE3 / EE4 / ES1 / ES2 / ES3 / ES4 / EA1+*** / EA2+***/ EA3+***</w:t>
            </w:r>
          </w:p>
        </w:tc>
        <w:tc>
          <w:tcPr>
            <w:tcW w:w="1500" w:type="dxa"/>
            <w:noWrap/>
          </w:tcPr>
          <w:p w14:paraId="780D448D" w14:textId="77777777" w:rsidR="00740D6B" w:rsidRDefault="00000000">
            <w:pPr>
              <w:jc w:val="center"/>
            </w:pPr>
            <w:r>
              <w:t>au choix de l'entrepreneur :</w:t>
            </w:r>
          </w:p>
          <w:p w14:paraId="300BC28B" w14:textId="77777777" w:rsidR="00740D6B" w:rsidRDefault="00000000">
            <w:pPr>
              <w:jc w:val="center"/>
            </w:pPr>
            <w:r>
              <w:rPr>
                <w:rStyle w:val="optioncarChar"/>
              </w:rPr>
              <w:t>S3 / S4 / S5 /</w:t>
            </w:r>
            <w:r>
              <w:br/>
            </w:r>
          </w:p>
          <w:p w14:paraId="4E3328EF" w14:textId="77777777" w:rsidR="00740D6B" w:rsidRDefault="00000000">
            <w:pPr>
              <w:jc w:val="center"/>
            </w:pPr>
            <w:r>
              <w:rPr>
                <w:rStyle w:val="optioncarChar"/>
              </w:rPr>
              <w:t>F3 / F4 / F5 / F6</w:t>
            </w:r>
            <w:r>
              <w:br/>
            </w:r>
          </w:p>
        </w:tc>
        <w:tc>
          <w:tcPr>
            <w:tcW w:w="1500" w:type="dxa"/>
            <w:noWrap/>
          </w:tcPr>
          <w:p w14:paraId="1BB63BE2" w14:textId="77777777" w:rsidR="00740D6B" w:rsidRDefault="00000000">
            <w:pPr>
              <w:jc w:val="center"/>
            </w:pPr>
            <w:r>
              <w:t>au choix de l'entrepreneur :</w:t>
            </w:r>
          </w:p>
          <w:p w14:paraId="39240586" w14:textId="77777777" w:rsidR="00740D6B" w:rsidRDefault="00000000">
            <w:pPr>
              <w:jc w:val="center"/>
            </w:pPr>
            <w:r>
              <w:rPr>
                <w:rStyle w:val="optioncarChar"/>
              </w:rPr>
              <w:t>6 / 8 / 10 / 11 / 12 / 14 / 16 / 20 / 22 / 32 </w:t>
            </w:r>
            <w:r>
              <w:t>mm</w:t>
            </w:r>
          </w:p>
        </w:tc>
        <w:tc>
          <w:tcPr>
            <w:tcW w:w="1500" w:type="dxa"/>
            <w:noWrap/>
          </w:tcPr>
          <w:p w14:paraId="35F4B6E7" w14:textId="77777777" w:rsidR="00740D6B" w:rsidRDefault="00000000">
            <w:pPr>
              <w:jc w:val="center"/>
            </w:pPr>
            <w:r>
              <w:rPr>
                <w:rStyle w:val="optioncarChar"/>
              </w:rPr>
              <w:t>***</w:t>
            </w:r>
          </w:p>
        </w:tc>
      </w:tr>
    </w:tbl>
    <w:p w14:paraId="57FD8BDF" w14:textId="77777777" w:rsidR="00740D6B" w:rsidRDefault="00740D6B"/>
    <w:p w14:paraId="34EBD9E1" w14:textId="77777777" w:rsidR="00740D6B" w:rsidRDefault="00000000">
      <w:r>
        <w:rPr>
          <w:u w:val="single"/>
        </w:rPr>
        <w:t>Armatures</w:t>
      </w:r>
    </w:p>
    <w:p w14:paraId="57126DD8" w14:textId="0061CC05" w:rsidR="00740D6B" w:rsidRDefault="00000000">
      <w:r>
        <w:t xml:space="preserve">Pourcentage d'armatures : </w:t>
      </w:r>
      <w:r>
        <w:rPr>
          <w:rStyle w:val="optioncarChar"/>
        </w:rPr>
        <w:t>***</w:t>
      </w:r>
      <w:r>
        <w:t xml:space="preserve"> kg d'acier par m</w:t>
      </w:r>
      <w:r>
        <w:rPr>
          <w:vertAlign w:val="superscript"/>
        </w:rPr>
        <w:t>3</w:t>
      </w:r>
      <w:r>
        <w:t xml:space="preserve"> de béton. (voir </w:t>
      </w:r>
      <w:hyperlink r:id="rId66" w:history="1">
        <w:r>
          <w:t>22.51 Armatures pour béton</w:t>
        </w:r>
      </w:hyperlink>
      <w:r>
        <w:t>)</w:t>
      </w:r>
    </w:p>
    <w:p w14:paraId="790CE0E4" w14:textId="77777777" w:rsidR="00740D6B" w:rsidRDefault="00000000">
      <w:pPr>
        <w:pStyle w:val="Author-eListParagraph"/>
        <w:numPr>
          <w:ilvl w:val="0"/>
          <w:numId w:val="67"/>
        </w:numPr>
      </w:pPr>
      <w:r>
        <w:t xml:space="preserve">Barres d’acier pour les armatures principales : acier </w:t>
      </w:r>
      <w:r>
        <w:rPr>
          <w:rStyle w:val="optioncarChar"/>
        </w:rPr>
        <w:t xml:space="preserve">BE 500 S </w:t>
      </w:r>
      <w:r>
        <w:t>(par défaut)</w:t>
      </w:r>
      <w:r>
        <w:rPr>
          <w:rStyle w:val="optioncarChar"/>
        </w:rPr>
        <w:t xml:space="preserve"> / ***</w:t>
      </w:r>
      <w:r>
        <w:t xml:space="preserve"> selon [NBN A 24-302] + [PTV 302].</w:t>
      </w:r>
    </w:p>
    <w:p w14:paraId="7E1C7A78" w14:textId="77777777" w:rsidR="00740D6B" w:rsidRDefault="00000000">
      <w:pPr>
        <w:pStyle w:val="Author-eListParagraph"/>
        <w:numPr>
          <w:ilvl w:val="0"/>
          <w:numId w:val="67"/>
        </w:numPr>
      </w:pPr>
      <w:r>
        <w:t xml:space="preserve">Acier pour les étriers : acier </w:t>
      </w:r>
      <w:r>
        <w:rPr>
          <w:rStyle w:val="optioncarChar"/>
        </w:rPr>
        <w:t xml:space="preserve">DE 500 BS </w:t>
      </w:r>
      <w:r>
        <w:t>(par défaut)</w:t>
      </w:r>
      <w:r>
        <w:rPr>
          <w:rStyle w:val="optioncarChar"/>
        </w:rPr>
        <w:t xml:space="preserve"> / BE 500 S</w:t>
      </w:r>
      <w:r>
        <w:br/>
      </w:r>
      <w:r>
        <w:rPr>
          <w:b/>
        </w:rPr>
        <w:t>(soit par défaut)</w:t>
      </w:r>
      <w:r>
        <w:br/>
      </w:r>
      <w:r>
        <w:rPr>
          <w:rStyle w:val="soitChar"/>
        </w:rPr>
        <w:t xml:space="preserve">1. </w:t>
      </w:r>
      <w:r>
        <w:rPr>
          <w:rStyle w:val="soitChar"/>
          <w:u w:val="single"/>
        </w:rPr>
        <w:t>DE 500 BS</w:t>
      </w:r>
      <w:r>
        <w:rPr>
          <w:rStyle w:val="soitChar"/>
        </w:rPr>
        <w:t xml:space="preserve"> selon [NBN A 24-303] + [PTV 303]</w:t>
      </w:r>
      <w:r>
        <w:br/>
      </w:r>
      <w:r>
        <w:rPr>
          <w:b/>
        </w:rPr>
        <w:t>(soit)</w:t>
      </w:r>
      <w:r>
        <w:br/>
      </w:r>
      <w:r>
        <w:rPr>
          <w:rStyle w:val="soitChar"/>
        </w:rPr>
        <w:t xml:space="preserve">2. </w:t>
      </w:r>
      <w:r>
        <w:rPr>
          <w:rStyle w:val="soitChar"/>
          <w:u w:val="single"/>
        </w:rPr>
        <w:t>BE 500 S</w:t>
      </w:r>
      <w:r>
        <w:rPr>
          <w:rStyle w:val="soitChar"/>
        </w:rPr>
        <w:t xml:space="preserve"> selon [NBN A 24-302] + [PTV 302].</w:t>
      </w:r>
    </w:p>
    <w:p w14:paraId="25934050" w14:textId="77777777" w:rsidR="00740D6B" w:rsidRDefault="00000000">
      <w:pPr>
        <w:pStyle w:val="pheading"/>
      </w:pPr>
      <w:r>
        <w:t>EXÉCUTION / MISE EN ŒUVRE</w:t>
      </w:r>
    </w:p>
    <w:p w14:paraId="1D16F423" w14:textId="4E6A6FD3" w:rsidR="00740D6B" w:rsidRDefault="00000000">
      <w:r>
        <w:t xml:space="preserve"> L'étude est à charge de </w:t>
      </w:r>
      <w:r>
        <w:rPr>
          <w:rStyle w:val="optioncarChar"/>
        </w:rPr>
        <w:t xml:space="preserve">l'entrepreneur / du maître de l'ouvrage /du bureau d'étude </w:t>
      </w:r>
      <w:r>
        <w:t xml:space="preserve">(par défaut) </w:t>
      </w:r>
      <w:r>
        <w:rPr>
          <w:rStyle w:val="optioncarChar"/>
        </w:rPr>
        <w:t>/ ***</w:t>
      </w:r>
      <w:r>
        <w:rPr>
          <w:i/>
        </w:rPr>
        <w:t xml:space="preserve"> (voir également </w:t>
      </w:r>
      <w:hyperlink r:id="rId67" w:history="1">
        <w:r>
          <w:rPr>
            <w:i/>
          </w:rPr>
          <w:t>22 Superstructures en béton</w:t>
        </w:r>
      </w:hyperlink>
      <w:r>
        <w:rPr>
          <w:i/>
        </w:rPr>
        <w:t>).</w:t>
      </w:r>
    </w:p>
    <w:p w14:paraId="14A0A99A" w14:textId="77777777" w:rsidR="00740D6B" w:rsidRDefault="00000000">
      <w:r>
        <w:t>Sauf indication contraire sur les plans de fondation, les puits ont une section circulaire.</w:t>
      </w:r>
    </w:p>
    <w:p w14:paraId="729725F9" w14:textId="77777777" w:rsidR="00740D6B" w:rsidRDefault="00000000">
      <w:r>
        <w:t>Les parois des puits sont étayées par des anneaux en béton ou par un coffrage en acier.</w:t>
      </w:r>
      <w:r>
        <w:br/>
        <w:t>Dans les cas où la nature du sol permet de réaliser le forage des parois verticales des puits sans danger d'éboulement, une note de calcul conforme à l'Eurocode 7 [NBN EN 1997-1] validée par un expert permet de réaliser les parois des puits sans prévoir de dispositif d'étaiement. Il est à noter que cette pratique présent un risque de danger d'éboulement.</w:t>
      </w:r>
    </w:p>
    <w:p w14:paraId="2B98C808" w14:textId="77777777" w:rsidR="00740D6B" w:rsidRDefault="00000000">
      <w:r>
        <w:t>Les puits sont coulés sur place en </w:t>
      </w:r>
      <w:r>
        <w:rPr>
          <w:rStyle w:val="optioncarChar"/>
        </w:rPr>
        <w:t xml:space="preserve">une </w:t>
      </w:r>
      <w:r>
        <w:t xml:space="preserve">(par défaut) </w:t>
      </w:r>
      <w:r>
        <w:rPr>
          <w:rStyle w:val="optioncarChar"/>
        </w:rPr>
        <w:t>/ *** </w:t>
      </w:r>
      <w:r>
        <w:t>fois.</w:t>
      </w:r>
    </w:p>
    <w:p w14:paraId="1F3E9713" w14:textId="77777777" w:rsidR="00740D6B" w:rsidRDefault="00000000">
      <w:pPr>
        <w:pStyle w:val="Author-eSectionHeading5"/>
      </w:pPr>
      <w:bookmarkStart w:id="292" w:name="_Toc112758550"/>
      <w:r>
        <w:t>13.22.1 Faux puits en béton armé CCTB 01.02</w:t>
      </w:r>
      <w:bookmarkEnd w:id="292"/>
    </w:p>
    <w:p w14:paraId="3F368846" w14:textId="77777777" w:rsidR="00740D6B" w:rsidRDefault="00000000">
      <w:pPr>
        <w:pStyle w:val="Author-eSectionHeading6"/>
      </w:pPr>
      <w:bookmarkStart w:id="293" w:name="_Toc112758551"/>
      <w:r>
        <w:t>13.22.1a Faux puits en béton armé CCTB 01.08</w:t>
      </w:r>
      <w:bookmarkEnd w:id="293"/>
    </w:p>
    <w:p w14:paraId="2A16AD23" w14:textId="77777777" w:rsidR="00740D6B" w:rsidRDefault="00000000">
      <w:pPr>
        <w:pStyle w:val="pheading"/>
      </w:pPr>
      <w:r>
        <w:t>MESURAGE</w:t>
      </w:r>
    </w:p>
    <w:p w14:paraId="42FCEB09" w14:textId="77777777" w:rsidR="00740D6B" w:rsidRDefault="00000000">
      <w:pPr>
        <w:pStyle w:val="pheading"/>
      </w:pPr>
      <w:r>
        <w:t>- unité de mesure:</w:t>
      </w:r>
    </w:p>
    <w:p w14:paraId="7BD19181" w14:textId="77777777" w:rsidR="00740D6B" w:rsidRDefault="00000000">
      <w:r>
        <w:rPr>
          <w:rStyle w:val="optioncarChar"/>
        </w:rPr>
        <w:t>m³</w:t>
      </w:r>
      <w:r>
        <w:t xml:space="preserve"> (par défaut)</w:t>
      </w:r>
      <w:r>
        <w:rPr>
          <w:rStyle w:val="optioncarChar"/>
        </w:rPr>
        <w:t xml:space="preserve"> / m² / m</w:t>
      </w:r>
    </w:p>
    <w:p w14:paraId="31C80EE1" w14:textId="77777777" w:rsidR="00740D6B" w:rsidRDefault="00000000">
      <w:pPr>
        <w:pStyle w:val="pheading"/>
      </w:pPr>
      <w:r>
        <w:t>- code de mesurage:</w:t>
      </w:r>
    </w:p>
    <w:p w14:paraId="62EFA1E2" w14:textId="77777777" w:rsidR="00740D6B" w:rsidRDefault="00000000">
      <w:r>
        <w:t>Longueur nette exécutée (multipliée, le cas échéant, par la section ou par le périmètre du puits), mesurée à partir de la base des fondations selon les indications sur les plans, jusqu'à la face inférieure de la semelle en béton armé reposant sur le puits.</w:t>
      </w:r>
      <w:r>
        <w:br/>
        <w:t>Toutes les armatures sont comprises dans le prix unitaire par puits.</w:t>
      </w:r>
    </w:p>
    <w:p w14:paraId="1E223445" w14:textId="77777777" w:rsidR="00740D6B" w:rsidRDefault="00000000">
      <w:pPr>
        <w:pStyle w:val="pheading"/>
      </w:pPr>
      <w:r>
        <w:t>- nature du marché:</w:t>
      </w:r>
    </w:p>
    <w:p w14:paraId="213BF464" w14:textId="77777777" w:rsidR="00740D6B" w:rsidRDefault="00000000">
      <w:r>
        <w:t>QF</w:t>
      </w:r>
    </w:p>
    <w:p w14:paraId="141B5215" w14:textId="77777777" w:rsidR="00740D6B" w:rsidRDefault="00000000">
      <w:pPr>
        <w:pStyle w:val="Author-eSectionHeading3"/>
      </w:pPr>
      <w:bookmarkStart w:id="294" w:name="_Toc112758552"/>
      <w:r>
        <w:t>13.3 Poutres et dés de fondation CCTB 01.10</w:t>
      </w:r>
      <w:bookmarkEnd w:id="294"/>
    </w:p>
    <w:p w14:paraId="7728BA7B" w14:textId="77777777" w:rsidR="00740D6B" w:rsidRDefault="00000000">
      <w:pPr>
        <w:pStyle w:val="pheading"/>
      </w:pPr>
      <w:r>
        <w:t>DOCUMENTS DE RÉFÉRENCE</w:t>
      </w:r>
    </w:p>
    <w:p w14:paraId="7086EC21" w14:textId="77777777" w:rsidR="00740D6B" w:rsidRDefault="00000000">
      <w:pPr>
        <w:pStyle w:val="pheading"/>
      </w:pPr>
      <w:r>
        <w:t>- Exécution</w:t>
      </w:r>
    </w:p>
    <w:p w14:paraId="031D9A1D" w14:textId="77777777" w:rsidR="00740D6B" w:rsidRDefault="00000000">
      <w:r>
        <w:t>L'exécution est conforme à la norme [NBN EN 13670].</w:t>
      </w:r>
    </w:p>
    <w:p w14:paraId="21AE0236" w14:textId="77777777" w:rsidR="00740D6B" w:rsidRDefault="00000000">
      <w:pPr>
        <w:pStyle w:val="Author-eSectionHeading4"/>
      </w:pPr>
      <w:bookmarkStart w:id="295" w:name="_Toc112758553"/>
      <w:r>
        <w:t>13.31 Poutres de fondation CCTB 01.10</w:t>
      </w:r>
      <w:bookmarkEnd w:id="295"/>
    </w:p>
    <w:p w14:paraId="2B978386" w14:textId="77777777" w:rsidR="00740D6B" w:rsidRDefault="00000000">
      <w:pPr>
        <w:pStyle w:val="pheading"/>
      </w:pPr>
      <w:r>
        <w:t>DESCRIPTION</w:t>
      </w:r>
    </w:p>
    <w:p w14:paraId="6E9D751B" w14:textId="77777777" w:rsidR="00740D6B" w:rsidRDefault="00000000">
      <w:pPr>
        <w:pStyle w:val="pheading"/>
      </w:pPr>
      <w:r>
        <w:t>- Définition / Comprend</w:t>
      </w:r>
    </w:p>
    <w:p w14:paraId="29A28D50" w14:textId="388B5D55" w:rsidR="00740D6B" w:rsidRDefault="00000000">
      <w:r>
        <w:t xml:space="preserve">Les poutres de fondation doivent être exécutées selon le </w:t>
      </w:r>
      <w:hyperlink r:id="rId68" w:history="1">
        <w:r>
          <w:t>22 Superstructures en béton</w:t>
        </w:r>
      </w:hyperlink>
      <w:r>
        <w:t xml:space="preserve"> et en respectant le cahier spécial des charges établi par l'ingénieur en stabilité.</w:t>
      </w:r>
    </w:p>
    <w:p w14:paraId="5C13FD51" w14:textId="77777777" w:rsidR="00740D6B" w:rsidRDefault="00000000">
      <w:pPr>
        <w:pStyle w:val="pheading"/>
      </w:pPr>
      <w:r>
        <w:t>MATÉRIAUX</w:t>
      </w:r>
    </w:p>
    <w:p w14:paraId="05EA02AB" w14:textId="77777777" w:rsidR="00740D6B" w:rsidRDefault="00000000">
      <w:r>
        <w:rPr>
          <w:u w:val="single"/>
        </w:rPr>
        <w:t>Béton</w:t>
      </w:r>
    </w:p>
    <w:p w14:paraId="7D74FF5B" w14:textId="6340F517" w:rsidR="00740D6B" w:rsidRDefault="00000000">
      <w:pPr>
        <w:pStyle w:val="Author-eListParagraph"/>
        <w:numPr>
          <w:ilvl w:val="0"/>
          <w:numId w:val="68"/>
        </w:numPr>
      </w:pPr>
      <w:r>
        <w:t xml:space="preserve">Qualité du béton selon la [NBN EN 206:2013+A2] et la [NBN B 15-001] : (voir également </w:t>
      </w:r>
      <w:hyperlink r:id="rId69" w:history="1">
        <w:r>
          <w:t>22 Superstructures en béton</w:t>
        </w:r>
      </w:hyperlink>
      <w:r>
        <w:t>).</w:t>
      </w:r>
    </w:p>
    <w:tbl>
      <w:tblPr>
        <w:tblStyle w:val="Author-eTableGrid"/>
        <w:tblW w:w="0" w:type="auto"/>
        <w:tblLayout w:type="fixed"/>
        <w:tblLook w:val="04A0" w:firstRow="1" w:lastRow="0" w:firstColumn="1" w:lastColumn="0" w:noHBand="0" w:noVBand="1"/>
      </w:tblPr>
      <w:tblGrid>
        <w:gridCol w:w="1500"/>
        <w:gridCol w:w="1500"/>
        <w:gridCol w:w="1500"/>
        <w:gridCol w:w="1500"/>
        <w:gridCol w:w="1500"/>
        <w:gridCol w:w="1500"/>
      </w:tblGrid>
      <w:tr w:rsidR="00740D6B" w14:paraId="5B9A2A91" w14:textId="77777777">
        <w:tc>
          <w:tcPr>
            <w:tcW w:w="1500" w:type="dxa"/>
            <w:noWrap/>
          </w:tcPr>
          <w:p w14:paraId="0C7550D4" w14:textId="77777777" w:rsidR="00740D6B" w:rsidRDefault="00000000">
            <w:pPr>
              <w:jc w:val="center"/>
            </w:pPr>
            <w:r>
              <w:rPr>
                <w:b/>
              </w:rPr>
              <w:t>A</w:t>
            </w:r>
          </w:p>
        </w:tc>
        <w:tc>
          <w:tcPr>
            <w:tcW w:w="1500" w:type="dxa"/>
            <w:noWrap/>
          </w:tcPr>
          <w:p w14:paraId="0BAA97C8" w14:textId="77777777" w:rsidR="00740D6B" w:rsidRDefault="00000000">
            <w:pPr>
              <w:jc w:val="center"/>
            </w:pPr>
            <w:r>
              <w:rPr>
                <w:b/>
              </w:rPr>
              <w:t>B1</w:t>
            </w:r>
          </w:p>
        </w:tc>
        <w:tc>
          <w:tcPr>
            <w:tcW w:w="1500" w:type="dxa"/>
            <w:noWrap/>
          </w:tcPr>
          <w:p w14:paraId="2A8D8110" w14:textId="77777777" w:rsidR="00740D6B" w:rsidRDefault="00000000">
            <w:pPr>
              <w:jc w:val="center"/>
            </w:pPr>
            <w:r>
              <w:rPr>
                <w:b/>
              </w:rPr>
              <w:t>B2</w:t>
            </w:r>
          </w:p>
        </w:tc>
        <w:tc>
          <w:tcPr>
            <w:tcW w:w="1500" w:type="dxa"/>
            <w:noWrap/>
          </w:tcPr>
          <w:p w14:paraId="119D1F81" w14:textId="77777777" w:rsidR="00740D6B" w:rsidRDefault="00000000">
            <w:pPr>
              <w:jc w:val="center"/>
            </w:pPr>
            <w:r>
              <w:rPr>
                <w:b/>
              </w:rPr>
              <w:t>C</w:t>
            </w:r>
          </w:p>
        </w:tc>
        <w:tc>
          <w:tcPr>
            <w:tcW w:w="1500" w:type="dxa"/>
            <w:noWrap/>
          </w:tcPr>
          <w:p w14:paraId="53CE3F6D" w14:textId="77777777" w:rsidR="00740D6B" w:rsidRDefault="00000000">
            <w:pPr>
              <w:jc w:val="center"/>
            </w:pPr>
            <w:r>
              <w:rPr>
                <w:b/>
              </w:rPr>
              <w:t>D</w:t>
            </w:r>
          </w:p>
        </w:tc>
        <w:tc>
          <w:tcPr>
            <w:tcW w:w="1500" w:type="dxa"/>
            <w:noWrap/>
          </w:tcPr>
          <w:p w14:paraId="2A640ED7" w14:textId="77777777" w:rsidR="00740D6B" w:rsidRDefault="00000000">
            <w:pPr>
              <w:jc w:val="center"/>
            </w:pPr>
            <w:r>
              <w:rPr>
                <w:b/>
              </w:rPr>
              <w:t>E</w:t>
            </w:r>
          </w:p>
        </w:tc>
      </w:tr>
      <w:tr w:rsidR="00740D6B" w14:paraId="6E10A66F" w14:textId="77777777">
        <w:tc>
          <w:tcPr>
            <w:tcW w:w="1500" w:type="dxa"/>
            <w:noWrap/>
          </w:tcPr>
          <w:p w14:paraId="445FDC0F" w14:textId="77777777" w:rsidR="00740D6B" w:rsidRDefault="00000000">
            <w:pPr>
              <w:jc w:val="center"/>
            </w:pPr>
            <w:r>
              <w:rPr>
                <w:b/>
              </w:rPr>
              <w:t>Classe de résistance</w:t>
            </w:r>
          </w:p>
        </w:tc>
        <w:tc>
          <w:tcPr>
            <w:tcW w:w="1500" w:type="dxa"/>
            <w:noWrap/>
          </w:tcPr>
          <w:p w14:paraId="2C8A0E0E" w14:textId="77777777" w:rsidR="00740D6B" w:rsidRDefault="00000000">
            <w:pPr>
              <w:jc w:val="center"/>
            </w:pPr>
            <w:r>
              <w:rPr>
                <w:b/>
              </w:rPr>
              <w:t>Domaine d’application</w:t>
            </w:r>
          </w:p>
        </w:tc>
        <w:tc>
          <w:tcPr>
            <w:tcW w:w="1500" w:type="dxa"/>
            <w:noWrap/>
          </w:tcPr>
          <w:p w14:paraId="474A0A6C" w14:textId="77777777" w:rsidR="00740D6B" w:rsidRDefault="00000000">
            <w:pPr>
              <w:jc w:val="center"/>
            </w:pPr>
            <w:r>
              <w:rPr>
                <w:b/>
              </w:rPr>
              <w:t>Classe d'environnement</w:t>
            </w:r>
          </w:p>
        </w:tc>
        <w:tc>
          <w:tcPr>
            <w:tcW w:w="1500" w:type="dxa"/>
            <w:noWrap/>
          </w:tcPr>
          <w:p w14:paraId="7E7EBB2E" w14:textId="77777777" w:rsidR="00740D6B" w:rsidRDefault="00000000">
            <w:pPr>
              <w:jc w:val="center"/>
            </w:pPr>
            <w:r>
              <w:rPr>
                <w:b/>
              </w:rPr>
              <w:t>Classe de consistance</w:t>
            </w:r>
          </w:p>
        </w:tc>
        <w:tc>
          <w:tcPr>
            <w:tcW w:w="1500" w:type="dxa"/>
            <w:noWrap/>
          </w:tcPr>
          <w:p w14:paraId="5EDFCDC4" w14:textId="77777777" w:rsidR="00740D6B" w:rsidRDefault="00000000">
            <w:pPr>
              <w:jc w:val="center"/>
            </w:pPr>
            <w:r>
              <w:rPr>
                <w:b/>
              </w:rPr>
              <w:t>Granulométrie maximale</w:t>
            </w:r>
          </w:p>
        </w:tc>
        <w:tc>
          <w:tcPr>
            <w:tcW w:w="1500" w:type="dxa"/>
            <w:noWrap/>
          </w:tcPr>
          <w:p w14:paraId="4AE5D45C" w14:textId="77777777" w:rsidR="00740D6B" w:rsidRDefault="00000000">
            <w:r>
              <w:rPr>
                <w:b/>
              </w:rPr>
              <w:t>Données complémentaires</w:t>
            </w:r>
          </w:p>
        </w:tc>
      </w:tr>
      <w:tr w:rsidR="00740D6B" w14:paraId="33A46151" w14:textId="77777777">
        <w:tc>
          <w:tcPr>
            <w:tcW w:w="1500" w:type="dxa"/>
            <w:noWrap/>
          </w:tcPr>
          <w:p w14:paraId="0FCDE870" w14:textId="77777777" w:rsidR="00740D6B" w:rsidRDefault="00000000">
            <w:pPr>
              <w:jc w:val="center"/>
            </w:pPr>
            <w:r>
              <w:rPr>
                <w:rStyle w:val="optioncarChar"/>
              </w:rPr>
              <w:t>C25/30 / C30/37 / C35/45 / C45/55 / C50/60 / C55/67 / C60/75 / C70/85 / C80/95 / C90/105</w:t>
            </w:r>
          </w:p>
        </w:tc>
        <w:tc>
          <w:tcPr>
            <w:tcW w:w="1500" w:type="dxa"/>
            <w:noWrap/>
          </w:tcPr>
          <w:p w14:paraId="695ACAC1" w14:textId="77777777" w:rsidR="00740D6B" w:rsidRDefault="00000000">
            <w:pPr>
              <w:jc w:val="center"/>
            </w:pPr>
            <w:r>
              <w:t>Béton armé</w:t>
            </w:r>
          </w:p>
          <w:p w14:paraId="5B21458C" w14:textId="77777777" w:rsidR="00740D6B" w:rsidRDefault="00740D6B"/>
        </w:tc>
        <w:tc>
          <w:tcPr>
            <w:tcW w:w="1500" w:type="dxa"/>
            <w:noWrap/>
          </w:tcPr>
          <w:p w14:paraId="2675FA3B" w14:textId="77777777" w:rsidR="00740D6B" w:rsidRDefault="00000000">
            <w:pPr>
              <w:jc w:val="center"/>
            </w:pPr>
            <w:r>
              <w:rPr>
                <w:rStyle w:val="optioncarChar"/>
              </w:rPr>
              <w:t>E0 / EI / EE1 / EE2 / EE3 / EE4 / ES1 / ES2 / ES3 / ES4 / EA1+*** / EA2+***/ EA3+***</w:t>
            </w:r>
          </w:p>
        </w:tc>
        <w:tc>
          <w:tcPr>
            <w:tcW w:w="1500" w:type="dxa"/>
            <w:noWrap/>
          </w:tcPr>
          <w:p w14:paraId="170D7244" w14:textId="77777777" w:rsidR="00740D6B" w:rsidRDefault="00000000">
            <w:pPr>
              <w:jc w:val="center"/>
            </w:pPr>
            <w:r>
              <w:t>au choix de l'entrepreneur :</w:t>
            </w:r>
          </w:p>
          <w:p w14:paraId="79E56375" w14:textId="77777777" w:rsidR="00740D6B" w:rsidRDefault="00000000">
            <w:pPr>
              <w:jc w:val="center"/>
            </w:pPr>
            <w:r>
              <w:rPr>
                <w:rStyle w:val="optioncarChar"/>
              </w:rPr>
              <w:t>S3 / S4 / S5</w:t>
            </w:r>
            <w:r>
              <w:br/>
            </w:r>
          </w:p>
          <w:p w14:paraId="702567A7" w14:textId="77777777" w:rsidR="00740D6B" w:rsidRDefault="00000000">
            <w:pPr>
              <w:jc w:val="center"/>
            </w:pPr>
            <w:r>
              <w:rPr>
                <w:rStyle w:val="optioncarChar"/>
              </w:rPr>
              <w:t>F3 / F4 / F5 / F6</w:t>
            </w:r>
            <w:r>
              <w:br/>
            </w:r>
          </w:p>
        </w:tc>
        <w:tc>
          <w:tcPr>
            <w:tcW w:w="1500" w:type="dxa"/>
            <w:noWrap/>
          </w:tcPr>
          <w:p w14:paraId="66065E16" w14:textId="77777777" w:rsidR="00740D6B" w:rsidRDefault="00000000">
            <w:pPr>
              <w:jc w:val="center"/>
            </w:pPr>
            <w:r>
              <w:t>au choix de l'entrepreneur :</w:t>
            </w:r>
          </w:p>
          <w:p w14:paraId="1D546BE7" w14:textId="77777777" w:rsidR="00740D6B" w:rsidRDefault="00000000">
            <w:pPr>
              <w:jc w:val="center"/>
            </w:pPr>
            <w:r>
              <w:rPr>
                <w:rStyle w:val="optioncarChar"/>
              </w:rPr>
              <w:t>6 / 8 / 10 / 11 / 12 / 14 / 16 / 20 / 22 / 32 </w:t>
            </w:r>
            <w:r>
              <w:t> mm</w:t>
            </w:r>
          </w:p>
        </w:tc>
        <w:tc>
          <w:tcPr>
            <w:tcW w:w="1500" w:type="dxa"/>
            <w:noWrap/>
          </w:tcPr>
          <w:p w14:paraId="4ABC44B3" w14:textId="77777777" w:rsidR="00740D6B" w:rsidRDefault="00000000">
            <w:pPr>
              <w:jc w:val="center"/>
            </w:pPr>
            <w:r>
              <w:rPr>
                <w:rStyle w:val="optioncarChar"/>
              </w:rPr>
              <w:t>***</w:t>
            </w:r>
          </w:p>
        </w:tc>
      </w:tr>
    </w:tbl>
    <w:p w14:paraId="4436358B" w14:textId="77777777" w:rsidR="00740D6B" w:rsidRDefault="00740D6B"/>
    <w:p w14:paraId="6EB0FC85" w14:textId="77777777" w:rsidR="00740D6B" w:rsidRDefault="00000000">
      <w:r>
        <w:rPr>
          <w:u w:val="single"/>
        </w:rPr>
        <w:t>Armatures</w:t>
      </w:r>
    </w:p>
    <w:p w14:paraId="16D47128" w14:textId="5EAFD5F4" w:rsidR="00740D6B" w:rsidRDefault="00000000">
      <w:r>
        <w:t xml:space="preserve">Pourcentage d'armatures : </w:t>
      </w:r>
      <w:r>
        <w:rPr>
          <w:rStyle w:val="optioncarChar"/>
        </w:rPr>
        <w:t>***</w:t>
      </w:r>
      <w:r>
        <w:t xml:space="preserve"> kg d'acier par m</w:t>
      </w:r>
      <w:r>
        <w:rPr>
          <w:vertAlign w:val="superscript"/>
        </w:rPr>
        <w:t>3</w:t>
      </w:r>
      <w:r>
        <w:t xml:space="preserve"> de béton. (voir </w:t>
      </w:r>
      <w:hyperlink r:id="rId70" w:history="1">
        <w:r>
          <w:t>22.51 Armatures pour béton</w:t>
        </w:r>
      </w:hyperlink>
      <w:r>
        <w:t>)</w:t>
      </w:r>
    </w:p>
    <w:p w14:paraId="6F05C24D" w14:textId="77777777" w:rsidR="00740D6B" w:rsidRDefault="00000000">
      <w:pPr>
        <w:pStyle w:val="Author-eListParagraph"/>
        <w:numPr>
          <w:ilvl w:val="0"/>
          <w:numId w:val="69"/>
        </w:numPr>
      </w:pPr>
      <w:r>
        <w:t xml:space="preserve">Barres d’acier pour les armatures principales : acier </w:t>
      </w:r>
      <w:r>
        <w:rPr>
          <w:rStyle w:val="optioncarChar"/>
        </w:rPr>
        <w:t xml:space="preserve">BE 500 S </w:t>
      </w:r>
      <w:r>
        <w:t>(par défaut)</w:t>
      </w:r>
      <w:r>
        <w:rPr>
          <w:rStyle w:val="optioncarChar"/>
        </w:rPr>
        <w:t xml:space="preserve"> / ***</w:t>
      </w:r>
      <w:r>
        <w:t xml:space="preserve"> selon [NBN A 24-302] + [PTV 302].</w:t>
      </w:r>
    </w:p>
    <w:p w14:paraId="4AFBFBB5" w14:textId="77777777" w:rsidR="00740D6B" w:rsidRDefault="00000000">
      <w:pPr>
        <w:pStyle w:val="Author-eListParagraph"/>
        <w:numPr>
          <w:ilvl w:val="0"/>
          <w:numId w:val="69"/>
        </w:numPr>
      </w:pPr>
      <w:r>
        <w:t xml:space="preserve">Acier pour les étriers : acier </w:t>
      </w:r>
      <w:r>
        <w:rPr>
          <w:rStyle w:val="optioncarChar"/>
        </w:rPr>
        <w:t xml:space="preserve">DE 500 BS </w:t>
      </w:r>
      <w:r>
        <w:t>(par défaut)</w:t>
      </w:r>
      <w:r>
        <w:rPr>
          <w:rStyle w:val="optioncarChar"/>
        </w:rPr>
        <w:t xml:space="preserve"> / BE 500 S</w:t>
      </w:r>
      <w:r>
        <w:br/>
      </w:r>
      <w:r>
        <w:rPr>
          <w:b/>
        </w:rPr>
        <w:t>(soit par défaut)</w:t>
      </w:r>
      <w:r>
        <w:br/>
      </w:r>
      <w:r>
        <w:rPr>
          <w:rStyle w:val="soitChar"/>
        </w:rPr>
        <w:t xml:space="preserve">1. </w:t>
      </w:r>
      <w:r>
        <w:rPr>
          <w:rStyle w:val="soitChar"/>
          <w:u w:val="single"/>
        </w:rPr>
        <w:t>DE 500 BS</w:t>
      </w:r>
      <w:r>
        <w:rPr>
          <w:rStyle w:val="soitChar"/>
        </w:rPr>
        <w:t xml:space="preserve"> selon [NBN A 24-303] + [PTV 303]</w:t>
      </w:r>
      <w:r>
        <w:br/>
      </w:r>
      <w:r>
        <w:rPr>
          <w:b/>
        </w:rPr>
        <w:t>(soit)</w:t>
      </w:r>
      <w:r>
        <w:br/>
      </w:r>
      <w:r>
        <w:rPr>
          <w:rStyle w:val="soitChar"/>
        </w:rPr>
        <w:t xml:space="preserve">2. </w:t>
      </w:r>
      <w:r>
        <w:rPr>
          <w:rStyle w:val="soitChar"/>
          <w:u w:val="single"/>
        </w:rPr>
        <w:t>BE 500 S</w:t>
      </w:r>
      <w:r>
        <w:rPr>
          <w:rStyle w:val="soitChar"/>
        </w:rPr>
        <w:t xml:space="preserve"> selon [NBN A 24-302] + [PTV 302].</w:t>
      </w:r>
    </w:p>
    <w:p w14:paraId="3FF432C9" w14:textId="77777777" w:rsidR="00740D6B" w:rsidRDefault="00740D6B"/>
    <w:p w14:paraId="164D0F4E" w14:textId="77777777" w:rsidR="00740D6B" w:rsidRDefault="00000000">
      <w:r>
        <w:rPr>
          <w:u w:val="single"/>
        </w:rPr>
        <w:t>Coffrage</w:t>
      </w:r>
      <w:r>
        <w:t xml:space="preserve"> : </w:t>
      </w:r>
      <w:r>
        <w:rPr>
          <w:rStyle w:val="optioncarChar"/>
        </w:rPr>
        <w:t>***</w:t>
      </w:r>
    </w:p>
    <w:p w14:paraId="2550E55A" w14:textId="77777777" w:rsidR="00740D6B" w:rsidRDefault="00000000">
      <w:pPr>
        <w:pStyle w:val="pheading"/>
      </w:pPr>
      <w:r>
        <w:t>EXÉCUTION / MISE EN ŒUVRE</w:t>
      </w:r>
    </w:p>
    <w:p w14:paraId="2B7B6226" w14:textId="650AB467" w:rsidR="00740D6B" w:rsidRDefault="00000000">
      <w:r>
        <w:t xml:space="preserve"> L'étude est à la charge de </w:t>
      </w:r>
      <w:r>
        <w:rPr>
          <w:rStyle w:val="optioncarChar"/>
        </w:rPr>
        <w:t>du maître de l'ouvrage /du bureau d'étude</w:t>
      </w:r>
      <w:r>
        <w:rPr>
          <w:i/>
        </w:rPr>
        <w:t> </w:t>
      </w:r>
      <w:r>
        <w:t xml:space="preserve">(par défaut) </w:t>
      </w:r>
      <w:r>
        <w:rPr>
          <w:rStyle w:val="optioncarChar"/>
        </w:rPr>
        <w:t>/ ***</w:t>
      </w:r>
      <w:r>
        <w:rPr>
          <w:i/>
        </w:rPr>
        <w:t xml:space="preserve"> (voir également </w:t>
      </w:r>
      <w:hyperlink r:id="rId71" w:history="1">
        <w:r>
          <w:rPr>
            <w:i/>
          </w:rPr>
          <w:t>22 Superstructures en béton</w:t>
        </w:r>
      </w:hyperlink>
      <w:r>
        <w:rPr>
          <w:i/>
        </w:rPr>
        <w:t>).</w:t>
      </w:r>
    </w:p>
    <w:p w14:paraId="377104FA" w14:textId="77777777" w:rsidR="00740D6B" w:rsidRDefault="00000000">
      <w:r>
        <w:t>Les poutres de fondation seront coulées sur place en </w:t>
      </w:r>
      <w:r>
        <w:rPr>
          <w:rStyle w:val="optioncarChar"/>
        </w:rPr>
        <w:t xml:space="preserve">une </w:t>
      </w:r>
      <w:r>
        <w:t xml:space="preserve">(par défaut) </w:t>
      </w:r>
      <w:r>
        <w:rPr>
          <w:rStyle w:val="optioncarChar"/>
        </w:rPr>
        <w:t>/ *** </w:t>
      </w:r>
      <w:r>
        <w:t>fois.</w:t>
      </w:r>
    </w:p>
    <w:p w14:paraId="05D8B501" w14:textId="77777777" w:rsidR="00740D6B" w:rsidRDefault="00000000">
      <w:pPr>
        <w:pStyle w:val="heading"/>
      </w:pPr>
      <w:r>
        <w:t>Notes d'exécution complémentaires</w:t>
      </w:r>
    </w:p>
    <w:p w14:paraId="65A49418" w14:textId="77777777" w:rsidR="00740D6B" w:rsidRDefault="00000000">
      <w:r>
        <w:t xml:space="preserve">Ponts d'humidité / isolation contre l'humidité : </w:t>
      </w:r>
      <w:r>
        <w:rPr>
          <w:rStyle w:val="optioncarChar"/>
        </w:rPr>
        <w:t>***</w:t>
      </w:r>
    </w:p>
    <w:p w14:paraId="75D2476A" w14:textId="77777777" w:rsidR="00740D6B" w:rsidRDefault="00000000">
      <w:r>
        <w:t xml:space="preserve">Ponts thermiques / isolation thermique : </w:t>
      </w:r>
      <w:r>
        <w:rPr>
          <w:rStyle w:val="optioncarChar"/>
        </w:rPr>
        <w:t>***</w:t>
      </w:r>
    </w:p>
    <w:p w14:paraId="1F0AA086" w14:textId="77777777" w:rsidR="00740D6B" w:rsidRDefault="00000000">
      <w:r>
        <w:t xml:space="preserve">Réservations / traversées : </w:t>
      </w:r>
      <w:r>
        <w:rPr>
          <w:rStyle w:val="optioncarChar"/>
        </w:rPr>
        <w:t>***</w:t>
      </w:r>
    </w:p>
    <w:p w14:paraId="75BD079F" w14:textId="77777777" w:rsidR="00740D6B" w:rsidRDefault="00000000">
      <w:pPr>
        <w:pStyle w:val="Author-eSectionHeading5"/>
      </w:pPr>
      <w:bookmarkStart w:id="296" w:name="_Toc112758554"/>
      <w:r>
        <w:t>13.31.1 Poutres de fondation CCTB 01.02</w:t>
      </w:r>
      <w:bookmarkEnd w:id="296"/>
    </w:p>
    <w:p w14:paraId="6FDA61E2" w14:textId="77777777" w:rsidR="00740D6B" w:rsidRDefault="00000000">
      <w:pPr>
        <w:pStyle w:val="pheading"/>
      </w:pPr>
      <w:r>
        <w:t>DESCRIPTION</w:t>
      </w:r>
    </w:p>
    <w:p w14:paraId="27EA1683" w14:textId="77777777" w:rsidR="00740D6B" w:rsidRDefault="00000000">
      <w:pPr>
        <w:pStyle w:val="pheading"/>
      </w:pPr>
      <w:r>
        <w:t>- Définition / Comprend</w:t>
      </w:r>
    </w:p>
    <w:p w14:paraId="5A6E595C" w14:textId="77777777" w:rsidR="00740D6B" w:rsidRDefault="00740D6B"/>
    <w:p w14:paraId="5666F9FC" w14:textId="77777777" w:rsidR="00740D6B" w:rsidRDefault="00000000">
      <w:pPr>
        <w:pStyle w:val="Author-eSectionHeading6"/>
      </w:pPr>
      <w:bookmarkStart w:id="297" w:name="_Toc112758555"/>
      <w:r>
        <w:t>13.31.1a Poutres de fondation CCTB 01.02</w:t>
      </w:r>
      <w:bookmarkEnd w:id="297"/>
    </w:p>
    <w:p w14:paraId="47911109" w14:textId="77777777" w:rsidR="00740D6B" w:rsidRDefault="00000000">
      <w:pPr>
        <w:pStyle w:val="pheading"/>
      </w:pPr>
      <w:r>
        <w:t>MESURAGE</w:t>
      </w:r>
    </w:p>
    <w:p w14:paraId="234773F7" w14:textId="49B3E823" w:rsidR="00740D6B" w:rsidRDefault="00000000">
      <w:r>
        <w:t xml:space="preserve">Les clauses du </w:t>
      </w:r>
      <w:hyperlink r:id="rId72" w:history="1">
        <w:r>
          <w:t>22 Superstructures en béton</w:t>
        </w:r>
      </w:hyperlink>
      <w:r>
        <w:t xml:space="preserve"> sont d'application.</w:t>
      </w:r>
    </w:p>
    <w:p w14:paraId="0738A193" w14:textId="77777777" w:rsidR="00740D6B" w:rsidRDefault="00000000">
      <w:pPr>
        <w:pStyle w:val="Author-eSectionHeading4"/>
      </w:pPr>
      <w:bookmarkStart w:id="298" w:name="_Toc112758556"/>
      <w:r>
        <w:t>13.32 Dés de pieux</w:t>
      </w:r>
      <w:bookmarkEnd w:id="298"/>
    </w:p>
    <w:p w14:paraId="229B4BE3" w14:textId="77777777" w:rsidR="00740D6B" w:rsidRDefault="00000000">
      <w:pPr>
        <w:pStyle w:val="Author-eSectionHeading5"/>
      </w:pPr>
      <w:bookmarkStart w:id="299" w:name="_Toc112758557"/>
      <w:r>
        <w:t>13.32.1 Dés de pieux</w:t>
      </w:r>
      <w:bookmarkEnd w:id="299"/>
    </w:p>
    <w:p w14:paraId="3ABB01E1" w14:textId="77777777" w:rsidR="00740D6B" w:rsidRDefault="00000000">
      <w:pPr>
        <w:pStyle w:val="Author-eSectionHeading6"/>
      </w:pPr>
      <w:bookmarkStart w:id="300" w:name="_Toc112758558"/>
      <w:r>
        <w:t>13.32.1a Dés de pieux</w:t>
      </w:r>
      <w:bookmarkEnd w:id="300"/>
    </w:p>
    <w:p w14:paraId="3343FA58" w14:textId="77777777" w:rsidR="00740D6B" w:rsidRDefault="00000000">
      <w:pPr>
        <w:pStyle w:val="Author-eSectionHeading3"/>
      </w:pPr>
      <w:bookmarkStart w:id="301" w:name="_Toc112758559"/>
      <w:r>
        <w:t>13.4 Radiers</w:t>
      </w:r>
      <w:bookmarkEnd w:id="301"/>
    </w:p>
    <w:p w14:paraId="51E7C122" w14:textId="77777777" w:rsidR="00740D6B" w:rsidRDefault="00000000">
      <w:pPr>
        <w:pStyle w:val="Author-eSectionHeading4"/>
      </w:pPr>
      <w:bookmarkStart w:id="302" w:name="_Toc112758560"/>
      <w:r>
        <w:t>13.41 Radiers sur terre-plein en béton armé</w:t>
      </w:r>
      <w:bookmarkEnd w:id="302"/>
    </w:p>
    <w:p w14:paraId="42E913E9" w14:textId="77777777" w:rsidR="00740D6B" w:rsidRDefault="00000000">
      <w:pPr>
        <w:pStyle w:val="Author-eSectionHeading5"/>
      </w:pPr>
      <w:bookmarkStart w:id="303" w:name="_Toc112758561"/>
      <w:r>
        <w:t>13.41.1 Radiers sur terre-plein en béton armé</w:t>
      </w:r>
      <w:bookmarkEnd w:id="303"/>
    </w:p>
    <w:p w14:paraId="02ADB454" w14:textId="77777777" w:rsidR="00740D6B" w:rsidRDefault="00000000">
      <w:pPr>
        <w:pStyle w:val="Author-eSectionHeading6"/>
      </w:pPr>
      <w:bookmarkStart w:id="304" w:name="_Toc112758562"/>
      <w:r>
        <w:t>13.41.1a Radiers sur terre-plein en béton armé</w:t>
      </w:r>
      <w:bookmarkEnd w:id="304"/>
    </w:p>
    <w:p w14:paraId="5CEBB675" w14:textId="77777777" w:rsidR="00740D6B" w:rsidRDefault="00000000">
      <w:pPr>
        <w:pStyle w:val="Author-eSectionHeading6"/>
      </w:pPr>
      <w:bookmarkStart w:id="305" w:name="_Toc112758563"/>
      <w:r>
        <w:t>13.41.1b Radiers sur terre-plein en béton armé lissé à l'hélicoptère</w:t>
      </w:r>
      <w:bookmarkEnd w:id="305"/>
    </w:p>
    <w:p w14:paraId="59C38C55" w14:textId="77777777" w:rsidR="00740D6B" w:rsidRDefault="00000000">
      <w:pPr>
        <w:pStyle w:val="Author-eSectionHeading6"/>
      </w:pPr>
      <w:bookmarkStart w:id="306" w:name="_Toc112758564"/>
      <w:r>
        <w:t>13.41.1c Radiers sur terre-plein en béton de fibres d'acier</w:t>
      </w:r>
      <w:bookmarkEnd w:id="306"/>
    </w:p>
    <w:p w14:paraId="3DEB83F4" w14:textId="77777777" w:rsidR="00740D6B" w:rsidRDefault="00000000">
      <w:pPr>
        <w:pStyle w:val="Author-eSectionHeading6"/>
      </w:pPr>
      <w:bookmarkStart w:id="307" w:name="_Toc112758565"/>
      <w:r>
        <w:t>13.41.1d Radiers sur terre-plein en béton de fibres d'acier lissé à l'hélicoptère</w:t>
      </w:r>
      <w:bookmarkEnd w:id="307"/>
    </w:p>
    <w:p w14:paraId="0F31F0C6" w14:textId="77777777" w:rsidR="00740D6B" w:rsidRDefault="00000000">
      <w:pPr>
        <w:pStyle w:val="Author-eSectionHeading4"/>
      </w:pPr>
      <w:bookmarkStart w:id="308" w:name="_Toc112758566"/>
      <w:r>
        <w:t>13.42 Radiers sur terre-plein en béton non armé</w:t>
      </w:r>
      <w:bookmarkEnd w:id="308"/>
    </w:p>
    <w:p w14:paraId="09EE9A33" w14:textId="77777777" w:rsidR="00740D6B" w:rsidRDefault="00000000">
      <w:pPr>
        <w:pStyle w:val="Author-eSectionHeading5"/>
      </w:pPr>
      <w:bookmarkStart w:id="309" w:name="_Toc112758567"/>
      <w:r>
        <w:t>13.42.1 Radiers sur terre-plein en béton non armé</w:t>
      </w:r>
      <w:bookmarkEnd w:id="309"/>
    </w:p>
    <w:p w14:paraId="219E47D5" w14:textId="77777777" w:rsidR="00740D6B" w:rsidRDefault="00000000">
      <w:pPr>
        <w:pStyle w:val="Author-eSectionHeading6"/>
      </w:pPr>
      <w:bookmarkStart w:id="310" w:name="_Toc112758568"/>
      <w:r>
        <w:t>13.42.1a Radiers sur terre-plein en béton non armé</w:t>
      </w:r>
      <w:bookmarkEnd w:id="310"/>
    </w:p>
    <w:p w14:paraId="50367DC9" w14:textId="77777777" w:rsidR="00740D6B" w:rsidRDefault="00000000">
      <w:pPr>
        <w:pStyle w:val="Author-eSectionHeading6"/>
      </w:pPr>
      <w:bookmarkStart w:id="311" w:name="_Toc112758569"/>
      <w:r>
        <w:t>13.42.1b Radiers sur terre-plein en béton caverneux</w:t>
      </w:r>
      <w:bookmarkEnd w:id="311"/>
    </w:p>
    <w:p w14:paraId="558465D4" w14:textId="77777777" w:rsidR="00740D6B" w:rsidRDefault="00000000">
      <w:pPr>
        <w:pStyle w:val="Author-eSectionHeading4"/>
      </w:pPr>
      <w:bookmarkStart w:id="312" w:name="_Toc112758570"/>
      <w:r>
        <w:t>13.43 Radier sur fondations profondes CCTB 01.02</w:t>
      </w:r>
      <w:bookmarkEnd w:id="312"/>
    </w:p>
    <w:p w14:paraId="53435FBD" w14:textId="77777777" w:rsidR="00740D6B" w:rsidRDefault="00000000">
      <w:pPr>
        <w:pStyle w:val="Author-eSectionHeading5"/>
      </w:pPr>
      <w:bookmarkStart w:id="313" w:name="_Toc112758571"/>
      <w:r>
        <w:t>13.43.1 Radier sur fondations profondes CCTB 01.02</w:t>
      </w:r>
      <w:bookmarkEnd w:id="313"/>
    </w:p>
    <w:p w14:paraId="5ABCBAD0" w14:textId="77777777" w:rsidR="00740D6B" w:rsidRDefault="00000000">
      <w:pPr>
        <w:pStyle w:val="Author-eSectionHeading6"/>
      </w:pPr>
      <w:bookmarkStart w:id="314" w:name="_Toc112758572"/>
      <w:r>
        <w:t>13.43.1a Spécificités pour radier sur fondations profondes CCTB 01.02</w:t>
      </w:r>
      <w:bookmarkEnd w:id="314"/>
    </w:p>
    <w:p w14:paraId="15579FA6" w14:textId="77777777" w:rsidR="00740D6B" w:rsidRDefault="00000000">
      <w:pPr>
        <w:pStyle w:val="pheading"/>
      </w:pPr>
      <w:r>
        <w:t>MESURAGE</w:t>
      </w:r>
    </w:p>
    <w:p w14:paraId="5D944DDD" w14:textId="77777777" w:rsidR="00740D6B" w:rsidRDefault="00740D6B"/>
    <w:p w14:paraId="1D7BF7B8" w14:textId="77777777" w:rsidR="00740D6B" w:rsidRDefault="00000000">
      <w:pPr>
        <w:pStyle w:val="pheading"/>
      </w:pPr>
      <w:r>
        <w:t>- code de mesurage:</w:t>
      </w:r>
    </w:p>
    <w:p w14:paraId="37DB1EEB" w14:textId="77777777" w:rsidR="00740D6B" w:rsidRDefault="00740D6B"/>
    <w:p w14:paraId="6C3DE560" w14:textId="77777777" w:rsidR="00740D6B" w:rsidRDefault="00000000">
      <w:pPr>
        <w:pStyle w:val="Author-eSectionHeading3"/>
      </w:pPr>
      <w:bookmarkStart w:id="315" w:name="_Toc112758573"/>
      <w:r>
        <w:t>13.5 Tirants d'ancrage CCTB 01.10</w:t>
      </w:r>
      <w:bookmarkEnd w:id="315"/>
    </w:p>
    <w:p w14:paraId="1D958312" w14:textId="77777777" w:rsidR="00740D6B" w:rsidRDefault="00000000">
      <w:pPr>
        <w:pStyle w:val="pheading"/>
      </w:pPr>
      <w:bookmarkStart w:id="316" w:name="147"/>
      <w:bookmarkEnd w:id="316"/>
      <w:r>
        <w:t>DOCUMENTS DE RÉFÉRENCE</w:t>
      </w:r>
    </w:p>
    <w:p w14:paraId="0BD2124C" w14:textId="77777777" w:rsidR="00740D6B" w:rsidRDefault="00000000">
      <w:pPr>
        <w:pStyle w:val="pheading"/>
      </w:pPr>
      <w:r>
        <w:t>- Exécution</w:t>
      </w:r>
    </w:p>
    <w:p w14:paraId="1514AF66" w14:textId="77777777" w:rsidR="00740D6B" w:rsidRDefault="00000000">
      <w:r>
        <w:t>L'exécution des ancrages doit être conforme à la [NBN EN 1537] concernant l'exécution des tirants d'ancrage.</w:t>
      </w:r>
    </w:p>
    <w:p w14:paraId="5599A1F6" w14:textId="77777777" w:rsidR="00740D6B" w:rsidRDefault="00000000">
      <w:r>
        <w:t>Les différents systèmes d'ancrage sont définis dans l'article suivant qui fait référence:</w:t>
      </w:r>
    </w:p>
    <w:p w14:paraId="01E74645" w14:textId="77777777" w:rsidR="00740D6B" w:rsidRDefault="00000000">
      <w:r>
        <w:t>[De Cock 2008]</w:t>
      </w:r>
    </w:p>
    <w:p w14:paraId="207F67C3" w14:textId="77777777" w:rsidR="00740D6B" w:rsidRDefault="00000000">
      <w:r>
        <w:t>Le dimensionnement des tirants d'ancrage doit être réalisé conformément à l'Eurocode 7 [NBN EN 1997-1] et peut être réalisé en suivant les directives du [CFMS TA 95].</w:t>
      </w:r>
    </w:p>
    <w:p w14:paraId="52BC5B23" w14:textId="77777777" w:rsidR="00740D6B" w:rsidRDefault="00000000">
      <w:pPr>
        <w:pStyle w:val="Author-eSectionHeading4"/>
      </w:pPr>
      <w:bookmarkStart w:id="317" w:name="_Toc112758574"/>
      <w:r>
        <w:t>13.51 Tirants d'ancrage avec forages CCTB 01.02</w:t>
      </w:r>
      <w:bookmarkEnd w:id="317"/>
    </w:p>
    <w:p w14:paraId="1F014082" w14:textId="77777777" w:rsidR="00740D6B" w:rsidRDefault="00000000">
      <w:pPr>
        <w:pStyle w:val="Author-eSectionHeading5"/>
      </w:pPr>
      <w:bookmarkStart w:id="318" w:name="_Toc112758575"/>
      <w:r>
        <w:t>13.51.1 Tirants d'ancrage avec forages à simple tube CCTB 01.02</w:t>
      </w:r>
      <w:bookmarkEnd w:id="318"/>
    </w:p>
    <w:p w14:paraId="0E147932" w14:textId="77777777" w:rsidR="00740D6B" w:rsidRDefault="00000000">
      <w:pPr>
        <w:pStyle w:val="Author-eSectionHeading6"/>
      </w:pPr>
      <w:bookmarkStart w:id="319" w:name="_Toc112758576"/>
      <w:r>
        <w:t>13.51.1a Tirants d'ancrage avec forages à simple tube à injection primaire de coulis gravitaire CCTB 01.02</w:t>
      </w:r>
      <w:bookmarkEnd w:id="319"/>
    </w:p>
    <w:p w14:paraId="427A2EF5" w14:textId="77777777" w:rsidR="00740D6B" w:rsidRDefault="00000000">
      <w:pPr>
        <w:pStyle w:val="Author-eSectionHeading6"/>
      </w:pPr>
      <w:bookmarkStart w:id="320" w:name="_Toc112758577"/>
      <w:r>
        <w:t>13.51.1b Tirants d'ancrage avec forages à simple tube à injection primaire de coulis sous pression CCTB 01.02</w:t>
      </w:r>
      <w:bookmarkEnd w:id="320"/>
    </w:p>
    <w:p w14:paraId="646844E5" w14:textId="77777777" w:rsidR="00740D6B" w:rsidRDefault="00000000">
      <w:pPr>
        <w:pStyle w:val="Author-eSectionHeading6"/>
      </w:pPr>
      <w:bookmarkStart w:id="321" w:name="_Toc112758578"/>
      <w:r>
        <w:t>13.51.1c Tirants d'ancrage avec forages à simple tube à injection secondaire : injection globale unique (IGU) CCTB 01.02</w:t>
      </w:r>
      <w:bookmarkEnd w:id="321"/>
    </w:p>
    <w:p w14:paraId="0F27E182" w14:textId="77777777" w:rsidR="00740D6B" w:rsidRDefault="00000000">
      <w:pPr>
        <w:pStyle w:val="Author-eSectionHeading6"/>
      </w:pPr>
      <w:bookmarkStart w:id="322" w:name="_Toc112758579"/>
      <w:r>
        <w:t>13.51.1d Tirants d'ancrage avec forages à simple tube à injection secondaire : injection répétitive &amp; sélective CCTB 01.02</w:t>
      </w:r>
      <w:bookmarkEnd w:id="322"/>
    </w:p>
    <w:p w14:paraId="0802E350" w14:textId="77777777" w:rsidR="00740D6B" w:rsidRDefault="00000000">
      <w:pPr>
        <w:pStyle w:val="Author-eSectionHeading5"/>
      </w:pPr>
      <w:bookmarkStart w:id="323" w:name="_Toc112758580"/>
      <w:r>
        <w:t>13.51.2 Tirants d'ancrage avec forages à double tube CCTB 01.02</w:t>
      </w:r>
      <w:bookmarkEnd w:id="323"/>
    </w:p>
    <w:p w14:paraId="71D7388B" w14:textId="77777777" w:rsidR="00740D6B" w:rsidRDefault="00000000">
      <w:pPr>
        <w:pStyle w:val="Author-eSectionHeading6"/>
      </w:pPr>
      <w:bookmarkStart w:id="324" w:name="_Toc112758581"/>
      <w:r>
        <w:t>13.51.2a Tirants d'ancrage avec forages à double tube à injection primaire de coulis gravitaire CCTB 01.02</w:t>
      </w:r>
      <w:bookmarkEnd w:id="324"/>
    </w:p>
    <w:p w14:paraId="68A12D72" w14:textId="77777777" w:rsidR="00740D6B" w:rsidRDefault="00000000">
      <w:pPr>
        <w:pStyle w:val="Author-eSectionHeading6"/>
      </w:pPr>
      <w:bookmarkStart w:id="325" w:name="_Toc112758582"/>
      <w:r>
        <w:t>13.51.2b Tirants d'ancrage avec forages à double tube à injection primaire de coulis sous pression CCTB 01.02</w:t>
      </w:r>
      <w:bookmarkEnd w:id="325"/>
    </w:p>
    <w:p w14:paraId="0A595F7C" w14:textId="77777777" w:rsidR="00740D6B" w:rsidRDefault="00000000">
      <w:pPr>
        <w:pStyle w:val="Author-eSectionHeading6"/>
      </w:pPr>
      <w:bookmarkStart w:id="326" w:name="_Toc112758583"/>
      <w:r>
        <w:t>13.51.2c Tirants d'ancrage avec forages à double tube à injection secondaire : injection globale &amp; unique CCTB 01.02</w:t>
      </w:r>
      <w:bookmarkEnd w:id="326"/>
    </w:p>
    <w:p w14:paraId="21B0CF32" w14:textId="77777777" w:rsidR="00740D6B" w:rsidRDefault="00000000">
      <w:pPr>
        <w:pStyle w:val="Author-eSectionHeading6"/>
      </w:pPr>
      <w:bookmarkStart w:id="327" w:name="_Toc112758584"/>
      <w:r>
        <w:t>13.51.2d Tirants d'ancrage avec forages à double tube à injection secondaire : injection répétitive &amp; selective CCTB 01.02</w:t>
      </w:r>
      <w:bookmarkEnd w:id="327"/>
    </w:p>
    <w:p w14:paraId="17097F04" w14:textId="77777777" w:rsidR="00740D6B" w:rsidRDefault="00000000">
      <w:pPr>
        <w:pStyle w:val="Author-eSectionHeading5"/>
      </w:pPr>
      <w:bookmarkStart w:id="328" w:name="_Toc112758585"/>
      <w:r>
        <w:t>13.51.3 Tirants d'ancrage avec forages vissés à tarière continue CCTB 01.02</w:t>
      </w:r>
      <w:bookmarkEnd w:id="328"/>
    </w:p>
    <w:p w14:paraId="625A8BBA" w14:textId="77777777" w:rsidR="00740D6B" w:rsidRDefault="00000000">
      <w:pPr>
        <w:pStyle w:val="Author-eSectionHeading6"/>
      </w:pPr>
      <w:bookmarkStart w:id="329" w:name="_Toc112758586"/>
      <w:r>
        <w:t>13.51.3a Tirants d'ancrage avec forages vissés à tarière continue à injection primaire de coulis gravitaire CCTB 01.02</w:t>
      </w:r>
      <w:bookmarkEnd w:id="329"/>
    </w:p>
    <w:p w14:paraId="46AF3F27" w14:textId="77777777" w:rsidR="00740D6B" w:rsidRDefault="00000000">
      <w:pPr>
        <w:pStyle w:val="Author-eSectionHeading6"/>
      </w:pPr>
      <w:bookmarkStart w:id="330" w:name="_Toc112758587"/>
      <w:r>
        <w:t>13.51.3b Tirants d'ancrage avec forages vissés à tarière continue à injection primaire de coulis sous pression CCTB 01.02</w:t>
      </w:r>
      <w:bookmarkEnd w:id="330"/>
    </w:p>
    <w:p w14:paraId="4C169A2D" w14:textId="77777777" w:rsidR="00740D6B" w:rsidRDefault="00000000">
      <w:pPr>
        <w:pStyle w:val="Author-eSectionHeading6"/>
      </w:pPr>
      <w:bookmarkStart w:id="331" w:name="_Toc112758588"/>
      <w:r>
        <w:t>13.51.3c Tirants d'ancrage avec forages vissés à tarière continue à injection secondaire : injection globale et unique (IGU) CCTB 01.02</w:t>
      </w:r>
      <w:bookmarkEnd w:id="331"/>
    </w:p>
    <w:p w14:paraId="1A25967A" w14:textId="77777777" w:rsidR="00740D6B" w:rsidRDefault="00000000">
      <w:pPr>
        <w:pStyle w:val="Author-eSectionHeading6"/>
      </w:pPr>
      <w:bookmarkStart w:id="332" w:name="_Toc112758589"/>
      <w:r>
        <w:t>13.51.3d Tirants d'ancrage avec forages vissés à tarière continue à injection secondaire : injection répétitive et sélective (IRS) CCTB 01.02</w:t>
      </w:r>
      <w:bookmarkEnd w:id="332"/>
    </w:p>
    <w:p w14:paraId="2F0A8FE7" w14:textId="77777777" w:rsidR="00740D6B" w:rsidRDefault="00000000">
      <w:pPr>
        <w:pStyle w:val="Author-eSectionHeading5"/>
      </w:pPr>
      <w:bookmarkStart w:id="333" w:name="_Toc112758590"/>
      <w:r>
        <w:t>13.51.4 Tirants d'ancrage avec forages à barres creuses CCTB 01.02</w:t>
      </w:r>
      <w:bookmarkEnd w:id="333"/>
    </w:p>
    <w:p w14:paraId="433F52A1" w14:textId="77777777" w:rsidR="00740D6B" w:rsidRDefault="00000000">
      <w:pPr>
        <w:pStyle w:val="Author-eSectionHeading6"/>
      </w:pPr>
      <w:bookmarkStart w:id="334" w:name="_Toc112758591"/>
      <w:r>
        <w:t>13.51.4a Tirants d'ancrage avec forages à barres creuses sans injection secondaire CCTB 01.02</w:t>
      </w:r>
      <w:bookmarkEnd w:id="334"/>
    </w:p>
    <w:p w14:paraId="6F51CFCA" w14:textId="77777777" w:rsidR="00740D6B" w:rsidRDefault="00000000">
      <w:pPr>
        <w:pStyle w:val="Author-eSectionHeading6"/>
      </w:pPr>
      <w:bookmarkStart w:id="335" w:name="_Toc112758592"/>
      <w:r>
        <w:t>13.51.4b Tirants d'ancrage avec forages à barres creuses avec injection secondaire CCTB 01.02</w:t>
      </w:r>
      <w:bookmarkEnd w:id="335"/>
    </w:p>
    <w:p w14:paraId="309D6867" w14:textId="77777777" w:rsidR="00740D6B" w:rsidRDefault="00000000">
      <w:pPr>
        <w:pStyle w:val="Author-eSectionHeading5"/>
      </w:pPr>
      <w:bookmarkStart w:id="336" w:name="_Toc112758593"/>
      <w:r>
        <w:t>13.51.5 Tirants d'ancrage avec forages en jet-grouting CCTB 01.10</w:t>
      </w:r>
      <w:bookmarkEnd w:id="336"/>
    </w:p>
    <w:p w14:paraId="21BB002D" w14:textId="77777777" w:rsidR="00740D6B" w:rsidRDefault="00000000">
      <w:pPr>
        <w:pStyle w:val="pheading"/>
      </w:pPr>
      <w:r>
        <w:t>DOCUMENTS DE RÉFÉRENCE</w:t>
      </w:r>
    </w:p>
    <w:p w14:paraId="1E028023" w14:textId="77777777" w:rsidR="00740D6B" w:rsidRDefault="00000000">
      <w:pPr>
        <w:pStyle w:val="pheading"/>
      </w:pPr>
      <w:r>
        <w:t>- Exécution</w:t>
      </w:r>
    </w:p>
    <w:p w14:paraId="60FA849F" w14:textId="77777777" w:rsidR="00740D6B" w:rsidRDefault="00000000">
      <w:r>
        <w:t>L'exécution est conforme à la norme [NBN EN 12716].</w:t>
      </w:r>
    </w:p>
    <w:p w14:paraId="05BEB3AA" w14:textId="77777777" w:rsidR="00740D6B" w:rsidRDefault="00000000">
      <w:pPr>
        <w:pStyle w:val="Author-eSectionHeading6"/>
      </w:pPr>
      <w:bookmarkStart w:id="337" w:name="_Toc112758594"/>
      <w:r>
        <w:t>13.51.5a Tirants d'ancrage avec forages en jet-grouting CCTB 01.02</w:t>
      </w:r>
      <w:bookmarkEnd w:id="337"/>
    </w:p>
    <w:p w14:paraId="7FFF2372" w14:textId="77777777" w:rsidR="00740D6B" w:rsidRDefault="00000000">
      <w:pPr>
        <w:pStyle w:val="Author-eSectionHeading4"/>
      </w:pPr>
      <w:bookmarkStart w:id="338" w:name="_Toc112758595"/>
      <w:r>
        <w:t>13.52 Essais de mise en charge sur tirants d'ancrage CCTB 01.02</w:t>
      </w:r>
      <w:bookmarkEnd w:id="338"/>
    </w:p>
    <w:p w14:paraId="79FFD06F" w14:textId="77777777" w:rsidR="00740D6B" w:rsidRDefault="00000000">
      <w:pPr>
        <w:pStyle w:val="pheading"/>
      </w:pPr>
      <w:bookmarkStart w:id="339" w:name="89"/>
      <w:bookmarkEnd w:id="339"/>
      <w:r>
        <w:t>DOCUMENTS DE RÉFÉRENCE</w:t>
      </w:r>
    </w:p>
    <w:p w14:paraId="65EC349F" w14:textId="77777777" w:rsidR="00740D6B" w:rsidRDefault="00000000">
      <w:pPr>
        <w:pStyle w:val="pheading"/>
      </w:pPr>
      <w:r>
        <w:t>- Exécution</w:t>
      </w:r>
    </w:p>
    <w:p w14:paraId="31ABB32B" w14:textId="77777777" w:rsidR="00740D6B" w:rsidRDefault="00000000">
      <w:r>
        <w:t>Les essais de mise en charge sur tirants d'ancrage doivent être conforme à la norme [NBN EN 1537] ainsi qu'aux spécifications comprises dans [ISO 22477-5].</w:t>
      </w:r>
    </w:p>
    <w:p w14:paraId="230558AE" w14:textId="77777777" w:rsidR="00740D6B" w:rsidRDefault="00000000">
      <w:r>
        <w:t>L'auteur de projet, l'ingénieur en stabilité et l'entrepreneur peuvent aussi se référer à la norme [NF P 94-153] concernant l'essai statique de tirant d'ancrage.</w:t>
      </w:r>
    </w:p>
    <w:p w14:paraId="1F27DFCF" w14:textId="77777777" w:rsidR="00740D6B" w:rsidRDefault="00000000">
      <w:pPr>
        <w:pStyle w:val="Author-eSectionHeading5"/>
      </w:pPr>
      <w:bookmarkStart w:id="340" w:name="_Toc112758596"/>
      <w:r>
        <w:t>13.52.1 Essais de mise en charge préalables CCTB 01.02</w:t>
      </w:r>
      <w:bookmarkEnd w:id="340"/>
    </w:p>
    <w:p w14:paraId="57C1BE72" w14:textId="77777777" w:rsidR="00740D6B" w:rsidRDefault="00000000">
      <w:pPr>
        <w:pStyle w:val="Author-eSectionHeading6"/>
      </w:pPr>
      <w:bookmarkStart w:id="341" w:name="_Toc112758597"/>
      <w:r>
        <w:t>13.52.1a Essais de mise en charge préalables CCTB 01.02</w:t>
      </w:r>
      <w:bookmarkEnd w:id="341"/>
    </w:p>
    <w:p w14:paraId="3EB408BC" w14:textId="77777777" w:rsidR="00740D6B" w:rsidRDefault="00000000">
      <w:pPr>
        <w:pStyle w:val="Author-eSectionHeading5"/>
      </w:pPr>
      <w:bookmarkStart w:id="342" w:name="_Toc112758598"/>
      <w:r>
        <w:t>13.52.2 Essais de mise en charge de conformité CCTB 01.02</w:t>
      </w:r>
      <w:bookmarkEnd w:id="342"/>
    </w:p>
    <w:p w14:paraId="1BBFEEAA" w14:textId="77777777" w:rsidR="00740D6B" w:rsidRDefault="00000000">
      <w:pPr>
        <w:pStyle w:val="Author-eSectionHeading6"/>
      </w:pPr>
      <w:bookmarkStart w:id="343" w:name="_Toc112758599"/>
      <w:r>
        <w:t>13.52.2a Essais de mise en charge de conformité CCTB 01.02</w:t>
      </w:r>
      <w:bookmarkEnd w:id="343"/>
    </w:p>
    <w:p w14:paraId="2D33A57C" w14:textId="77777777" w:rsidR="00740D6B" w:rsidRDefault="00000000">
      <w:pPr>
        <w:pStyle w:val="Author-eSectionHeading5"/>
      </w:pPr>
      <w:bookmarkStart w:id="344" w:name="_Toc112758600"/>
      <w:r>
        <w:t>13.52.3 Essais de mise en charge de réception CCTB 01.02</w:t>
      </w:r>
      <w:bookmarkEnd w:id="344"/>
    </w:p>
    <w:p w14:paraId="31604297" w14:textId="77777777" w:rsidR="00740D6B" w:rsidRDefault="00000000">
      <w:pPr>
        <w:pStyle w:val="Author-eSectionHeading6"/>
      </w:pPr>
      <w:bookmarkStart w:id="345" w:name="_Toc112758601"/>
      <w:r>
        <w:t>13.52.3a Essais de mise en charge de réception CCTB 01.02</w:t>
      </w:r>
      <w:bookmarkEnd w:id="345"/>
    </w:p>
    <w:p w14:paraId="54E76BB4" w14:textId="77777777" w:rsidR="00740D6B" w:rsidRDefault="00000000">
      <w:pPr>
        <w:pStyle w:val="Author-eSectionHeading3"/>
      </w:pPr>
      <w:bookmarkStart w:id="346" w:name="_Toc112758602"/>
      <w:r>
        <w:t>13.6 Fosses enterrées préfabriquées CCTB 01.10</w:t>
      </w:r>
      <w:bookmarkEnd w:id="346"/>
    </w:p>
    <w:p w14:paraId="4D1BB1DB" w14:textId="77777777" w:rsidR="00740D6B" w:rsidRDefault="00000000">
      <w:pPr>
        <w:pStyle w:val="pheading"/>
      </w:pPr>
      <w:r>
        <w:t>DESCRIPTION</w:t>
      </w:r>
    </w:p>
    <w:p w14:paraId="3A82F3C1" w14:textId="77777777" w:rsidR="00740D6B" w:rsidRDefault="00000000">
      <w:pPr>
        <w:pStyle w:val="pheading"/>
      </w:pPr>
      <w:r>
        <w:t>- Définition / Comprend</w:t>
      </w:r>
    </w:p>
    <w:p w14:paraId="4CCDFABF" w14:textId="77777777" w:rsidR="00740D6B" w:rsidRDefault="00000000">
      <w:r>
        <w:t>Conformément au cahier spécial des charges établi par l'ingénieur en stabilité. </w:t>
      </w:r>
    </w:p>
    <w:p w14:paraId="15193DBE" w14:textId="77777777" w:rsidR="00740D6B" w:rsidRDefault="00000000">
      <w:pPr>
        <w:pStyle w:val="Author-eSectionHeading4"/>
      </w:pPr>
      <w:bookmarkStart w:id="347" w:name="_Toc112758603"/>
      <w:r>
        <w:t>13.61 Fosses d'ascenseur CCTB 01.10</w:t>
      </w:r>
      <w:bookmarkEnd w:id="347"/>
    </w:p>
    <w:p w14:paraId="04625906" w14:textId="77777777" w:rsidR="00740D6B" w:rsidRDefault="00000000">
      <w:pPr>
        <w:pStyle w:val="pheading"/>
      </w:pPr>
      <w:r>
        <w:t>AIDE</w:t>
      </w:r>
    </w:p>
    <w:p w14:paraId="4BFDFB18" w14:textId="77777777" w:rsidR="00740D6B" w:rsidRDefault="00000000">
      <w:r>
        <w:t>NOTE A L'AUTEUR DE PROJET</w:t>
      </w:r>
    </w:p>
    <w:p w14:paraId="69969F3C" w14:textId="77777777" w:rsidR="00740D6B" w:rsidRDefault="00000000">
      <w:r>
        <w:rPr>
          <w:b/>
        </w:rPr>
        <w:t>Accessibilité aux personnes à mobilité réduite (PMR)</w:t>
      </w:r>
    </w:p>
    <w:p w14:paraId="5267A0A1" w14:textId="77777777" w:rsidR="00740D6B" w:rsidRDefault="00000000">
      <w:r>
        <w:t>Les règles minimales pour l'accessibilité des ascenseurs à tous les usagers, y compris les personnes à mobilité réduite, sont établies dans la norme [NBN EN 81-70]. Cette norme prescrit des ascenseurs de Type 2 dans le cas d'un utilisateur en fauteuil roulant accompagné d'une personne.</w:t>
      </w:r>
    </w:p>
    <w:p w14:paraId="6C8A268A" w14:textId="77777777" w:rsidR="00740D6B" w:rsidRDefault="00000000">
      <w:r>
        <w:t>Les dimensions minimales relatives aux fosses d'ascenseurs doivent être déterminées en fonction de l'ascenseur qui est installé.</w:t>
      </w:r>
    </w:p>
    <w:p w14:paraId="0AF5651C" w14:textId="77777777" w:rsidR="00740D6B" w:rsidRDefault="00000000">
      <w:pPr>
        <w:pStyle w:val="Author-eSectionHeading5"/>
      </w:pPr>
      <w:bookmarkStart w:id="348" w:name="_Toc112758604"/>
      <w:r>
        <w:t>13.61.1 Fosses d'ascenseur en béton armé CCTB 01.02</w:t>
      </w:r>
      <w:bookmarkEnd w:id="348"/>
    </w:p>
    <w:p w14:paraId="0334A916" w14:textId="77777777" w:rsidR="00740D6B" w:rsidRDefault="00000000">
      <w:pPr>
        <w:pStyle w:val="Author-eSectionHeading6"/>
      </w:pPr>
      <w:bookmarkStart w:id="349" w:name="_Toc112758605"/>
      <w:r>
        <w:t>13.61.1a Fosses d'ascenseur préfabriquées en béton armé CCTB 01.10</w:t>
      </w:r>
      <w:bookmarkEnd w:id="349"/>
    </w:p>
    <w:p w14:paraId="1647502A" w14:textId="77777777" w:rsidR="00740D6B" w:rsidRDefault="00000000">
      <w:pPr>
        <w:pStyle w:val="pheading"/>
      </w:pPr>
      <w:r>
        <w:t>DESCRIPTION</w:t>
      </w:r>
    </w:p>
    <w:p w14:paraId="48DB2451" w14:textId="77777777" w:rsidR="00740D6B" w:rsidRDefault="00000000">
      <w:pPr>
        <w:pStyle w:val="pheading"/>
      </w:pPr>
      <w:r>
        <w:t>- Définition / Comprend</w:t>
      </w:r>
    </w:p>
    <w:p w14:paraId="1A0D05BA" w14:textId="77777777" w:rsidR="00740D6B" w:rsidRDefault="00000000">
      <w:r>
        <w:t xml:space="preserve">Conformément au cahier spécial des charges </w:t>
      </w:r>
      <w:r>
        <w:rPr>
          <w:rStyle w:val="optioncarChar"/>
        </w:rPr>
        <w:t>établi par l'ingénieur en stabilité</w:t>
      </w:r>
      <w:r>
        <w:t xml:space="preserve"> (par défaut)</w:t>
      </w:r>
      <w:r>
        <w:rPr>
          <w:rStyle w:val="optioncarChar"/>
        </w:rPr>
        <w:t xml:space="preserve"> / construction d'ascenseurs / *** </w:t>
      </w:r>
      <w:r>
        <w:t>.</w:t>
      </w:r>
    </w:p>
    <w:p w14:paraId="00A1834C" w14:textId="77777777" w:rsidR="00740D6B" w:rsidRDefault="00000000">
      <w:pPr>
        <w:pStyle w:val="pheading"/>
      </w:pPr>
      <w:r>
        <w:t>MATÉRIAUX</w:t>
      </w:r>
    </w:p>
    <w:p w14:paraId="4F369C1A" w14:textId="77777777" w:rsidR="00740D6B" w:rsidRDefault="00000000">
      <w:pPr>
        <w:pStyle w:val="pheading"/>
      </w:pPr>
      <w:r>
        <w:t>- Caractéristiques générales</w:t>
      </w:r>
    </w:p>
    <w:p w14:paraId="7D0F72B3" w14:textId="77777777" w:rsidR="00740D6B" w:rsidRDefault="00000000">
      <w:r>
        <w:t>Cahier des charges établi par l'ingénieur.</w:t>
      </w:r>
    </w:p>
    <w:p w14:paraId="54B03FDA" w14:textId="77777777" w:rsidR="00740D6B" w:rsidRDefault="00000000">
      <w:pPr>
        <w:pStyle w:val="pheading"/>
      </w:pPr>
      <w:r>
        <w:t>MESURAGE</w:t>
      </w:r>
    </w:p>
    <w:p w14:paraId="088E6DBC" w14:textId="77777777" w:rsidR="00740D6B" w:rsidRDefault="00000000">
      <w:r>
        <w:t>Selon le cahier des charges établi par l'ingénieur</w:t>
      </w:r>
    </w:p>
    <w:p w14:paraId="5B14691C" w14:textId="77777777" w:rsidR="00740D6B" w:rsidRDefault="00000000">
      <w:r>
        <w:t>Pour l'établissement de son prix pour les ouvrages de fondation, l'entrepreneur se base sur l'étude et les rapports de sondage annexés au dossier. Si, en cours d'exécution, des sondages supplémentaires s'avèrent nécessaires, ceux-ci doivent être compris dans le prix initial.</w:t>
      </w:r>
    </w:p>
    <w:p w14:paraId="391150A2" w14:textId="77777777" w:rsidR="00740D6B" w:rsidRDefault="00000000">
      <w:pPr>
        <w:pStyle w:val="Author-eSectionHeading5"/>
      </w:pPr>
      <w:bookmarkStart w:id="350" w:name="_Toc112758606"/>
      <w:r>
        <w:t>13.61.2 Fosses d'ascenseur préfabriquées en acier CCTB 01.02</w:t>
      </w:r>
      <w:bookmarkEnd w:id="350"/>
    </w:p>
    <w:p w14:paraId="684F1B2F" w14:textId="77777777" w:rsidR="00740D6B" w:rsidRDefault="00000000">
      <w:pPr>
        <w:pStyle w:val="Author-eSectionHeading6"/>
      </w:pPr>
      <w:bookmarkStart w:id="351" w:name="_Toc112758607"/>
      <w:r>
        <w:t>13.61.2a Fosses d'ascenseur préfabriquées en acier - profils tubulaires en métal - ascenseurs hydrauliques CCTB 01.10</w:t>
      </w:r>
      <w:bookmarkEnd w:id="351"/>
    </w:p>
    <w:p w14:paraId="3DD2CD17" w14:textId="77777777" w:rsidR="00740D6B" w:rsidRDefault="00000000">
      <w:pPr>
        <w:pStyle w:val="pheading"/>
      </w:pPr>
      <w:r>
        <w:t>DESCRIPTION</w:t>
      </w:r>
    </w:p>
    <w:p w14:paraId="5B12BE3A" w14:textId="77777777" w:rsidR="00740D6B" w:rsidRDefault="00000000">
      <w:pPr>
        <w:pStyle w:val="pheading"/>
      </w:pPr>
      <w:r>
        <w:t>- Définition / Comprend</w:t>
      </w:r>
    </w:p>
    <w:p w14:paraId="79188CDC" w14:textId="77777777" w:rsidR="00740D6B" w:rsidRDefault="00000000">
      <w:r>
        <w:t xml:space="preserve">Conformément au cahier spécial des charges </w:t>
      </w:r>
      <w:r>
        <w:rPr>
          <w:rStyle w:val="optioncarChar"/>
        </w:rPr>
        <w:t>établi par l'ingénieur en stabilité </w:t>
      </w:r>
      <w:r>
        <w:t>(par défaut)</w:t>
      </w:r>
      <w:r>
        <w:rPr>
          <w:rStyle w:val="optioncarChar"/>
        </w:rPr>
        <w:t xml:space="preserve"> / construction d'ascenseurs / *** </w:t>
      </w:r>
      <w:r>
        <w:t>.</w:t>
      </w:r>
    </w:p>
    <w:p w14:paraId="3DE0D34D" w14:textId="77777777" w:rsidR="00740D6B" w:rsidRDefault="00000000">
      <w:pPr>
        <w:pStyle w:val="pheading"/>
      </w:pPr>
      <w:r>
        <w:t>MESURAGE</w:t>
      </w:r>
    </w:p>
    <w:p w14:paraId="751702B7" w14:textId="77777777" w:rsidR="00740D6B" w:rsidRDefault="00000000">
      <w:r>
        <w:t>Selon le cahier des charges établi par l'ingénieur</w:t>
      </w:r>
    </w:p>
    <w:p w14:paraId="0ED02D34" w14:textId="77777777" w:rsidR="00740D6B" w:rsidRDefault="00000000">
      <w:r>
        <w:t>Pour l'établissement de son prix pour les ouvrages de fondation, l'entrepreneur se base sur l'étude et les rapports de sondage annexés au dossier. Si, en cours d'exécution, des sondages supplémentaires s'avèrent nécessaires, ceux-ci doivent être compris dans le prix initial.</w:t>
      </w:r>
    </w:p>
    <w:p w14:paraId="6362EE25" w14:textId="77777777" w:rsidR="00740D6B" w:rsidRDefault="00000000">
      <w:pPr>
        <w:pStyle w:val="pheading"/>
      </w:pPr>
      <w:r>
        <w:t>- nature du marché:</w:t>
      </w:r>
    </w:p>
    <w:p w14:paraId="6556DB81" w14:textId="77777777" w:rsidR="00740D6B" w:rsidRDefault="00000000">
      <w:r>
        <w:t>Prix global (PG)</w:t>
      </w:r>
    </w:p>
    <w:p w14:paraId="502FCA70" w14:textId="77777777" w:rsidR="00740D6B" w:rsidRDefault="00000000">
      <w:pPr>
        <w:pStyle w:val="Author-eSectionHeading6"/>
      </w:pPr>
      <w:bookmarkStart w:id="352" w:name="_Toc112758608"/>
      <w:r>
        <w:t>13.61.2b Fosses d'ascenseur préfabriquées en acier - profils rectangulaires CCTB 01.10</w:t>
      </w:r>
      <w:bookmarkEnd w:id="352"/>
    </w:p>
    <w:p w14:paraId="54761E13" w14:textId="77777777" w:rsidR="00740D6B" w:rsidRDefault="00000000">
      <w:pPr>
        <w:pStyle w:val="pheading"/>
      </w:pPr>
      <w:r>
        <w:t>DESCRIPTION</w:t>
      </w:r>
    </w:p>
    <w:p w14:paraId="526CB49D" w14:textId="77777777" w:rsidR="00740D6B" w:rsidRDefault="00000000">
      <w:pPr>
        <w:pStyle w:val="pheading"/>
      </w:pPr>
      <w:r>
        <w:t>- Définition / Comprend</w:t>
      </w:r>
    </w:p>
    <w:p w14:paraId="2F59D296" w14:textId="77777777" w:rsidR="00740D6B" w:rsidRDefault="00000000">
      <w:r>
        <w:t xml:space="preserve">Conformément au cahier spécial des charges </w:t>
      </w:r>
      <w:r>
        <w:rPr>
          <w:rStyle w:val="optioncarChar"/>
        </w:rPr>
        <w:t xml:space="preserve">établi par l'ingénieur en stabilité </w:t>
      </w:r>
      <w:r>
        <w:t>(par défaut) </w:t>
      </w:r>
      <w:r>
        <w:rPr>
          <w:rStyle w:val="optioncarChar"/>
        </w:rPr>
        <w:t>/ construction d'ascenseurs / *** </w:t>
      </w:r>
      <w:r>
        <w:t>.</w:t>
      </w:r>
    </w:p>
    <w:p w14:paraId="23F09F62" w14:textId="77777777" w:rsidR="00740D6B" w:rsidRDefault="00000000">
      <w:pPr>
        <w:pStyle w:val="pheading"/>
      </w:pPr>
      <w:r>
        <w:t>MESURAGE</w:t>
      </w:r>
    </w:p>
    <w:p w14:paraId="611F32BD" w14:textId="77777777" w:rsidR="00740D6B" w:rsidRDefault="00000000">
      <w:r>
        <w:t>Selon le cahier des charges établi par l'ingénieur</w:t>
      </w:r>
    </w:p>
    <w:p w14:paraId="04EA6916" w14:textId="77777777" w:rsidR="00740D6B" w:rsidRDefault="00000000">
      <w:r>
        <w:t>Pour l'établissement de son prix pour les ouvrages de fondation, l'entrepreneur se base sur l'étude et les rapports de sondage annexés au dossier. Si, en cours d'exécution, des sondages supplémentaires s'avèrent nécessaires, ceux-ci doivent être compris dans le prix initial.</w:t>
      </w:r>
    </w:p>
    <w:p w14:paraId="2FCE1E1A" w14:textId="77777777" w:rsidR="00740D6B" w:rsidRDefault="00000000">
      <w:pPr>
        <w:pStyle w:val="Author-eSectionHeading4"/>
      </w:pPr>
      <w:bookmarkStart w:id="353" w:name="_Toc112758609"/>
      <w:r>
        <w:t>13.62 Fosses de garage CCTB 01.02</w:t>
      </w:r>
      <w:bookmarkEnd w:id="353"/>
    </w:p>
    <w:p w14:paraId="11658C43" w14:textId="77777777" w:rsidR="00740D6B" w:rsidRDefault="00000000">
      <w:pPr>
        <w:pStyle w:val="Author-eSectionHeading5"/>
      </w:pPr>
      <w:bookmarkStart w:id="354" w:name="_Toc112758610"/>
      <w:r>
        <w:t>13.62.1 Fosses de garage en béton armé CCTB 01.02</w:t>
      </w:r>
      <w:bookmarkEnd w:id="354"/>
    </w:p>
    <w:p w14:paraId="7FC29E62" w14:textId="77777777" w:rsidR="00740D6B" w:rsidRDefault="00000000">
      <w:pPr>
        <w:pStyle w:val="Author-eSectionHeading6"/>
      </w:pPr>
      <w:bookmarkStart w:id="355" w:name="_Toc112758611"/>
      <w:r>
        <w:t>13.62.1a Fosses de garage préfabriquées en béton armé CCTB 01.02</w:t>
      </w:r>
      <w:bookmarkEnd w:id="355"/>
    </w:p>
    <w:p w14:paraId="684310B5" w14:textId="77777777" w:rsidR="00740D6B" w:rsidRDefault="00000000">
      <w:pPr>
        <w:pStyle w:val="Author-eSectionHeading4"/>
      </w:pPr>
      <w:bookmarkStart w:id="356" w:name="_Toc112758612"/>
      <w:r>
        <w:t>13.63 Caves portantes CCTB 01.02</w:t>
      </w:r>
      <w:bookmarkEnd w:id="356"/>
    </w:p>
    <w:p w14:paraId="6FE4DA60" w14:textId="77777777" w:rsidR="00740D6B" w:rsidRDefault="00000000">
      <w:pPr>
        <w:pStyle w:val="Author-eSectionHeading5"/>
      </w:pPr>
      <w:bookmarkStart w:id="357" w:name="_Toc112758613"/>
      <w:r>
        <w:t>13.63.1 Caves portantes en béton armé CCTB 01.02</w:t>
      </w:r>
      <w:bookmarkEnd w:id="357"/>
    </w:p>
    <w:p w14:paraId="399A80EC" w14:textId="77777777" w:rsidR="00740D6B" w:rsidRDefault="00000000">
      <w:pPr>
        <w:pStyle w:val="Author-eSectionHeading6"/>
      </w:pPr>
      <w:bookmarkStart w:id="358" w:name="_Toc112758614"/>
      <w:r>
        <w:t>13.63.1a Caves portantes préfabriquées en béton armé CCTB 01.02</w:t>
      </w:r>
      <w:bookmarkEnd w:id="358"/>
    </w:p>
    <w:p w14:paraId="7750B4DF" w14:textId="77777777" w:rsidR="00740D6B" w:rsidRDefault="00000000">
      <w:pPr>
        <w:pStyle w:val="pheading"/>
      </w:pPr>
      <w:r>
        <w:t>MESURAGE</w:t>
      </w:r>
    </w:p>
    <w:p w14:paraId="6E37D8BA" w14:textId="77777777" w:rsidR="00740D6B" w:rsidRDefault="00740D6B"/>
    <w:p w14:paraId="6F825260" w14:textId="77777777" w:rsidR="00740D6B" w:rsidRDefault="00000000">
      <w:pPr>
        <w:pStyle w:val="Author-eSectionHeading4"/>
      </w:pPr>
      <w:bookmarkStart w:id="359" w:name="_Toc112758615"/>
      <w:r>
        <w:t>13.64 Chambres techniques CCTB 01.02</w:t>
      </w:r>
      <w:bookmarkEnd w:id="359"/>
    </w:p>
    <w:p w14:paraId="759F21FC" w14:textId="77777777" w:rsidR="00740D6B" w:rsidRDefault="00000000">
      <w:pPr>
        <w:pStyle w:val="Author-eSectionHeading5"/>
      </w:pPr>
      <w:bookmarkStart w:id="360" w:name="_Toc112758616"/>
      <w:r>
        <w:t>13.64.1 Chambres techniques en béton armé CCTB 01.02</w:t>
      </w:r>
      <w:bookmarkEnd w:id="360"/>
    </w:p>
    <w:p w14:paraId="74E7BD26" w14:textId="77777777" w:rsidR="00740D6B" w:rsidRDefault="00000000">
      <w:pPr>
        <w:pStyle w:val="Author-eSectionHeading6"/>
      </w:pPr>
      <w:bookmarkStart w:id="361" w:name="_Toc112758617"/>
      <w:r>
        <w:t>13.64.1a Chambres techniques préfabriquées en béton armé CCTB 01.02</w:t>
      </w:r>
      <w:bookmarkEnd w:id="361"/>
    </w:p>
    <w:p w14:paraId="79505DB4" w14:textId="77777777" w:rsidR="00740D6B" w:rsidRDefault="00000000">
      <w:pPr>
        <w:pStyle w:val="Author-eSectionHeading3"/>
      </w:pPr>
      <w:bookmarkStart w:id="362" w:name="_Toc112758618"/>
      <w:r>
        <w:t>13.7 Systèmes anti-vibratoire CCTB 01.02</w:t>
      </w:r>
      <w:bookmarkEnd w:id="362"/>
    </w:p>
    <w:p w14:paraId="1B27A8D2" w14:textId="77777777" w:rsidR="00740D6B" w:rsidRDefault="00000000">
      <w:pPr>
        <w:pStyle w:val="Author-eSectionHeading4"/>
      </w:pPr>
      <w:bookmarkStart w:id="363" w:name="_Toc112758619"/>
      <w:r>
        <w:t>13.71 Systèmes anti-vibratoire CCTB 01.02</w:t>
      </w:r>
      <w:bookmarkEnd w:id="363"/>
    </w:p>
    <w:p w14:paraId="5B843F74" w14:textId="77777777" w:rsidR="00740D6B" w:rsidRDefault="00000000">
      <w:pPr>
        <w:pStyle w:val="Author-eSectionHeading5"/>
      </w:pPr>
      <w:bookmarkStart w:id="364" w:name="_Toc112758620"/>
      <w:r>
        <w:t>13.71.1 Systèmes anti-vibratoire CCTB 01.02</w:t>
      </w:r>
      <w:bookmarkEnd w:id="364"/>
    </w:p>
    <w:p w14:paraId="7B8323B2" w14:textId="77777777" w:rsidR="00740D6B" w:rsidRDefault="00000000">
      <w:pPr>
        <w:pStyle w:val="Author-eSectionHeading6"/>
      </w:pPr>
      <w:bookmarkStart w:id="365" w:name="_Toc112758621"/>
      <w:r>
        <w:t>13.71.1a Systèmes anti-vibratoire CCTB 01.02</w:t>
      </w:r>
      <w:bookmarkEnd w:id="365"/>
    </w:p>
    <w:p w14:paraId="70FD6CB5" w14:textId="77777777" w:rsidR="00740D6B" w:rsidRDefault="00000000">
      <w:pPr>
        <w:pStyle w:val="Author-eSectionHeading3"/>
      </w:pPr>
      <w:bookmarkStart w:id="366" w:name="_Toc112758622"/>
      <w:r>
        <w:t>13.8 Fondations spéciales - rénovation CCTB 01.02</w:t>
      </w:r>
      <w:bookmarkEnd w:id="366"/>
    </w:p>
    <w:p w14:paraId="45403E22" w14:textId="77777777" w:rsidR="00740D6B" w:rsidRDefault="00000000">
      <w:pPr>
        <w:pStyle w:val="Author-eSectionHeading4"/>
      </w:pPr>
      <w:bookmarkStart w:id="367" w:name="_Toc112758623"/>
      <w:r>
        <w:t>13.81 Etudes / essais préliminaires CCTB 01.04</w:t>
      </w:r>
      <w:bookmarkEnd w:id="367"/>
    </w:p>
    <w:p w14:paraId="4C9C8B39" w14:textId="77777777" w:rsidR="00740D6B" w:rsidRDefault="00000000">
      <w:pPr>
        <w:pStyle w:val="pheading"/>
      </w:pPr>
      <w:r>
        <w:t>DESCRIPTION</w:t>
      </w:r>
    </w:p>
    <w:p w14:paraId="2C95E0A0" w14:textId="77777777" w:rsidR="00740D6B" w:rsidRDefault="00000000">
      <w:pPr>
        <w:pStyle w:val="pheading"/>
      </w:pPr>
      <w:r>
        <w:t>- Définition / Comprend</w:t>
      </w:r>
    </w:p>
    <w:p w14:paraId="0CD72894" w14:textId="72942A17" w:rsidR="00740D6B" w:rsidRDefault="00000000">
      <w:r>
        <w:t xml:space="preserve">Renvoi au § </w:t>
      </w:r>
      <w:hyperlink r:id="rId73" w:history="1">
        <w:r>
          <w:t>03 Études, essais et contrôles en cours de chantier</w:t>
        </w:r>
      </w:hyperlink>
    </w:p>
    <w:p w14:paraId="353C7010" w14:textId="77777777" w:rsidR="00740D6B" w:rsidRDefault="00000000">
      <w:pPr>
        <w:pStyle w:val="Author-eSectionHeading4"/>
      </w:pPr>
      <w:bookmarkStart w:id="368" w:name="_Toc112758624"/>
      <w:r>
        <w:t>13.82 Déposes / démontages / percements / déconstructions-démolitions CCTB 01.04</w:t>
      </w:r>
      <w:bookmarkEnd w:id="368"/>
    </w:p>
    <w:p w14:paraId="6AA3D56D" w14:textId="77777777" w:rsidR="00740D6B" w:rsidRDefault="00000000">
      <w:pPr>
        <w:pStyle w:val="pheading"/>
      </w:pPr>
      <w:r>
        <w:t>DESCRIPTION</w:t>
      </w:r>
    </w:p>
    <w:p w14:paraId="2A3F989B" w14:textId="77777777" w:rsidR="00740D6B" w:rsidRDefault="00000000">
      <w:pPr>
        <w:pStyle w:val="pheading"/>
      </w:pPr>
      <w:r>
        <w:t>- Définition / Comprend</w:t>
      </w:r>
    </w:p>
    <w:p w14:paraId="64CE3C43" w14:textId="2CAEDF3C" w:rsidR="00740D6B" w:rsidRDefault="00000000">
      <w:r>
        <w:t xml:space="preserve">Renvoi au § </w:t>
      </w:r>
      <w:hyperlink r:id="rId74" w:history="1">
        <w:r>
          <w:t>05 Assainissements de site pollué</w:t>
        </w:r>
      </w:hyperlink>
    </w:p>
    <w:p w14:paraId="56EABAE4" w14:textId="77777777" w:rsidR="00740D6B" w:rsidRDefault="00000000">
      <w:pPr>
        <w:pStyle w:val="Author-eSectionHeading4"/>
      </w:pPr>
      <w:bookmarkStart w:id="369" w:name="_Toc112758625"/>
      <w:r>
        <w:t>13.83 Modifications</w:t>
      </w:r>
      <w:bookmarkEnd w:id="369"/>
    </w:p>
    <w:p w14:paraId="0610B3E5" w14:textId="77777777" w:rsidR="00740D6B" w:rsidRDefault="00000000">
      <w:pPr>
        <w:pStyle w:val="Author-eSectionHeading5"/>
      </w:pPr>
      <w:bookmarkStart w:id="370" w:name="_Toc112758626"/>
      <w:r>
        <w:t>13.83.1 Renforcements CCTB 01.04</w:t>
      </w:r>
      <w:bookmarkEnd w:id="370"/>
    </w:p>
    <w:p w14:paraId="49D1FD5B" w14:textId="77777777" w:rsidR="00740D6B" w:rsidRDefault="00000000">
      <w:pPr>
        <w:pStyle w:val="pheading"/>
      </w:pPr>
      <w:r>
        <w:t>DESCRIPTION</w:t>
      </w:r>
    </w:p>
    <w:p w14:paraId="17F1697F" w14:textId="77777777" w:rsidR="00740D6B" w:rsidRDefault="00000000">
      <w:pPr>
        <w:pStyle w:val="pheading"/>
      </w:pPr>
      <w:r>
        <w:t>- Définition / Comprend</w:t>
      </w:r>
    </w:p>
    <w:p w14:paraId="2368F405" w14:textId="77777777" w:rsidR="00740D6B" w:rsidRDefault="00000000">
      <w:r>
        <w:t xml:space="preserve">Renvoi au § </w:t>
      </w:r>
      <w:hyperlink w:anchor="163" w:history="1">
        <w:r>
          <w:t>14 Travaux d'étaiement, de soutènement et reprise en sous-œuvre</w:t>
        </w:r>
      </w:hyperlink>
    </w:p>
    <w:p w14:paraId="0C663737" w14:textId="77777777" w:rsidR="00740D6B" w:rsidRDefault="00000000">
      <w:pPr>
        <w:pStyle w:val="Author-eSectionHeading6"/>
      </w:pPr>
      <w:bookmarkStart w:id="371" w:name="_Toc112758627"/>
      <w:r>
        <w:t>13.83.1a Renforcements</w:t>
      </w:r>
      <w:bookmarkEnd w:id="371"/>
    </w:p>
    <w:p w14:paraId="4860F2D3" w14:textId="77777777" w:rsidR="00740D6B" w:rsidRDefault="00000000">
      <w:pPr>
        <w:pStyle w:val="Author-eSectionHeading5"/>
      </w:pPr>
      <w:bookmarkStart w:id="372" w:name="_Toc112758628"/>
      <w:r>
        <w:t>13.83.2 Adaptations CCTB 01.02</w:t>
      </w:r>
      <w:bookmarkEnd w:id="372"/>
    </w:p>
    <w:p w14:paraId="4A506B2F" w14:textId="77777777" w:rsidR="00740D6B" w:rsidRDefault="00000000">
      <w:pPr>
        <w:pStyle w:val="Author-eSectionHeading6"/>
      </w:pPr>
      <w:bookmarkStart w:id="373" w:name="_Toc112758629"/>
      <w:r>
        <w:t>13.83.2a Adaptations</w:t>
      </w:r>
      <w:bookmarkEnd w:id="373"/>
    </w:p>
    <w:p w14:paraId="0A2CBE72" w14:textId="77777777" w:rsidR="00740D6B" w:rsidRDefault="00000000">
      <w:pPr>
        <w:pStyle w:val="Author-eSectionHeading2"/>
      </w:pPr>
      <w:bookmarkStart w:id="374" w:name="_Toc112758630"/>
      <w:r>
        <w:t>14 Travaux d'étaiement, de soutènement et reprise en sous-œuvre CCTB 01.10</w:t>
      </w:r>
      <w:bookmarkEnd w:id="374"/>
    </w:p>
    <w:p w14:paraId="7192E31E" w14:textId="77777777" w:rsidR="00740D6B" w:rsidRDefault="00000000">
      <w:pPr>
        <w:pStyle w:val="pheading"/>
      </w:pPr>
      <w:bookmarkStart w:id="375" w:name="163"/>
      <w:bookmarkEnd w:id="375"/>
      <w:r>
        <w:t>DESCRIPTION</w:t>
      </w:r>
    </w:p>
    <w:p w14:paraId="2B1FEF95" w14:textId="77777777" w:rsidR="00740D6B" w:rsidRDefault="00000000">
      <w:pPr>
        <w:pStyle w:val="pheading"/>
      </w:pPr>
      <w:r>
        <w:t>- Définition / Comprend</w:t>
      </w:r>
    </w:p>
    <w:p w14:paraId="0337005F" w14:textId="77777777" w:rsidR="00740D6B" w:rsidRDefault="00000000">
      <w:pPr>
        <w:spacing w:before="0" w:after="0"/>
      </w:pPr>
      <w:r>
        <w:rPr>
          <w:b/>
        </w:rPr>
        <w:t>Généralités</w:t>
      </w:r>
    </w:p>
    <w:p w14:paraId="7015FCCC" w14:textId="77777777" w:rsidR="00740D6B" w:rsidRDefault="00000000">
      <w:r>
        <w:t xml:space="preserve">Les travaux d'étaiement et de reprise en sous-œuvre </w:t>
      </w:r>
      <w:r>
        <w:rPr>
          <w:u w:val="single"/>
        </w:rPr>
        <w:t>en surface</w:t>
      </w:r>
      <w:r>
        <w:t xml:space="preserve"> font intégralement partie du marché d'entreprise et sont compris dans l'ensemble de l'entreprise.</w:t>
      </w:r>
    </w:p>
    <w:p w14:paraId="16901879" w14:textId="77777777" w:rsidR="00740D6B" w:rsidRDefault="00000000">
      <w:r>
        <w:t xml:space="preserve">Les travaux d'étaiement et de reprise en sous-œuvre </w:t>
      </w:r>
      <w:r>
        <w:rPr>
          <w:u w:val="single"/>
        </w:rPr>
        <w:t>en sous-sol</w:t>
      </w:r>
      <w:r>
        <w:t> font intégralement partie de l'étude de stabilité jointe au projet ou qui doit être soumise par l'entrepreneur; ces travaux sont comptés avec les autres travaux de fondation.</w:t>
      </w:r>
    </w:p>
    <w:p w14:paraId="310795D3" w14:textId="77777777" w:rsidR="00740D6B" w:rsidRDefault="00000000">
      <w:r>
        <w:t xml:space="preserve">Le cas échéant, </w:t>
      </w:r>
      <w:r>
        <w:rPr>
          <w:u w:val="single"/>
        </w:rPr>
        <w:t>en raison de circonstances imprévues,</w:t>
      </w:r>
      <w:r>
        <w:t xml:space="preserve"> la nécessité de procéder à des travaux de reprise en sous-œuvre, n'apparaît qu'au moment où les travaux sont en cours d'exécution. Dans ce cas, les décomptes sont également autorisés, si possible aux prix unitaires convenus lors de l'attribution du marché.</w:t>
      </w:r>
    </w:p>
    <w:p w14:paraId="0B0B9E84" w14:textId="77777777" w:rsidR="00740D6B" w:rsidRDefault="00000000">
      <w:r>
        <w:t xml:space="preserve">Lorsque, au cours de ses travaux, l'entrepreneur constate la nécessité d'effectuer des reprises en sous-œuvre, il prend immédiatement toutes les mesures préventives qui s'imposent afin d'étayer provisoirement les constructions, d'arrêter les travaux qui risquent de remuer le sol dans les environs immédiats ou qui peuvent présenter un quelconque danger pour les personnes. Il convoque ensuite le maître de l'ouvrage, les propriétaires des constructions attenant aux étançonnements nécessaires, le coordinateur sécurité, l'auteur du projet et l'ingénieur en stabilité afin d'élaborer une proposition d'approche et de convenir des mesures de sécurité à prendre. En ce qui concerne la sécurité, le [RGPT] et les recommandations du CNAC (Comité National d’Action pour la sécurité et l’hygiène dans la Construction - voir </w:t>
      </w:r>
      <w:hyperlink r:id="rId75" w:history="1">
        <w:r>
          <w:t>http://cnac.constructiv.be/</w:t>
        </w:r>
      </w:hyperlink>
      <w:r>
        <w:t>) sont respectés ainsi que les clauses de l'[AR 1999-05-03].</w:t>
      </w:r>
    </w:p>
    <w:p w14:paraId="57CCDFC8" w14:textId="77777777" w:rsidR="00740D6B" w:rsidRDefault="00000000">
      <w:r>
        <w:t>Lorsqu'un ingénieur en stabilité a été désigné d'office par l'auteur du projet, celui-ci propose immédiatement les mesures provisoires à prendre ou (en cas de force majeure) il contrôle les mesures prises par l'entrepreneur et il soumet pour avis dans les 14 jours calendrier une proposition de décompte à l'auteur du projet et au maître de l'ouvrage.</w:t>
      </w:r>
    </w:p>
    <w:p w14:paraId="69B1CD7A" w14:textId="77777777" w:rsidR="00740D6B" w:rsidRDefault="00000000">
      <w:r>
        <w:t>Dans les autres cas, l'entrepreneur désigne lui-même immédiatement un ingénieur qu'il charge de cette mission.</w:t>
      </w:r>
    </w:p>
    <w:p w14:paraId="6524A8A5" w14:textId="77777777" w:rsidR="00740D6B" w:rsidRDefault="00000000">
      <w:r>
        <w:t>Pour les cas particuliers nécessitant une étude du sol complémentaire (lorsque les sondages déjà effectués à l'endroit spécifique ne s'avèrent plus tellement fiables), un délai est convenu dans lequel l'entrepreneur ou l'auteur du projet proposeront des mesures complémentaires basées sur cette nouvelle étude du sol.</w:t>
      </w:r>
    </w:p>
    <w:p w14:paraId="4A66AE4A" w14:textId="77777777" w:rsidR="00740D6B" w:rsidRDefault="00000000">
      <w:r>
        <w:t>A cet effet, le délai d'exécution peut être prolongé de 30 jours calendrier maximum. Si les délais convenus (dans le cas d'une étude de sol complémentaire) ou imposés ci-dessus sont respectés, l'entrepreneur renonce à toute indemnité autre que les décomptes convenus pour les travaux supplémentaires et les prolongations de délais découlant de ces dernières et du retard encouru.</w:t>
      </w:r>
    </w:p>
    <w:p w14:paraId="60391962" w14:textId="77777777" w:rsidR="00740D6B" w:rsidRDefault="00000000">
      <w:pPr>
        <w:pStyle w:val="pheading"/>
      </w:pPr>
      <w:r>
        <w:t>- Remarques importantes</w:t>
      </w:r>
    </w:p>
    <w:p w14:paraId="098FAFE7" w14:textId="77777777" w:rsidR="00740D6B" w:rsidRDefault="00000000">
      <w:pPr>
        <w:pStyle w:val="heading"/>
      </w:pPr>
      <w:r>
        <w:t>Documents</w:t>
      </w:r>
    </w:p>
    <w:p w14:paraId="685BE896" w14:textId="77777777" w:rsidR="00740D6B" w:rsidRDefault="00000000">
      <w:r>
        <w:t>Tout planning pour les travaux d'étaiement et de reprise en sous-œuvre est préalablement soumis à au maître de l'ouvrage. Les travaux en question sont repris dans le planning. Avant l'exécution, l'entrepreneur procure également les notes de calcul et la documentation / les certificats des systèmes / matériaux à mettre en œuvre, ainsi qu'un plan des méthodes d'exécution qu'il prévoit.</w:t>
      </w:r>
    </w:p>
    <w:p w14:paraId="28F6C11F" w14:textId="19FEADCA" w:rsidR="00740D6B" w:rsidRDefault="00000000">
      <w:r>
        <w:t xml:space="preserve">Toutes les directives en ce qui concerne la sécurité, établies par le coordinateur-réalisation, sont scrupuleusement respectées. L'article </w:t>
      </w:r>
      <w:hyperlink r:id="rId76" w:history="1">
        <w:r>
          <w:t>01.1 Mission de coordination de sécurité et de santé</w:t>
        </w:r>
      </w:hyperlink>
      <w:r>
        <w:t xml:space="preserve"> décrit les prescriptions générales en matière de sécurité et l'article </w:t>
      </w:r>
      <w:hyperlink r:id="rId77" w:history="1">
        <w:r>
          <w:t>01.4 Plans de sécurité et de santé</w:t>
        </w:r>
      </w:hyperlink>
      <w:r>
        <w:t xml:space="preserve"> décrit les plans de sécurité et santé.</w:t>
      </w:r>
    </w:p>
    <w:p w14:paraId="1D5B9B0E" w14:textId="77777777" w:rsidR="00740D6B" w:rsidRDefault="00000000">
      <w:pPr>
        <w:pStyle w:val="Author-eSectionHeading3"/>
      </w:pPr>
      <w:bookmarkStart w:id="376" w:name="_Toc112758631"/>
      <w:r>
        <w:t>14.1 Travaux de soutènement CCTB 01.02</w:t>
      </w:r>
      <w:bookmarkEnd w:id="376"/>
    </w:p>
    <w:p w14:paraId="5E5824ED" w14:textId="77777777" w:rsidR="00740D6B" w:rsidRDefault="00000000">
      <w:pPr>
        <w:pStyle w:val="pheading"/>
      </w:pPr>
      <w:r>
        <w:t>DOCUMENTS DE RÉFÉRENCE</w:t>
      </w:r>
    </w:p>
    <w:p w14:paraId="768D84D1" w14:textId="77777777" w:rsidR="00740D6B" w:rsidRDefault="00000000">
      <w:pPr>
        <w:pStyle w:val="pheading"/>
      </w:pPr>
      <w:r>
        <w:t>- Exécution</w:t>
      </w:r>
    </w:p>
    <w:p w14:paraId="2E2D3545" w14:textId="77777777" w:rsidR="00740D6B" w:rsidRDefault="00000000">
      <w:r>
        <w:t>Les travaux de soutènement doivent se conformer aux directives de l'Eurocode 7 [NBN EN 1997-1] ainsi qu'aux indications de la [NIT 129].</w:t>
      </w:r>
    </w:p>
    <w:p w14:paraId="17616EE9" w14:textId="77777777" w:rsidR="00740D6B" w:rsidRDefault="00000000">
      <w:pPr>
        <w:pStyle w:val="Author-eSectionHeading4"/>
      </w:pPr>
      <w:bookmarkStart w:id="377" w:name="_Toc112758632"/>
      <w:r>
        <w:t>14.11 Fouilles blindées CCTB 01.02</w:t>
      </w:r>
      <w:bookmarkEnd w:id="377"/>
    </w:p>
    <w:p w14:paraId="0FE8A821" w14:textId="77777777" w:rsidR="00740D6B" w:rsidRDefault="00000000">
      <w:pPr>
        <w:pStyle w:val="pheading"/>
      </w:pPr>
      <w:r>
        <w:t>DESCRIPTION</w:t>
      </w:r>
    </w:p>
    <w:p w14:paraId="6B86B867" w14:textId="77777777" w:rsidR="00740D6B" w:rsidRDefault="00000000">
      <w:pPr>
        <w:pStyle w:val="pheading"/>
      </w:pPr>
      <w:r>
        <w:t>- Remarques importantes</w:t>
      </w:r>
    </w:p>
    <w:p w14:paraId="2A5D2D06" w14:textId="77777777" w:rsidR="00740D6B" w:rsidRDefault="00000000">
      <w:r>
        <w:t>La méthode des fouilles blindées est uniquement utilisée à sec.</w:t>
      </w:r>
    </w:p>
    <w:p w14:paraId="5394FE58" w14:textId="77777777" w:rsidR="00740D6B" w:rsidRDefault="00000000">
      <w:pPr>
        <w:pStyle w:val="pheading"/>
      </w:pPr>
      <w:r>
        <w:t>EXÉCUTION / MISE EN ŒUVRE</w:t>
      </w:r>
    </w:p>
    <w:p w14:paraId="15EE5488" w14:textId="77777777" w:rsidR="00740D6B" w:rsidRDefault="00740D6B"/>
    <w:p w14:paraId="732DA1B9" w14:textId="77777777" w:rsidR="00740D6B" w:rsidRDefault="00000000">
      <w:pPr>
        <w:pStyle w:val="Author-eSectionHeading5"/>
      </w:pPr>
      <w:bookmarkStart w:id="378" w:name="_Toc112758633"/>
      <w:r>
        <w:t>14.11.1 Fouilles blindées - parois longitudinales par éléments récupérables CCTB 01.02</w:t>
      </w:r>
      <w:bookmarkEnd w:id="378"/>
    </w:p>
    <w:p w14:paraId="38A21884" w14:textId="77777777" w:rsidR="00740D6B" w:rsidRDefault="00000000">
      <w:pPr>
        <w:pStyle w:val="Author-eSectionHeading6"/>
      </w:pPr>
      <w:bookmarkStart w:id="379" w:name="_Toc112758634"/>
      <w:r>
        <w:t>14.11.1a Fouilles blindées - parois longitudinales par éléments récupérables CCTB 01.10</w:t>
      </w:r>
      <w:bookmarkEnd w:id="379"/>
    </w:p>
    <w:p w14:paraId="3D933F6B" w14:textId="77777777" w:rsidR="00740D6B" w:rsidRDefault="00000000">
      <w:pPr>
        <w:pStyle w:val="pheading"/>
      </w:pPr>
      <w:r>
        <w:t>DESCRIPTION</w:t>
      </w:r>
    </w:p>
    <w:p w14:paraId="54F4BFF1" w14:textId="77777777" w:rsidR="00740D6B" w:rsidRDefault="00000000">
      <w:pPr>
        <w:pStyle w:val="pheading"/>
      </w:pPr>
      <w:r>
        <w:t>- Définition / Comprend</w:t>
      </w:r>
    </w:p>
    <w:p w14:paraId="4C7452BF" w14:textId="77777777" w:rsidR="00740D6B" w:rsidRDefault="00000000">
      <w:r>
        <w:t>La méthode des fouilles blindées (parois longitudinales par éléments récupérables) est uniquement utilisée à sec.</w:t>
      </w:r>
    </w:p>
    <w:p w14:paraId="25974D31" w14:textId="77777777" w:rsidR="00740D6B" w:rsidRDefault="00000000">
      <w:pPr>
        <w:pStyle w:val="pheading"/>
      </w:pPr>
      <w:r>
        <w:t>EXÉCUTION / MISE EN ŒUVRE</w:t>
      </w:r>
    </w:p>
    <w:p w14:paraId="3879288B" w14:textId="77777777" w:rsidR="00740D6B" w:rsidRDefault="00000000">
      <w:pPr>
        <w:pStyle w:val="pheading"/>
      </w:pPr>
      <w:r>
        <w:t>- Prescriptions générales</w:t>
      </w:r>
    </w:p>
    <w:p w14:paraId="1B152AE0" w14:textId="77777777" w:rsidR="00740D6B" w:rsidRDefault="00000000">
      <w:r>
        <w:t xml:space="preserve">Les systèmes sont réalisés selon </w:t>
      </w:r>
      <w:r>
        <w:rPr>
          <w:rStyle w:val="optioncarChar"/>
        </w:rPr>
        <w:t>l'étude de stabilité jointe au dossier d'entreprise / la proposition émise par l'ingénieur désigné par l'entrepreneur :</w:t>
      </w:r>
    </w:p>
    <w:p w14:paraId="161A86B4" w14:textId="77777777" w:rsidR="00740D6B" w:rsidRDefault="00000000">
      <w:r>
        <w:rPr>
          <w:b/>
        </w:rPr>
        <w:t>(soit)</w:t>
      </w:r>
    </w:p>
    <w:p w14:paraId="12AE6B21" w14:textId="77777777" w:rsidR="00740D6B" w:rsidRDefault="00000000">
      <w:r>
        <w:rPr>
          <w:rStyle w:val="soitChar"/>
        </w:rPr>
        <w:t>L'étude de stabilité jointe au dossier d'entreprise</w:t>
      </w:r>
    </w:p>
    <w:p w14:paraId="48508C42" w14:textId="77777777" w:rsidR="00740D6B" w:rsidRDefault="00000000">
      <w:r>
        <w:rPr>
          <w:b/>
        </w:rPr>
        <w:t>(soit)</w:t>
      </w:r>
    </w:p>
    <w:p w14:paraId="55218D74" w14:textId="3C7DCEBA" w:rsidR="00740D6B" w:rsidRDefault="00000000">
      <w:r>
        <w:rPr>
          <w:rStyle w:val="soitChar"/>
        </w:rPr>
        <w:t>La proposition émise par l'ingénieur désigné par l'entrepreneur et après approbation par le maître de l'ouvrage, (voir aussi </w:t>
      </w:r>
      <w:hyperlink r:id="rId78" w:history="1">
        <w:r>
          <w:rPr>
            <w:rStyle w:val="soitChar"/>
          </w:rPr>
          <w:t>22 Superstructures en béton</w:t>
        </w:r>
      </w:hyperlink>
      <w:r>
        <w:rPr>
          <w:rStyle w:val="soitChar"/>
        </w:rPr>
        <w:t>).</w:t>
      </w:r>
    </w:p>
    <w:p w14:paraId="033C6DF1" w14:textId="77777777" w:rsidR="00740D6B" w:rsidRDefault="00740D6B"/>
    <w:p w14:paraId="40525F03" w14:textId="77777777" w:rsidR="00740D6B" w:rsidRDefault="00000000">
      <w:pPr>
        <w:pStyle w:val="pheading"/>
      </w:pPr>
      <w:r>
        <w:t>MESURAGE</w:t>
      </w:r>
    </w:p>
    <w:p w14:paraId="3313D33B" w14:textId="77777777" w:rsidR="00740D6B" w:rsidRDefault="00000000">
      <w:pPr>
        <w:pStyle w:val="pheading"/>
      </w:pPr>
      <w:r>
        <w:t>- unité de mesure:</w:t>
      </w:r>
    </w:p>
    <w:p w14:paraId="1A9B4073" w14:textId="77777777" w:rsidR="00740D6B" w:rsidRDefault="00000000">
      <w:r>
        <w:t>m²</w:t>
      </w:r>
    </w:p>
    <w:p w14:paraId="5104303A" w14:textId="77777777" w:rsidR="00740D6B" w:rsidRDefault="00000000">
      <w:pPr>
        <w:pStyle w:val="pheading"/>
      </w:pPr>
      <w:r>
        <w:t>- code de mesurage:</w:t>
      </w:r>
    </w:p>
    <w:p w14:paraId="28BB009B" w14:textId="77777777" w:rsidR="00740D6B" w:rsidRDefault="00000000">
      <w:r>
        <w:t>Surface nette de murs mis en œuvre; y compris matériaux, mise en œuvre et les machines.</w:t>
      </w:r>
    </w:p>
    <w:p w14:paraId="2913047D" w14:textId="77777777" w:rsidR="00740D6B" w:rsidRDefault="00000000">
      <w:pPr>
        <w:pStyle w:val="pheading"/>
      </w:pPr>
      <w:r>
        <w:t>- nature du marché:</w:t>
      </w:r>
    </w:p>
    <w:p w14:paraId="59A00281" w14:textId="77777777" w:rsidR="00740D6B" w:rsidRDefault="00000000">
      <w:r>
        <w:t>QF</w:t>
      </w:r>
    </w:p>
    <w:p w14:paraId="6A8CF98F" w14:textId="77777777" w:rsidR="00740D6B" w:rsidRDefault="00000000">
      <w:pPr>
        <w:pStyle w:val="Author-eSectionHeading5"/>
      </w:pPr>
      <w:bookmarkStart w:id="380" w:name="_Toc112758635"/>
      <w:r>
        <w:t>14.11.2 Fouilles blindées - parois longitudinales par éléments non récupérables CCTB 01.02</w:t>
      </w:r>
      <w:bookmarkEnd w:id="380"/>
    </w:p>
    <w:p w14:paraId="3D4ED5F7" w14:textId="77777777" w:rsidR="00740D6B" w:rsidRDefault="00000000">
      <w:pPr>
        <w:pStyle w:val="Author-eSectionHeading6"/>
      </w:pPr>
      <w:bookmarkStart w:id="381" w:name="_Toc112758636"/>
      <w:r>
        <w:t>14.11.2a Fouilles blindées - parois longitudinales par éléments non récupérables CCTB 01.02</w:t>
      </w:r>
      <w:bookmarkEnd w:id="381"/>
    </w:p>
    <w:p w14:paraId="1473379B" w14:textId="77777777" w:rsidR="00740D6B" w:rsidRDefault="00000000">
      <w:pPr>
        <w:pStyle w:val="Author-eSectionHeading5"/>
      </w:pPr>
      <w:bookmarkStart w:id="382" w:name="_Toc112758637"/>
      <w:r>
        <w:t>14.11.3 Fouilles blindées - fouilles verticales ponctuelles CCTB 01.02</w:t>
      </w:r>
      <w:bookmarkEnd w:id="382"/>
    </w:p>
    <w:p w14:paraId="2328E4BE" w14:textId="77777777" w:rsidR="00740D6B" w:rsidRDefault="00000000">
      <w:pPr>
        <w:pStyle w:val="Author-eSectionHeading6"/>
      </w:pPr>
      <w:bookmarkStart w:id="383" w:name="_Toc112758638"/>
      <w:r>
        <w:t>14.11.3a Fouilles blindées - fouilles verticales ponctuelles CCTB 01.02</w:t>
      </w:r>
      <w:bookmarkEnd w:id="383"/>
    </w:p>
    <w:p w14:paraId="72DBFFAC" w14:textId="77777777" w:rsidR="00740D6B" w:rsidRDefault="00000000">
      <w:pPr>
        <w:pStyle w:val="Author-eSectionHeading5"/>
      </w:pPr>
      <w:bookmarkStart w:id="384" w:name="_Toc112758639"/>
      <w:r>
        <w:t>14.11.4 Fouilles blindées - galeries souterraines CCTB 01.02</w:t>
      </w:r>
      <w:bookmarkEnd w:id="384"/>
    </w:p>
    <w:p w14:paraId="7CEC6197" w14:textId="77777777" w:rsidR="00740D6B" w:rsidRDefault="00000000">
      <w:pPr>
        <w:pStyle w:val="Author-eSectionHeading6"/>
      </w:pPr>
      <w:bookmarkStart w:id="385" w:name="_Toc112758640"/>
      <w:r>
        <w:t>14.11.4a Fouilles blindées - galeries souterraines CCTB 01.02</w:t>
      </w:r>
      <w:bookmarkEnd w:id="385"/>
    </w:p>
    <w:p w14:paraId="1368E4A8" w14:textId="77777777" w:rsidR="00740D6B" w:rsidRDefault="00000000">
      <w:pPr>
        <w:pStyle w:val="Author-eSectionHeading4"/>
      </w:pPr>
      <w:bookmarkStart w:id="386" w:name="_Toc112758641"/>
      <w:r>
        <w:t>14.12 Parois Berlinoises et Parisiennes CCTB 01.04</w:t>
      </w:r>
      <w:bookmarkEnd w:id="386"/>
    </w:p>
    <w:p w14:paraId="3A18ABD1" w14:textId="77777777" w:rsidR="00740D6B" w:rsidRDefault="00000000">
      <w:pPr>
        <w:pStyle w:val="pheading"/>
      </w:pPr>
      <w:r>
        <w:t>DESCRIPTION</w:t>
      </w:r>
    </w:p>
    <w:p w14:paraId="5F843FE6" w14:textId="77777777" w:rsidR="00740D6B" w:rsidRDefault="00000000">
      <w:pPr>
        <w:pStyle w:val="pheading"/>
      </w:pPr>
      <w:r>
        <w:t>- Remarques importantes</w:t>
      </w:r>
    </w:p>
    <w:p w14:paraId="6F9445A0" w14:textId="77777777" w:rsidR="00740D6B" w:rsidRDefault="00000000">
      <w:r>
        <w:t>La méthode berlinoise est uniquement utilisée à sec.</w:t>
      </w:r>
    </w:p>
    <w:p w14:paraId="263FFA9F" w14:textId="77777777" w:rsidR="00740D6B" w:rsidRDefault="00000000">
      <w:pPr>
        <w:pStyle w:val="pheading"/>
      </w:pPr>
      <w:r>
        <w:t>DOCUMENTS DE RÉFÉRENCE</w:t>
      </w:r>
    </w:p>
    <w:p w14:paraId="7F7E6406" w14:textId="77777777" w:rsidR="00740D6B" w:rsidRDefault="00000000">
      <w:pPr>
        <w:pStyle w:val="pheading"/>
      </w:pPr>
      <w:r>
        <w:t>- Exécution</w:t>
      </w:r>
    </w:p>
    <w:p w14:paraId="2ED03836" w14:textId="77777777" w:rsidR="00740D6B" w:rsidRDefault="00000000">
      <w:r>
        <w:t>[CSTC infofiche 56.1, Parois berlinoises de type 1 : blindage mis en place en cours d’excavation]</w:t>
      </w:r>
    </w:p>
    <w:p w14:paraId="0509372D" w14:textId="77777777" w:rsidR="00740D6B" w:rsidRDefault="00000000">
      <w:r>
        <w:t>[CSTC infofiche 56.2, Parois berlinoises de type 2 : blindage mis en place avant l'excavation]</w:t>
      </w:r>
    </w:p>
    <w:p w14:paraId="4D967EBB" w14:textId="77777777" w:rsidR="00740D6B" w:rsidRDefault="00000000">
      <w:r>
        <w:t>Ces deux infofiches sont essentielles si l’on opte pour ce type de soutènement (soit parois berlinoises de type 1, soit parois berlinoises de type 2). Elles s'attardent notamment sur les aspects d’exécution, les matériaux et les dimensions d’application pour ces soutènements.</w:t>
      </w:r>
    </w:p>
    <w:p w14:paraId="2188AD6B" w14:textId="77777777" w:rsidR="00740D6B" w:rsidRDefault="00000000">
      <w:pPr>
        <w:pStyle w:val="Author-eSectionHeading5"/>
      </w:pPr>
      <w:bookmarkStart w:id="387" w:name="_Toc112758642"/>
      <w:r>
        <w:t>14.12.1 Parois Berlinoises et Parisiennes CCTB 01.02</w:t>
      </w:r>
      <w:bookmarkEnd w:id="387"/>
    </w:p>
    <w:p w14:paraId="1371A16A" w14:textId="77777777" w:rsidR="00740D6B" w:rsidRDefault="00000000">
      <w:pPr>
        <w:pStyle w:val="Author-eSectionHeading6"/>
      </w:pPr>
      <w:bookmarkStart w:id="388" w:name="_Toc112758643"/>
      <w:r>
        <w:t>14.12.1a Soutènements par la méthode Berlinoise CCTB 01.10</w:t>
      </w:r>
      <w:bookmarkEnd w:id="388"/>
    </w:p>
    <w:p w14:paraId="094A1430" w14:textId="77777777" w:rsidR="00740D6B" w:rsidRDefault="00000000">
      <w:pPr>
        <w:pStyle w:val="pheading"/>
      </w:pPr>
      <w:r>
        <w:t>EXÉCUTION / MISE EN ŒUVRE</w:t>
      </w:r>
    </w:p>
    <w:p w14:paraId="79F51D25" w14:textId="77777777" w:rsidR="00740D6B" w:rsidRDefault="00000000">
      <w:pPr>
        <w:pStyle w:val="pheading"/>
      </w:pPr>
      <w:r>
        <w:t>- Prescriptions générales</w:t>
      </w:r>
    </w:p>
    <w:p w14:paraId="4B6C1EFC" w14:textId="77777777" w:rsidR="00740D6B" w:rsidRDefault="00000000">
      <w:r>
        <w:t>Les systèmes sont proposés par un ingénieur en stabilité compétent déterminé</w:t>
      </w:r>
      <w:r>
        <w:rPr>
          <w:rStyle w:val="optioncarChar"/>
        </w:rPr>
        <w:t xml:space="preserve"> par l'entrepreneur / par le maître d'ouvrage.</w:t>
      </w:r>
    </w:p>
    <w:p w14:paraId="0DED7DD8" w14:textId="77777777" w:rsidR="00740D6B" w:rsidRDefault="00000000">
      <w:r>
        <w:rPr>
          <w:b/>
        </w:rPr>
        <w:t>(soit)</w:t>
      </w:r>
    </w:p>
    <w:p w14:paraId="6B018834" w14:textId="22C5E9C8" w:rsidR="00740D6B" w:rsidRDefault="00000000">
      <w:r>
        <w:rPr>
          <w:rStyle w:val="soitChar"/>
          <w:u w:val="single"/>
        </w:rPr>
        <w:t>Par l'entrepreneur</w:t>
      </w:r>
      <w:r>
        <w:rPr>
          <w:rStyle w:val="soitChar"/>
        </w:rPr>
        <w:t xml:space="preserve"> : selon la proposition émise par l'ingénieur désigné par l'entrepreneur et après approbation par le maître de l'ouvrage. (voir aussi </w:t>
      </w:r>
      <w:hyperlink r:id="rId79" w:history="1">
        <w:r>
          <w:rPr>
            <w:rStyle w:val="soitChar"/>
          </w:rPr>
          <w:t>22 Superstructures en béton</w:t>
        </w:r>
      </w:hyperlink>
      <w:r>
        <w:rPr>
          <w:rStyle w:val="soitChar"/>
        </w:rPr>
        <w:t>)</w:t>
      </w:r>
    </w:p>
    <w:p w14:paraId="34D330B2" w14:textId="77777777" w:rsidR="00740D6B" w:rsidRDefault="00000000">
      <w:r>
        <w:rPr>
          <w:b/>
        </w:rPr>
        <w:t>(soit)</w:t>
      </w:r>
    </w:p>
    <w:p w14:paraId="24FFF59B" w14:textId="77777777" w:rsidR="00740D6B" w:rsidRDefault="00000000">
      <w:r>
        <w:rPr>
          <w:rStyle w:val="soitChar"/>
          <w:u w:val="single"/>
        </w:rPr>
        <w:t>Par le maître de l'ouvrage</w:t>
      </w:r>
      <w:r>
        <w:rPr>
          <w:rStyle w:val="soitChar"/>
        </w:rPr>
        <w:t xml:space="preserve"> : selon l'étude de stabilité jointe au dossier d'entreprise par le maître d'ouvrage.</w:t>
      </w:r>
    </w:p>
    <w:p w14:paraId="0A7E0617" w14:textId="77777777" w:rsidR="00740D6B" w:rsidRDefault="00000000">
      <w:pPr>
        <w:pStyle w:val="pheading"/>
      </w:pPr>
      <w:r>
        <w:t>MESURAGE</w:t>
      </w:r>
    </w:p>
    <w:p w14:paraId="1FBC5E79" w14:textId="77777777" w:rsidR="00740D6B" w:rsidRDefault="00000000">
      <w:pPr>
        <w:pStyle w:val="pheading"/>
      </w:pPr>
      <w:r>
        <w:t>- unité de mesure:</w:t>
      </w:r>
    </w:p>
    <w:p w14:paraId="188111B0" w14:textId="77777777" w:rsidR="00740D6B" w:rsidRDefault="00000000">
      <w:r>
        <w:t>m²</w:t>
      </w:r>
    </w:p>
    <w:p w14:paraId="2A905C97" w14:textId="77777777" w:rsidR="00740D6B" w:rsidRDefault="00000000">
      <w:pPr>
        <w:pStyle w:val="pheading"/>
      </w:pPr>
      <w:r>
        <w:t>- code de mesurage:</w:t>
      </w:r>
    </w:p>
    <w:p w14:paraId="7F3CC38D" w14:textId="77777777" w:rsidR="00740D6B" w:rsidRDefault="00000000">
      <w:r>
        <w:t>Surface nette de murs mis en oeuvre; y compris matériaux, mise en oeuvre et les machines.</w:t>
      </w:r>
    </w:p>
    <w:p w14:paraId="5926E8FD" w14:textId="77777777" w:rsidR="00740D6B" w:rsidRDefault="00000000">
      <w:pPr>
        <w:pStyle w:val="pheading"/>
      </w:pPr>
      <w:r>
        <w:t>- nature du marché:</w:t>
      </w:r>
    </w:p>
    <w:p w14:paraId="44C519FC" w14:textId="77777777" w:rsidR="00740D6B" w:rsidRDefault="00000000">
      <w:r>
        <w:t>QF</w:t>
      </w:r>
    </w:p>
    <w:p w14:paraId="5882BDD9" w14:textId="77777777" w:rsidR="00740D6B" w:rsidRDefault="00000000">
      <w:pPr>
        <w:pStyle w:val="Author-eSectionHeading6"/>
      </w:pPr>
      <w:bookmarkStart w:id="389" w:name="_Toc112758644"/>
      <w:r>
        <w:t>14.12.1b Soutènements par la méthode Parisienne CCTB 01.02</w:t>
      </w:r>
      <w:bookmarkEnd w:id="389"/>
    </w:p>
    <w:p w14:paraId="2ABA1DDA" w14:textId="77777777" w:rsidR="00740D6B" w:rsidRDefault="00000000">
      <w:pPr>
        <w:pStyle w:val="Author-eSectionHeading4"/>
      </w:pPr>
      <w:bookmarkStart w:id="390" w:name="_Toc112758645"/>
      <w:r>
        <w:t>14.13 Murs emboués CCTB 01.02</w:t>
      </w:r>
      <w:bookmarkEnd w:id="390"/>
    </w:p>
    <w:p w14:paraId="4117FCE0" w14:textId="77777777" w:rsidR="00740D6B" w:rsidRDefault="00000000">
      <w:pPr>
        <w:pStyle w:val="Author-eSectionHeading5"/>
      </w:pPr>
      <w:bookmarkStart w:id="391" w:name="_Toc112758646"/>
      <w:r>
        <w:t>14.13.1 Murs emboués CCTB 01.10</w:t>
      </w:r>
      <w:bookmarkEnd w:id="391"/>
    </w:p>
    <w:p w14:paraId="504CFE8E" w14:textId="77777777" w:rsidR="00740D6B" w:rsidRDefault="00000000">
      <w:pPr>
        <w:pStyle w:val="pheading"/>
      </w:pPr>
      <w:r>
        <w:t>DESCRIPTION</w:t>
      </w:r>
    </w:p>
    <w:p w14:paraId="34CE7DFB" w14:textId="77777777" w:rsidR="00740D6B" w:rsidRDefault="00000000">
      <w:pPr>
        <w:pStyle w:val="pheading"/>
      </w:pPr>
      <w:r>
        <w:t>- Définition / Comprend</w:t>
      </w:r>
    </w:p>
    <w:p w14:paraId="70C3CB57" w14:textId="77777777" w:rsidR="00740D6B" w:rsidRDefault="00000000">
      <w:r>
        <w:t>Conformément au cahier spécial des charges établi par l'ingénieur en stabilité.</w:t>
      </w:r>
    </w:p>
    <w:p w14:paraId="225CBB8C" w14:textId="77777777" w:rsidR="00740D6B" w:rsidRDefault="00000000">
      <w:pPr>
        <w:pStyle w:val="Author-eSectionHeading6"/>
      </w:pPr>
      <w:bookmarkStart w:id="392" w:name="_Toc112758647"/>
      <w:r>
        <w:t>14.13.1a Murs emboués CCTB 01.10</w:t>
      </w:r>
      <w:bookmarkEnd w:id="392"/>
    </w:p>
    <w:p w14:paraId="5A93B5E9" w14:textId="77777777" w:rsidR="00740D6B" w:rsidRDefault="00000000">
      <w:pPr>
        <w:pStyle w:val="pheading"/>
      </w:pPr>
      <w:r>
        <w:t>MESURAGE</w:t>
      </w:r>
    </w:p>
    <w:p w14:paraId="6FB6937E" w14:textId="77777777" w:rsidR="00740D6B" w:rsidRDefault="00000000">
      <w:r>
        <w:t>Selon le cahier des charges établi par l'ingénieur.</w:t>
      </w:r>
    </w:p>
    <w:p w14:paraId="4A453F89" w14:textId="77777777" w:rsidR="00740D6B" w:rsidRDefault="00000000">
      <w:pPr>
        <w:pStyle w:val="Author-eSectionHeading4"/>
      </w:pPr>
      <w:bookmarkStart w:id="393" w:name="_Toc112758648"/>
      <w:r>
        <w:t>14.14 Rideaux de palplanches CCTB 01.04</w:t>
      </w:r>
      <w:bookmarkEnd w:id="393"/>
    </w:p>
    <w:p w14:paraId="5DA340DC" w14:textId="77777777" w:rsidR="00740D6B" w:rsidRDefault="00000000">
      <w:pPr>
        <w:pStyle w:val="pheading"/>
      </w:pPr>
      <w:r>
        <w:t>DOCUMENTS DE RÉFÉRENCE</w:t>
      </w:r>
    </w:p>
    <w:p w14:paraId="5AFC2CCF" w14:textId="77777777" w:rsidR="00740D6B" w:rsidRDefault="00000000">
      <w:pPr>
        <w:pStyle w:val="pheading"/>
      </w:pPr>
      <w:r>
        <w:t>- Exécution</w:t>
      </w:r>
    </w:p>
    <w:p w14:paraId="174FE8D4" w14:textId="77777777" w:rsidR="00740D6B" w:rsidRDefault="00000000">
      <w:r>
        <w:rPr>
          <w:u w:val="single"/>
        </w:rPr>
        <w:t>NORMES DE RÉFÉRENCE OU EQUIVALENCE NORMES EUROPEENNES</w:t>
      </w:r>
    </w:p>
    <w:p w14:paraId="6FA3C882" w14:textId="77777777" w:rsidR="00740D6B" w:rsidRDefault="00000000">
      <w:r>
        <w:t>[NBN EN 1993-5, Eurocode 3 - Calcul des structures en acier - Partie 5: Pieux et palplanches (+ AC:2009)]</w:t>
      </w:r>
    </w:p>
    <w:p w14:paraId="7950059B" w14:textId="77777777" w:rsidR="00740D6B" w:rsidRDefault="00000000">
      <w:r>
        <w:t>[NBN EN 12063, Exécution de travaux géotechniques spéciaux - Rideaux de palplanches]</w:t>
      </w:r>
    </w:p>
    <w:p w14:paraId="0DF3F82F" w14:textId="77777777" w:rsidR="00740D6B" w:rsidRDefault="00000000">
      <w:r>
        <w:t>[CCT Qualiroutes] - Section C.44. - Eléments préfabriqués en béton armé ou précontraint</w:t>
      </w:r>
    </w:p>
    <w:p w14:paraId="6384D3B3" w14:textId="77777777" w:rsidR="00740D6B" w:rsidRDefault="00000000">
      <w:r>
        <w:t>[NBN EN 10248-1, Palplanches laminées à chaud en aciers non alliés - Partie 1 : Conditions techniques de livraison]</w:t>
      </w:r>
    </w:p>
    <w:p w14:paraId="79BA75CE" w14:textId="77777777" w:rsidR="00740D6B" w:rsidRDefault="00000000">
      <w:r>
        <w:t>[NBN EN 10248-2, Palplanches laminées à chaud en aciers non alliés - Partie 2 : Tolérances sur forme et dimensions]</w:t>
      </w:r>
    </w:p>
    <w:p w14:paraId="014662BD" w14:textId="77777777" w:rsidR="00740D6B" w:rsidRDefault="00000000">
      <w:r>
        <w:t>[NBN EN 10249-1, Palplanches profilées à froid en aciers non alliés - Partie 1 : Conditions techniques de livraisons]</w:t>
      </w:r>
    </w:p>
    <w:p w14:paraId="0446ACBA" w14:textId="77777777" w:rsidR="00740D6B" w:rsidRDefault="00000000">
      <w:r>
        <w:t>[NBN EN 10249-2, Palplanches profilées à froid en aciers non alliés - Partie 2 : Tolérances sur forme et dimensions]</w:t>
      </w:r>
    </w:p>
    <w:p w14:paraId="265D1AAA" w14:textId="77777777" w:rsidR="00740D6B" w:rsidRDefault="00000000">
      <w:pPr>
        <w:pStyle w:val="Author-eSectionHeading5"/>
      </w:pPr>
      <w:bookmarkStart w:id="394" w:name="_Toc112758649"/>
      <w:r>
        <w:t>14.14.1 Rideaux de palplanches CCTB 01.02</w:t>
      </w:r>
      <w:bookmarkEnd w:id="394"/>
    </w:p>
    <w:p w14:paraId="5CD4A87B" w14:textId="77777777" w:rsidR="00740D6B" w:rsidRDefault="00000000">
      <w:pPr>
        <w:pStyle w:val="Author-eSectionHeading6"/>
      </w:pPr>
      <w:bookmarkStart w:id="395" w:name="_Toc112758650"/>
      <w:r>
        <w:t>14.14.1a Rideaux de palplanches CCTB 01.10</w:t>
      </w:r>
      <w:bookmarkEnd w:id="395"/>
    </w:p>
    <w:p w14:paraId="6550647D" w14:textId="77777777" w:rsidR="00740D6B" w:rsidRDefault="00000000">
      <w:pPr>
        <w:pStyle w:val="pheading"/>
      </w:pPr>
      <w:r>
        <w:t>DESCRIPTION</w:t>
      </w:r>
    </w:p>
    <w:p w14:paraId="582C03D9" w14:textId="77777777" w:rsidR="00740D6B" w:rsidRDefault="00000000">
      <w:pPr>
        <w:pStyle w:val="pheading"/>
      </w:pPr>
      <w:r>
        <w:t>- Définition / Comprend</w:t>
      </w:r>
    </w:p>
    <w:p w14:paraId="2B9C8003" w14:textId="77777777" w:rsidR="00740D6B" w:rsidRDefault="00000000">
      <w:r>
        <w:t>Les palplanches sont utilisées lorsque la pression de l'eau de la nappe phréatique est permanente.</w:t>
      </w:r>
    </w:p>
    <w:p w14:paraId="2DE7C750" w14:textId="77777777" w:rsidR="00740D6B" w:rsidRDefault="00000000">
      <w:pPr>
        <w:pStyle w:val="pheading"/>
      </w:pPr>
      <w:r>
        <w:t>EXÉCUTION / MISE EN ŒUVRE</w:t>
      </w:r>
    </w:p>
    <w:p w14:paraId="2FD601D5" w14:textId="77777777" w:rsidR="00740D6B" w:rsidRDefault="00000000">
      <w:pPr>
        <w:pStyle w:val="pheading"/>
      </w:pPr>
      <w:r>
        <w:t>- Prescriptions générales</w:t>
      </w:r>
    </w:p>
    <w:p w14:paraId="401123F1" w14:textId="77777777" w:rsidR="00740D6B" w:rsidRDefault="00000000">
      <w:r>
        <w:t>Les systèmes sont proposés par un ingénieur en stabilité compétent dans ce domaine d'exécution.</w:t>
      </w:r>
    </w:p>
    <w:p w14:paraId="6C9CAD0A" w14:textId="77777777" w:rsidR="00740D6B" w:rsidRDefault="00000000">
      <w:r>
        <w:t>Les travaux sont exécutés selon</w:t>
      </w:r>
      <w:r>
        <w:rPr>
          <w:rStyle w:val="optioncarChar"/>
        </w:rPr>
        <w:t> l'étude de stabilité jointe au dossier d'entreprise / la proposition émise par l'ingénieur désigné par l'entrepreneur</w:t>
      </w:r>
    </w:p>
    <w:p w14:paraId="51A74654" w14:textId="77777777" w:rsidR="00740D6B" w:rsidRDefault="00000000">
      <w:r>
        <w:rPr>
          <w:b/>
        </w:rPr>
        <w:t>(soit)</w:t>
      </w:r>
    </w:p>
    <w:p w14:paraId="1941DB5C" w14:textId="77777777" w:rsidR="00740D6B" w:rsidRDefault="00000000">
      <w:r>
        <w:rPr>
          <w:rStyle w:val="soitChar"/>
          <w:u w:val="single"/>
        </w:rPr>
        <w:t>L'étude de stabilité jointe au dossier d'entreprise</w:t>
      </w:r>
      <w:r>
        <w:rPr>
          <w:rStyle w:val="soitChar"/>
        </w:rPr>
        <w:t>;</w:t>
      </w:r>
    </w:p>
    <w:p w14:paraId="0E891FE8" w14:textId="77777777" w:rsidR="00740D6B" w:rsidRDefault="00000000">
      <w:r>
        <w:rPr>
          <w:b/>
        </w:rPr>
        <w:t>(soit)</w:t>
      </w:r>
    </w:p>
    <w:p w14:paraId="3D99C5B2" w14:textId="77777777" w:rsidR="00740D6B" w:rsidRDefault="00000000">
      <w:r>
        <w:rPr>
          <w:rStyle w:val="soitChar"/>
          <w:u w:val="single"/>
        </w:rPr>
        <w:t>La proposition émise par l'ingénieur désigné par l'entrepreneur</w:t>
      </w:r>
      <w:r>
        <w:rPr>
          <w:rStyle w:val="soitChar"/>
        </w:rPr>
        <w:t xml:space="preserve"> et après approbation par le maître de l'ouvrage.</w:t>
      </w:r>
    </w:p>
    <w:p w14:paraId="4F422344" w14:textId="77777777" w:rsidR="00740D6B" w:rsidRDefault="00000000">
      <w:pPr>
        <w:pStyle w:val="pheading"/>
      </w:pPr>
      <w:r>
        <w:t>MESURAGE</w:t>
      </w:r>
    </w:p>
    <w:p w14:paraId="374FCD3B" w14:textId="77777777" w:rsidR="00740D6B" w:rsidRDefault="00000000">
      <w:pPr>
        <w:pStyle w:val="pheading"/>
      </w:pPr>
      <w:r>
        <w:t>- unité de mesure:</w:t>
      </w:r>
    </w:p>
    <w:p w14:paraId="0B812EFF" w14:textId="77777777" w:rsidR="00740D6B" w:rsidRDefault="00000000">
      <w:r>
        <w:t>m²</w:t>
      </w:r>
    </w:p>
    <w:p w14:paraId="75F4A8F3" w14:textId="77777777" w:rsidR="00740D6B" w:rsidRDefault="00000000">
      <w:pPr>
        <w:pStyle w:val="pheading"/>
      </w:pPr>
      <w:r>
        <w:t>- code de mesurage:</w:t>
      </w:r>
    </w:p>
    <w:p w14:paraId="46027AF2" w14:textId="77777777" w:rsidR="00740D6B" w:rsidRDefault="00000000">
      <w:r>
        <w:t>Surface nette de murs mis en œuvre; y compris matériaux, mise en oeuvre et les machines.</w:t>
      </w:r>
    </w:p>
    <w:p w14:paraId="68337BBD" w14:textId="77777777" w:rsidR="00740D6B" w:rsidRDefault="00000000">
      <w:pPr>
        <w:pStyle w:val="pheading"/>
      </w:pPr>
      <w:r>
        <w:t>- nature du marché:</w:t>
      </w:r>
    </w:p>
    <w:p w14:paraId="1A1EFC18" w14:textId="77777777" w:rsidR="00740D6B" w:rsidRDefault="00000000">
      <w:r>
        <w:t>QF</w:t>
      </w:r>
    </w:p>
    <w:p w14:paraId="31B9F6EB" w14:textId="77777777" w:rsidR="00740D6B" w:rsidRDefault="00000000">
      <w:pPr>
        <w:pStyle w:val="Author-eSectionHeading4"/>
      </w:pPr>
      <w:bookmarkStart w:id="396" w:name="_Toc112758651"/>
      <w:r>
        <w:t>14.15 Parois en pieux CCTB 01.04</w:t>
      </w:r>
      <w:bookmarkEnd w:id="396"/>
    </w:p>
    <w:p w14:paraId="464252D0" w14:textId="77777777" w:rsidR="00740D6B" w:rsidRDefault="00000000">
      <w:pPr>
        <w:pStyle w:val="pheading"/>
      </w:pPr>
      <w:r>
        <w:t>DOCUMENTS DE RÉFÉRENCE</w:t>
      </w:r>
    </w:p>
    <w:p w14:paraId="796FCD4D" w14:textId="77777777" w:rsidR="00740D6B" w:rsidRDefault="00000000">
      <w:pPr>
        <w:pStyle w:val="pheading"/>
      </w:pPr>
      <w:r>
        <w:t>- Exécution</w:t>
      </w:r>
    </w:p>
    <w:p w14:paraId="5123F7B6" w14:textId="77777777" w:rsidR="00740D6B" w:rsidRDefault="00000000">
      <w:r>
        <w:t>[CSTC infofiche 56.3, Parois de pieux de type 1 : pieux s’emboîtant les uns dans les autres (paroi de pieux sécants)]</w:t>
      </w:r>
    </w:p>
    <w:p w14:paraId="6BE2DAF4" w14:textId="77777777" w:rsidR="00740D6B" w:rsidRDefault="00000000">
      <w:r>
        <w:t>L'Infofiche sur les parois de pieux de type 1, également appelées parois de pieux sécants et constituées de pieux s’emboîtant les uns dans les autres est essentielle si l'on opte pour ce type de soutènement. Elle s'attarde notamment sur les aspects d’exécution, les techniques et les dimensions d’application pour ces soutènements.</w:t>
      </w:r>
    </w:p>
    <w:p w14:paraId="78F6BAAC" w14:textId="77777777" w:rsidR="00740D6B" w:rsidRDefault="00000000">
      <w:r>
        <w:t>[CSTC infofiche 56.4, Parois de pieux de type 2 : pieux placés l’un à côté de l’autre (paroi de pieux tangents)]</w:t>
      </w:r>
    </w:p>
    <w:p w14:paraId="2C645863" w14:textId="77777777" w:rsidR="00740D6B" w:rsidRDefault="00000000">
      <w:r>
        <w:t>L'Infofiche sur les parois de pieux de type 2, également appelées parois de pieux tangents et constituées de pieux placés l'un à côtés de l'autre est essentielle si l'on opte pour ce type de soutènement. Elle s'attarde notamment sur les aspects d’exécution, les techniques et les dimensions d’application pour ces soutènements.</w:t>
      </w:r>
    </w:p>
    <w:p w14:paraId="209FAA34" w14:textId="77777777" w:rsidR="00740D6B" w:rsidRDefault="00000000">
      <w:pPr>
        <w:pStyle w:val="Author-eSectionHeading5"/>
      </w:pPr>
      <w:bookmarkStart w:id="397" w:name="_Toc112758652"/>
      <w:r>
        <w:t>14.15.1 Parois en pieux tangents CCTB 01.02</w:t>
      </w:r>
      <w:bookmarkEnd w:id="397"/>
    </w:p>
    <w:p w14:paraId="2851575F" w14:textId="77777777" w:rsidR="00740D6B" w:rsidRDefault="00000000">
      <w:pPr>
        <w:pStyle w:val="Author-eSectionHeading6"/>
      </w:pPr>
      <w:bookmarkStart w:id="398" w:name="_Toc112758653"/>
      <w:r>
        <w:t>14.15.1a Parois en pieux tangents CCTB 01.02</w:t>
      </w:r>
      <w:bookmarkEnd w:id="398"/>
    </w:p>
    <w:p w14:paraId="5391A01E" w14:textId="77777777" w:rsidR="00740D6B" w:rsidRDefault="00000000">
      <w:pPr>
        <w:pStyle w:val="Author-eSectionHeading5"/>
      </w:pPr>
      <w:bookmarkStart w:id="399" w:name="_Toc112758654"/>
      <w:r>
        <w:t>14.15.2 Parois en pieux sécants CCTB 01.02</w:t>
      </w:r>
      <w:bookmarkEnd w:id="399"/>
    </w:p>
    <w:p w14:paraId="14B8791D" w14:textId="77777777" w:rsidR="00740D6B" w:rsidRDefault="00000000">
      <w:pPr>
        <w:pStyle w:val="Author-eSectionHeading6"/>
      </w:pPr>
      <w:bookmarkStart w:id="400" w:name="_Toc112758655"/>
      <w:r>
        <w:t>14.15.2a Parois en pieux sécants CCTB 01.02</w:t>
      </w:r>
      <w:bookmarkEnd w:id="400"/>
    </w:p>
    <w:p w14:paraId="040B1BB0" w14:textId="77777777" w:rsidR="00740D6B" w:rsidRDefault="00000000">
      <w:pPr>
        <w:pStyle w:val="Author-eSectionHeading4"/>
      </w:pPr>
      <w:bookmarkStart w:id="401" w:name="_Toc112758656"/>
      <w:r>
        <w:t>14.16 Techniques de soutènement par améliorations et renforcements de sols CCTB 01.02</w:t>
      </w:r>
      <w:bookmarkEnd w:id="401"/>
    </w:p>
    <w:p w14:paraId="3931F3B9" w14:textId="77777777" w:rsidR="00740D6B" w:rsidRDefault="00000000">
      <w:pPr>
        <w:pStyle w:val="Author-eSectionHeading5"/>
      </w:pPr>
      <w:bookmarkStart w:id="402" w:name="_Toc112758657"/>
      <w:r>
        <w:t>14.16.1 Parois en deep mixing (colonnes + panneaux) CCTB 01.10</w:t>
      </w:r>
      <w:bookmarkEnd w:id="402"/>
    </w:p>
    <w:p w14:paraId="4C5FD04E" w14:textId="77777777" w:rsidR="00740D6B" w:rsidRDefault="00000000">
      <w:pPr>
        <w:pStyle w:val="pheading"/>
      </w:pPr>
      <w:bookmarkStart w:id="403" w:name="145"/>
      <w:bookmarkEnd w:id="403"/>
      <w:r>
        <w:t>DOCUMENTS DE RÉFÉRENCE</w:t>
      </w:r>
    </w:p>
    <w:p w14:paraId="12C720D9" w14:textId="77777777" w:rsidR="00740D6B" w:rsidRDefault="00000000">
      <w:pPr>
        <w:pStyle w:val="pheading"/>
      </w:pPr>
      <w:r>
        <w:t>- Exécution</w:t>
      </w:r>
    </w:p>
    <w:p w14:paraId="7C43D682" w14:textId="77777777" w:rsidR="00740D6B" w:rsidRDefault="00000000">
      <w:r>
        <w:t>En ce qui concerne la pratique belge, l'auteur de projet, le maître d'ouvrage, l'ingénieur stabilité, l'entrepreneur général et l'entrepreneur spécialisé en deep mixing se réfèrerons aux deux infofiches CSTC suivantes:</w:t>
      </w:r>
    </w:p>
    <w:p w14:paraId="51892379" w14:textId="77777777" w:rsidR="00740D6B" w:rsidRDefault="00000000">
      <w:pPr>
        <w:pStyle w:val="Author-eListParagraph"/>
        <w:numPr>
          <w:ilvl w:val="0"/>
          <w:numId w:val="70"/>
        </w:numPr>
      </w:pPr>
      <w:r>
        <w:t>[CSTC infofiche 56.5, Parois de type ‘soil mix’ de type 1 : parois faites de colonnes]</w:t>
      </w:r>
    </w:p>
    <w:p w14:paraId="1522C8AE" w14:textId="77777777" w:rsidR="00740D6B" w:rsidRDefault="00000000">
      <w:pPr>
        <w:pStyle w:val="Author-eListParagraph"/>
        <w:numPr>
          <w:ilvl w:val="0"/>
          <w:numId w:val="71"/>
        </w:numPr>
      </w:pPr>
      <w:r>
        <w:t>[CSTC infofiche 56.6, Parois de type ‘soil mix’ de type 2 : parois faites de panneaux]</w:t>
      </w:r>
    </w:p>
    <w:p w14:paraId="72796804" w14:textId="77777777" w:rsidR="00740D6B" w:rsidRDefault="00000000">
      <w:r>
        <w:t>Les infofiches sur les parois de type ‘soil mix’ constituées de colonnes ([CSTC infofiche 56.5]) ou de panneaux ([CSTC infofiche 56.6]) sont essentielles si l'on opte pour un de ces types de soutènement. Elles s'attardent notamment sur les aspects d’exécution, les matériaux et les dimensions d’application pour ces soutènements.</w:t>
      </w:r>
    </w:p>
    <w:p w14:paraId="3698531F" w14:textId="77777777" w:rsidR="00740D6B" w:rsidRDefault="00000000">
      <w:r>
        <w:t>Ces infofiches tiennent compte du caractère temporaire ou permanent du soutènement en soil mix.</w:t>
      </w:r>
    </w:p>
    <w:p w14:paraId="0CB994DF" w14:textId="77777777" w:rsidR="00740D6B" w:rsidRDefault="00000000">
      <w:r>
        <w:t>Ces deux infofiches sont complétées par les quatre articles suivants qui décrivent la pratique belge du deep mixing pour les applications en parois de soutènement:</w:t>
      </w:r>
    </w:p>
    <w:p w14:paraId="4690E2DD" w14:textId="77777777" w:rsidR="00740D6B" w:rsidRDefault="00000000">
      <w:r>
        <w:t>[Denies et al. 2012a], [Denies et al. 2012b], [Denies et al. 2012c] et [Proceedings of the International Symposium of ISSMGE - TC211]</w:t>
      </w:r>
    </w:p>
    <w:p w14:paraId="3F5C0670" w14:textId="77777777" w:rsidR="00740D6B" w:rsidRDefault="00000000">
      <w:r>
        <w:t>1. Dans [Denies et al. 2012a], l'auteur de projet, le maître d'ouvrage, l'ingénieur stabilité, l'entrepreneur général et l'entrepreneur spécialisé en deep mixing trouverons des informations concernant:</w:t>
      </w:r>
    </w:p>
    <w:p w14:paraId="486FBB79" w14:textId="77777777" w:rsidR="00740D6B" w:rsidRDefault="00000000">
      <w:pPr>
        <w:pStyle w:val="Author-eListParagraph"/>
        <w:numPr>
          <w:ilvl w:val="0"/>
          <w:numId w:val="72"/>
        </w:numPr>
      </w:pPr>
      <w:r>
        <w:t>de nombreuses références concernant la pratique du deep mixing pour l'application soutènement</w:t>
      </w:r>
    </w:p>
    <w:p w14:paraId="0177E10F" w14:textId="77777777" w:rsidR="00740D6B" w:rsidRDefault="00000000">
      <w:pPr>
        <w:pStyle w:val="Author-eListParagraph"/>
        <w:numPr>
          <w:ilvl w:val="0"/>
          <w:numId w:val="72"/>
        </w:numPr>
      </w:pPr>
      <w:r>
        <w:t>une description des différents systèmes utilisés sur le marché belge</w:t>
      </w:r>
    </w:p>
    <w:p w14:paraId="6F01B697" w14:textId="77777777" w:rsidR="00740D6B" w:rsidRDefault="00000000">
      <w:pPr>
        <w:pStyle w:val="Author-eListParagraph"/>
        <w:numPr>
          <w:ilvl w:val="0"/>
          <w:numId w:val="72"/>
        </w:numPr>
      </w:pPr>
      <w:r>
        <w:t>une description des infofiches CSTC [CSTC infofiche 56.5] et [CSTC infofiche 56.6] contenant notamment les informations relatives au contrôle qualité (Quality Control (QC) aspects) et aux exigences d'exécution</w:t>
      </w:r>
    </w:p>
    <w:p w14:paraId="2FC6BD43" w14:textId="77777777" w:rsidR="00740D6B" w:rsidRDefault="00000000">
      <w:pPr>
        <w:pStyle w:val="Author-eListParagraph"/>
        <w:numPr>
          <w:ilvl w:val="0"/>
          <w:numId w:val="72"/>
        </w:numPr>
      </w:pPr>
      <w:r>
        <w:t>une mise en perspective de la pratique du contrôle qualité (QC) en Belgique par rapport à la pratique internationnale</w:t>
      </w:r>
    </w:p>
    <w:p w14:paraId="765782D6" w14:textId="77777777" w:rsidR="00740D6B" w:rsidRDefault="00000000">
      <w:r>
        <w:br/>
        <w:t>2. [Denies et al. 2012b] décrit les caractéristiques mécaniques qu'il est possible d'obtenir à l'aide du matériau soil mix dans les sols belges à l'aide des systèmes soil mix disponibles actuellement sur le marché belge.</w:t>
      </w:r>
    </w:p>
    <w:p w14:paraId="1643413C" w14:textId="77777777" w:rsidR="00740D6B" w:rsidRDefault="00000000">
      <w:r>
        <w:t>Les caractéristiques suivantes sont abordées:</w:t>
      </w:r>
    </w:p>
    <w:p w14:paraId="2D2A4715" w14:textId="77777777" w:rsidR="00740D6B" w:rsidRDefault="00000000">
      <w:pPr>
        <w:pStyle w:val="Author-eListParagraph"/>
        <w:numPr>
          <w:ilvl w:val="0"/>
          <w:numId w:val="73"/>
        </w:numPr>
      </w:pPr>
      <w:r>
        <w:t>la résistance à la compression simple du matériau soil mix (UCS) obtenue sur des échantillons frais (wet grab samples) ou carottés (core samples)</w:t>
      </w:r>
    </w:p>
    <w:p w14:paraId="49F5B184" w14:textId="77777777" w:rsidR="00740D6B" w:rsidRDefault="00000000">
      <w:pPr>
        <w:pStyle w:val="Author-eListParagraph"/>
        <w:numPr>
          <w:ilvl w:val="0"/>
          <w:numId w:val="73"/>
        </w:numPr>
      </w:pPr>
      <w:r>
        <w:t>le module d'élasticité du matériau soil mix</w:t>
      </w:r>
    </w:p>
    <w:p w14:paraId="71A7FA54" w14:textId="77777777" w:rsidR="00740D6B" w:rsidRDefault="00000000">
      <w:pPr>
        <w:pStyle w:val="Author-eListParagraph"/>
        <w:numPr>
          <w:ilvl w:val="0"/>
          <w:numId w:val="73"/>
        </w:numPr>
      </w:pPr>
      <w:r>
        <w:t>la résistance à la traction du matériau soil mix (obtenue par fendage brésilien)</w:t>
      </w:r>
    </w:p>
    <w:p w14:paraId="543B5F80" w14:textId="77777777" w:rsidR="00740D6B" w:rsidRDefault="00000000">
      <w:pPr>
        <w:pStyle w:val="Author-eListParagraph"/>
        <w:numPr>
          <w:ilvl w:val="0"/>
          <w:numId w:val="73"/>
        </w:numPr>
      </w:pPr>
      <w:r>
        <w:t>la vitesse de propagation de l'onde ultrasonique à travers le matériau soil mix</w:t>
      </w:r>
    </w:p>
    <w:p w14:paraId="04CB9C6D" w14:textId="77777777" w:rsidR="00740D6B" w:rsidRDefault="00000000">
      <w:pPr>
        <w:pStyle w:val="Author-eListParagraph"/>
        <w:numPr>
          <w:ilvl w:val="0"/>
          <w:numId w:val="73"/>
        </w:numPr>
      </w:pPr>
      <w:r>
        <w:t>la porosité du matériau soil mix</w:t>
      </w:r>
    </w:p>
    <w:p w14:paraId="123CBCCB" w14:textId="77777777" w:rsidR="00740D6B" w:rsidRDefault="00000000">
      <w:pPr>
        <w:pStyle w:val="Author-eListParagraph"/>
        <w:numPr>
          <w:ilvl w:val="0"/>
          <w:numId w:val="73"/>
        </w:numPr>
      </w:pPr>
      <w:r>
        <w:t>la perméabilité (conductivité hydraulique) du matériau soil mix</w:t>
      </w:r>
    </w:p>
    <w:p w14:paraId="3F237E41" w14:textId="77777777" w:rsidR="00740D6B" w:rsidRDefault="00000000">
      <w:pPr>
        <w:pStyle w:val="Author-eListParagraph"/>
        <w:numPr>
          <w:ilvl w:val="0"/>
          <w:numId w:val="73"/>
        </w:numPr>
      </w:pPr>
      <w:r>
        <w:t>l'adhérence acier-matériau soil mix</w:t>
      </w:r>
    </w:p>
    <w:p w14:paraId="4FAF5A88" w14:textId="77777777" w:rsidR="00740D6B" w:rsidRDefault="00000000">
      <w:r>
        <w:t>en fonction des systèmes utilisés (colonnes ou panneaux) dans différents types de sols belges.</w:t>
      </w:r>
    </w:p>
    <w:p w14:paraId="1530E1DC" w14:textId="77777777" w:rsidR="00740D6B" w:rsidRDefault="00000000">
      <w:r>
        <w:t>3. [Denies et al. 2012c] décrit les différentes procédures utilisées pour la caractérisation mécanique du matériau soil mix. Cet article reprend les informations relatives à l'histoire des échantillons de soil mix depuis l'exécution du matériau sur chantier jusqu'au test en laboratoire:</w:t>
      </w:r>
    </w:p>
    <w:p w14:paraId="0F556F38" w14:textId="77777777" w:rsidR="00740D6B" w:rsidRDefault="00000000">
      <w:pPr>
        <w:pStyle w:val="Author-eListParagraph"/>
        <w:numPr>
          <w:ilvl w:val="0"/>
          <w:numId w:val="74"/>
        </w:numPr>
      </w:pPr>
      <w:r>
        <w:t>l'échantillonage des carottes de soil mix</w:t>
      </w:r>
    </w:p>
    <w:p w14:paraId="5B9876F5" w14:textId="77777777" w:rsidR="00740D6B" w:rsidRDefault="00000000">
      <w:pPr>
        <w:pStyle w:val="Author-eListParagraph"/>
        <w:numPr>
          <w:ilvl w:val="0"/>
          <w:numId w:val="74"/>
        </w:numPr>
      </w:pPr>
      <w:r>
        <w:t>le transport des carottes vers le laboratoire</w:t>
      </w:r>
    </w:p>
    <w:p w14:paraId="03187704" w14:textId="77777777" w:rsidR="00740D6B" w:rsidRDefault="00000000">
      <w:pPr>
        <w:pStyle w:val="Author-eListParagraph"/>
        <w:numPr>
          <w:ilvl w:val="0"/>
          <w:numId w:val="74"/>
        </w:numPr>
      </w:pPr>
      <w:r>
        <w:t>la conservation des carottes</w:t>
      </w:r>
    </w:p>
    <w:p w14:paraId="5C9A780B" w14:textId="77777777" w:rsidR="00740D6B" w:rsidRDefault="00000000">
      <w:pPr>
        <w:pStyle w:val="Author-eListParagraph"/>
        <w:numPr>
          <w:ilvl w:val="0"/>
          <w:numId w:val="74"/>
        </w:numPr>
      </w:pPr>
      <w:r>
        <w:t xml:space="preserve">la préparation des échantillons destinés aux différents tests mécaniques reprenant: </w:t>
      </w:r>
    </w:p>
    <w:p w14:paraId="2CFC228E" w14:textId="77777777" w:rsidR="00740D6B" w:rsidRDefault="00000000">
      <w:pPr>
        <w:pStyle w:val="Author-eListParagraph"/>
        <w:numPr>
          <w:ilvl w:val="1"/>
          <w:numId w:val="75"/>
        </w:numPr>
      </w:pPr>
      <w:r>
        <w:t>l'identification des carottes</w:t>
      </w:r>
    </w:p>
    <w:p w14:paraId="5FC662EC" w14:textId="77777777" w:rsidR="00740D6B" w:rsidRDefault="00000000">
      <w:pPr>
        <w:pStyle w:val="Author-eListParagraph"/>
        <w:numPr>
          <w:ilvl w:val="1"/>
          <w:numId w:val="75"/>
        </w:numPr>
      </w:pPr>
      <w:r>
        <w:t>l'analyse visuelle des carottes et quantification du pourcentage d'inclusions de sol non mélangées</w:t>
      </w:r>
    </w:p>
    <w:p w14:paraId="58CDE08F" w14:textId="77777777" w:rsidR="00740D6B" w:rsidRDefault="00000000">
      <w:pPr>
        <w:pStyle w:val="Author-eListParagraph"/>
        <w:numPr>
          <w:ilvl w:val="1"/>
          <w:numId w:val="75"/>
        </w:numPr>
      </w:pPr>
      <w:r>
        <w:t>la préparation des échantilons destinés aux tests (détermination de la longueur des échantillon, procédure de sciage,...)</w:t>
      </w:r>
    </w:p>
    <w:p w14:paraId="6D2CAC35" w14:textId="77777777" w:rsidR="00740D6B" w:rsidRDefault="00000000">
      <w:pPr>
        <w:pStyle w:val="Author-eListParagraph"/>
        <w:numPr>
          <w:ilvl w:val="0"/>
          <w:numId w:val="74"/>
        </w:numPr>
      </w:pPr>
      <w:r>
        <w:t>les procédures d'essais</w:t>
      </w:r>
    </w:p>
    <w:p w14:paraId="65D75A6C" w14:textId="77777777" w:rsidR="00740D6B" w:rsidRDefault="00000000">
      <w:pPr>
        <w:pStyle w:val="Author-eListParagraph"/>
        <w:numPr>
          <w:ilvl w:val="0"/>
          <w:numId w:val="74"/>
        </w:numPr>
      </w:pPr>
      <w:r>
        <w:t>le contenu du rapport d'essai</w:t>
      </w:r>
    </w:p>
    <w:p w14:paraId="11B4D41A" w14:textId="77777777" w:rsidR="00740D6B" w:rsidRDefault="00000000">
      <w:r>
        <w:br/>
        <w:t>[Denies et al. 2012c] s'inscrit dans la continuité de la norme [NBN EN 14679] pour le deep mixing en offrant un cadre pratique à la caractérisation mécanique du matériau soil mix.</w:t>
      </w:r>
    </w:p>
    <w:p w14:paraId="6139AE61" w14:textId="77777777" w:rsidR="00740D6B" w:rsidRDefault="00000000">
      <w:r>
        <w:t>4. [Proceedings of the International Symposium of ISSMGE - TC211] décrit les résultats d'essais de compression simple, en grandeur réelle, réalisés sur des blocs de soil mix de grande taille. Ces échantillons présentent une épaisseur égale à l'épaisseur de la paroi réelle exécutée sur chantier, une base carrée et une hauteur équivalente à deux fois l'épaisseur du bloc (H = 2 L).</w:t>
      </w:r>
    </w:p>
    <w:p w14:paraId="7CE39D45" w14:textId="77777777" w:rsidR="00740D6B" w:rsidRDefault="00000000">
      <w:r>
        <w:t>Cet article met aussi en évidence l'influence des inclusions de sol non mélangées sur la résistance à la compression simple (UCS) et sur le module d'élasticité du matériau soil mix.</w:t>
      </w:r>
    </w:p>
    <w:p w14:paraId="43155EB2" w14:textId="77777777" w:rsidR="00740D6B" w:rsidRDefault="00000000">
      <w:pPr>
        <w:pStyle w:val="Author-eSectionHeading6"/>
      </w:pPr>
      <w:bookmarkStart w:id="404" w:name="_Toc112758658"/>
      <w:r>
        <w:t>14.16.1a Parois en deep mixing (colonnes + panneaux) CCTB 01.02</w:t>
      </w:r>
      <w:bookmarkEnd w:id="404"/>
    </w:p>
    <w:p w14:paraId="25DEAB9B" w14:textId="77777777" w:rsidR="00740D6B" w:rsidRDefault="00000000">
      <w:pPr>
        <w:pStyle w:val="Author-eSectionHeading5"/>
      </w:pPr>
      <w:bookmarkStart w:id="405" w:name="_Toc112758659"/>
      <w:r>
        <w:t>14.16.2 Soutènements avec cloutage CCTB 01.10</w:t>
      </w:r>
      <w:bookmarkEnd w:id="405"/>
    </w:p>
    <w:p w14:paraId="6A6A2416" w14:textId="77777777" w:rsidR="00740D6B" w:rsidRDefault="00000000">
      <w:pPr>
        <w:pStyle w:val="pheading"/>
      </w:pPr>
      <w:r>
        <w:t>DOCUMENTS DE RÉFÉRENCE</w:t>
      </w:r>
    </w:p>
    <w:p w14:paraId="04F7447A" w14:textId="77777777" w:rsidR="00740D6B" w:rsidRDefault="00000000">
      <w:pPr>
        <w:pStyle w:val="pheading"/>
      </w:pPr>
      <w:r>
        <w:t>- Exécution</w:t>
      </w:r>
    </w:p>
    <w:p w14:paraId="1D0A9FB0" w14:textId="77777777" w:rsidR="00740D6B" w:rsidRDefault="00000000">
      <w:r>
        <w:t>Le soutènement avec clouage doit être réalisé en conformité avec la norme [NBN EN 14490].</w:t>
      </w:r>
    </w:p>
    <w:p w14:paraId="3B9CF296" w14:textId="77777777" w:rsidR="00740D6B" w:rsidRDefault="00000000">
      <w:r>
        <w:t>Les acteurs du projet peuvent aussi se référer aux [Clouterre 1991].</w:t>
      </w:r>
    </w:p>
    <w:p w14:paraId="0F13418E" w14:textId="77777777" w:rsidR="00740D6B" w:rsidRDefault="00000000">
      <w:pPr>
        <w:pStyle w:val="Author-eSectionHeading6"/>
      </w:pPr>
      <w:bookmarkStart w:id="406" w:name="_Toc112758660"/>
      <w:r>
        <w:t>14.16.2a Soutènements avec cloutage CCTB 01.02</w:t>
      </w:r>
      <w:bookmarkEnd w:id="406"/>
    </w:p>
    <w:p w14:paraId="70C6AEFD" w14:textId="77777777" w:rsidR="00740D6B" w:rsidRDefault="00000000">
      <w:pPr>
        <w:pStyle w:val="Author-eSectionHeading5"/>
      </w:pPr>
      <w:bookmarkStart w:id="407" w:name="_Toc112758661"/>
      <w:r>
        <w:t>14.16.3 Soutènements avec sol renforcé CCTB 01.04</w:t>
      </w:r>
      <w:bookmarkEnd w:id="407"/>
    </w:p>
    <w:p w14:paraId="113407EA" w14:textId="77777777" w:rsidR="00740D6B" w:rsidRDefault="00000000">
      <w:pPr>
        <w:pStyle w:val="pheading"/>
      </w:pPr>
      <w:r>
        <w:t>DOCUMENTS DE RÉFÉRENCE</w:t>
      </w:r>
    </w:p>
    <w:p w14:paraId="142053FB" w14:textId="77777777" w:rsidR="00740D6B" w:rsidRDefault="00000000">
      <w:pPr>
        <w:pStyle w:val="pheading"/>
      </w:pPr>
      <w:r>
        <w:t>- Exécution</w:t>
      </w:r>
    </w:p>
    <w:p w14:paraId="374291F6" w14:textId="77777777" w:rsidR="00740D6B" w:rsidRDefault="00000000">
      <w:r>
        <w:t>L'exécution doit être conforme à la norme [NBN EN 14475].</w:t>
      </w:r>
    </w:p>
    <w:p w14:paraId="0FE652AD" w14:textId="77777777" w:rsidR="00740D6B" w:rsidRDefault="00000000">
      <w:pPr>
        <w:pStyle w:val="Author-eSectionHeading6"/>
      </w:pPr>
      <w:bookmarkStart w:id="408" w:name="_Toc112758662"/>
      <w:r>
        <w:t>14.16.3a Soutènements avec sol renforcé CCTB 01.02</w:t>
      </w:r>
      <w:bookmarkEnd w:id="408"/>
    </w:p>
    <w:p w14:paraId="11FE7531" w14:textId="77777777" w:rsidR="00740D6B" w:rsidRDefault="00000000">
      <w:pPr>
        <w:pStyle w:val="Author-eSectionHeading5"/>
      </w:pPr>
      <w:bookmarkStart w:id="409" w:name="_Toc112758663"/>
      <w:r>
        <w:t>14.16.4 Parois en colonnes en jet-grouting CCTB 01.10</w:t>
      </w:r>
      <w:bookmarkEnd w:id="409"/>
    </w:p>
    <w:p w14:paraId="69E29112" w14:textId="77777777" w:rsidR="00740D6B" w:rsidRDefault="00000000">
      <w:pPr>
        <w:pStyle w:val="pheading"/>
      </w:pPr>
      <w:r>
        <w:t>DOCUMENTS DE RÉFÉRENCE</w:t>
      </w:r>
    </w:p>
    <w:p w14:paraId="33E44930" w14:textId="77777777" w:rsidR="00740D6B" w:rsidRDefault="00000000">
      <w:pPr>
        <w:pStyle w:val="pheading"/>
      </w:pPr>
      <w:r>
        <w:t>- Exécution</w:t>
      </w:r>
    </w:p>
    <w:p w14:paraId="57D8949F" w14:textId="77777777" w:rsidR="00740D6B" w:rsidRDefault="00000000">
      <w:r>
        <w:t>Les parois en colonnes en jet-grouting sont exécutées selon la [NBN EN 12716].</w:t>
      </w:r>
    </w:p>
    <w:p w14:paraId="2ACA7DF7" w14:textId="77777777" w:rsidR="00740D6B" w:rsidRDefault="00000000">
      <w:pPr>
        <w:pStyle w:val="Author-eSectionHeading6"/>
      </w:pPr>
      <w:bookmarkStart w:id="410" w:name="_Toc112758664"/>
      <w:r>
        <w:t>14.16.4a Parois en colonnes en jet-grouting</w:t>
      </w:r>
      <w:bookmarkEnd w:id="410"/>
    </w:p>
    <w:p w14:paraId="354F3D48" w14:textId="77777777" w:rsidR="00740D6B" w:rsidRDefault="00000000">
      <w:pPr>
        <w:pStyle w:val="Author-eSectionHeading4"/>
      </w:pPr>
      <w:bookmarkStart w:id="411" w:name="_Toc112758665"/>
      <w:r>
        <w:t>14.17 Protections particulières de fouilles CCTB 01.02</w:t>
      </w:r>
      <w:bookmarkEnd w:id="411"/>
    </w:p>
    <w:p w14:paraId="3BEEB0BF" w14:textId="77777777" w:rsidR="00740D6B" w:rsidRDefault="00000000">
      <w:pPr>
        <w:pStyle w:val="Author-eSectionHeading5"/>
      </w:pPr>
      <w:bookmarkStart w:id="412" w:name="_Toc112758666"/>
      <w:r>
        <w:t>14.17.1 Protections particulières de fouilles avec cloutage et/ou gunitage CCTB 01.02</w:t>
      </w:r>
      <w:bookmarkEnd w:id="412"/>
    </w:p>
    <w:p w14:paraId="4EFF7510" w14:textId="77777777" w:rsidR="00740D6B" w:rsidRDefault="00000000">
      <w:pPr>
        <w:pStyle w:val="Author-eSectionHeading6"/>
      </w:pPr>
      <w:bookmarkStart w:id="413" w:name="_Toc112758667"/>
      <w:r>
        <w:t>14.17.1a Soutènements avec cloutage CCTB 01.02</w:t>
      </w:r>
      <w:bookmarkEnd w:id="413"/>
    </w:p>
    <w:p w14:paraId="393AD34F" w14:textId="77777777" w:rsidR="00740D6B" w:rsidRDefault="00000000">
      <w:pPr>
        <w:pStyle w:val="Author-eSectionHeading6"/>
      </w:pPr>
      <w:bookmarkStart w:id="414" w:name="_Toc112758668"/>
      <w:r>
        <w:t>14.17.1b Soutènements avec gunitage</w:t>
      </w:r>
      <w:bookmarkEnd w:id="414"/>
    </w:p>
    <w:p w14:paraId="20C95824" w14:textId="77777777" w:rsidR="00740D6B" w:rsidRDefault="00000000">
      <w:pPr>
        <w:pStyle w:val="Author-eSectionHeading6"/>
      </w:pPr>
      <w:bookmarkStart w:id="415" w:name="_Toc112758669"/>
      <w:r>
        <w:t>14.17.1c Soutènements avec cloutage et gunitage</w:t>
      </w:r>
      <w:bookmarkEnd w:id="415"/>
    </w:p>
    <w:p w14:paraId="674719C5" w14:textId="77777777" w:rsidR="00740D6B" w:rsidRDefault="00000000">
      <w:pPr>
        <w:pStyle w:val="Author-eSectionHeading5"/>
      </w:pPr>
      <w:bookmarkStart w:id="416" w:name="_Toc112758670"/>
      <w:r>
        <w:t>14.17.2 Protections particulières de fouilles avec sol renforcé CCTB 01.02</w:t>
      </w:r>
      <w:bookmarkEnd w:id="416"/>
    </w:p>
    <w:p w14:paraId="2DB4795A" w14:textId="77777777" w:rsidR="00740D6B" w:rsidRDefault="00000000">
      <w:pPr>
        <w:pStyle w:val="Author-eSectionHeading6"/>
      </w:pPr>
      <w:bookmarkStart w:id="417" w:name="_Toc112758671"/>
      <w:r>
        <w:t>14.17.2a Soutènements avec sol renforcé CCTB 01.02</w:t>
      </w:r>
      <w:bookmarkEnd w:id="417"/>
    </w:p>
    <w:p w14:paraId="7FA042EA" w14:textId="77777777" w:rsidR="00740D6B" w:rsidRDefault="00000000">
      <w:pPr>
        <w:pStyle w:val="Author-eSectionHeading5"/>
      </w:pPr>
      <w:bookmarkStart w:id="418" w:name="_Toc112758672"/>
      <w:r>
        <w:t>14.17.3 Protections particulières de fouilles - injections CCTB 01.02</w:t>
      </w:r>
      <w:bookmarkEnd w:id="418"/>
    </w:p>
    <w:p w14:paraId="42340750" w14:textId="77777777" w:rsidR="00740D6B" w:rsidRDefault="00000000">
      <w:pPr>
        <w:pStyle w:val="Author-eSectionHeading6"/>
      </w:pPr>
      <w:bookmarkStart w:id="419" w:name="_Toc112758673"/>
      <w:r>
        <w:t>14.17.3a Protections particulières de fouilles par injections CCTB 01.02</w:t>
      </w:r>
      <w:bookmarkEnd w:id="419"/>
    </w:p>
    <w:p w14:paraId="61096F16" w14:textId="77777777" w:rsidR="00740D6B" w:rsidRDefault="00000000">
      <w:pPr>
        <w:pStyle w:val="Author-eSectionHeading5"/>
      </w:pPr>
      <w:bookmarkStart w:id="420" w:name="_Toc112758674"/>
      <w:r>
        <w:t>14.17.4 Protections particulières de fouilles - congélations CCTB 01.02</w:t>
      </w:r>
      <w:bookmarkEnd w:id="420"/>
    </w:p>
    <w:p w14:paraId="41F795D4" w14:textId="77777777" w:rsidR="00740D6B" w:rsidRDefault="00000000">
      <w:pPr>
        <w:pStyle w:val="Author-eSectionHeading6"/>
      </w:pPr>
      <w:bookmarkStart w:id="421" w:name="_Toc112758675"/>
      <w:r>
        <w:t>14.17.4a Protections particulières de fouilles par congélations CCTB 01.02</w:t>
      </w:r>
      <w:bookmarkEnd w:id="421"/>
    </w:p>
    <w:p w14:paraId="523BC300" w14:textId="77777777" w:rsidR="00740D6B" w:rsidRDefault="00000000">
      <w:pPr>
        <w:pStyle w:val="Author-eSectionHeading5"/>
      </w:pPr>
      <w:bookmarkStart w:id="422" w:name="_Toc112758676"/>
      <w:r>
        <w:t>14.17.5 Protections particulières de fouilles en bétons colloïdaux CCTB 01.02</w:t>
      </w:r>
      <w:bookmarkEnd w:id="422"/>
    </w:p>
    <w:p w14:paraId="59B4C0CC" w14:textId="77777777" w:rsidR="00740D6B" w:rsidRDefault="00000000">
      <w:pPr>
        <w:pStyle w:val="Author-eSectionHeading6"/>
      </w:pPr>
      <w:bookmarkStart w:id="423" w:name="_Toc112758677"/>
      <w:r>
        <w:t>14.17.5a Protections particulières de fouilles en bétons colloïdaux CCTB 01.02</w:t>
      </w:r>
      <w:bookmarkEnd w:id="423"/>
    </w:p>
    <w:p w14:paraId="06553E3C" w14:textId="77777777" w:rsidR="00740D6B" w:rsidRDefault="00000000">
      <w:pPr>
        <w:pStyle w:val="Author-eSectionHeading4"/>
      </w:pPr>
      <w:bookmarkStart w:id="424" w:name="_Toc112758678"/>
      <w:r>
        <w:t>14.18 Murs de soutènement CCTB 01.02</w:t>
      </w:r>
      <w:bookmarkEnd w:id="424"/>
    </w:p>
    <w:p w14:paraId="0F413B66" w14:textId="77777777" w:rsidR="00740D6B" w:rsidRDefault="00000000">
      <w:pPr>
        <w:pStyle w:val="Author-eSectionHeading5"/>
      </w:pPr>
      <w:bookmarkStart w:id="425" w:name="_Toc112758679"/>
      <w:r>
        <w:t>14.18.1 Murs de soutènement en béton non armé CCTB 01.10</w:t>
      </w:r>
      <w:bookmarkEnd w:id="425"/>
    </w:p>
    <w:p w14:paraId="549062FD" w14:textId="77777777" w:rsidR="00740D6B" w:rsidRDefault="00000000">
      <w:pPr>
        <w:pStyle w:val="pheading"/>
      </w:pPr>
      <w:r>
        <w:t>MATÉRIAUX</w:t>
      </w:r>
    </w:p>
    <w:p w14:paraId="423260D2" w14:textId="77777777" w:rsidR="00740D6B" w:rsidRDefault="00000000">
      <w:r>
        <w:rPr>
          <w:u w:val="single"/>
        </w:rPr>
        <w:t>Béton</w:t>
      </w:r>
    </w:p>
    <w:p w14:paraId="21B93B1F" w14:textId="7D97742D" w:rsidR="00740D6B" w:rsidRDefault="00000000">
      <w:pPr>
        <w:pStyle w:val="Author-eListParagraph"/>
        <w:numPr>
          <w:ilvl w:val="0"/>
          <w:numId w:val="76"/>
        </w:numPr>
      </w:pPr>
      <w:r>
        <w:t xml:space="preserve">Qualité du béton selon la [NBN EN 206:2013+A2] et la [NBN B 15-001] : (voir également </w:t>
      </w:r>
      <w:hyperlink r:id="rId80" w:history="1">
        <w:r>
          <w:t>22 Superstructures en béton</w:t>
        </w:r>
      </w:hyperlink>
      <w:r>
        <w:t>).</w:t>
      </w:r>
    </w:p>
    <w:tbl>
      <w:tblPr>
        <w:tblStyle w:val="Author-eTableGrid"/>
        <w:tblW w:w="0" w:type="auto"/>
        <w:tblLayout w:type="fixed"/>
        <w:tblLook w:val="04A0" w:firstRow="1" w:lastRow="0" w:firstColumn="1" w:lastColumn="0" w:noHBand="0" w:noVBand="1"/>
      </w:tblPr>
      <w:tblGrid>
        <w:gridCol w:w="1500"/>
        <w:gridCol w:w="1500"/>
        <w:gridCol w:w="1500"/>
        <w:gridCol w:w="1500"/>
        <w:gridCol w:w="1500"/>
        <w:gridCol w:w="1500"/>
      </w:tblGrid>
      <w:tr w:rsidR="00740D6B" w14:paraId="4D7287F6" w14:textId="77777777">
        <w:tc>
          <w:tcPr>
            <w:tcW w:w="1500" w:type="dxa"/>
            <w:noWrap/>
          </w:tcPr>
          <w:p w14:paraId="5A1DDE24" w14:textId="77777777" w:rsidR="00740D6B" w:rsidRDefault="00000000">
            <w:pPr>
              <w:jc w:val="center"/>
            </w:pPr>
            <w:r>
              <w:rPr>
                <w:b/>
              </w:rPr>
              <w:t>A</w:t>
            </w:r>
          </w:p>
        </w:tc>
        <w:tc>
          <w:tcPr>
            <w:tcW w:w="1500" w:type="dxa"/>
            <w:noWrap/>
          </w:tcPr>
          <w:p w14:paraId="46DFE8AA" w14:textId="77777777" w:rsidR="00740D6B" w:rsidRDefault="00000000">
            <w:pPr>
              <w:jc w:val="center"/>
            </w:pPr>
            <w:r>
              <w:rPr>
                <w:b/>
              </w:rPr>
              <w:t>B1</w:t>
            </w:r>
          </w:p>
        </w:tc>
        <w:tc>
          <w:tcPr>
            <w:tcW w:w="1500" w:type="dxa"/>
            <w:noWrap/>
          </w:tcPr>
          <w:p w14:paraId="16ED9694" w14:textId="77777777" w:rsidR="00740D6B" w:rsidRDefault="00000000">
            <w:pPr>
              <w:jc w:val="center"/>
            </w:pPr>
            <w:r>
              <w:rPr>
                <w:b/>
              </w:rPr>
              <w:t>B2</w:t>
            </w:r>
          </w:p>
        </w:tc>
        <w:tc>
          <w:tcPr>
            <w:tcW w:w="1500" w:type="dxa"/>
            <w:noWrap/>
          </w:tcPr>
          <w:p w14:paraId="33B676EB" w14:textId="77777777" w:rsidR="00740D6B" w:rsidRDefault="00000000">
            <w:pPr>
              <w:jc w:val="center"/>
            </w:pPr>
            <w:r>
              <w:rPr>
                <w:b/>
              </w:rPr>
              <w:t>C</w:t>
            </w:r>
          </w:p>
        </w:tc>
        <w:tc>
          <w:tcPr>
            <w:tcW w:w="1500" w:type="dxa"/>
            <w:noWrap/>
          </w:tcPr>
          <w:p w14:paraId="79FCF653" w14:textId="77777777" w:rsidR="00740D6B" w:rsidRDefault="00000000">
            <w:pPr>
              <w:jc w:val="center"/>
            </w:pPr>
            <w:r>
              <w:rPr>
                <w:b/>
              </w:rPr>
              <w:t>D</w:t>
            </w:r>
          </w:p>
        </w:tc>
        <w:tc>
          <w:tcPr>
            <w:tcW w:w="1500" w:type="dxa"/>
            <w:noWrap/>
          </w:tcPr>
          <w:p w14:paraId="7882D000" w14:textId="77777777" w:rsidR="00740D6B" w:rsidRDefault="00000000">
            <w:pPr>
              <w:jc w:val="center"/>
            </w:pPr>
            <w:r>
              <w:rPr>
                <w:b/>
              </w:rPr>
              <w:t>E</w:t>
            </w:r>
          </w:p>
        </w:tc>
      </w:tr>
      <w:tr w:rsidR="00740D6B" w14:paraId="3A7AD07D" w14:textId="77777777">
        <w:tc>
          <w:tcPr>
            <w:tcW w:w="1500" w:type="dxa"/>
            <w:noWrap/>
          </w:tcPr>
          <w:p w14:paraId="3DD6BADD" w14:textId="77777777" w:rsidR="00740D6B" w:rsidRDefault="00000000">
            <w:pPr>
              <w:jc w:val="center"/>
            </w:pPr>
            <w:r>
              <w:rPr>
                <w:b/>
              </w:rPr>
              <w:t>Classe de résistance</w:t>
            </w:r>
          </w:p>
        </w:tc>
        <w:tc>
          <w:tcPr>
            <w:tcW w:w="1500" w:type="dxa"/>
            <w:noWrap/>
          </w:tcPr>
          <w:p w14:paraId="71CB8999" w14:textId="77777777" w:rsidR="00740D6B" w:rsidRDefault="00000000">
            <w:pPr>
              <w:jc w:val="center"/>
            </w:pPr>
            <w:r>
              <w:rPr>
                <w:b/>
              </w:rPr>
              <w:t>Domaine d’application</w:t>
            </w:r>
          </w:p>
        </w:tc>
        <w:tc>
          <w:tcPr>
            <w:tcW w:w="1500" w:type="dxa"/>
            <w:noWrap/>
          </w:tcPr>
          <w:p w14:paraId="286AA034" w14:textId="77777777" w:rsidR="00740D6B" w:rsidRDefault="00000000">
            <w:pPr>
              <w:jc w:val="center"/>
            </w:pPr>
            <w:r>
              <w:rPr>
                <w:b/>
              </w:rPr>
              <w:t>Classe d'environnement</w:t>
            </w:r>
          </w:p>
        </w:tc>
        <w:tc>
          <w:tcPr>
            <w:tcW w:w="1500" w:type="dxa"/>
            <w:noWrap/>
          </w:tcPr>
          <w:p w14:paraId="1D90BAD7" w14:textId="77777777" w:rsidR="00740D6B" w:rsidRDefault="00000000">
            <w:pPr>
              <w:jc w:val="center"/>
            </w:pPr>
            <w:r>
              <w:rPr>
                <w:b/>
              </w:rPr>
              <w:t>Classe de consistance</w:t>
            </w:r>
          </w:p>
        </w:tc>
        <w:tc>
          <w:tcPr>
            <w:tcW w:w="1500" w:type="dxa"/>
            <w:noWrap/>
          </w:tcPr>
          <w:p w14:paraId="545C9CAD" w14:textId="77777777" w:rsidR="00740D6B" w:rsidRDefault="00000000">
            <w:pPr>
              <w:jc w:val="center"/>
            </w:pPr>
            <w:r>
              <w:rPr>
                <w:b/>
              </w:rPr>
              <w:t>Granulométrie maximale</w:t>
            </w:r>
          </w:p>
        </w:tc>
        <w:tc>
          <w:tcPr>
            <w:tcW w:w="1500" w:type="dxa"/>
            <w:noWrap/>
          </w:tcPr>
          <w:p w14:paraId="7FF37920" w14:textId="77777777" w:rsidR="00740D6B" w:rsidRDefault="00000000">
            <w:r>
              <w:rPr>
                <w:b/>
              </w:rPr>
              <w:t>Données complémentaires</w:t>
            </w:r>
          </w:p>
        </w:tc>
      </w:tr>
      <w:tr w:rsidR="00740D6B" w14:paraId="3FC6D14D" w14:textId="77777777">
        <w:tc>
          <w:tcPr>
            <w:tcW w:w="1500" w:type="dxa"/>
            <w:noWrap/>
          </w:tcPr>
          <w:p w14:paraId="149D1BA9" w14:textId="77777777" w:rsidR="00740D6B" w:rsidRDefault="00000000">
            <w:pPr>
              <w:jc w:val="center"/>
            </w:pPr>
            <w:r>
              <w:rPr>
                <w:rStyle w:val="optioncarChar"/>
              </w:rPr>
              <w:t>C25/30 / C30/37 / C35/45 / C45/55 / C50/60 / C55/67 / C60/75 / C70/85 / C80/95 / C90/105</w:t>
            </w:r>
          </w:p>
        </w:tc>
        <w:tc>
          <w:tcPr>
            <w:tcW w:w="1500" w:type="dxa"/>
            <w:noWrap/>
          </w:tcPr>
          <w:p w14:paraId="6A3AEA79" w14:textId="77777777" w:rsidR="00740D6B" w:rsidRDefault="00000000">
            <w:pPr>
              <w:jc w:val="center"/>
            </w:pPr>
            <w:r>
              <w:t>Béton armé</w:t>
            </w:r>
          </w:p>
          <w:p w14:paraId="71421A1E" w14:textId="77777777" w:rsidR="00740D6B" w:rsidRDefault="00740D6B"/>
        </w:tc>
        <w:tc>
          <w:tcPr>
            <w:tcW w:w="1500" w:type="dxa"/>
            <w:noWrap/>
          </w:tcPr>
          <w:p w14:paraId="0FF0DBE6" w14:textId="77777777" w:rsidR="00740D6B" w:rsidRDefault="00000000">
            <w:pPr>
              <w:jc w:val="center"/>
            </w:pPr>
            <w:r>
              <w:rPr>
                <w:rStyle w:val="optioncarChar"/>
              </w:rPr>
              <w:t>E0 / EI / EE1 / EE2 / EE3 / EE4 / ES1 / ES2 / ES3 / ES4 / EA1+*** / EA2+***/ EA3+***</w:t>
            </w:r>
          </w:p>
        </w:tc>
        <w:tc>
          <w:tcPr>
            <w:tcW w:w="1500" w:type="dxa"/>
            <w:noWrap/>
          </w:tcPr>
          <w:p w14:paraId="2630C8B8" w14:textId="77777777" w:rsidR="00740D6B" w:rsidRDefault="00000000">
            <w:pPr>
              <w:jc w:val="center"/>
            </w:pPr>
            <w:r>
              <w:t>au choix de l'entrepreneur :</w:t>
            </w:r>
          </w:p>
          <w:p w14:paraId="3890FD3B" w14:textId="77777777" w:rsidR="00740D6B" w:rsidRDefault="00000000">
            <w:pPr>
              <w:jc w:val="center"/>
            </w:pPr>
            <w:r>
              <w:rPr>
                <w:rStyle w:val="optioncarChar"/>
              </w:rPr>
              <w:t>S3 / S4 / S5 /</w:t>
            </w:r>
            <w:r>
              <w:br/>
            </w:r>
          </w:p>
          <w:p w14:paraId="2D4F97BA" w14:textId="77777777" w:rsidR="00740D6B" w:rsidRDefault="00000000">
            <w:pPr>
              <w:jc w:val="center"/>
            </w:pPr>
            <w:r>
              <w:rPr>
                <w:rStyle w:val="optioncarChar"/>
              </w:rPr>
              <w:t>F3 / F4 / F5 / F6</w:t>
            </w:r>
            <w:r>
              <w:br/>
            </w:r>
          </w:p>
        </w:tc>
        <w:tc>
          <w:tcPr>
            <w:tcW w:w="1500" w:type="dxa"/>
            <w:noWrap/>
          </w:tcPr>
          <w:p w14:paraId="617C857F" w14:textId="77777777" w:rsidR="00740D6B" w:rsidRDefault="00000000">
            <w:pPr>
              <w:jc w:val="center"/>
            </w:pPr>
            <w:r>
              <w:t>au choix de l'entrepreneur :</w:t>
            </w:r>
          </w:p>
          <w:p w14:paraId="011A4B8E" w14:textId="77777777" w:rsidR="00740D6B" w:rsidRDefault="00000000">
            <w:pPr>
              <w:jc w:val="center"/>
            </w:pPr>
            <w:r>
              <w:rPr>
                <w:rStyle w:val="optioncarChar"/>
              </w:rPr>
              <w:t>6 / 8 / 10 / 11 / 12 / 14 / 16 / 20 / 22 / 32 </w:t>
            </w:r>
            <w:r>
              <w:t>mm</w:t>
            </w:r>
          </w:p>
        </w:tc>
        <w:tc>
          <w:tcPr>
            <w:tcW w:w="1500" w:type="dxa"/>
            <w:noWrap/>
          </w:tcPr>
          <w:p w14:paraId="68D14812" w14:textId="77777777" w:rsidR="00740D6B" w:rsidRDefault="00000000">
            <w:pPr>
              <w:jc w:val="center"/>
            </w:pPr>
            <w:r>
              <w:rPr>
                <w:rStyle w:val="optioncarChar"/>
              </w:rPr>
              <w:t>***</w:t>
            </w:r>
          </w:p>
        </w:tc>
      </w:tr>
    </w:tbl>
    <w:p w14:paraId="49585874" w14:textId="77777777" w:rsidR="00740D6B" w:rsidRDefault="00000000">
      <w:pPr>
        <w:pStyle w:val="pheading"/>
      </w:pPr>
      <w:r>
        <w:t>DOCUMENTS DE RÉFÉRENCE</w:t>
      </w:r>
    </w:p>
    <w:p w14:paraId="5D46400B" w14:textId="77777777" w:rsidR="00740D6B" w:rsidRDefault="00000000">
      <w:pPr>
        <w:pStyle w:val="pheading"/>
      </w:pPr>
      <w:r>
        <w:t>- Exécution</w:t>
      </w:r>
    </w:p>
    <w:p w14:paraId="6B13C108" w14:textId="73EB18CD" w:rsidR="00740D6B" w:rsidRDefault="00000000">
      <w:r>
        <w:t xml:space="preserve">Voir aussi </w:t>
      </w:r>
      <w:hyperlink r:id="rId81" w:history="1">
        <w:r>
          <w:t>22 Superstructures en béton</w:t>
        </w:r>
      </w:hyperlink>
    </w:p>
    <w:p w14:paraId="6FE14458" w14:textId="77777777" w:rsidR="00740D6B" w:rsidRDefault="00000000">
      <w:r>
        <w:t>Le calcul des strucutres en béton doit se conformer aux prescriptions de l'Eurocode 2 telles que décrites dans [NBN EN 1992-1-1].</w:t>
      </w:r>
    </w:p>
    <w:p w14:paraId="3007C84D" w14:textId="77777777" w:rsidR="00740D6B" w:rsidRDefault="00000000">
      <w:pPr>
        <w:pStyle w:val="Author-eSectionHeading6"/>
      </w:pPr>
      <w:bookmarkStart w:id="426" w:name="_Toc112758680"/>
      <w:r>
        <w:t>14.18.1a Murs de soutènement en béton non armé coulé sur place CCTB 01.10</w:t>
      </w:r>
      <w:bookmarkEnd w:id="426"/>
    </w:p>
    <w:p w14:paraId="359BEDD7" w14:textId="77777777" w:rsidR="00740D6B" w:rsidRDefault="00000000">
      <w:pPr>
        <w:pStyle w:val="pheading"/>
      </w:pPr>
      <w:r>
        <w:t>MATÉRIAUX</w:t>
      </w:r>
    </w:p>
    <w:p w14:paraId="3A002FF7" w14:textId="77777777" w:rsidR="00740D6B" w:rsidRDefault="00000000">
      <w:pPr>
        <w:pStyle w:val="pheading"/>
      </w:pPr>
      <w:r>
        <w:t>- Caractéristiques générales</w:t>
      </w:r>
    </w:p>
    <w:p w14:paraId="343CEEEC" w14:textId="77777777" w:rsidR="00740D6B" w:rsidRDefault="00000000">
      <w:r>
        <w:t>Les murs de soutènement sont exécutés en béton de centrale. L'utilisation d'additifs est soumise à l'approbation préalable de l'auteur de projet et/ou de l'ingénieur en stabilité.</w:t>
      </w:r>
    </w:p>
    <w:p w14:paraId="20A6A58F" w14:textId="77777777" w:rsidR="00740D6B" w:rsidRDefault="00000000">
      <w:r>
        <w:t xml:space="preserve">Coffrages: </w:t>
      </w:r>
      <w:r>
        <w:rPr>
          <w:rStyle w:val="optioncarChar"/>
        </w:rPr>
        <w:t>***</w:t>
      </w:r>
    </w:p>
    <w:p w14:paraId="342A1FEA" w14:textId="77777777" w:rsidR="00740D6B" w:rsidRDefault="00000000">
      <w:pPr>
        <w:pStyle w:val="pheading"/>
      </w:pPr>
      <w:r>
        <w:t>EXÉCUTION / MISE EN ŒUVRE</w:t>
      </w:r>
    </w:p>
    <w:p w14:paraId="4F1719FE" w14:textId="77777777" w:rsidR="00740D6B" w:rsidRDefault="00000000">
      <w:pPr>
        <w:pStyle w:val="pheading"/>
      </w:pPr>
      <w:r>
        <w:t>- Prescriptions générales</w:t>
      </w:r>
    </w:p>
    <w:p w14:paraId="444CF1C6" w14:textId="11BDEF71" w:rsidR="00740D6B" w:rsidRDefault="00000000">
      <w:r>
        <w:t>L'étude est à charge de</w:t>
      </w:r>
      <w:r>
        <w:rPr>
          <w:rStyle w:val="optioncarChar"/>
        </w:rPr>
        <w:t xml:space="preserve"> l'entrepreneur </w:t>
      </w:r>
      <w:r>
        <w:t>(par défaut)</w:t>
      </w:r>
      <w:r>
        <w:rPr>
          <w:rStyle w:val="optioncarChar"/>
        </w:rPr>
        <w:t xml:space="preserve"> / le maître de l'ouvrage / le bureau d'étude / ***</w:t>
      </w:r>
      <w:r>
        <w:rPr>
          <w:i/>
        </w:rPr>
        <w:t xml:space="preserve"> (voir également </w:t>
      </w:r>
      <w:hyperlink r:id="rId82" w:history="1">
        <w:r>
          <w:t>22 Superstructures en béton</w:t>
        </w:r>
      </w:hyperlink>
      <w:r>
        <w:t>)</w:t>
      </w:r>
    </w:p>
    <w:p w14:paraId="56E4243A" w14:textId="77777777" w:rsidR="00740D6B" w:rsidRDefault="00000000">
      <w:r>
        <w:t>Les murs de soutènement sont coulés sur place en </w:t>
      </w:r>
      <w:r>
        <w:rPr>
          <w:rStyle w:val="optioncarChar"/>
        </w:rPr>
        <w:t xml:space="preserve">une seule </w:t>
      </w:r>
      <w:r>
        <w:t>(par défaut)</w:t>
      </w:r>
      <w:r>
        <w:rPr>
          <w:rStyle w:val="optioncarChar"/>
        </w:rPr>
        <w:t xml:space="preserve"> / ***</w:t>
      </w:r>
      <w:r>
        <w:t xml:space="preserve"> fois.</w:t>
      </w:r>
    </w:p>
    <w:p w14:paraId="094EA31C" w14:textId="77777777" w:rsidR="00740D6B" w:rsidRDefault="00000000">
      <w:r>
        <w:t xml:space="preserve">Les murs de soutènement sont décoffrés au plus tôt </w:t>
      </w:r>
      <w:r>
        <w:rPr>
          <w:rStyle w:val="optioncarChar"/>
        </w:rPr>
        <w:t>***</w:t>
      </w:r>
      <w:r>
        <w:t xml:space="preserve"> jours après le coulage du béton.</w:t>
      </w:r>
    </w:p>
    <w:p w14:paraId="28D41B13" w14:textId="77777777" w:rsidR="00740D6B" w:rsidRDefault="00000000">
      <w:pPr>
        <w:pStyle w:val="pheading"/>
      </w:pPr>
      <w:r>
        <w:t>- Notes d’exécution complémentaires</w:t>
      </w:r>
    </w:p>
    <w:p w14:paraId="6C1F80B1" w14:textId="77777777" w:rsidR="00740D6B" w:rsidRDefault="00000000">
      <w:r>
        <w:rPr>
          <w:rStyle w:val="facultChar"/>
        </w:rPr>
        <w:t>Ponts d'humidité / isolation contre l'humidité :</w:t>
      </w:r>
      <w:r>
        <w:rPr>
          <w:rStyle w:val="optioncarChar"/>
        </w:rPr>
        <w:t xml:space="preserve"> ***</w:t>
      </w:r>
      <w:r>
        <w:br/>
      </w:r>
      <w:r>
        <w:rPr>
          <w:rStyle w:val="facultChar"/>
        </w:rPr>
        <w:t>Ponts thermiques / isolation thermique :</w:t>
      </w:r>
      <w:r>
        <w:rPr>
          <w:rStyle w:val="optioncarChar"/>
        </w:rPr>
        <w:t xml:space="preserve"> ***</w:t>
      </w:r>
      <w:r>
        <w:br/>
      </w:r>
      <w:r>
        <w:rPr>
          <w:rStyle w:val="facultChar"/>
        </w:rPr>
        <w:t>Réservations / percements :</w:t>
      </w:r>
      <w:r>
        <w:rPr>
          <w:rStyle w:val="optioncarChar"/>
        </w:rPr>
        <w:t xml:space="preserve"> ***</w:t>
      </w:r>
      <w:r>
        <w:br/>
      </w:r>
    </w:p>
    <w:p w14:paraId="0F98E982" w14:textId="77777777" w:rsidR="00740D6B" w:rsidRDefault="00000000">
      <w:pPr>
        <w:pStyle w:val="pheading"/>
      </w:pPr>
      <w:r>
        <w:t>MESURAGE</w:t>
      </w:r>
    </w:p>
    <w:p w14:paraId="7842E695" w14:textId="77777777" w:rsidR="00740D6B" w:rsidRDefault="00000000">
      <w:pPr>
        <w:pStyle w:val="pheading"/>
      </w:pPr>
      <w:r>
        <w:t>- unité de mesure:</w:t>
      </w:r>
    </w:p>
    <w:p w14:paraId="3994D179" w14:textId="77777777" w:rsidR="00740D6B" w:rsidRDefault="00000000">
      <w:r>
        <w:rPr>
          <w:rStyle w:val="optioncarChar"/>
        </w:rPr>
        <w:t>m²</w:t>
      </w:r>
      <w:r>
        <w:t xml:space="preserve"> (par défaut)</w:t>
      </w:r>
      <w:r>
        <w:rPr>
          <w:rStyle w:val="optioncarChar"/>
        </w:rPr>
        <w:t xml:space="preserve"> / m³</w:t>
      </w:r>
    </w:p>
    <w:p w14:paraId="1D34E5CD" w14:textId="77777777" w:rsidR="00740D6B" w:rsidRDefault="00000000">
      <w:r>
        <w:rPr>
          <w:b/>
        </w:rPr>
        <w:t>(soit par défaut)</w:t>
      </w:r>
    </w:p>
    <w:p w14:paraId="1160B0F5" w14:textId="77777777" w:rsidR="00740D6B" w:rsidRDefault="00000000">
      <w:r>
        <w:rPr>
          <w:rStyle w:val="soitChar"/>
        </w:rPr>
        <w:t>1. m²</w:t>
      </w:r>
    </w:p>
    <w:p w14:paraId="4571656B" w14:textId="77777777" w:rsidR="00740D6B" w:rsidRDefault="00000000">
      <w:r>
        <w:rPr>
          <w:b/>
        </w:rPr>
        <w:t>(soit)</w:t>
      </w:r>
    </w:p>
    <w:p w14:paraId="2A4C9F7A" w14:textId="77777777" w:rsidR="00740D6B" w:rsidRDefault="00000000">
      <w:r>
        <w:rPr>
          <w:rStyle w:val="soitChar"/>
        </w:rPr>
        <w:t>2. m³</w:t>
      </w:r>
    </w:p>
    <w:p w14:paraId="588ECA7C" w14:textId="77777777" w:rsidR="00740D6B" w:rsidRDefault="00000000">
      <w:pPr>
        <w:pStyle w:val="pheading"/>
      </w:pPr>
      <w:r>
        <w:t>- code de mesurage:</w:t>
      </w:r>
    </w:p>
    <w:p w14:paraId="78FAD59A" w14:textId="77777777" w:rsidR="00740D6B" w:rsidRDefault="00000000">
      <w:r>
        <w:rPr>
          <w:rStyle w:val="optioncarChar"/>
        </w:rPr>
        <w:t>Surface nette</w:t>
      </w:r>
      <w:r>
        <w:t xml:space="preserve"> (par défaut)</w:t>
      </w:r>
      <w:r>
        <w:rPr>
          <w:rStyle w:val="optioncarChar"/>
        </w:rPr>
        <w:t xml:space="preserve"> / Volume net</w:t>
      </w:r>
      <w:r>
        <w:t xml:space="preserve"> à réaliser :</w:t>
      </w:r>
    </w:p>
    <w:p w14:paraId="49E17DFD" w14:textId="77777777" w:rsidR="00740D6B" w:rsidRDefault="00000000">
      <w:r>
        <w:rPr>
          <w:b/>
        </w:rPr>
        <w:t>(soit par défaut)</w:t>
      </w:r>
    </w:p>
    <w:p w14:paraId="6AAB354A" w14:textId="77777777" w:rsidR="00740D6B" w:rsidRDefault="00000000">
      <w:r>
        <w:rPr>
          <w:rStyle w:val="soitChar"/>
        </w:rPr>
        <w:t>1.</w:t>
      </w:r>
      <w:r>
        <w:rPr>
          <w:rStyle w:val="soitChar"/>
          <w:u w:val="single"/>
        </w:rPr>
        <w:t xml:space="preserve"> Surface nette</w:t>
      </w:r>
      <w:r>
        <w:rPr>
          <w:rStyle w:val="soitChar"/>
        </w:rPr>
        <w:t xml:space="preserve"> du mur complet, y compris toutes les sujétions, les terrassements et les matériaux.</w:t>
      </w:r>
    </w:p>
    <w:p w14:paraId="452844AE" w14:textId="77777777" w:rsidR="00740D6B" w:rsidRDefault="00000000">
      <w:r>
        <w:rPr>
          <w:b/>
        </w:rPr>
        <w:t>(soit)</w:t>
      </w:r>
    </w:p>
    <w:p w14:paraId="34DF9729" w14:textId="77777777" w:rsidR="00740D6B" w:rsidRDefault="00000000">
      <w:r>
        <w:rPr>
          <w:rStyle w:val="soitChar"/>
        </w:rPr>
        <w:t xml:space="preserve">2. </w:t>
      </w:r>
      <w:r>
        <w:rPr>
          <w:rStyle w:val="soitChar"/>
          <w:u w:val="single"/>
        </w:rPr>
        <w:t>Volume net</w:t>
      </w:r>
      <w:r>
        <w:rPr>
          <w:rStyle w:val="soitChar"/>
        </w:rPr>
        <w:t xml:space="preserve"> de béton à mettre en oeuvre, y compris toutes les sujétions, les terrassements et les matériaux.</w:t>
      </w:r>
    </w:p>
    <w:p w14:paraId="00B6D278" w14:textId="77777777" w:rsidR="00740D6B" w:rsidRDefault="00000000">
      <w:pPr>
        <w:pStyle w:val="pheading"/>
      </w:pPr>
      <w:r>
        <w:t>- nature du marché:</w:t>
      </w:r>
    </w:p>
    <w:p w14:paraId="00B4FF84" w14:textId="77777777" w:rsidR="00740D6B" w:rsidRDefault="00000000">
      <w:r>
        <w:t>QP</w:t>
      </w:r>
    </w:p>
    <w:p w14:paraId="3ABB2E17" w14:textId="77777777" w:rsidR="00740D6B" w:rsidRDefault="00000000">
      <w:pPr>
        <w:pStyle w:val="Author-eSectionHeading5"/>
      </w:pPr>
      <w:bookmarkStart w:id="427" w:name="_Toc112758681"/>
      <w:r>
        <w:t>14.18.2 Murs de soutènement en béton armé CCTB 01.10</w:t>
      </w:r>
      <w:bookmarkEnd w:id="427"/>
    </w:p>
    <w:p w14:paraId="39E4041B" w14:textId="77777777" w:rsidR="00740D6B" w:rsidRDefault="00000000">
      <w:pPr>
        <w:pStyle w:val="pheading"/>
      </w:pPr>
      <w:r>
        <w:t>MATÉRIAUX</w:t>
      </w:r>
    </w:p>
    <w:p w14:paraId="7B7E3F92" w14:textId="77777777" w:rsidR="00740D6B" w:rsidRDefault="00000000">
      <w:r>
        <w:rPr>
          <w:u w:val="single"/>
        </w:rPr>
        <w:t>Béton</w:t>
      </w:r>
    </w:p>
    <w:p w14:paraId="3559B3FC" w14:textId="0EDBB248" w:rsidR="00740D6B" w:rsidRDefault="00000000">
      <w:pPr>
        <w:pStyle w:val="Author-eListParagraph"/>
        <w:numPr>
          <w:ilvl w:val="0"/>
          <w:numId w:val="77"/>
        </w:numPr>
      </w:pPr>
      <w:r>
        <w:t xml:space="preserve">Qualité du béton selon la [NBN EN 206:2013+A2] et la [NBN B 15-001] : (voir également </w:t>
      </w:r>
      <w:hyperlink r:id="rId83" w:history="1">
        <w:r>
          <w:t>22 Superstructures en béton</w:t>
        </w:r>
      </w:hyperlink>
      <w:r>
        <w:t>).</w:t>
      </w:r>
    </w:p>
    <w:tbl>
      <w:tblPr>
        <w:tblStyle w:val="Author-eTableGrid"/>
        <w:tblW w:w="0" w:type="auto"/>
        <w:tblLayout w:type="fixed"/>
        <w:tblLook w:val="04A0" w:firstRow="1" w:lastRow="0" w:firstColumn="1" w:lastColumn="0" w:noHBand="0" w:noVBand="1"/>
      </w:tblPr>
      <w:tblGrid>
        <w:gridCol w:w="1500"/>
        <w:gridCol w:w="1500"/>
        <w:gridCol w:w="1500"/>
        <w:gridCol w:w="1500"/>
        <w:gridCol w:w="1500"/>
        <w:gridCol w:w="1500"/>
      </w:tblGrid>
      <w:tr w:rsidR="00740D6B" w14:paraId="50BC54A3" w14:textId="77777777">
        <w:tc>
          <w:tcPr>
            <w:tcW w:w="1500" w:type="dxa"/>
            <w:noWrap/>
          </w:tcPr>
          <w:p w14:paraId="4D5A8C69" w14:textId="77777777" w:rsidR="00740D6B" w:rsidRDefault="00000000">
            <w:pPr>
              <w:jc w:val="center"/>
            </w:pPr>
            <w:r>
              <w:rPr>
                <w:b/>
              </w:rPr>
              <w:t>A</w:t>
            </w:r>
          </w:p>
        </w:tc>
        <w:tc>
          <w:tcPr>
            <w:tcW w:w="1500" w:type="dxa"/>
            <w:noWrap/>
          </w:tcPr>
          <w:p w14:paraId="25C96506" w14:textId="77777777" w:rsidR="00740D6B" w:rsidRDefault="00000000">
            <w:pPr>
              <w:jc w:val="center"/>
            </w:pPr>
            <w:r>
              <w:rPr>
                <w:b/>
              </w:rPr>
              <w:t>B1</w:t>
            </w:r>
          </w:p>
        </w:tc>
        <w:tc>
          <w:tcPr>
            <w:tcW w:w="1500" w:type="dxa"/>
            <w:noWrap/>
          </w:tcPr>
          <w:p w14:paraId="3A355898" w14:textId="77777777" w:rsidR="00740D6B" w:rsidRDefault="00000000">
            <w:pPr>
              <w:jc w:val="center"/>
            </w:pPr>
            <w:r>
              <w:rPr>
                <w:b/>
              </w:rPr>
              <w:t>B2</w:t>
            </w:r>
          </w:p>
        </w:tc>
        <w:tc>
          <w:tcPr>
            <w:tcW w:w="1500" w:type="dxa"/>
            <w:noWrap/>
          </w:tcPr>
          <w:p w14:paraId="2B9488A6" w14:textId="77777777" w:rsidR="00740D6B" w:rsidRDefault="00000000">
            <w:pPr>
              <w:jc w:val="center"/>
            </w:pPr>
            <w:r>
              <w:rPr>
                <w:b/>
              </w:rPr>
              <w:t>C</w:t>
            </w:r>
          </w:p>
        </w:tc>
        <w:tc>
          <w:tcPr>
            <w:tcW w:w="1500" w:type="dxa"/>
            <w:noWrap/>
          </w:tcPr>
          <w:p w14:paraId="7C4B2271" w14:textId="77777777" w:rsidR="00740D6B" w:rsidRDefault="00000000">
            <w:pPr>
              <w:jc w:val="center"/>
            </w:pPr>
            <w:r>
              <w:rPr>
                <w:b/>
              </w:rPr>
              <w:t>D</w:t>
            </w:r>
          </w:p>
        </w:tc>
        <w:tc>
          <w:tcPr>
            <w:tcW w:w="1500" w:type="dxa"/>
            <w:noWrap/>
          </w:tcPr>
          <w:p w14:paraId="69753698" w14:textId="77777777" w:rsidR="00740D6B" w:rsidRDefault="00000000">
            <w:pPr>
              <w:jc w:val="center"/>
            </w:pPr>
            <w:r>
              <w:rPr>
                <w:b/>
              </w:rPr>
              <w:t>E</w:t>
            </w:r>
          </w:p>
        </w:tc>
      </w:tr>
      <w:tr w:rsidR="00740D6B" w14:paraId="70F98490" w14:textId="77777777">
        <w:tc>
          <w:tcPr>
            <w:tcW w:w="1500" w:type="dxa"/>
            <w:noWrap/>
          </w:tcPr>
          <w:p w14:paraId="6407CEE0" w14:textId="77777777" w:rsidR="00740D6B" w:rsidRDefault="00000000">
            <w:pPr>
              <w:jc w:val="center"/>
            </w:pPr>
            <w:r>
              <w:rPr>
                <w:b/>
              </w:rPr>
              <w:t>Classe de résistance</w:t>
            </w:r>
          </w:p>
        </w:tc>
        <w:tc>
          <w:tcPr>
            <w:tcW w:w="1500" w:type="dxa"/>
            <w:noWrap/>
          </w:tcPr>
          <w:p w14:paraId="1A98432A" w14:textId="77777777" w:rsidR="00740D6B" w:rsidRDefault="00000000">
            <w:pPr>
              <w:jc w:val="center"/>
            </w:pPr>
            <w:r>
              <w:rPr>
                <w:b/>
              </w:rPr>
              <w:t>Domaine d’application</w:t>
            </w:r>
          </w:p>
        </w:tc>
        <w:tc>
          <w:tcPr>
            <w:tcW w:w="1500" w:type="dxa"/>
            <w:noWrap/>
          </w:tcPr>
          <w:p w14:paraId="5E55694A" w14:textId="77777777" w:rsidR="00740D6B" w:rsidRDefault="00000000">
            <w:pPr>
              <w:jc w:val="center"/>
            </w:pPr>
            <w:r>
              <w:rPr>
                <w:b/>
              </w:rPr>
              <w:t>Classe d'environnement</w:t>
            </w:r>
          </w:p>
        </w:tc>
        <w:tc>
          <w:tcPr>
            <w:tcW w:w="1500" w:type="dxa"/>
            <w:noWrap/>
          </w:tcPr>
          <w:p w14:paraId="0DB51D38" w14:textId="77777777" w:rsidR="00740D6B" w:rsidRDefault="00000000">
            <w:pPr>
              <w:jc w:val="center"/>
            </w:pPr>
            <w:r>
              <w:rPr>
                <w:b/>
              </w:rPr>
              <w:t>Classe de consistance</w:t>
            </w:r>
          </w:p>
        </w:tc>
        <w:tc>
          <w:tcPr>
            <w:tcW w:w="1500" w:type="dxa"/>
            <w:noWrap/>
          </w:tcPr>
          <w:p w14:paraId="782E9EF1" w14:textId="77777777" w:rsidR="00740D6B" w:rsidRDefault="00000000">
            <w:pPr>
              <w:jc w:val="center"/>
            </w:pPr>
            <w:r>
              <w:rPr>
                <w:b/>
              </w:rPr>
              <w:t>Granulométrie maximale</w:t>
            </w:r>
          </w:p>
        </w:tc>
        <w:tc>
          <w:tcPr>
            <w:tcW w:w="1500" w:type="dxa"/>
            <w:noWrap/>
          </w:tcPr>
          <w:p w14:paraId="2F948D32" w14:textId="77777777" w:rsidR="00740D6B" w:rsidRDefault="00000000">
            <w:r>
              <w:rPr>
                <w:b/>
              </w:rPr>
              <w:t>Données complémentaires</w:t>
            </w:r>
          </w:p>
        </w:tc>
      </w:tr>
      <w:tr w:rsidR="00740D6B" w14:paraId="5279AAD4" w14:textId="77777777">
        <w:tc>
          <w:tcPr>
            <w:tcW w:w="1500" w:type="dxa"/>
            <w:noWrap/>
          </w:tcPr>
          <w:p w14:paraId="2F5F7A81" w14:textId="77777777" w:rsidR="00740D6B" w:rsidRDefault="00000000">
            <w:pPr>
              <w:jc w:val="center"/>
            </w:pPr>
            <w:r>
              <w:rPr>
                <w:rStyle w:val="optioncarChar"/>
              </w:rPr>
              <w:t>C25/30 / C30/37 / C35/45 / C45/55 / C50/60 / C55/67 / C60/75 / C70/85 / C80/95 / C90/105</w:t>
            </w:r>
          </w:p>
        </w:tc>
        <w:tc>
          <w:tcPr>
            <w:tcW w:w="1500" w:type="dxa"/>
            <w:noWrap/>
          </w:tcPr>
          <w:p w14:paraId="7CEB79CE" w14:textId="77777777" w:rsidR="00740D6B" w:rsidRDefault="00000000">
            <w:pPr>
              <w:jc w:val="center"/>
            </w:pPr>
            <w:r>
              <w:t>Béton armé</w:t>
            </w:r>
          </w:p>
          <w:p w14:paraId="70ACD6F5" w14:textId="77777777" w:rsidR="00740D6B" w:rsidRDefault="00740D6B"/>
        </w:tc>
        <w:tc>
          <w:tcPr>
            <w:tcW w:w="1500" w:type="dxa"/>
            <w:noWrap/>
          </w:tcPr>
          <w:p w14:paraId="31BF7069" w14:textId="77777777" w:rsidR="00740D6B" w:rsidRDefault="00000000">
            <w:pPr>
              <w:jc w:val="center"/>
            </w:pPr>
            <w:r>
              <w:rPr>
                <w:rStyle w:val="optioncarChar"/>
              </w:rPr>
              <w:t>E0 / EI / EE1 / EE2 / EE3 / EE4 / ES1 / ES2 / ES3 / ES4 / EA1+*** / EA2+*** / EA3+***</w:t>
            </w:r>
          </w:p>
        </w:tc>
        <w:tc>
          <w:tcPr>
            <w:tcW w:w="1500" w:type="dxa"/>
            <w:noWrap/>
          </w:tcPr>
          <w:p w14:paraId="18484C48" w14:textId="77777777" w:rsidR="00740D6B" w:rsidRDefault="00000000">
            <w:pPr>
              <w:jc w:val="center"/>
            </w:pPr>
            <w:r>
              <w:t>au choix de l'entrepreneur :</w:t>
            </w:r>
          </w:p>
          <w:p w14:paraId="28A31B5B" w14:textId="77777777" w:rsidR="00740D6B" w:rsidRDefault="00000000">
            <w:pPr>
              <w:jc w:val="center"/>
            </w:pPr>
            <w:r>
              <w:rPr>
                <w:rStyle w:val="optioncarChar"/>
              </w:rPr>
              <w:t>S3 / S4 / S5 </w:t>
            </w:r>
            <w:r>
              <w:br/>
            </w:r>
          </w:p>
          <w:p w14:paraId="145D4A8D" w14:textId="77777777" w:rsidR="00740D6B" w:rsidRDefault="00000000">
            <w:pPr>
              <w:jc w:val="center"/>
            </w:pPr>
            <w:r>
              <w:rPr>
                <w:rStyle w:val="optioncarChar"/>
              </w:rPr>
              <w:t>F3 / F4 / F5 / F6</w:t>
            </w:r>
            <w:r>
              <w:br/>
            </w:r>
          </w:p>
        </w:tc>
        <w:tc>
          <w:tcPr>
            <w:tcW w:w="1500" w:type="dxa"/>
            <w:noWrap/>
          </w:tcPr>
          <w:p w14:paraId="5A01CA8E" w14:textId="77777777" w:rsidR="00740D6B" w:rsidRDefault="00000000">
            <w:pPr>
              <w:jc w:val="center"/>
            </w:pPr>
            <w:r>
              <w:t>au choix de l'entrepreneur :</w:t>
            </w:r>
          </w:p>
          <w:p w14:paraId="11C4806E" w14:textId="77777777" w:rsidR="00740D6B" w:rsidRDefault="00000000">
            <w:pPr>
              <w:jc w:val="center"/>
            </w:pPr>
            <w:r>
              <w:rPr>
                <w:rStyle w:val="optioncarChar"/>
              </w:rPr>
              <w:t>6 / 8 / 10 / 11 / 12 / 14 / 16 / 20 / 22 / 32 </w:t>
            </w:r>
            <w:r>
              <w:t>mm</w:t>
            </w:r>
          </w:p>
        </w:tc>
        <w:tc>
          <w:tcPr>
            <w:tcW w:w="1500" w:type="dxa"/>
            <w:noWrap/>
          </w:tcPr>
          <w:p w14:paraId="3A7FC371" w14:textId="77777777" w:rsidR="00740D6B" w:rsidRDefault="00000000">
            <w:pPr>
              <w:jc w:val="center"/>
            </w:pPr>
            <w:r>
              <w:rPr>
                <w:rStyle w:val="optioncarChar"/>
              </w:rPr>
              <w:t>***</w:t>
            </w:r>
          </w:p>
        </w:tc>
      </w:tr>
    </w:tbl>
    <w:p w14:paraId="209B6C9F" w14:textId="77777777" w:rsidR="00740D6B" w:rsidRDefault="00740D6B"/>
    <w:p w14:paraId="05A2CEEE" w14:textId="77777777" w:rsidR="00740D6B" w:rsidRDefault="00000000">
      <w:r>
        <w:rPr>
          <w:u w:val="single"/>
        </w:rPr>
        <w:t>Armatures</w:t>
      </w:r>
    </w:p>
    <w:p w14:paraId="51E938A8" w14:textId="101E82E0" w:rsidR="00740D6B" w:rsidRDefault="00000000">
      <w:r>
        <w:t xml:space="preserve">Pourcentage d'armatures : </w:t>
      </w:r>
      <w:r>
        <w:rPr>
          <w:rStyle w:val="optioncarChar"/>
        </w:rPr>
        <w:t>***</w:t>
      </w:r>
      <w:r>
        <w:t xml:space="preserve"> kg d'acier par m</w:t>
      </w:r>
      <w:r>
        <w:rPr>
          <w:vertAlign w:val="superscript"/>
        </w:rPr>
        <w:t>3</w:t>
      </w:r>
      <w:r>
        <w:t xml:space="preserve"> de béton. (voir </w:t>
      </w:r>
      <w:hyperlink r:id="rId84" w:history="1">
        <w:r>
          <w:t>22.51 Armatures pour béton</w:t>
        </w:r>
      </w:hyperlink>
      <w:r>
        <w:t>)</w:t>
      </w:r>
    </w:p>
    <w:p w14:paraId="7B2F67B5" w14:textId="77777777" w:rsidR="00740D6B" w:rsidRDefault="00000000">
      <w:pPr>
        <w:pStyle w:val="Author-eListParagraph"/>
        <w:numPr>
          <w:ilvl w:val="0"/>
          <w:numId w:val="78"/>
        </w:numPr>
      </w:pPr>
      <w:r>
        <w:t xml:space="preserve">Barres d’acier pour les armatures principales : acier </w:t>
      </w:r>
      <w:r>
        <w:rPr>
          <w:rStyle w:val="optioncarChar"/>
        </w:rPr>
        <w:t xml:space="preserve">BE 500 S </w:t>
      </w:r>
      <w:r>
        <w:t>(par défaut)</w:t>
      </w:r>
      <w:r>
        <w:rPr>
          <w:rStyle w:val="optioncarChar"/>
        </w:rPr>
        <w:t xml:space="preserve"> / ***</w:t>
      </w:r>
      <w:r>
        <w:t xml:space="preserve"> selon [NBN A 24-302] + [PTV 302].</w:t>
      </w:r>
    </w:p>
    <w:p w14:paraId="64AA936C" w14:textId="77777777" w:rsidR="00740D6B" w:rsidRDefault="00000000">
      <w:pPr>
        <w:pStyle w:val="Author-eListParagraph"/>
        <w:numPr>
          <w:ilvl w:val="0"/>
          <w:numId w:val="78"/>
        </w:numPr>
      </w:pPr>
      <w:r>
        <w:t xml:space="preserve">Acier pour les étriers : acier </w:t>
      </w:r>
      <w:r>
        <w:rPr>
          <w:rStyle w:val="optioncarChar"/>
        </w:rPr>
        <w:t xml:space="preserve">DE 500 BS </w:t>
      </w:r>
      <w:r>
        <w:t>(par défaut)</w:t>
      </w:r>
      <w:r>
        <w:rPr>
          <w:rStyle w:val="optioncarChar"/>
        </w:rPr>
        <w:t xml:space="preserve"> / BE 500 S</w:t>
      </w:r>
      <w:r>
        <w:br/>
      </w:r>
      <w:r>
        <w:rPr>
          <w:b/>
        </w:rPr>
        <w:t>(soit par défaut)</w:t>
      </w:r>
      <w:r>
        <w:br/>
      </w:r>
      <w:r>
        <w:rPr>
          <w:rStyle w:val="soitChar"/>
        </w:rPr>
        <w:t xml:space="preserve">1. </w:t>
      </w:r>
      <w:r>
        <w:rPr>
          <w:rStyle w:val="soitChar"/>
          <w:u w:val="single"/>
        </w:rPr>
        <w:t>DE 500 BS</w:t>
      </w:r>
      <w:r>
        <w:rPr>
          <w:rStyle w:val="soitChar"/>
        </w:rPr>
        <w:t xml:space="preserve"> selon [NBN A 24-303] + [PTV 303]</w:t>
      </w:r>
      <w:r>
        <w:br/>
      </w:r>
      <w:r>
        <w:rPr>
          <w:b/>
        </w:rPr>
        <w:t>(soit)</w:t>
      </w:r>
      <w:r>
        <w:br/>
      </w:r>
      <w:r>
        <w:rPr>
          <w:rStyle w:val="soitChar"/>
        </w:rPr>
        <w:t xml:space="preserve">2. </w:t>
      </w:r>
      <w:r>
        <w:rPr>
          <w:rStyle w:val="soitChar"/>
          <w:u w:val="single"/>
        </w:rPr>
        <w:t>BE 500 S</w:t>
      </w:r>
      <w:r>
        <w:rPr>
          <w:rStyle w:val="soitChar"/>
        </w:rPr>
        <w:t xml:space="preserve"> selon [NBN A 24-302] + [PTV 302].</w:t>
      </w:r>
    </w:p>
    <w:p w14:paraId="7EE67C0F" w14:textId="77777777" w:rsidR="00740D6B" w:rsidRDefault="00000000">
      <w:pPr>
        <w:pStyle w:val="Author-eListParagraph"/>
        <w:numPr>
          <w:ilvl w:val="0"/>
          <w:numId w:val="78"/>
        </w:numPr>
      </w:pPr>
      <w:r>
        <w:t xml:space="preserve">Treillis soudés selon [NBN A 24-304] + [PTV 304] : </w:t>
      </w:r>
      <w:r>
        <w:rPr>
          <w:rStyle w:val="optioncarChar"/>
        </w:rPr>
        <w:t>treillis à peigne / non à peigne</w:t>
      </w:r>
      <w:r>
        <w:t xml:space="preserve"> : acier </w:t>
      </w:r>
      <w:r>
        <w:rPr>
          <w:rStyle w:val="optioncarChar"/>
        </w:rPr>
        <w:t>DE 500 BS</w:t>
      </w:r>
      <w:r>
        <w:t xml:space="preserve"> (par défaut)</w:t>
      </w:r>
      <w:r>
        <w:rPr>
          <w:rStyle w:val="optioncarChar"/>
        </w:rPr>
        <w:t xml:space="preserve"> / BE 500 S</w:t>
      </w:r>
      <w:r>
        <w:t xml:space="preserve">, dimensions </w:t>
      </w:r>
      <w:r>
        <w:rPr>
          <w:rStyle w:val="optioncarChar"/>
        </w:rPr>
        <w:t>150x150x6x6 </w:t>
      </w:r>
      <w:r>
        <w:t>(par défaut) </w:t>
      </w:r>
      <w:r>
        <w:rPr>
          <w:rStyle w:val="optioncarChar"/>
        </w:rPr>
        <w:t>/ ***</w:t>
      </w:r>
      <w:r>
        <w:t xml:space="preserve"> mm.</w:t>
      </w:r>
    </w:p>
    <w:p w14:paraId="6B3245E1" w14:textId="77777777" w:rsidR="00740D6B" w:rsidRDefault="00000000">
      <w:pPr>
        <w:pStyle w:val="pheading"/>
      </w:pPr>
      <w:r>
        <w:t>DOCUMENTS DE RÉFÉRENCE</w:t>
      </w:r>
    </w:p>
    <w:p w14:paraId="02AFC174" w14:textId="77777777" w:rsidR="00740D6B" w:rsidRDefault="00000000">
      <w:pPr>
        <w:pStyle w:val="pheading"/>
      </w:pPr>
      <w:r>
        <w:t>- Exécution</w:t>
      </w:r>
    </w:p>
    <w:p w14:paraId="2B9D243B" w14:textId="4669C857" w:rsidR="00740D6B" w:rsidRDefault="00000000">
      <w:r>
        <w:t xml:space="preserve">Voir aussi </w:t>
      </w:r>
      <w:hyperlink r:id="rId85" w:history="1">
        <w:r>
          <w:t>22 Superstructures en béton</w:t>
        </w:r>
      </w:hyperlink>
    </w:p>
    <w:p w14:paraId="4683C1E7" w14:textId="77777777" w:rsidR="00740D6B" w:rsidRDefault="00000000">
      <w:r>
        <w:t>Le calcul des structures en béton doit se conformer aux prescriptions de l'Eurocode 2 telles que décrites dans [NBN EN 1992-1-1].</w:t>
      </w:r>
    </w:p>
    <w:p w14:paraId="47B29CED" w14:textId="77777777" w:rsidR="00740D6B" w:rsidRDefault="00000000">
      <w:pPr>
        <w:pStyle w:val="Author-eSectionHeading6"/>
      </w:pPr>
      <w:bookmarkStart w:id="428" w:name="_Toc112758682"/>
      <w:r>
        <w:t>14.18.2a Murs de soutènement en béton armé coulé sur place CCTB 01.10</w:t>
      </w:r>
      <w:bookmarkEnd w:id="428"/>
    </w:p>
    <w:p w14:paraId="2A3AFA0E" w14:textId="77777777" w:rsidR="00740D6B" w:rsidRDefault="00000000">
      <w:pPr>
        <w:pStyle w:val="pheading"/>
      </w:pPr>
      <w:r>
        <w:t>EXÉCUTION / MISE EN ŒUVRE</w:t>
      </w:r>
    </w:p>
    <w:p w14:paraId="3397A947" w14:textId="77777777" w:rsidR="00740D6B" w:rsidRDefault="00000000">
      <w:pPr>
        <w:pStyle w:val="pheading"/>
      </w:pPr>
      <w:r>
        <w:t>- Prescriptions générales</w:t>
      </w:r>
    </w:p>
    <w:p w14:paraId="5C45D97D" w14:textId="61B75AEA" w:rsidR="00740D6B" w:rsidRDefault="00000000">
      <w:r>
        <w:t xml:space="preserve">L'étude est à charge de </w:t>
      </w:r>
      <w:r>
        <w:rPr>
          <w:rStyle w:val="optioncarChar"/>
        </w:rPr>
        <w:t xml:space="preserve">l'entrepreneur / le maître de l'ouvrage / le bureau d'étude </w:t>
      </w:r>
      <w:r>
        <w:t>(par défaut)</w:t>
      </w:r>
      <w:r>
        <w:rPr>
          <w:rStyle w:val="optioncarChar"/>
        </w:rPr>
        <w:t xml:space="preserve"> / ***</w:t>
      </w:r>
      <w:r>
        <w:rPr>
          <w:i/>
        </w:rPr>
        <w:t xml:space="preserve"> (voir également </w:t>
      </w:r>
      <w:hyperlink r:id="rId86" w:history="1">
        <w:r>
          <w:t>22 Superstructures en béton</w:t>
        </w:r>
      </w:hyperlink>
      <w:r>
        <w:t>)</w:t>
      </w:r>
    </w:p>
    <w:p w14:paraId="7EB5824C" w14:textId="77777777" w:rsidR="00740D6B" w:rsidRDefault="00000000">
      <w:r>
        <w:t>Les murs de soutènement sont coulés sur place en </w:t>
      </w:r>
      <w:r>
        <w:rPr>
          <w:rStyle w:val="optioncarChar"/>
        </w:rPr>
        <w:t xml:space="preserve">une seule </w:t>
      </w:r>
      <w:r>
        <w:t>(par défaut)</w:t>
      </w:r>
      <w:r>
        <w:rPr>
          <w:rStyle w:val="optioncarChar"/>
        </w:rPr>
        <w:t xml:space="preserve"> / ***  </w:t>
      </w:r>
      <w:r>
        <w:t>fois.</w:t>
      </w:r>
    </w:p>
    <w:p w14:paraId="1454A169" w14:textId="77777777" w:rsidR="00740D6B" w:rsidRDefault="00000000">
      <w:r>
        <w:t xml:space="preserve">Les murs de soutènement sont décoffrés au plus tôt </w:t>
      </w:r>
      <w:r>
        <w:rPr>
          <w:rStyle w:val="optioncarChar"/>
        </w:rPr>
        <w:t>***</w:t>
      </w:r>
      <w:r>
        <w:t> jours après le coulage du béton.</w:t>
      </w:r>
    </w:p>
    <w:p w14:paraId="0DC1001B" w14:textId="77777777" w:rsidR="00740D6B" w:rsidRDefault="00000000">
      <w:pPr>
        <w:pStyle w:val="pheading"/>
      </w:pPr>
      <w:r>
        <w:t>- Notes d’exécution complémentaires</w:t>
      </w:r>
    </w:p>
    <w:p w14:paraId="402DBFCF" w14:textId="77777777" w:rsidR="00740D6B" w:rsidRDefault="00000000">
      <w:r>
        <w:rPr>
          <w:rStyle w:val="facultChar"/>
        </w:rPr>
        <w:t>Ponts d'humidité / isolation contre l'humidité :</w:t>
      </w:r>
      <w:r>
        <w:rPr>
          <w:rStyle w:val="optioncarChar"/>
        </w:rPr>
        <w:t xml:space="preserve"> ***</w:t>
      </w:r>
    </w:p>
    <w:p w14:paraId="36244449" w14:textId="77777777" w:rsidR="00740D6B" w:rsidRDefault="00000000">
      <w:r>
        <w:rPr>
          <w:rStyle w:val="facultChar"/>
        </w:rPr>
        <w:t>Ponts thermiques / isolation thermique :</w:t>
      </w:r>
      <w:r>
        <w:rPr>
          <w:rStyle w:val="optioncarChar"/>
        </w:rPr>
        <w:t xml:space="preserve"> ***</w:t>
      </w:r>
    </w:p>
    <w:p w14:paraId="285C876D" w14:textId="77777777" w:rsidR="00740D6B" w:rsidRDefault="00000000">
      <w:r>
        <w:rPr>
          <w:rStyle w:val="facultChar"/>
        </w:rPr>
        <w:t>Réservations / percements :</w:t>
      </w:r>
      <w:r>
        <w:rPr>
          <w:rStyle w:val="optioncarChar"/>
        </w:rPr>
        <w:t xml:space="preserve"> ***</w:t>
      </w:r>
    </w:p>
    <w:p w14:paraId="00C43173" w14:textId="77777777" w:rsidR="00740D6B" w:rsidRDefault="00000000">
      <w:pPr>
        <w:pStyle w:val="pheading"/>
      </w:pPr>
      <w:r>
        <w:t>DOCUMENTS DE RÉFÉRENCE COMPLÉMENTAIRES</w:t>
      </w:r>
    </w:p>
    <w:p w14:paraId="01A9BBE2" w14:textId="77777777" w:rsidR="00740D6B" w:rsidRDefault="00000000">
      <w:pPr>
        <w:pStyle w:val="pheading"/>
      </w:pPr>
      <w:r>
        <w:t>- Matériau</w:t>
      </w:r>
    </w:p>
    <w:p w14:paraId="67997BEE" w14:textId="77777777" w:rsidR="00740D6B" w:rsidRDefault="00000000">
      <w:r>
        <w:t>Les murs de soutènement sont exécutés en béton de centrale armé. L'utilisation d'additifs est soumise à l'approbation préalable de l'auteur de projet et/ou de l'ingénieur en stabilité.</w:t>
      </w:r>
    </w:p>
    <w:p w14:paraId="063452F5" w14:textId="77777777" w:rsidR="00740D6B" w:rsidRDefault="00000000">
      <w:r>
        <w:t xml:space="preserve">Pourcentage d'armatures : </w:t>
      </w:r>
      <w:r>
        <w:rPr>
          <w:rStyle w:val="optioncarChar"/>
        </w:rPr>
        <w:t>***</w:t>
      </w:r>
      <w:r>
        <w:t xml:space="preserve">kg de </w:t>
      </w:r>
      <w:r>
        <w:rPr>
          <w:rStyle w:val="optioncarChar"/>
        </w:rPr>
        <w:t xml:space="preserve">BE 400 S </w:t>
      </w:r>
      <w:r>
        <w:t>(par défaut) </w:t>
      </w:r>
      <w:r>
        <w:rPr>
          <w:rStyle w:val="optioncarChar"/>
        </w:rPr>
        <w:t>/ ***</w:t>
      </w:r>
      <w:r>
        <w:t xml:space="preserve"> et </w:t>
      </w:r>
      <w:r>
        <w:rPr>
          <w:rStyle w:val="optioncarChar"/>
        </w:rPr>
        <w:t>***</w:t>
      </w:r>
      <w:r>
        <w:t xml:space="preserve">kg de </w:t>
      </w:r>
      <w:r>
        <w:rPr>
          <w:rStyle w:val="optioncarChar"/>
        </w:rPr>
        <w:t xml:space="preserve">BE 220 S </w:t>
      </w:r>
      <w:r>
        <w:t>(par défaut) </w:t>
      </w:r>
      <w:r>
        <w:rPr>
          <w:rStyle w:val="optioncarChar"/>
        </w:rPr>
        <w:t>/ ***</w:t>
      </w:r>
      <w:r>
        <w:t xml:space="preserve"> au m³ de béton.    </w:t>
      </w:r>
    </w:p>
    <w:p w14:paraId="205F450B" w14:textId="77777777" w:rsidR="00740D6B" w:rsidRDefault="00000000">
      <w:r>
        <w:t>Barres d'armature principales à résistance améliorée [NBN A 24-302].</w:t>
      </w:r>
    </w:p>
    <w:p w14:paraId="01E867C7" w14:textId="77777777" w:rsidR="00740D6B" w:rsidRDefault="00000000">
      <w:r>
        <w:t>Barres lisses pour les étriers [NBN A 24-302]. </w:t>
      </w:r>
    </w:p>
    <w:p w14:paraId="4BE1FA49" w14:textId="77777777" w:rsidR="00740D6B" w:rsidRDefault="00000000">
      <w:r>
        <w:t xml:space="preserve">Coffrages : </w:t>
      </w:r>
      <w:r>
        <w:rPr>
          <w:rStyle w:val="optioncarChar"/>
        </w:rPr>
        <w:t>***</w:t>
      </w:r>
    </w:p>
    <w:p w14:paraId="374B96D1" w14:textId="77777777" w:rsidR="00740D6B" w:rsidRDefault="00000000">
      <w:pPr>
        <w:pStyle w:val="pheading"/>
      </w:pPr>
      <w:r>
        <w:t>MESURAGE</w:t>
      </w:r>
    </w:p>
    <w:p w14:paraId="69E5A7AA" w14:textId="77777777" w:rsidR="00740D6B" w:rsidRDefault="00000000">
      <w:pPr>
        <w:pStyle w:val="pheading"/>
      </w:pPr>
      <w:r>
        <w:t>- unité de mesure:</w:t>
      </w:r>
    </w:p>
    <w:p w14:paraId="2A5E197F" w14:textId="77777777" w:rsidR="00740D6B" w:rsidRDefault="00000000">
      <w:r>
        <w:rPr>
          <w:rStyle w:val="optioncarChar"/>
        </w:rPr>
        <w:t>m²</w:t>
      </w:r>
      <w:r>
        <w:t xml:space="preserve"> (par défaut)</w:t>
      </w:r>
      <w:r>
        <w:rPr>
          <w:rStyle w:val="optioncarChar"/>
        </w:rPr>
        <w:t xml:space="preserve"> / m³ ; kg</w:t>
      </w:r>
    </w:p>
    <w:p w14:paraId="7704F6D3" w14:textId="77777777" w:rsidR="00740D6B" w:rsidRDefault="00000000">
      <w:r>
        <w:rPr>
          <w:b/>
        </w:rPr>
        <w:t>(soit par défaut)</w:t>
      </w:r>
    </w:p>
    <w:p w14:paraId="147DE6C1" w14:textId="77777777" w:rsidR="00740D6B" w:rsidRDefault="00000000">
      <w:r>
        <w:rPr>
          <w:rStyle w:val="soitChar"/>
        </w:rPr>
        <w:t>1. m²</w:t>
      </w:r>
    </w:p>
    <w:p w14:paraId="3D0A3562" w14:textId="77777777" w:rsidR="00740D6B" w:rsidRDefault="00000000">
      <w:r>
        <w:rPr>
          <w:b/>
        </w:rPr>
        <w:t>(soit)</w:t>
      </w:r>
    </w:p>
    <w:p w14:paraId="4BAEBE14" w14:textId="77777777" w:rsidR="00740D6B" w:rsidRDefault="00000000">
      <w:r>
        <w:rPr>
          <w:rStyle w:val="soitChar"/>
        </w:rPr>
        <w:t>2. m³ pour le béton ; kg pour l'acier d'armature.</w:t>
      </w:r>
      <w:r>
        <w:br/>
      </w:r>
    </w:p>
    <w:p w14:paraId="09BED811" w14:textId="77777777" w:rsidR="00740D6B" w:rsidRDefault="00000000">
      <w:pPr>
        <w:pStyle w:val="pheading"/>
      </w:pPr>
      <w:r>
        <w:t>- code de mesurage:</w:t>
      </w:r>
    </w:p>
    <w:p w14:paraId="7973ACA2" w14:textId="77777777" w:rsidR="00740D6B" w:rsidRDefault="00000000">
      <w:r>
        <w:rPr>
          <w:rStyle w:val="optioncarChar"/>
        </w:rPr>
        <w:t>Surface nette</w:t>
      </w:r>
      <w:r>
        <w:t xml:space="preserve"> (par défaut)</w:t>
      </w:r>
      <w:r>
        <w:rPr>
          <w:rStyle w:val="optioncarChar"/>
        </w:rPr>
        <w:t xml:space="preserve"> / Volume net de béton et masse nette </w:t>
      </w:r>
      <w:r>
        <w:t>à réaliser</w:t>
      </w:r>
    </w:p>
    <w:p w14:paraId="65B2C659" w14:textId="77777777" w:rsidR="00740D6B" w:rsidRDefault="00000000">
      <w:r>
        <w:rPr>
          <w:b/>
        </w:rPr>
        <w:t>(soit par défaut)</w:t>
      </w:r>
    </w:p>
    <w:p w14:paraId="16703C25" w14:textId="77777777" w:rsidR="00740D6B" w:rsidRDefault="00000000">
      <w:r>
        <w:rPr>
          <w:rStyle w:val="soitChar"/>
        </w:rPr>
        <w:t xml:space="preserve">1. </w:t>
      </w:r>
      <w:r>
        <w:rPr>
          <w:rStyle w:val="soitChar"/>
          <w:u w:val="single"/>
        </w:rPr>
        <w:t>Surface nette</w:t>
      </w:r>
      <w:r>
        <w:rPr>
          <w:rStyle w:val="soitChar"/>
        </w:rPr>
        <w:t xml:space="preserve"> du mur complet, y compris toutes les sujétions, les terrassements et les matériaux.</w:t>
      </w:r>
    </w:p>
    <w:p w14:paraId="6AC01BEC" w14:textId="77777777" w:rsidR="00740D6B" w:rsidRDefault="00000000">
      <w:r>
        <w:rPr>
          <w:b/>
        </w:rPr>
        <w:t>(soit)</w:t>
      </w:r>
    </w:p>
    <w:p w14:paraId="66FC2DAF" w14:textId="77777777" w:rsidR="00740D6B" w:rsidRDefault="00000000">
      <w:r>
        <w:rPr>
          <w:rStyle w:val="soitChar"/>
        </w:rPr>
        <w:t xml:space="preserve">2. </w:t>
      </w:r>
      <w:r>
        <w:rPr>
          <w:rStyle w:val="soitChar"/>
          <w:u w:val="single"/>
        </w:rPr>
        <w:t>Volume net de béton et masse nette</w:t>
      </w:r>
      <w:r>
        <w:rPr>
          <w:rStyle w:val="soitChar"/>
        </w:rPr>
        <w:t xml:space="preserve"> d'armatures à mettre en œuvre, y compris toutes les sujétions, les terrassements et les matériaux.</w:t>
      </w:r>
    </w:p>
    <w:p w14:paraId="73718390" w14:textId="77777777" w:rsidR="00740D6B" w:rsidRDefault="00000000">
      <w:pPr>
        <w:pStyle w:val="pheading"/>
      </w:pPr>
      <w:r>
        <w:t>- nature du marché:</w:t>
      </w:r>
    </w:p>
    <w:p w14:paraId="64D12837" w14:textId="77777777" w:rsidR="00740D6B" w:rsidRDefault="00000000">
      <w:r>
        <w:t>QP</w:t>
      </w:r>
    </w:p>
    <w:p w14:paraId="4700BE64" w14:textId="77777777" w:rsidR="00740D6B" w:rsidRDefault="00000000">
      <w:pPr>
        <w:pStyle w:val="Author-eSectionHeading5"/>
      </w:pPr>
      <w:bookmarkStart w:id="429" w:name="_Toc112758683"/>
      <w:r>
        <w:t>14.18.3 Murs de soutènement en maçonnerie CCTB 01.02</w:t>
      </w:r>
      <w:bookmarkEnd w:id="429"/>
    </w:p>
    <w:p w14:paraId="0294D833" w14:textId="77777777" w:rsidR="00740D6B" w:rsidRDefault="00000000">
      <w:pPr>
        <w:pStyle w:val="Author-eSectionHeading6"/>
      </w:pPr>
      <w:bookmarkStart w:id="430" w:name="_Toc112758684"/>
      <w:r>
        <w:t>14.18.3a Murs de soutènement en maçonnerie CCTB 01.10</w:t>
      </w:r>
      <w:bookmarkEnd w:id="430"/>
    </w:p>
    <w:p w14:paraId="2336D626" w14:textId="77777777" w:rsidR="00740D6B" w:rsidRDefault="00000000">
      <w:pPr>
        <w:pStyle w:val="Author-eSectionHeading3"/>
      </w:pPr>
      <w:bookmarkStart w:id="431" w:name="_Toc112758685"/>
      <w:r>
        <w:t>14.2 Travaux de reprise en sous-œuvre CCTB 01.10</w:t>
      </w:r>
      <w:bookmarkEnd w:id="431"/>
    </w:p>
    <w:p w14:paraId="09C23D70" w14:textId="77777777" w:rsidR="00740D6B" w:rsidRDefault="00000000">
      <w:pPr>
        <w:pStyle w:val="pheading"/>
      </w:pPr>
      <w:r>
        <w:t>DESCRIPTION</w:t>
      </w:r>
    </w:p>
    <w:p w14:paraId="7BBB9CB1" w14:textId="77777777" w:rsidR="00740D6B" w:rsidRDefault="00000000">
      <w:pPr>
        <w:pStyle w:val="pheading"/>
      </w:pPr>
      <w:r>
        <w:t>- Remarques importantes</w:t>
      </w:r>
    </w:p>
    <w:p w14:paraId="67773C8B" w14:textId="7B9D8457" w:rsidR="00740D6B" w:rsidRDefault="00000000">
      <w:r>
        <w:t xml:space="preserve">Se référer au </w:t>
      </w:r>
      <w:hyperlink r:id="rId87" w:history="1">
        <w:r>
          <w:t>22 Superstructures en béton</w:t>
        </w:r>
      </w:hyperlink>
      <w:r>
        <w:t xml:space="preserve"> pour ce qui concerne les Eléments de structures en béton et au </w:t>
      </w:r>
      <w:hyperlink w:anchor="75" w:history="1">
        <w:r>
          <w:t>11 Travaux de terrassements et de fouilles</w:t>
        </w:r>
      </w:hyperlink>
      <w:r>
        <w:t xml:space="preserve"> pour ce qui concerne les aspects Terrassement du travail de reprise en sous-œuvre</w:t>
      </w:r>
    </w:p>
    <w:p w14:paraId="645A7F47" w14:textId="77777777" w:rsidR="00740D6B" w:rsidRDefault="00000000">
      <w:pPr>
        <w:pStyle w:val="pheading"/>
      </w:pPr>
      <w:r>
        <w:t>DOCUMENTS DE RÉFÉRENCE</w:t>
      </w:r>
    </w:p>
    <w:p w14:paraId="7ED1BE60" w14:textId="77777777" w:rsidR="00740D6B" w:rsidRDefault="00000000">
      <w:pPr>
        <w:pStyle w:val="pheading"/>
      </w:pPr>
      <w:r>
        <w:t>- Exécution</w:t>
      </w:r>
    </w:p>
    <w:p w14:paraId="4F81652E" w14:textId="77777777" w:rsidR="00740D6B" w:rsidRDefault="00000000">
      <w:r>
        <w:t>Les travaux de reprise en sous-œuvre se conforment au contenu de l'Eurocode 7 [NBN EN 1997-1].</w:t>
      </w:r>
    </w:p>
    <w:p w14:paraId="32137CBD" w14:textId="77777777" w:rsidR="00740D6B" w:rsidRDefault="00000000">
      <w:pPr>
        <w:pStyle w:val="Author-eSectionHeading4"/>
      </w:pPr>
      <w:bookmarkStart w:id="432" w:name="_Toc112758686"/>
      <w:r>
        <w:t>14.21 Reprises en sous-œuvre CCTB 01.10</w:t>
      </w:r>
      <w:bookmarkEnd w:id="432"/>
    </w:p>
    <w:p w14:paraId="30A52F22" w14:textId="77777777" w:rsidR="00740D6B" w:rsidRDefault="00000000">
      <w:pPr>
        <w:pStyle w:val="pheading"/>
      </w:pPr>
      <w:r>
        <w:t>DESCRIPTION</w:t>
      </w:r>
    </w:p>
    <w:p w14:paraId="4C0E0856" w14:textId="77777777" w:rsidR="00740D6B" w:rsidRDefault="00000000">
      <w:pPr>
        <w:pStyle w:val="pheading"/>
      </w:pPr>
      <w:r>
        <w:t>- Définition / Comprend</w:t>
      </w:r>
    </w:p>
    <w:p w14:paraId="5162B50A" w14:textId="77777777" w:rsidR="00740D6B" w:rsidRDefault="00000000">
      <w:r>
        <w:t>Les travaux comprennent :</w:t>
      </w:r>
    </w:p>
    <w:p w14:paraId="52C82CC1" w14:textId="77777777" w:rsidR="00740D6B" w:rsidRDefault="00000000">
      <w:r>
        <w:t>L'exécution des reprises en sous-œuvre, y compris les travaux de terrassement.</w:t>
      </w:r>
    </w:p>
    <w:p w14:paraId="6469C612" w14:textId="77777777" w:rsidR="00740D6B" w:rsidRDefault="00000000">
      <w:r>
        <w:t>La préparation des fondations à reprendre en sous-œuvre.</w:t>
      </w:r>
    </w:p>
    <w:p w14:paraId="48E09833" w14:textId="77777777" w:rsidR="00740D6B" w:rsidRDefault="00000000">
      <w:r>
        <w:t>Toutes les mesures de sécurité en matière de stabilité et de sécurité.</w:t>
      </w:r>
    </w:p>
    <w:p w14:paraId="6B3BB970" w14:textId="77777777" w:rsidR="00740D6B" w:rsidRDefault="00000000">
      <w:r>
        <w:t>La fourniture, la pose et/ou la mise en œuvre de tous les matériaux et moyens d'exécution nécessaires:</w:t>
      </w:r>
    </w:p>
    <w:p w14:paraId="6D45E084" w14:textId="77777777" w:rsidR="00740D6B" w:rsidRDefault="00000000">
      <w:pPr>
        <w:pStyle w:val="Author-eListParagraph"/>
        <w:numPr>
          <w:ilvl w:val="0"/>
          <w:numId w:val="79"/>
        </w:numPr>
      </w:pPr>
      <w:r>
        <w:t>les pierres et mortiers,</w:t>
      </w:r>
    </w:p>
    <w:p w14:paraId="2CC31846" w14:textId="77777777" w:rsidR="00740D6B" w:rsidRDefault="00000000">
      <w:pPr>
        <w:pStyle w:val="Author-eListParagraph"/>
        <w:numPr>
          <w:ilvl w:val="0"/>
          <w:numId w:val="79"/>
        </w:numPr>
      </w:pPr>
      <w:r>
        <w:t>les soutènements, les coffrages, les produits de décoffrage,</w:t>
      </w:r>
    </w:p>
    <w:p w14:paraId="5386F3B2" w14:textId="77777777" w:rsidR="00740D6B" w:rsidRDefault="00000000">
      <w:pPr>
        <w:pStyle w:val="Author-eListParagraph"/>
        <w:numPr>
          <w:ilvl w:val="0"/>
          <w:numId w:val="79"/>
        </w:numPr>
      </w:pPr>
      <w:r>
        <w:t>les armatures (si nécessaire) et les éventuels éléments à enrober,</w:t>
      </w:r>
    </w:p>
    <w:p w14:paraId="7B3FCB54" w14:textId="77777777" w:rsidR="00740D6B" w:rsidRDefault="00000000">
      <w:pPr>
        <w:pStyle w:val="Author-eListParagraph"/>
        <w:numPr>
          <w:ilvl w:val="0"/>
          <w:numId w:val="79"/>
        </w:numPr>
      </w:pPr>
      <w:r>
        <w:t>le béton (étanche ou non),</w:t>
      </w:r>
    </w:p>
    <w:p w14:paraId="59684349" w14:textId="77777777" w:rsidR="00740D6B" w:rsidRDefault="00000000">
      <w:pPr>
        <w:pStyle w:val="Author-eListParagraph"/>
        <w:numPr>
          <w:ilvl w:val="0"/>
          <w:numId w:val="79"/>
        </w:numPr>
      </w:pPr>
      <w:r>
        <w:t>les équipements nécessaires pour les réservations et les élargissements;l</w:t>
      </w:r>
    </w:p>
    <w:p w14:paraId="0FEA2568" w14:textId="77777777" w:rsidR="00740D6B" w:rsidRDefault="00000000">
      <w:pPr>
        <w:pStyle w:val="Author-eListParagraph"/>
        <w:numPr>
          <w:ilvl w:val="0"/>
          <w:numId w:val="79"/>
        </w:numPr>
      </w:pPr>
      <w:r>
        <w:t>l'enlèvement des accessoires et des éléments de coffrage, le nettoyage éventuel des faces vues et la finition des bords.</w:t>
      </w:r>
    </w:p>
    <w:p w14:paraId="24A9D11D" w14:textId="77777777" w:rsidR="00740D6B" w:rsidRDefault="00000000">
      <w:pPr>
        <w:pStyle w:val="pheading"/>
      </w:pPr>
      <w:r>
        <w:t>- Remarques importantes</w:t>
      </w:r>
    </w:p>
    <w:p w14:paraId="21C80035" w14:textId="426DE8A1" w:rsidR="00740D6B" w:rsidRDefault="00000000">
      <w:r>
        <w:t xml:space="preserve">Se référer à la section </w:t>
      </w:r>
      <w:hyperlink r:id="rId88" w:history="1">
        <w:r>
          <w:t>22 Superstructures en béton</w:t>
        </w:r>
      </w:hyperlink>
      <w:r>
        <w:t xml:space="preserve"> pour ce qui concerne les Eléments de structures en béton et à la section </w:t>
      </w:r>
      <w:hyperlink w:anchor="75" w:history="1">
        <w:r>
          <w:t>11 Travaux de terrassements et de fouilles</w:t>
        </w:r>
      </w:hyperlink>
      <w:r>
        <w:t> pour ce qui concerne les aspects Terrassement du travail de reprise en sous-œuvre</w:t>
      </w:r>
    </w:p>
    <w:p w14:paraId="10BCAD5A" w14:textId="77777777" w:rsidR="00740D6B" w:rsidRDefault="00000000">
      <w:pPr>
        <w:pStyle w:val="Author-eSectionHeading5"/>
      </w:pPr>
      <w:bookmarkStart w:id="433" w:name="_Toc112758687"/>
      <w:r>
        <w:t>14.21.1 Reprises en sous-œuvre en béton non armé CCTB 01.10</w:t>
      </w:r>
      <w:bookmarkEnd w:id="433"/>
    </w:p>
    <w:p w14:paraId="3152FCBC" w14:textId="77777777" w:rsidR="00740D6B" w:rsidRDefault="00000000">
      <w:pPr>
        <w:pStyle w:val="pheading"/>
      </w:pPr>
      <w:r>
        <w:t>MATÉRIAUX</w:t>
      </w:r>
    </w:p>
    <w:p w14:paraId="57B68420" w14:textId="77777777" w:rsidR="00740D6B" w:rsidRDefault="00000000">
      <w:r>
        <w:rPr>
          <w:u w:val="single"/>
        </w:rPr>
        <w:t>Béton</w:t>
      </w:r>
    </w:p>
    <w:p w14:paraId="0FF79293" w14:textId="4BEE1DB2" w:rsidR="00740D6B" w:rsidRDefault="00000000">
      <w:pPr>
        <w:pStyle w:val="Author-eListParagraph"/>
        <w:numPr>
          <w:ilvl w:val="0"/>
          <w:numId w:val="80"/>
        </w:numPr>
      </w:pPr>
      <w:r>
        <w:t xml:space="preserve">Qualité du béton selon la [NBN EN 206:2013+A2] et la [NBN B 15-001] : (voir également </w:t>
      </w:r>
      <w:hyperlink r:id="rId89" w:history="1">
        <w:r>
          <w:t>22 Superstructures en béton</w:t>
        </w:r>
      </w:hyperlink>
      <w:r>
        <w:t>).</w:t>
      </w:r>
    </w:p>
    <w:tbl>
      <w:tblPr>
        <w:tblStyle w:val="Author-eTableGrid"/>
        <w:tblW w:w="0" w:type="auto"/>
        <w:tblLayout w:type="fixed"/>
        <w:tblLook w:val="04A0" w:firstRow="1" w:lastRow="0" w:firstColumn="1" w:lastColumn="0" w:noHBand="0" w:noVBand="1"/>
      </w:tblPr>
      <w:tblGrid>
        <w:gridCol w:w="1500"/>
        <w:gridCol w:w="1500"/>
        <w:gridCol w:w="1500"/>
        <w:gridCol w:w="1500"/>
        <w:gridCol w:w="1500"/>
        <w:gridCol w:w="1500"/>
      </w:tblGrid>
      <w:tr w:rsidR="00740D6B" w14:paraId="50C2A214" w14:textId="77777777">
        <w:tc>
          <w:tcPr>
            <w:tcW w:w="1500" w:type="dxa"/>
            <w:noWrap/>
          </w:tcPr>
          <w:p w14:paraId="27BEC7CD" w14:textId="77777777" w:rsidR="00740D6B" w:rsidRDefault="00000000">
            <w:pPr>
              <w:jc w:val="center"/>
            </w:pPr>
            <w:r>
              <w:rPr>
                <w:b/>
              </w:rPr>
              <w:t>A</w:t>
            </w:r>
          </w:p>
        </w:tc>
        <w:tc>
          <w:tcPr>
            <w:tcW w:w="1500" w:type="dxa"/>
            <w:noWrap/>
          </w:tcPr>
          <w:p w14:paraId="5D03D85D" w14:textId="77777777" w:rsidR="00740D6B" w:rsidRDefault="00000000">
            <w:pPr>
              <w:jc w:val="center"/>
            </w:pPr>
            <w:r>
              <w:rPr>
                <w:b/>
              </w:rPr>
              <w:t>B1</w:t>
            </w:r>
          </w:p>
        </w:tc>
        <w:tc>
          <w:tcPr>
            <w:tcW w:w="1500" w:type="dxa"/>
            <w:noWrap/>
          </w:tcPr>
          <w:p w14:paraId="77906044" w14:textId="77777777" w:rsidR="00740D6B" w:rsidRDefault="00000000">
            <w:pPr>
              <w:jc w:val="center"/>
            </w:pPr>
            <w:r>
              <w:rPr>
                <w:b/>
              </w:rPr>
              <w:t>B2</w:t>
            </w:r>
          </w:p>
        </w:tc>
        <w:tc>
          <w:tcPr>
            <w:tcW w:w="1500" w:type="dxa"/>
            <w:noWrap/>
          </w:tcPr>
          <w:p w14:paraId="78CA13E6" w14:textId="77777777" w:rsidR="00740D6B" w:rsidRDefault="00000000">
            <w:pPr>
              <w:jc w:val="center"/>
            </w:pPr>
            <w:r>
              <w:rPr>
                <w:b/>
              </w:rPr>
              <w:t>C</w:t>
            </w:r>
          </w:p>
        </w:tc>
        <w:tc>
          <w:tcPr>
            <w:tcW w:w="1500" w:type="dxa"/>
            <w:noWrap/>
          </w:tcPr>
          <w:p w14:paraId="7B6A60DA" w14:textId="77777777" w:rsidR="00740D6B" w:rsidRDefault="00000000">
            <w:pPr>
              <w:jc w:val="center"/>
            </w:pPr>
            <w:r>
              <w:rPr>
                <w:b/>
              </w:rPr>
              <w:t>D</w:t>
            </w:r>
          </w:p>
        </w:tc>
        <w:tc>
          <w:tcPr>
            <w:tcW w:w="1500" w:type="dxa"/>
            <w:noWrap/>
          </w:tcPr>
          <w:p w14:paraId="3B12869A" w14:textId="77777777" w:rsidR="00740D6B" w:rsidRDefault="00000000">
            <w:pPr>
              <w:jc w:val="center"/>
            </w:pPr>
            <w:r>
              <w:rPr>
                <w:b/>
              </w:rPr>
              <w:t>E</w:t>
            </w:r>
          </w:p>
        </w:tc>
      </w:tr>
      <w:tr w:rsidR="00740D6B" w14:paraId="3E9EB96F" w14:textId="77777777">
        <w:tc>
          <w:tcPr>
            <w:tcW w:w="1500" w:type="dxa"/>
            <w:noWrap/>
          </w:tcPr>
          <w:p w14:paraId="55D0B4D4" w14:textId="77777777" w:rsidR="00740D6B" w:rsidRDefault="00000000">
            <w:pPr>
              <w:jc w:val="center"/>
            </w:pPr>
            <w:r>
              <w:rPr>
                <w:b/>
              </w:rPr>
              <w:t>Classe de résistance</w:t>
            </w:r>
          </w:p>
        </w:tc>
        <w:tc>
          <w:tcPr>
            <w:tcW w:w="1500" w:type="dxa"/>
            <w:noWrap/>
          </w:tcPr>
          <w:p w14:paraId="42B60182" w14:textId="77777777" w:rsidR="00740D6B" w:rsidRDefault="00000000">
            <w:pPr>
              <w:jc w:val="center"/>
            </w:pPr>
            <w:r>
              <w:rPr>
                <w:b/>
              </w:rPr>
              <w:t>Domaine d’application</w:t>
            </w:r>
          </w:p>
        </w:tc>
        <w:tc>
          <w:tcPr>
            <w:tcW w:w="1500" w:type="dxa"/>
            <w:noWrap/>
          </w:tcPr>
          <w:p w14:paraId="5B649F8F" w14:textId="77777777" w:rsidR="00740D6B" w:rsidRDefault="00000000">
            <w:pPr>
              <w:jc w:val="center"/>
            </w:pPr>
            <w:r>
              <w:rPr>
                <w:b/>
              </w:rPr>
              <w:t>Classe d'environnement</w:t>
            </w:r>
          </w:p>
        </w:tc>
        <w:tc>
          <w:tcPr>
            <w:tcW w:w="1500" w:type="dxa"/>
            <w:noWrap/>
          </w:tcPr>
          <w:p w14:paraId="3E4A07CB" w14:textId="77777777" w:rsidR="00740D6B" w:rsidRDefault="00000000">
            <w:pPr>
              <w:jc w:val="center"/>
            </w:pPr>
            <w:r>
              <w:rPr>
                <w:b/>
              </w:rPr>
              <w:t>Classe de consistance</w:t>
            </w:r>
          </w:p>
        </w:tc>
        <w:tc>
          <w:tcPr>
            <w:tcW w:w="1500" w:type="dxa"/>
            <w:noWrap/>
          </w:tcPr>
          <w:p w14:paraId="3919BE3A" w14:textId="77777777" w:rsidR="00740D6B" w:rsidRDefault="00000000">
            <w:pPr>
              <w:jc w:val="center"/>
            </w:pPr>
            <w:r>
              <w:rPr>
                <w:b/>
              </w:rPr>
              <w:t>Granulométrie maximale</w:t>
            </w:r>
          </w:p>
        </w:tc>
        <w:tc>
          <w:tcPr>
            <w:tcW w:w="1500" w:type="dxa"/>
            <w:noWrap/>
          </w:tcPr>
          <w:p w14:paraId="2BA39BDA" w14:textId="77777777" w:rsidR="00740D6B" w:rsidRDefault="00000000">
            <w:r>
              <w:rPr>
                <w:b/>
              </w:rPr>
              <w:t>Données complémentaires</w:t>
            </w:r>
          </w:p>
        </w:tc>
      </w:tr>
      <w:tr w:rsidR="00740D6B" w14:paraId="367B0EF6" w14:textId="77777777">
        <w:tc>
          <w:tcPr>
            <w:tcW w:w="1500" w:type="dxa"/>
            <w:noWrap/>
          </w:tcPr>
          <w:p w14:paraId="6A3CBCDA" w14:textId="77777777" w:rsidR="00740D6B" w:rsidRDefault="00000000">
            <w:pPr>
              <w:jc w:val="center"/>
            </w:pPr>
            <w:r>
              <w:rPr>
                <w:rStyle w:val="optioncarChar"/>
              </w:rPr>
              <w:t>C25/30 / C30/37 / C35/45 / C45/55 / C50/60 / C55/67 / C60/75 / C70/85 / C80/95 / C90/105</w:t>
            </w:r>
          </w:p>
        </w:tc>
        <w:tc>
          <w:tcPr>
            <w:tcW w:w="1500" w:type="dxa"/>
            <w:noWrap/>
          </w:tcPr>
          <w:p w14:paraId="3725D5C1" w14:textId="77777777" w:rsidR="00740D6B" w:rsidRDefault="00000000">
            <w:pPr>
              <w:jc w:val="center"/>
            </w:pPr>
            <w:r>
              <w:t>Béton armé</w:t>
            </w:r>
          </w:p>
          <w:p w14:paraId="41862FCB" w14:textId="77777777" w:rsidR="00740D6B" w:rsidRDefault="00740D6B"/>
        </w:tc>
        <w:tc>
          <w:tcPr>
            <w:tcW w:w="1500" w:type="dxa"/>
            <w:noWrap/>
          </w:tcPr>
          <w:p w14:paraId="53E4610D" w14:textId="77777777" w:rsidR="00740D6B" w:rsidRDefault="00000000">
            <w:pPr>
              <w:jc w:val="center"/>
            </w:pPr>
            <w:r>
              <w:rPr>
                <w:rStyle w:val="optioncarChar"/>
              </w:rPr>
              <w:t>E0 / EI / EE1 / EE2 / EE3 / EE4 / ES1 / ES2 / ES3 / ES4 / EA1+*** / EA2+*** / EA3+***</w:t>
            </w:r>
          </w:p>
        </w:tc>
        <w:tc>
          <w:tcPr>
            <w:tcW w:w="1500" w:type="dxa"/>
            <w:noWrap/>
          </w:tcPr>
          <w:p w14:paraId="7B6C158C" w14:textId="77777777" w:rsidR="00740D6B" w:rsidRDefault="00000000">
            <w:pPr>
              <w:jc w:val="center"/>
            </w:pPr>
            <w:r>
              <w:t>au choix de l'entrepreneur :</w:t>
            </w:r>
          </w:p>
          <w:p w14:paraId="7C83964A" w14:textId="77777777" w:rsidR="00740D6B" w:rsidRDefault="00000000">
            <w:pPr>
              <w:jc w:val="center"/>
            </w:pPr>
            <w:r>
              <w:rPr>
                <w:rStyle w:val="optioncarChar"/>
              </w:rPr>
              <w:t>S3 / S4 / S5</w:t>
            </w:r>
            <w:r>
              <w:br/>
            </w:r>
          </w:p>
          <w:p w14:paraId="5F298D97" w14:textId="77777777" w:rsidR="00740D6B" w:rsidRDefault="00000000">
            <w:pPr>
              <w:jc w:val="center"/>
            </w:pPr>
            <w:r>
              <w:rPr>
                <w:rStyle w:val="optioncarChar"/>
              </w:rPr>
              <w:t>F3 / F4 / F5 / F6</w:t>
            </w:r>
            <w:r>
              <w:br/>
            </w:r>
          </w:p>
        </w:tc>
        <w:tc>
          <w:tcPr>
            <w:tcW w:w="1500" w:type="dxa"/>
            <w:noWrap/>
          </w:tcPr>
          <w:p w14:paraId="5829CBAC" w14:textId="77777777" w:rsidR="00740D6B" w:rsidRDefault="00000000">
            <w:pPr>
              <w:jc w:val="center"/>
            </w:pPr>
            <w:r>
              <w:t>au choix de l'entrepreneur :</w:t>
            </w:r>
          </w:p>
          <w:p w14:paraId="56775BF3" w14:textId="77777777" w:rsidR="00740D6B" w:rsidRDefault="00000000">
            <w:pPr>
              <w:jc w:val="center"/>
            </w:pPr>
            <w:r>
              <w:rPr>
                <w:rStyle w:val="optioncarChar"/>
              </w:rPr>
              <w:t>6 / 8 / 10 / 11 / 12 / 14 / 16 / 20 / 22 / 32 </w:t>
            </w:r>
            <w:r>
              <w:t>mm</w:t>
            </w:r>
          </w:p>
        </w:tc>
        <w:tc>
          <w:tcPr>
            <w:tcW w:w="1500" w:type="dxa"/>
            <w:noWrap/>
          </w:tcPr>
          <w:p w14:paraId="3C0F6AA5" w14:textId="77777777" w:rsidR="00740D6B" w:rsidRDefault="00000000">
            <w:pPr>
              <w:jc w:val="center"/>
            </w:pPr>
            <w:r>
              <w:rPr>
                <w:rStyle w:val="optioncarChar"/>
              </w:rPr>
              <w:t>***</w:t>
            </w:r>
          </w:p>
        </w:tc>
      </w:tr>
    </w:tbl>
    <w:p w14:paraId="29F9D719" w14:textId="77777777" w:rsidR="00740D6B" w:rsidRDefault="00740D6B"/>
    <w:p w14:paraId="70BDAADA" w14:textId="77777777" w:rsidR="00740D6B" w:rsidRDefault="00000000">
      <w:pPr>
        <w:ind w:left="567"/>
      </w:pPr>
      <w:r>
        <w:t xml:space="preserve">Pour les bétons auto-plaçants, l’étalement au cône d’Abrams (consistance) est prescrit obligatoirement à l’aide d’une des classes suivantes : </w:t>
      </w:r>
      <w:r>
        <w:rPr>
          <w:rStyle w:val="optioncarChar"/>
        </w:rPr>
        <w:t>SF1 / SF2 / SF3</w:t>
      </w:r>
      <w:r>
        <w:t xml:space="preserve"> (selon la [NBN EN 12350-8] ) </w:t>
      </w:r>
      <w:r>
        <w:br/>
        <w:t>Données complémentaires propres au béton auto-plaçant (E) :</w:t>
      </w:r>
    </w:p>
    <w:p w14:paraId="3750660E" w14:textId="77777777" w:rsidR="00740D6B" w:rsidRDefault="00000000">
      <w:pPr>
        <w:pStyle w:val="Author-eListParagraph"/>
        <w:numPr>
          <w:ilvl w:val="0"/>
          <w:numId w:val="81"/>
        </w:numPr>
      </w:pPr>
      <w:r>
        <w:t xml:space="preserve">Classe de viscosité apparente : </w:t>
      </w:r>
      <w:r>
        <w:rPr>
          <w:rStyle w:val="optioncarChar"/>
        </w:rPr>
        <w:t>VS1 / VS2</w:t>
      </w:r>
      <w:r>
        <w:t xml:space="preserve"> (selon la [NBN EN 12350-8] )</w:t>
      </w:r>
    </w:p>
    <w:p w14:paraId="2268007A" w14:textId="77777777" w:rsidR="00740D6B" w:rsidRDefault="00000000">
      <w:pPr>
        <w:pStyle w:val="Author-eListParagraph"/>
        <w:numPr>
          <w:ilvl w:val="0"/>
          <w:numId w:val="81"/>
        </w:numPr>
      </w:pPr>
      <w:r>
        <w:t xml:space="preserve">Aptitude à l’écoulement : </w:t>
      </w:r>
      <w:r>
        <w:rPr>
          <w:rStyle w:val="optioncarChar"/>
        </w:rPr>
        <w:t>PL1/PL2 (</w:t>
      </w:r>
      <w:r>
        <w:t xml:space="preserve">selon la [NBN EN 12350-10, Essai pour béton frais - Partie 10: Béton auto-plaçant - Essai à la boîte en L]) ou </w:t>
      </w:r>
      <w:r>
        <w:rPr>
          <w:rStyle w:val="optioncarChar"/>
        </w:rPr>
        <w:t>PJ1/PJ2</w:t>
      </w:r>
      <w:r>
        <w:t xml:space="preserve"> (selon la [NBN EN 12350-12, Essai pour béton frais - Partie 12 : Béton auto-plaçant - Essai d'écoulement à l'anneau])</w:t>
      </w:r>
    </w:p>
    <w:p w14:paraId="0AE7168D" w14:textId="77777777" w:rsidR="00740D6B" w:rsidRDefault="00000000">
      <w:pPr>
        <w:pStyle w:val="Author-eListParagraph"/>
        <w:numPr>
          <w:ilvl w:val="0"/>
          <w:numId w:val="81"/>
        </w:numPr>
      </w:pPr>
      <w:r>
        <w:t xml:space="preserve">Classe de résistance à la ségrégation : </w:t>
      </w:r>
      <w:r>
        <w:rPr>
          <w:rStyle w:val="optioncarChar"/>
        </w:rPr>
        <w:t>SR1 / SR2</w:t>
      </w:r>
      <w:r>
        <w:t xml:space="preserve"> (selon la [NBN EN 12350-11, Essai pour béton frais - Partie 11: Béton auto-plaçant - Essai de stabilité au tamis])</w:t>
      </w:r>
    </w:p>
    <w:p w14:paraId="5E58C49C" w14:textId="77777777" w:rsidR="00740D6B" w:rsidRDefault="00000000">
      <w:pPr>
        <w:pStyle w:val="pheading"/>
      </w:pPr>
      <w:r>
        <w:t>DOCUMENTS DE RÉFÉRENCE</w:t>
      </w:r>
    </w:p>
    <w:p w14:paraId="0E7B8704" w14:textId="77777777" w:rsidR="00740D6B" w:rsidRDefault="00000000">
      <w:pPr>
        <w:pStyle w:val="pheading"/>
      </w:pPr>
      <w:r>
        <w:t>- Matériau</w:t>
      </w:r>
    </w:p>
    <w:p w14:paraId="33F75EF9" w14:textId="13DB835E" w:rsidR="00740D6B" w:rsidRDefault="00000000">
      <w:r>
        <w:t xml:space="preserve">Voir aussi </w:t>
      </w:r>
      <w:hyperlink r:id="rId90" w:history="1">
        <w:r>
          <w:t>22 Superstructures en béton</w:t>
        </w:r>
      </w:hyperlink>
    </w:p>
    <w:p w14:paraId="34034AFA" w14:textId="77777777" w:rsidR="00740D6B" w:rsidRDefault="00000000">
      <w:r>
        <w:t>Le calcul des strucutres en béton doit se conformer aux prescriptions de l'Eurocode 2 telles que décrites dans [NBN EN 1992-1-1].</w:t>
      </w:r>
    </w:p>
    <w:p w14:paraId="7D602E76" w14:textId="77777777" w:rsidR="00740D6B" w:rsidRDefault="00000000">
      <w:pPr>
        <w:pStyle w:val="Author-eSectionHeading6"/>
      </w:pPr>
      <w:bookmarkStart w:id="434" w:name="_Toc112758688"/>
      <w:r>
        <w:t>14.21.1a Reprises en sous-œuvre en béton coulé sur place CCTB 01.10</w:t>
      </w:r>
      <w:bookmarkEnd w:id="434"/>
    </w:p>
    <w:p w14:paraId="6DE3564E" w14:textId="77777777" w:rsidR="00740D6B" w:rsidRDefault="00000000">
      <w:pPr>
        <w:pStyle w:val="pheading"/>
      </w:pPr>
      <w:r>
        <w:t>MATÉRIAUX</w:t>
      </w:r>
    </w:p>
    <w:p w14:paraId="4572EED7" w14:textId="77777777" w:rsidR="00740D6B" w:rsidRDefault="00000000">
      <w:pPr>
        <w:pStyle w:val="pheading"/>
      </w:pPr>
      <w:r>
        <w:t>- Caractéristiques générales</w:t>
      </w:r>
    </w:p>
    <w:p w14:paraId="6541755C" w14:textId="77777777" w:rsidR="00740D6B" w:rsidRDefault="00000000">
      <w:r>
        <w:t>Les reprises en sous-œuvre sont exécutées à l'aide de béton non armé provenant de centrale. L'utilisation d'additifs doit préalablement être approuvée par l'auteur de projet et/ou l'ingénieur en stabilité.</w:t>
      </w:r>
    </w:p>
    <w:p w14:paraId="1B4040A9" w14:textId="77777777" w:rsidR="00740D6B" w:rsidRDefault="00000000">
      <w:r>
        <w:t xml:space="preserve">Coffrages : </w:t>
      </w:r>
      <w:r>
        <w:rPr>
          <w:rStyle w:val="optioncarChar"/>
        </w:rPr>
        <w:t>***</w:t>
      </w:r>
    </w:p>
    <w:p w14:paraId="0AFD5F00" w14:textId="77777777" w:rsidR="00740D6B" w:rsidRDefault="00000000">
      <w:pPr>
        <w:pStyle w:val="pheading"/>
      </w:pPr>
      <w:r>
        <w:t>EXÉCUTION / MISE EN ŒUVRE</w:t>
      </w:r>
    </w:p>
    <w:p w14:paraId="3532410B" w14:textId="77777777" w:rsidR="00740D6B" w:rsidRDefault="00000000">
      <w:pPr>
        <w:pStyle w:val="pheading"/>
      </w:pPr>
      <w:r>
        <w:t>- Prescriptions générales</w:t>
      </w:r>
    </w:p>
    <w:p w14:paraId="63F605C1" w14:textId="77777777" w:rsidR="00740D6B" w:rsidRDefault="00000000">
      <w:r>
        <w:t xml:space="preserve">Les travaux sont réalisés suivant </w:t>
      </w:r>
      <w:r>
        <w:rPr>
          <w:rStyle w:val="optioncarChar"/>
        </w:rPr>
        <w:t>l'étude de stabilité  jointe au dossier d'entreprise </w:t>
      </w:r>
      <w:r>
        <w:t>(par défaut)</w:t>
      </w:r>
      <w:r>
        <w:rPr>
          <w:rStyle w:val="optioncarChar"/>
        </w:rPr>
        <w:t xml:space="preserve"> / la proposition d'un ingégnieur désigné par l'entreprise :</w:t>
      </w:r>
    </w:p>
    <w:p w14:paraId="7047B73E" w14:textId="77777777" w:rsidR="00740D6B" w:rsidRDefault="00000000">
      <w:r>
        <w:rPr>
          <w:b/>
        </w:rPr>
        <w:t>(soit par défaut)</w:t>
      </w:r>
    </w:p>
    <w:p w14:paraId="0A4DC894" w14:textId="77777777" w:rsidR="00740D6B" w:rsidRDefault="00000000">
      <w:r>
        <w:rPr>
          <w:rStyle w:val="soitChar"/>
          <w:u w:val="single"/>
        </w:rPr>
        <w:t>Selon l'étude de stabilité jointe au dossier d'entreprise</w:t>
      </w:r>
      <w:r>
        <w:rPr>
          <w:rStyle w:val="soitChar"/>
        </w:rPr>
        <w:t>.</w:t>
      </w:r>
    </w:p>
    <w:p w14:paraId="65147D67" w14:textId="77777777" w:rsidR="00740D6B" w:rsidRDefault="00000000">
      <w:r>
        <w:rPr>
          <w:b/>
        </w:rPr>
        <w:t>(soit)</w:t>
      </w:r>
    </w:p>
    <w:p w14:paraId="5E1BB5A1" w14:textId="2786D6AD" w:rsidR="00740D6B" w:rsidRDefault="00000000">
      <w:r>
        <w:rPr>
          <w:rStyle w:val="soitChar"/>
          <w:u w:val="single"/>
        </w:rPr>
        <w:t>Selon la proposition d'un ingénieur désigné par l'entrepreneur</w:t>
      </w:r>
      <w:r>
        <w:rPr>
          <w:rStyle w:val="soitChar"/>
        </w:rPr>
        <w:t xml:space="preserve"> et après l'approbation du maître de l'ouvrage (voir également </w:t>
      </w:r>
      <w:hyperlink r:id="rId91" w:history="1">
        <w:r>
          <w:rPr>
            <w:rStyle w:val="soitChar"/>
          </w:rPr>
          <w:t>22 Superstructures en béton</w:t>
        </w:r>
      </w:hyperlink>
      <w:r>
        <w:rPr>
          <w:rStyle w:val="soitChar"/>
        </w:rPr>
        <w:t>).</w:t>
      </w:r>
    </w:p>
    <w:p w14:paraId="6813B9D4" w14:textId="77777777" w:rsidR="00740D6B" w:rsidRDefault="00000000">
      <w:r>
        <w:t>Dans les tranchées, on prévoit perpendiculairement aux constructions à reprendre en sous-œuvre un espace de travail d'au moins</w:t>
      </w:r>
      <w:r>
        <w:rPr>
          <w:rStyle w:val="optioncarChar"/>
        </w:rPr>
        <w:t xml:space="preserve"> 1 </w:t>
      </w:r>
      <w:r>
        <w:t>(par défaut)</w:t>
      </w:r>
      <w:r>
        <w:rPr>
          <w:rStyle w:val="optioncarChar"/>
        </w:rPr>
        <w:t xml:space="preserve"> / ***</w:t>
      </w:r>
      <w:r>
        <w:t xml:space="preserve"> m.</w:t>
      </w:r>
    </w:p>
    <w:p w14:paraId="57CCD9C6" w14:textId="77777777" w:rsidR="00740D6B" w:rsidRDefault="00000000">
      <w:r>
        <w:t xml:space="preserve">Les reprises en sous-œuvre sont exécutées sur l'épaisseur indiquée sur les plans, dans un coffrage placé à </w:t>
      </w:r>
      <w:r>
        <w:rPr>
          <w:rStyle w:val="optioncarChar"/>
        </w:rPr>
        <w:t xml:space="preserve">20 </w:t>
      </w:r>
      <w:r>
        <w:t>(par défaut)</w:t>
      </w:r>
      <w:r>
        <w:rPr>
          <w:rStyle w:val="optioncarChar"/>
        </w:rPr>
        <w:t xml:space="preserve"> / ***</w:t>
      </w:r>
      <w:r>
        <w:t xml:space="preserve"> cm (mesuré à l'horizontale) de la fondation à reprendre et </w:t>
      </w:r>
      <w:r>
        <w:rPr>
          <w:rStyle w:val="optioncarChar"/>
        </w:rPr>
        <w:t xml:space="preserve">10 </w:t>
      </w:r>
      <w:r>
        <w:t>(par défaut)</w:t>
      </w:r>
      <w:r>
        <w:rPr>
          <w:rStyle w:val="optioncarChar"/>
        </w:rPr>
        <w:t xml:space="preserve"> / ***</w:t>
      </w:r>
      <w:r>
        <w:t> cm plus haut que la face inférieure de cette fondation.</w:t>
      </w:r>
    </w:p>
    <w:p w14:paraId="68CB6003" w14:textId="77777777" w:rsidR="00740D6B" w:rsidRDefault="00000000">
      <w:r>
        <w:t>Le béton est coulé au ras du bord supérieur de ce coffrage rehaussé. Le béton est suffisamment compacté à l'aide des appareils appropriés.</w:t>
      </w:r>
    </w:p>
    <w:p w14:paraId="5D2F402F" w14:textId="77777777" w:rsidR="00740D6B" w:rsidRDefault="00000000">
      <w:r>
        <w:t xml:space="preserve">Les reprises en sous-œuvre sont réalisées en tronçons d'une longueur maximale de </w:t>
      </w:r>
      <w:r>
        <w:rPr>
          <w:rStyle w:val="optioncarChar"/>
        </w:rPr>
        <w:t>1,20</w:t>
      </w:r>
      <w:r>
        <w:t xml:space="preserve"> (par défaut) </w:t>
      </w:r>
      <w:r>
        <w:rPr>
          <w:rStyle w:val="optioncarChar"/>
        </w:rPr>
        <w:t>/ ***</w:t>
      </w:r>
      <w:r>
        <w:t xml:space="preserve"> m. Après leur exécution, les reprises en sous-œuvre forment un ensemble continu.</w:t>
      </w:r>
    </w:p>
    <w:p w14:paraId="78BE36E5" w14:textId="77777777" w:rsidR="00740D6B" w:rsidRDefault="00000000">
      <w:r>
        <w:t>Avant l'exécution des tronçons, on prend les mesures nécessaires pour ne pas perturber la stabilité de l'ensemble des fondations à reprendre tel que l'état général et la stabilité du sous-sol aux abords des tranchées pour les tronçons.</w:t>
      </w:r>
    </w:p>
    <w:p w14:paraId="344CD7A4" w14:textId="77777777" w:rsidR="00740D6B" w:rsidRDefault="00000000">
      <w:r>
        <w:t xml:space="preserve">L'espace entre deux tronçons est au moins égal à la longueur de deux tronçons. Il peut être composé de terre non remuée et/ou de reprises déjà effectuées. Les tronçons sont toujours reliés à l'aide de barres d'armature. Les faces de contact entre deux tronçons sont toujours décapées mécaniquement avant de couler la tranche suivante. On ne peut procéder à la reprise d'un nouveau tronçon que lorsque le béton de reprise a suffisamment durci et avec l'accord </w:t>
      </w:r>
      <w:r>
        <w:rPr>
          <w:rStyle w:val="optioncarChar"/>
        </w:rPr>
        <w:t xml:space="preserve">de l'ingénieur / du bureau </w:t>
      </w:r>
      <w:r>
        <w:t>(par défaut)</w:t>
      </w:r>
      <w:r>
        <w:rPr>
          <w:rStyle w:val="optioncarChar"/>
        </w:rPr>
        <w:t xml:space="preserve"> d'étude / de l'auteur de projet / ***</w:t>
      </w:r>
      <w:r>
        <w:rPr>
          <w:color w:val="0000FF"/>
        </w:rPr>
        <w:t>.</w:t>
      </w:r>
    </w:p>
    <w:p w14:paraId="02F99083" w14:textId="77777777" w:rsidR="00740D6B" w:rsidRDefault="00000000">
      <w:r>
        <w:t>Avant de couler le béton, les réservations ou les traversées dans les murs sont effectuées selon les indications sur les plans. Aucune traversée ne peut être forée ou effectuée dans le béton coulé sans l'accord préalable </w:t>
      </w:r>
      <w:r>
        <w:rPr>
          <w:rStyle w:val="optioncarChar"/>
        </w:rPr>
        <w:t>de l'ingénieur / du bureau d'étude</w:t>
      </w:r>
      <w:r>
        <w:t xml:space="preserve"> (par défaut)</w:t>
      </w:r>
      <w:r>
        <w:rPr>
          <w:rStyle w:val="optioncarChar"/>
        </w:rPr>
        <w:t xml:space="preserve"> / de l'auteur de projet / ***</w:t>
      </w:r>
      <w:r>
        <w:t>.</w:t>
      </w:r>
    </w:p>
    <w:p w14:paraId="3B29B494" w14:textId="77777777" w:rsidR="00740D6B" w:rsidRDefault="00000000">
      <w:r>
        <w:t>L'entrepreneur prend toutes les mesures qui s'imposent afin que le béton coulé puisse durcir dans des circonstances optimales. Plus particulièrement par temps chaud et sec, le béton frais est régulièrement humidifié afin de prévenir la formation de fissures.</w:t>
      </w:r>
    </w:p>
    <w:p w14:paraId="4A015414" w14:textId="77777777" w:rsidR="00740D6B" w:rsidRDefault="00000000">
      <w:r>
        <w:t>Le béton ne peut être décoffré que lorsqu'il a atteint une résistance suffisante, après l'écoulement d'un délai établi par</w:t>
      </w:r>
      <w:r>
        <w:rPr>
          <w:rStyle w:val="optioncarChar"/>
        </w:rPr>
        <w:t xml:space="preserve"> l'ingénieur / le bureau d'étude </w:t>
      </w:r>
      <w:r>
        <w:t xml:space="preserve">(par défaut) </w:t>
      </w:r>
      <w:r>
        <w:rPr>
          <w:rStyle w:val="optioncarChar"/>
        </w:rPr>
        <w:t>/ l'auteur de projet / ***</w:t>
      </w:r>
      <w:r>
        <w:rPr>
          <w:color w:val="0000FF"/>
        </w:rPr>
        <w:t>,</w:t>
      </w:r>
      <w:r>
        <w:t xml:space="preserve"> compte tenu de la nature du sol et des charges à reprendre.</w:t>
      </w:r>
    </w:p>
    <w:p w14:paraId="30036A98" w14:textId="77777777" w:rsidR="00740D6B" w:rsidRDefault="00000000">
      <w:pPr>
        <w:pStyle w:val="pheading"/>
      </w:pPr>
      <w:r>
        <w:t>- Notes d’exécution complémentaires</w:t>
      </w:r>
    </w:p>
    <w:p w14:paraId="0E1D0F35" w14:textId="77777777" w:rsidR="00740D6B" w:rsidRDefault="00000000">
      <w:r>
        <w:rPr>
          <w:rStyle w:val="facultChar"/>
        </w:rPr>
        <w:t>Ponts d'humidité / isolation contre l'humidité :</w:t>
      </w:r>
      <w:r>
        <w:rPr>
          <w:rStyle w:val="optioncarChar"/>
        </w:rPr>
        <w:t xml:space="preserve"> ***</w:t>
      </w:r>
    </w:p>
    <w:p w14:paraId="0BDD0A65" w14:textId="77777777" w:rsidR="00740D6B" w:rsidRDefault="00000000">
      <w:r>
        <w:rPr>
          <w:rStyle w:val="facultChar"/>
        </w:rPr>
        <w:t>Réservations / percements :</w:t>
      </w:r>
      <w:r>
        <w:rPr>
          <w:rStyle w:val="optioncarChar"/>
        </w:rPr>
        <w:t xml:space="preserve"> ***</w:t>
      </w:r>
    </w:p>
    <w:p w14:paraId="39E489A0" w14:textId="77777777" w:rsidR="00740D6B" w:rsidRDefault="00000000">
      <w:r>
        <w:rPr>
          <w:rStyle w:val="facultChar"/>
        </w:rPr>
        <w:t>Mesures de sécurité :</w:t>
      </w:r>
      <w:r>
        <w:rPr>
          <w:rStyle w:val="optioncarChar"/>
        </w:rPr>
        <w:t xml:space="preserve"> ***</w:t>
      </w:r>
    </w:p>
    <w:p w14:paraId="0F809D2A" w14:textId="77777777" w:rsidR="00740D6B" w:rsidRDefault="00000000">
      <w:pPr>
        <w:pStyle w:val="pheading"/>
      </w:pPr>
      <w:r>
        <w:t>CONTRÔLES PARTICULIERS</w:t>
      </w:r>
    </w:p>
    <w:p w14:paraId="541A0629" w14:textId="77777777" w:rsidR="00740D6B" w:rsidRDefault="00000000">
      <w:r>
        <w:t>Le béton coulé sur place est contrôlé par un échantillonnage limité effectué aux frais de l'entrepreneur, selon les normes d'application. Avant de couler le béton, l'entrepreneur avertit le bureau d'étude et l'auteur de projet afin qu'ils puissent effectuer les contrôles. Il n'entreprend aucun ouvrage qui puisse gêner ne fût-ce que partiellement ce contrôle.</w:t>
      </w:r>
    </w:p>
    <w:p w14:paraId="056B2BB0" w14:textId="77777777" w:rsidR="00740D6B" w:rsidRDefault="00000000">
      <w:pPr>
        <w:pStyle w:val="pheading"/>
      </w:pPr>
      <w:r>
        <w:t>MESURAGE</w:t>
      </w:r>
    </w:p>
    <w:p w14:paraId="7B77BBC7" w14:textId="77777777" w:rsidR="00740D6B" w:rsidRDefault="00000000">
      <w:pPr>
        <w:pStyle w:val="pheading"/>
      </w:pPr>
      <w:r>
        <w:t>- unité de mesure:</w:t>
      </w:r>
    </w:p>
    <w:p w14:paraId="3B6BAE04" w14:textId="77777777" w:rsidR="00740D6B" w:rsidRDefault="00000000">
      <w:r>
        <w:rPr>
          <w:rStyle w:val="optioncarChar"/>
        </w:rPr>
        <w:t>m²</w:t>
      </w:r>
      <w:r>
        <w:t xml:space="preserve"> (par défaut)</w:t>
      </w:r>
      <w:r>
        <w:rPr>
          <w:rStyle w:val="optioncarChar"/>
        </w:rPr>
        <w:t xml:space="preserve"> / m³ ; kg</w:t>
      </w:r>
    </w:p>
    <w:p w14:paraId="2CFF9882" w14:textId="77777777" w:rsidR="00740D6B" w:rsidRDefault="00000000">
      <w:r>
        <w:rPr>
          <w:b/>
        </w:rPr>
        <w:t>(soit par défaut)</w:t>
      </w:r>
    </w:p>
    <w:p w14:paraId="648A90E3" w14:textId="77777777" w:rsidR="00740D6B" w:rsidRDefault="00000000">
      <w:r>
        <w:rPr>
          <w:rStyle w:val="soitChar"/>
        </w:rPr>
        <w:t>1. m²</w:t>
      </w:r>
    </w:p>
    <w:p w14:paraId="32E53041" w14:textId="77777777" w:rsidR="00740D6B" w:rsidRDefault="00000000">
      <w:r>
        <w:rPr>
          <w:b/>
        </w:rPr>
        <w:t>(soit)</w:t>
      </w:r>
    </w:p>
    <w:p w14:paraId="1D78F4A6" w14:textId="77777777" w:rsidR="00740D6B" w:rsidRDefault="00000000">
      <w:r>
        <w:rPr>
          <w:rStyle w:val="soitChar"/>
        </w:rPr>
        <w:t>2. m³ pour le béton ; kg pour l'acier d'armature.</w:t>
      </w:r>
    </w:p>
    <w:p w14:paraId="444E3F46" w14:textId="77777777" w:rsidR="00740D6B" w:rsidRDefault="00000000">
      <w:pPr>
        <w:pStyle w:val="pheading"/>
      </w:pPr>
      <w:r>
        <w:t>- code de mesurage:</w:t>
      </w:r>
    </w:p>
    <w:p w14:paraId="08DE3866" w14:textId="77777777" w:rsidR="00740D6B" w:rsidRDefault="00000000">
      <w:r>
        <w:rPr>
          <w:rStyle w:val="optioncarChar"/>
        </w:rPr>
        <w:t>Surface nette</w:t>
      </w:r>
      <w:r>
        <w:t xml:space="preserve"> (par défaut)</w:t>
      </w:r>
      <w:r>
        <w:rPr>
          <w:rStyle w:val="optioncarChar"/>
        </w:rPr>
        <w:t xml:space="preserve"> / Volume net de béton et masse nette d'armatures </w:t>
      </w:r>
      <w:r>
        <w:t>à réaliser</w:t>
      </w:r>
    </w:p>
    <w:p w14:paraId="50265DF9" w14:textId="77777777" w:rsidR="00740D6B" w:rsidRDefault="00000000">
      <w:r>
        <w:rPr>
          <w:b/>
        </w:rPr>
        <w:t>(soit par défaut)</w:t>
      </w:r>
    </w:p>
    <w:p w14:paraId="6AEFE6C8" w14:textId="77777777" w:rsidR="00740D6B" w:rsidRDefault="00000000">
      <w:r>
        <w:rPr>
          <w:rStyle w:val="soitChar"/>
        </w:rPr>
        <w:t xml:space="preserve">1. </w:t>
      </w:r>
      <w:r>
        <w:rPr>
          <w:rStyle w:val="soitChar"/>
          <w:u w:val="single"/>
        </w:rPr>
        <w:t>Surface nette</w:t>
      </w:r>
      <w:r>
        <w:rPr>
          <w:rStyle w:val="soitChar"/>
        </w:rPr>
        <w:t xml:space="preserve"> du mur complet, y compris toutes les sujétions, les terrassements et les matériaux.</w:t>
      </w:r>
    </w:p>
    <w:p w14:paraId="107571E2" w14:textId="77777777" w:rsidR="00740D6B" w:rsidRDefault="00000000">
      <w:r>
        <w:rPr>
          <w:b/>
        </w:rPr>
        <w:t>(soit)</w:t>
      </w:r>
    </w:p>
    <w:p w14:paraId="049E9BE2" w14:textId="77777777" w:rsidR="00740D6B" w:rsidRDefault="00000000">
      <w:r>
        <w:rPr>
          <w:rStyle w:val="soitChar"/>
        </w:rPr>
        <w:t xml:space="preserve">2. </w:t>
      </w:r>
      <w:r>
        <w:rPr>
          <w:rStyle w:val="soitChar"/>
          <w:u w:val="single"/>
        </w:rPr>
        <w:t>Volume net de béton et masse nette d'armatures</w:t>
      </w:r>
      <w:r>
        <w:rPr>
          <w:rStyle w:val="soitChar"/>
        </w:rPr>
        <w:t xml:space="preserve"> à mettre en oeuvre, y compris toutes les sujétions, les terrassements et les matériaux.</w:t>
      </w:r>
    </w:p>
    <w:p w14:paraId="53CEEA18" w14:textId="77777777" w:rsidR="00740D6B" w:rsidRDefault="00000000">
      <w:pPr>
        <w:pStyle w:val="pheading"/>
      </w:pPr>
      <w:r>
        <w:t>- nature du marché:</w:t>
      </w:r>
    </w:p>
    <w:p w14:paraId="43F76F03" w14:textId="77777777" w:rsidR="00740D6B" w:rsidRDefault="00000000">
      <w:r>
        <w:t>QP</w:t>
      </w:r>
    </w:p>
    <w:p w14:paraId="066AAD32" w14:textId="77777777" w:rsidR="00740D6B" w:rsidRDefault="00000000">
      <w:pPr>
        <w:pStyle w:val="Author-eSectionHeading5"/>
      </w:pPr>
      <w:bookmarkStart w:id="435" w:name="_Toc112758689"/>
      <w:r>
        <w:t>14.21.2 Reprises en sous-œuvre en béton armé CCTB 01.10</w:t>
      </w:r>
      <w:bookmarkEnd w:id="435"/>
    </w:p>
    <w:p w14:paraId="4583083E" w14:textId="77777777" w:rsidR="00740D6B" w:rsidRDefault="00000000">
      <w:pPr>
        <w:pStyle w:val="pheading"/>
      </w:pPr>
      <w:r>
        <w:t>MATÉRIAUX</w:t>
      </w:r>
    </w:p>
    <w:p w14:paraId="4EE00B63" w14:textId="77777777" w:rsidR="00740D6B" w:rsidRDefault="00000000">
      <w:r>
        <w:rPr>
          <w:u w:val="single"/>
        </w:rPr>
        <w:t>Béton</w:t>
      </w:r>
    </w:p>
    <w:p w14:paraId="0421BF24" w14:textId="4D319306" w:rsidR="00740D6B" w:rsidRDefault="00000000">
      <w:pPr>
        <w:pStyle w:val="Author-eListParagraph"/>
        <w:numPr>
          <w:ilvl w:val="0"/>
          <w:numId w:val="82"/>
        </w:numPr>
      </w:pPr>
      <w:r>
        <w:t xml:space="preserve">Qualité du béton selon la [NBN EN 206:2013+A2] et la [NBN B 15-001] : (voir également </w:t>
      </w:r>
      <w:hyperlink r:id="rId92" w:history="1">
        <w:r>
          <w:t>22 Superstructures en béton</w:t>
        </w:r>
      </w:hyperlink>
      <w:r>
        <w:t>).</w:t>
      </w:r>
    </w:p>
    <w:tbl>
      <w:tblPr>
        <w:tblStyle w:val="Author-eTableGrid"/>
        <w:tblW w:w="9060" w:type="dxa"/>
        <w:tblLayout w:type="fixed"/>
        <w:tblLook w:val="04A0" w:firstRow="1" w:lastRow="0" w:firstColumn="1" w:lastColumn="0" w:noHBand="0" w:noVBand="1"/>
      </w:tblPr>
      <w:tblGrid>
        <w:gridCol w:w="1510"/>
        <w:gridCol w:w="1510"/>
        <w:gridCol w:w="1510"/>
        <w:gridCol w:w="1510"/>
        <w:gridCol w:w="1510"/>
        <w:gridCol w:w="1510"/>
      </w:tblGrid>
      <w:tr w:rsidR="00740D6B" w14:paraId="65FE578A" w14:textId="77777777">
        <w:tc>
          <w:tcPr>
            <w:tcW w:w="1500" w:type="dxa"/>
            <w:noWrap/>
          </w:tcPr>
          <w:p w14:paraId="1DAE8A51" w14:textId="77777777" w:rsidR="00740D6B" w:rsidRDefault="00000000">
            <w:pPr>
              <w:jc w:val="center"/>
            </w:pPr>
            <w:r>
              <w:rPr>
                <w:b/>
              </w:rPr>
              <w:t>A</w:t>
            </w:r>
          </w:p>
        </w:tc>
        <w:tc>
          <w:tcPr>
            <w:tcW w:w="1500" w:type="dxa"/>
            <w:noWrap/>
          </w:tcPr>
          <w:p w14:paraId="4BFD0EC8" w14:textId="77777777" w:rsidR="00740D6B" w:rsidRDefault="00000000">
            <w:pPr>
              <w:jc w:val="center"/>
            </w:pPr>
            <w:r>
              <w:rPr>
                <w:b/>
              </w:rPr>
              <w:t>B1</w:t>
            </w:r>
          </w:p>
        </w:tc>
        <w:tc>
          <w:tcPr>
            <w:tcW w:w="1500" w:type="dxa"/>
            <w:noWrap/>
          </w:tcPr>
          <w:p w14:paraId="462CE1D4" w14:textId="77777777" w:rsidR="00740D6B" w:rsidRDefault="00000000">
            <w:pPr>
              <w:jc w:val="center"/>
            </w:pPr>
            <w:r>
              <w:rPr>
                <w:b/>
              </w:rPr>
              <w:t>B2</w:t>
            </w:r>
          </w:p>
        </w:tc>
        <w:tc>
          <w:tcPr>
            <w:tcW w:w="1500" w:type="dxa"/>
            <w:noWrap/>
          </w:tcPr>
          <w:p w14:paraId="42E04D52" w14:textId="77777777" w:rsidR="00740D6B" w:rsidRDefault="00000000">
            <w:pPr>
              <w:jc w:val="center"/>
            </w:pPr>
            <w:r>
              <w:rPr>
                <w:b/>
              </w:rPr>
              <w:t>C</w:t>
            </w:r>
          </w:p>
        </w:tc>
        <w:tc>
          <w:tcPr>
            <w:tcW w:w="1500" w:type="dxa"/>
            <w:noWrap/>
          </w:tcPr>
          <w:p w14:paraId="32030B52" w14:textId="77777777" w:rsidR="00740D6B" w:rsidRDefault="00000000">
            <w:pPr>
              <w:jc w:val="center"/>
            </w:pPr>
            <w:r>
              <w:rPr>
                <w:b/>
              </w:rPr>
              <w:t>D</w:t>
            </w:r>
          </w:p>
        </w:tc>
        <w:tc>
          <w:tcPr>
            <w:tcW w:w="1500" w:type="dxa"/>
            <w:noWrap/>
          </w:tcPr>
          <w:p w14:paraId="39D61C09" w14:textId="77777777" w:rsidR="00740D6B" w:rsidRDefault="00000000">
            <w:pPr>
              <w:jc w:val="center"/>
            </w:pPr>
            <w:r>
              <w:rPr>
                <w:b/>
              </w:rPr>
              <w:t>E</w:t>
            </w:r>
          </w:p>
        </w:tc>
      </w:tr>
      <w:tr w:rsidR="00740D6B" w14:paraId="00853941" w14:textId="77777777">
        <w:tc>
          <w:tcPr>
            <w:tcW w:w="1500" w:type="dxa"/>
            <w:noWrap/>
          </w:tcPr>
          <w:p w14:paraId="697133E7" w14:textId="77777777" w:rsidR="00740D6B" w:rsidRDefault="00000000">
            <w:pPr>
              <w:jc w:val="center"/>
            </w:pPr>
            <w:r>
              <w:rPr>
                <w:b/>
              </w:rPr>
              <w:t>Classe de résistance</w:t>
            </w:r>
          </w:p>
        </w:tc>
        <w:tc>
          <w:tcPr>
            <w:tcW w:w="1500" w:type="dxa"/>
            <w:noWrap/>
          </w:tcPr>
          <w:p w14:paraId="36E11EE7" w14:textId="77777777" w:rsidR="00740D6B" w:rsidRDefault="00000000">
            <w:pPr>
              <w:jc w:val="center"/>
            </w:pPr>
            <w:r>
              <w:rPr>
                <w:b/>
              </w:rPr>
              <w:t>Domaine d’application</w:t>
            </w:r>
          </w:p>
        </w:tc>
        <w:tc>
          <w:tcPr>
            <w:tcW w:w="1500" w:type="dxa"/>
            <w:noWrap/>
          </w:tcPr>
          <w:p w14:paraId="756B52AA" w14:textId="77777777" w:rsidR="00740D6B" w:rsidRDefault="00000000">
            <w:pPr>
              <w:jc w:val="center"/>
            </w:pPr>
            <w:r>
              <w:rPr>
                <w:b/>
              </w:rPr>
              <w:t>Classe d'environnement</w:t>
            </w:r>
          </w:p>
        </w:tc>
        <w:tc>
          <w:tcPr>
            <w:tcW w:w="1500" w:type="dxa"/>
            <w:noWrap/>
          </w:tcPr>
          <w:p w14:paraId="314F404A" w14:textId="77777777" w:rsidR="00740D6B" w:rsidRDefault="00000000">
            <w:pPr>
              <w:jc w:val="center"/>
            </w:pPr>
            <w:r>
              <w:rPr>
                <w:b/>
              </w:rPr>
              <w:t>Classe de consistance</w:t>
            </w:r>
          </w:p>
        </w:tc>
        <w:tc>
          <w:tcPr>
            <w:tcW w:w="1500" w:type="dxa"/>
            <w:noWrap/>
          </w:tcPr>
          <w:p w14:paraId="48622C87" w14:textId="77777777" w:rsidR="00740D6B" w:rsidRDefault="00000000">
            <w:pPr>
              <w:jc w:val="center"/>
            </w:pPr>
            <w:r>
              <w:rPr>
                <w:b/>
              </w:rPr>
              <w:t>Granulométrie maximale</w:t>
            </w:r>
          </w:p>
        </w:tc>
        <w:tc>
          <w:tcPr>
            <w:tcW w:w="1500" w:type="dxa"/>
            <w:noWrap/>
          </w:tcPr>
          <w:p w14:paraId="7953021E" w14:textId="77777777" w:rsidR="00740D6B" w:rsidRDefault="00000000">
            <w:r>
              <w:rPr>
                <w:b/>
              </w:rPr>
              <w:t>Données complémentaires</w:t>
            </w:r>
          </w:p>
        </w:tc>
      </w:tr>
      <w:tr w:rsidR="00740D6B" w14:paraId="5350C92B" w14:textId="77777777">
        <w:tc>
          <w:tcPr>
            <w:tcW w:w="1500" w:type="dxa"/>
            <w:noWrap/>
          </w:tcPr>
          <w:p w14:paraId="11F22BF0" w14:textId="77777777" w:rsidR="00740D6B" w:rsidRDefault="00000000">
            <w:pPr>
              <w:jc w:val="center"/>
            </w:pPr>
            <w:r>
              <w:rPr>
                <w:rStyle w:val="optioncarChar"/>
              </w:rPr>
              <w:t>C25/30 / C30/37 / C35/45 / C45/55 / C50/60 / C55/67 / C60/75 / C70/85 / C80/95 / C90/105</w:t>
            </w:r>
          </w:p>
        </w:tc>
        <w:tc>
          <w:tcPr>
            <w:tcW w:w="1500" w:type="dxa"/>
            <w:noWrap/>
          </w:tcPr>
          <w:p w14:paraId="128C47F2" w14:textId="77777777" w:rsidR="00740D6B" w:rsidRDefault="00000000">
            <w:pPr>
              <w:jc w:val="center"/>
            </w:pPr>
            <w:r>
              <w:t>Béton armé</w:t>
            </w:r>
          </w:p>
          <w:p w14:paraId="2AB0BEE8" w14:textId="77777777" w:rsidR="00740D6B" w:rsidRDefault="00740D6B"/>
        </w:tc>
        <w:tc>
          <w:tcPr>
            <w:tcW w:w="1500" w:type="dxa"/>
            <w:noWrap/>
          </w:tcPr>
          <w:p w14:paraId="59989E03" w14:textId="77777777" w:rsidR="00740D6B" w:rsidRDefault="00000000">
            <w:pPr>
              <w:jc w:val="center"/>
            </w:pPr>
            <w:r>
              <w:rPr>
                <w:rStyle w:val="optioncarChar"/>
              </w:rPr>
              <w:t>E0 / EI / EE1 / EE2 / EE3 / EE4 / ES1 / ES2 / ES3 / ES4 / EA1+*** / EA2+***/ EA3+***</w:t>
            </w:r>
          </w:p>
        </w:tc>
        <w:tc>
          <w:tcPr>
            <w:tcW w:w="1500" w:type="dxa"/>
            <w:noWrap/>
          </w:tcPr>
          <w:p w14:paraId="4EF2C579" w14:textId="77777777" w:rsidR="00740D6B" w:rsidRDefault="00000000">
            <w:pPr>
              <w:jc w:val="center"/>
            </w:pPr>
            <w:r>
              <w:t>au choix de l'entrepreneur :</w:t>
            </w:r>
          </w:p>
          <w:p w14:paraId="528E9629" w14:textId="77777777" w:rsidR="00740D6B" w:rsidRDefault="00000000">
            <w:pPr>
              <w:jc w:val="center"/>
            </w:pPr>
            <w:r>
              <w:rPr>
                <w:rStyle w:val="optioncarChar"/>
              </w:rPr>
              <w:t>S3 / S4 / S5</w:t>
            </w:r>
            <w:r>
              <w:br/>
            </w:r>
          </w:p>
          <w:p w14:paraId="43238F9E" w14:textId="77777777" w:rsidR="00740D6B" w:rsidRDefault="00000000">
            <w:pPr>
              <w:jc w:val="center"/>
            </w:pPr>
            <w:r>
              <w:rPr>
                <w:rStyle w:val="optioncarChar"/>
              </w:rPr>
              <w:t>F3 / F4 / F5 / F6</w:t>
            </w:r>
            <w:r>
              <w:br/>
            </w:r>
          </w:p>
        </w:tc>
        <w:tc>
          <w:tcPr>
            <w:tcW w:w="1500" w:type="dxa"/>
            <w:noWrap/>
          </w:tcPr>
          <w:p w14:paraId="46496961" w14:textId="77777777" w:rsidR="00740D6B" w:rsidRDefault="00000000">
            <w:pPr>
              <w:jc w:val="center"/>
            </w:pPr>
            <w:r>
              <w:t>au choix de l'entrepreneur :</w:t>
            </w:r>
          </w:p>
          <w:p w14:paraId="095C84EF" w14:textId="77777777" w:rsidR="00740D6B" w:rsidRDefault="00000000">
            <w:pPr>
              <w:jc w:val="center"/>
            </w:pPr>
            <w:r>
              <w:rPr>
                <w:rStyle w:val="optioncarChar"/>
              </w:rPr>
              <w:t>6 / 8 / 10 / 11 / 12 / 14 / 16 / 20 / 22 / 32 </w:t>
            </w:r>
            <w:r>
              <w:t>mm</w:t>
            </w:r>
          </w:p>
        </w:tc>
        <w:tc>
          <w:tcPr>
            <w:tcW w:w="1500" w:type="dxa"/>
            <w:noWrap/>
          </w:tcPr>
          <w:p w14:paraId="3D647E5F" w14:textId="77777777" w:rsidR="00740D6B" w:rsidRDefault="00000000">
            <w:pPr>
              <w:jc w:val="center"/>
            </w:pPr>
            <w:r>
              <w:rPr>
                <w:rStyle w:val="optioncarChar"/>
              </w:rPr>
              <w:t>***</w:t>
            </w:r>
          </w:p>
        </w:tc>
      </w:tr>
    </w:tbl>
    <w:p w14:paraId="5D425B79" w14:textId="77777777" w:rsidR="00740D6B" w:rsidRDefault="00740D6B"/>
    <w:p w14:paraId="55BC1D87" w14:textId="77777777" w:rsidR="00740D6B" w:rsidRDefault="00000000">
      <w:pPr>
        <w:ind w:left="567"/>
      </w:pPr>
      <w:r>
        <w:t xml:space="preserve">Pour les bétons auto-plaçants, l’étalement au cône d’Abrams (consistance) est prescrit obligatoirement à l’aide d’une des classes suivantes : </w:t>
      </w:r>
      <w:r>
        <w:rPr>
          <w:rStyle w:val="optioncarChar"/>
        </w:rPr>
        <w:t>SF1 / SF2 / SF3</w:t>
      </w:r>
      <w:r>
        <w:t xml:space="preserve"> (selon la [NBN EN 12350-8] ) </w:t>
      </w:r>
      <w:r>
        <w:br/>
        <w:t>Données complémentaires propres au béton auto-plaçant (E) :</w:t>
      </w:r>
    </w:p>
    <w:p w14:paraId="2CC5A574" w14:textId="77777777" w:rsidR="00740D6B" w:rsidRDefault="00000000">
      <w:pPr>
        <w:pStyle w:val="Author-eListParagraph"/>
        <w:numPr>
          <w:ilvl w:val="0"/>
          <w:numId w:val="83"/>
        </w:numPr>
      </w:pPr>
      <w:r>
        <w:t xml:space="preserve">Classe de viscosité apparente : </w:t>
      </w:r>
      <w:r>
        <w:rPr>
          <w:rStyle w:val="optioncarChar"/>
        </w:rPr>
        <w:t>VS1 / VS2</w:t>
      </w:r>
      <w:r>
        <w:t xml:space="preserve"> (selon la [NBN EN 12350-8] )</w:t>
      </w:r>
    </w:p>
    <w:p w14:paraId="35690BB6" w14:textId="77777777" w:rsidR="00740D6B" w:rsidRDefault="00000000">
      <w:pPr>
        <w:pStyle w:val="Author-eListParagraph"/>
        <w:numPr>
          <w:ilvl w:val="0"/>
          <w:numId w:val="83"/>
        </w:numPr>
      </w:pPr>
      <w:r>
        <w:t xml:space="preserve">Aptitude à l’écoulement : </w:t>
      </w:r>
      <w:r>
        <w:rPr>
          <w:rStyle w:val="optioncarChar"/>
        </w:rPr>
        <w:t>PL1/PL2 (</w:t>
      </w:r>
      <w:r>
        <w:t xml:space="preserve">selon la [NBN EN 12350-10, Essai pour béton frais - Partie 10: Béton auto-plaçant - Essai à la boîte en L]) ou </w:t>
      </w:r>
      <w:r>
        <w:rPr>
          <w:rStyle w:val="optioncarChar"/>
        </w:rPr>
        <w:t>PJ1/PJ2</w:t>
      </w:r>
      <w:r>
        <w:t xml:space="preserve"> (selon la [NBN EN 12350-12, Essai pour béton frais - Partie 12 : Béton auto-plaçant - Essai d'écoulement à l'anneau])</w:t>
      </w:r>
    </w:p>
    <w:p w14:paraId="19F32447" w14:textId="77777777" w:rsidR="00740D6B" w:rsidRDefault="00000000">
      <w:pPr>
        <w:pStyle w:val="Author-eListParagraph"/>
        <w:numPr>
          <w:ilvl w:val="0"/>
          <w:numId w:val="83"/>
        </w:numPr>
      </w:pPr>
      <w:r>
        <w:t xml:space="preserve">Classe de résistance à la ségrégation : </w:t>
      </w:r>
      <w:r>
        <w:rPr>
          <w:rStyle w:val="optioncarChar"/>
        </w:rPr>
        <w:t>SR1 / SR2</w:t>
      </w:r>
      <w:r>
        <w:t xml:space="preserve"> (selon la [NBN EN 12350-11, Essai pour béton frais - Partie 11: Béton auto-plaçant - Essai de stabilité au tamis])</w:t>
      </w:r>
    </w:p>
    <w:p w14:paraId="1FC3857F" w14:textId="77777777" w:rsidR="00740D6B" w:rsidRDefault="00000000">
      <w:r>
        <w:rPr>
          <w:u w:val="single"/>
        </w:rPr>
        <w:t>Armatures</w:t>
      </w:r>
    </w:p>
    <w:p w14:paraId="2AE51A7A" w14:textId="4FC3FCF6" w:rsidR="00740D6B" w:rsidRDefault="00000000">
      <w:r>
        <w:t xml:space="preserve">Pourcentage d'armatures : </w:t>
      </w:r>
      <w:r>
        <w:rPr>
          <w:rStyle w:val="optioncarChar"/>
        </w:rPr>
        <w:t>***</w:t>
      </w:r>
      <w:r>
        <w:t xml:space="preserve"> kg d'acier par m</w:t>
      </w:r>
      <w:r>
        <w:rPr>
          <w:vertAlign w:val="superscript"/>
        </w:rPr>
        <w:t>3</w:t>
      </w:r>
      <w:r>
        <w:t xml:space="preserve"> de béton. (voir </w:t>
      </w:r>
      <w:hyperlink r:id="rId93" w:history="1">
        <w:r>
          <w:t>22.51 Armatures pour béton</w:t>
        </w:r>
      </w:hyperlink>
      <w:r>
        <w:t>)</w:t>
      </w:r>
    </w:p>
    <w:p w14:paraId="32357CC8" w14:textId="77777777" w:rsidR="00740D6B" w:rsidRDefault="00000000">
      <w:pPr>
        <w:pStyle w:val="Author-eListParagraph"/>
        <w:numPr>
          <w:ilvl w:val="0"/>
          <w:numId w:val="84"/>
        </w:numPr>
      </w:pPr>
      <w:r>
        <w:t xml:space="preserve">Barres d’acier pour les armatures principales : acier </w:t>
      </w:r>
      <w:r>
        <w:rPr>
          <w:rStyle w:val="optioncarChar"/>
        </w:rPr>
        <w:t xml:space="preserve">BE 500 S </w:t>
      </w:r>
      <w:r>
        <w:t>(par défaut)</w:t>
      </w:r>
      <w:r>
        <w:rPr>
          <w:rStyle w:val="optioncarChar"/>
        </w:rPr>
        <w:t xml:space="preserve"> / ***</w:t>
      </w:r>
      <w:r>
        <w:t xml:space="preserve"> selon [NBN A 24-302] + [PTV 302].</w:t>
      </w:r>
    </w:p>
    <w:p w14:paraId="4900E2EA" w14:textId="77777777" w:rsidR="00740D6B" w:rsidRDefault="00000000">
      <w:pPr>
        <w:pStyle w:val="Author-eListParagraph"/>
        <w:numPr>
          <w:ilvl w:val="0"/>
          <w:numId w:val="84"/>
        </w:numPr>
      </w:pPr>
      <w:r>
        <w:t xml:space="preserve">Acier pour les étriers : acier </w:t>
      </w:r>
      <w:r>
        <w:rPr>
          <w:rStyle w:val="optioncarChar"/>
        </w:rPr>
        <w:t xml:space="preserve">DE 500 BS </w:t>
      </w:r>
      <w:r>
        <w:t>(par défaut)</w:t>
      </w:r>
      <w:r>
        <w:rPr>
          <w:rStyle w:val="optioncarChar"/>
        </w:rPr>
        <w:t xml:space="preserve"> / BE 500 S </w:t>
      </w:r>
      <w:r>
        <w:t>:</w:t>
      </w:r>
      <w:r>
        <w:br/>
      </w:r>
      <w:r>
        <w:rPr>
          <w:b/>
        </w:rPr>
        <w:t>(soit par défaut)</w:t>
      </w:r>
      <w:r>
        <w:br/>
      </w:r>
      <w:r>
        <w:rPr>
          <w:rStyle w:val="soitChar"/>
        </w:rPr>
        <w:t xml:space="preserve">1. </w:t>
      </w:r>
      <w:r>
        <w:rPr>
          <w:rStyle w:val="soitChar"/>
          <w:u w:val="single"/>
        </w:rPr>
        <w:t>DE 500 BS</w:t>
      </w:r>
      <w:r>
        <w:rPr>
          <w:rStyle w:val="soitChar"/>
        </w:rPr>
        <w:t xml:space="preserve"> selon [NBN A 24-303] + [PTV 303]</w:t>
      </w:r>
      <w:r>
        <w:br/>
      </w:r>
      <w:r>
        <w:rPr>
          <w:b/>
        </w:rPr>
        <w:t>(soit)</w:t>
      </w:r>
      <w:r>
        <w:br/>
      </w:r>
      <w:r>
        <w:rPr>
          <w:rStyle w:val="soitChar"/>
        </w:rPr>
        <w:t xml:space="preserve">2. </w:t>
      </w:r>
      <w:r>
        <w:rPr>
          <w:rStyle w:val="soitChar"/>
          <w:u w:val="single"/>
        </w:rPr>
        <w:t>BE 500 S</w:t>
      </w:r>
      <w:r>
        <w:rPr>
          <w:rStyle w:val="soitChar"/>
        </w:rPr>
        <w:t xml:space="preserve"> selon [NBN A 24-302] + [PTV 302].</w:t>
      </w:r>
    </w:p>
    <w:p w14:paraId="420E182E" w14:textId="77777777" w:rsidR="00740D6B" w:rsidRDefault="00000000">
      <w:pPr>
        <w:pStyle w:val="Author-eListParagraph"/>
        <w:numPr>
          <w:ilvl w:val="0"/>
          <w:numId w:val="84"/>
        </w:numPr>
      </w:pPr>
      <w:r>
        <w:t xml:space="preserve">Treillis soudés selon [NBN A 24-304] + [PTV 304] : </w:t>
      </w:r>
      <w:r>
        <w:rPr>
          <w:rStyle w:val="optioncarChar"/>
        </w:rPr>
        <w:t>treillis à peigne / non à peigne</w:t>
      </w:r>
      <w:r>
        <w:t xml:space="preserve"> : acier </w:t>
      </w:r>
      <w:r>
        <w:rPr>
          <w:rStyle w:val="optioncarChar"/>
        </w:rPr>
        <w:t>DE 500 BS</w:t>
      </w:r>
      <w:r>
        <w:t xml:space="preserve"> (par défaut)</w:t>
      </w:r>
      <w:r>
        <w:rPr>
          <w:rStyle w:val="optioncarChar"/>
        </w:rPr>
        <w:t xml:space="preserve"> / BE 500 S</w:t>
      </w:r>
      <w:r>
        <w:t xml:space="preserve">, dimensions </w:t>
      </w:r>
      <w:r>
        <w:rPr>
          <w:rStyle w:val="optioncarChar"/>
        </w:rPr>
        <w:t>150x150x6x6 </w:t>
      </w:r>
      <w:r>
        <w:t>(par défaut) </w:t>
      </w:r>
      <w:r>
        <w:rPr>
          <w:rStyle w:val="optioncarChar"/>
        </w:rPr>
        <w:t>/ ***</w:t>
      </w:r>
      <w:r>
        <w:t xml:space="preserve"> mm.</w:t>
      </w:r>
    </w:p>
    <w:p w14:paraId="31C26924" w14:textId="77777777" w:rsidR="00740D6B" w:rsidRDefault="00000000">
      <w:pPr>
        <w:pStyle w:val="pheading"/>
      </w:pPr>
      <w:r>
        <w:t>EXÉCUTION / MISE EN ŒUVRE</w:t>
      </w:r>
    </w:p>
    <w:p w14:paraId="0A48480C" w14:textId="2EE696F9" w:rsidR="00740D6B" w:rsidRDefault="00000000">
      <w:r>
        <w:t xml:space="preserve">Voir aussi </w:t>
      </w:r>
      <w:hyperlink r:id="rId94" w:history="1">
        <w:r>
          <w:t>22 Superstructures en béton</w:t>
        </w:r>
      </w:hyperlink>
    </w:p>
    <w:p w14:paraId="1200B028" w14:textId="77777777" w:rsidR="00740D6B" w:rsidRDefault="00000000">
      <w:r>
        <w:t>Le calcul des structures en béton doit se conformer aux prescriptions de l'Eurocode 2 telles que décrites dans [NBN EN 1992-1-1].</w:t>
      </w:r>
    </w:p>
    <w:p w14:paraId="3F72A00F" w14:textId="77777777" w:rsidR="00740D6B" w:rsidRDefault="00000000">
      <w:pPr>
        <w:pStyle w:val="Author-eSectionHeading6"/>
      </w:pPr>
      <w:bookmarkStart w:id="436" w:name="_Toc112758690"/>
      <w:r>
        <w:t>14.21.2a Reprises en sous-œuvre en béton coulé sur place CCTB 01.10</w:t>
      </w:r>
      <w:bookmarkEnd w:id="436"/>
    </w:p>
    <w:p w14:paraId="2B733BC3" w14:textId="77777777" w:rsidR="00740D6B" w:rsidRDefault="00000000">
      <w:pPr>
        <w:pStyle w:val="pheading"/>
      </w:pPr>
      <w:r>
        <w:t>MATÉRIAUX</w:t>
      </w:r>
    </w:p>
    <w:p w14:paraId="7EC87949" w14:textId="77777777" w:rsidR="00740D6B" w:rsidRDefault="00000000">
      <w:pPr>
        <w:pStyle w:val="pheading"/>
      </w:pPr>
      <w:r>
        <w:t>- Caractéristiques générales</w:t>
      </w:r>
    </w:p>
    <w:p w14:paraId="6BE1D05D" w14:textId="77777777" w:rsidR="00740D6B" w:rsidRDefault="00000000">
      <w:r>
        <w:t>Les reprises en sous-œuvre sont exécutées à l'aide de béton armé provenant de centrale. L'utilisation d'additifs doit préalablement être approuvée par l'auteur de projet et/ou l'ingénieur en stabilité.</w:t>
      </w:r>
    </w:p>
    <w:p w14:paraId="510380E3" w14:textId="77777777" w:rsidR="00740D6B" w:rsidRDefault="00000000">
      <w:r>
        <w:t xml:space="preserve">Pourcentage d'armatures : </w:t>
      </w:r>
      <w:r>
        <w:rPr>
          <w:rStyle w:val="optioncarChar"/>
        </w:rPr>
        <w:t xml:space="preserve"> ***</w:t>
      </w:r>
      <w:r>
        <w:t xml:space="preserve">   kg de </w:t>
      </w:r>
      <w:r>
        <w:rPr>
          <w:rStyle w:val="optioncarChar"/>
        </w:rPr>
        <w:t>BE 400 S</w:t>
      </w:r>
      <w:r>
        <w:t xml:space="preserve"> (par défaut) </w:t>
      </w:r>
      <w:r>
        <w:rPr>
          <w:rStyle w:val="optioncarChar"/>
        </w:rPr>
        <w:t>/ ***</w:t>
      </w:r>
      <w:r>
        <w:t xml:space="preserve"> et   </w:t>
      </w:r>
      <w:r>
        <w:rPr>
          <w:rStyle w:val="optioncarChar"/>
        </w:rPr>
        <w:t xml:space="preserve"> ***</w:t>
      </w:r>
      <w:r>
        <w:t xml:space="preserve">   kg de </w:t>
      </w:r>
      <w:r>
        <w:rPr>
          <w:rStyle w:val="optioncarChar"/>
        </w:rPr>
        <w:t>BE 220 S</w:t>
      </w:r>
      <w:r>
        <w:t xml:space="preserve"> (par défaut) </w:t>
      </w:r>
      <w:r>
        <w:rPr>
          <w:rStyle w:val="optioncarChar"/>
        </w:rPr>
        <w:t>/ ***</w:t>
      </w:r>
      <w:r>
        <w:t xml:space="preserve"> au m³ de béton. </w:t>
      </w:r>
    </w:p>
    <w:p w14:paraId="0E745D1C" w14:textId="77777777" w:rsidR="00740D6B" w:rsidRDefault="00000000">
      <w:r>
        <w:t>Barres d'armature principales à adhérence améliorée [NBN A 24-302].</w:t>
      </w:r>
    </w:p>
    <w:p w14:paraId="2124AA14" w14:textId="77777777" w:rsidR="00740D6B" w:rsidRDefault="00000000">
      <w:r>
        <w:t>Barres lisses pour les étriers [NBN A 24-302]. </w:t>
      </w:r>
    </w:p>
    <w:p w14:paraId="169D8FDE" w14:textId="77777777" w:rsidR="00740D6B" w:rsidRDefault="00000000">
      <w:r>
        <w:t xml:space="preserve">Coffrages : </w:t>
      </w:r>
      <w:r>
        <w:rPr>
          <w:rStyle w:val="optioncarChar"/>
        </w:rPr>
        <w:t xml:space="preserve"> ***</w:t>
      </w:r>
    </w:p>
    <w:p w14:paraId="35A4FFE1" w14:textId="77777777" w:rsidR="00740D6B" w:rsidRDefault="00000000">
      <w:pPr>
        <w:pStyle w:val="pheading"/>
      </w:pPr>
      <w:r>
        <w:t>EXÉCUTION / MISE EN ŒUVRE</w:t>
      </w:r>
    </w:p>
    <w:p w14:paraId="15F9387A" w14:textId="77777777" w:rsidR="00740D6B" w:rsidRDefault="00000000">
      <w:pPr>
        <w:pStyle w:val="pheading"/>
      </w:pPr>
      <w:r>
        <w:t>- Prescriptions générales</w:t>
      </w:r>
    </w:p>
    <w:p w14:paraId="14F85CB7" w14:textId="77777777" w:rsidR="00740D6B" w:rsidRDefault="00000000">
      <w:r>
        <w:t>Les travaux sont réalisés suivant </w:t>
      </w:r>
      <w:r>
        <w:rPr>
          <w:rStyle w:val="optioncarChar"/>
        </w:rPr>
        <w:t>l'étude de stabilité  jointe au dossier d'entreprise </w:t>
      </w:r>
      <w:r>
        <w:t>(par défaut)</w:t>
      </w:r>
      <w:r>
        <w:rPr>
          <w:rStyle w:val="optioncarChar"/>
        </w:rPr>
        <w:t> / la proposition d'un ingégnieur désigné par l'entreprise :</w:t>
      </w:r>
    </w:p>
    <w:p w14:paraId="17099B65" w14:textId="77777777" w:rsidR="00740D6B" w:rsidRDefault="00000000">
      <w:r>
        <w:rPr>
          <w:b/>
        </w:rPr>
        <w:t>(soit par défaut)</w:t>
      </w:r>
    </w:p>
    <w:p w14:paraId="669B2D08" w14:textId="77777777" w:rsidR="00740D6B" w:rsidRDefault="00000000">
      <w:r>
        <w:rPr>
          <w:rStyle w:val="soitChar"/>
        </w:rPr>
        <w:t>Selon l'étude de stabilité jointe au dossier d'entreprise.</w:t>
      </w:r>
    </w:p>
    <w:p w14:paraId="6A1B86B6" w14:textId="77777777" w:rsidR="00740D6B" w:rsidRDefault="00000000">
      <w:r>
        <w:rPr>
          <w:b/>
        </w:rPr>
        <w:t>(soit)</w:t>
      </w:r>
    </w:p>
    <w:p w14:paraId="3D0BE928" w14:textId="17735C9C" w:rsidR="00740D6B" w:rsidRDefault="00000000">
      <w:r>
        <w:rPr>
          <w:rStyle w:val="soitChar"/>
        </w:rPr>
        <w:t xml:space="preserve">Selon la proposition d'un ingénieur désigné par l'entrepreneur et après l'approbation de du maître de l'ouvrage (voir également </w:t>
      </w:r>
      <w:hyperlink r:id="rId95" w:history="1">
        <w:r>
          <w:rPr>
            <w:rStyle w:val="soitChar"/>
          </w:rPr>
          <w:t>22 Superstructures en béton</w:t>
        </w:r>
      </w:hyperlink>
      <w:r>
        <w:rPr>
          <w:rStyle w:val="soitChar"/>
        </w:rPr>
        <w:t>).</w:t>
      </w:r>
    </w:p>
    <w:p w14:paraId="0CFC72BC" w14:textId="77777777" w:rsidR="00740D6B" w:rsidRDefault="00000000">
      <w:r>
        <w:t xml:space="preserve">Dans les tranchées, on prévoit perpendiculairement aux constructions à reprendre en sous-œuvre un espace de travail d'au moins </w:t>
      </w:r>
      <w:r>
        <w:rPr>
          <w:rStyle w:val="optioncarChar"/>
        </w:rPr>
        <w:t>1</w:t>
      </w:r>
      <w:r>
        <w:t xml:space="preserve"> (par défaut) </w:t>
      </w:r>
      <w:r>
        <w:rPr>
          <w:rStyle w:val="optioncarChar"/>
        </w:rPr>
        <w:t>/ ***</w:t>
      </w:r>
      <w:r>
        <w:t xml:space="preserve"> m.</w:t>
      </w:r>
    </w:p>
    <w:p w14:paraId="4BCA498C" w14:textId="77777777" w:rsidR="00740D6B" w:rsidRDefault="00000000">
      <w:r>
        <w:t xml:space="preserve">Les reprises en sous-œuvre sont exécutées sur l'épaisseur indiquée sur les plans, dans un coffrage placé à </w:t>
      </w:r>
      <w:r>
        <w:rPr>
          <w:rStyle w:val="optioncarChar"/>
        </w:rPr>
        <w:t>20 </w:t>
      </w:r>
      <w:r>
        <w:t xml:space="preserve">(par défaut) </w:t>
      </w:r>
      <w:r>
        <w:rPr>
          <w:rStyle w:val="optioncarChar"/>
        </w:rPr>
        <w:t>/ *** </w:t>
      </w:r>
      <w:r>
        <w:t xml:space="preserve">cm (mesuré à l'horizontale) de la fondation à reprendre et </w:t>
      </w:r>
      <w:r>
        <w:rPr>
          <w:rStyle w:val="optioncarChar"/>
        </w:rPr>
        <w:t>10 </w:t>
      </w:r>
      <w:r>
        <w:t xml:space="preserve">(par défaut) </w:t>
      </w:r>
      <w:r>
        <w:rPr>
          <w:rStyle w:val="optioncarChar"/>
        </w:rPr>
        <w:t>/ *** </w:t>
      </w:r>
      <w:r>
        <w:t>cm plus haut que la face inférieure de cette fondation.</w:t>
      </w:r>
    </w:p>
    <w:p w14:paraId="2A7462FE" w14:textId="77777777" w:rsidR="00740D6B" w:rsidRDefault="00000000">
      <w:r>
        <w:t>Le béton est coulé au ras du bord supérieur de ce coffrage rehaussé. Le béton est suffisamment compacté à l'aide des appareils appropriés.</w:t>
      </w:r>
    </w:p>
    <w:p w14:paraId="4E0669AA" w14:textId="77777777" w:rsidR="00740D6B" w:rsidRDefault="00000000">
      <w:r>
        <w:t xml:space="preserve">Les reprises en sous-œuvre sont réalisées en tronçons d'une longueur maximale de </w:t>
      </w:r>
      <w:r>
        <w:rPr>
          <w:rStyle w:val="optioncarChar"/>
        </w:rPr>
        <w:t>1,20 </w:t>
      </w:r>
      <w:r>
        <w:t xml:space="preserve">(par défaut) </w:t>
      </w:r>
      <w:r>
        <w:rPr>
          <w:rStyle w:val="optioncarChar"/>
        </w:rPr>
        <w:t>/ ***</w:t>
      </w:r>
      <w:r>
        <w:t> m. Après leur exécution, les reprises en sous-œuvre forment un ensemble continu.</w:t>
      </w:r>
    </w:p>
    <w:p w14:paraId="67106BDB" w14:textId="77777777" w:rsidR="00740D6B" w:rsidRDefault="00000000">
      <w:r>
        <w:t>Avant l'exécution des tronçons, on prend les mesures nécessaires pour ne pas perturber la stabilité de l'ensemble des fondations à reprendre tel que l'état général et la stabilité du sous-sol aux abords des tranchées pour les tronçons.</w:t>
      </w:r>
    </w:p>
    <w:p w14:paraId="7C06AD3C" w14:textId="77777777" w:rsidR="00740D6B" w:rsidRDefault="00000000">
      <w:r>
        <w:t xml:space="preserve">L'espace entre deux tronçons est au moins égal à la longueur de deux tronçons. Il peut être composé de terre non remuée et/ou de reprises déjà effectuées. Les tronçons sont toujours reliés à l'aide de barres d'armature, qu'ils soient en béton armé ou non armé. Les faces de contact entre deux tronçons sont toujours décapées mécaniquement avant de couler la tranche suivante. On ne peut procéder à la reprise d'un nouveau tronçon que lorsque le béton de reprise a suffisamment durci et avec l'accord </w:t>
      </w:r>
      <w:r>
        <w:rPr>
          <w:rStyle w:val="optioncarChar"/>
        </w:rPr>
        <w:t>de l'ingénieur / du bureau d'étude</w:t>
      </w:r>
      <w:r>
        <w:t xml:space="preserve"> (par défaut) </w:t>
      </w:r>
      <w:r>
        <w:rPr>
          <w:rStyle w:val="optioncarChar"/>
        </w:rPr>
        <w:t>/ de l'auteur de projet / ***</w:t>
      </w:r>
      <w:r>
        <w:rPr>
          <w:color w:val="0000FF"/>
        </w:rPr>
        <w:t>.</w:t>
      </w:r>
    </w:p>
    <w:p w14:paraId="2730E098" w14:textId="77777777" w:rsidR="00740D6B" w:rsidRDefault="00000000">
      <w:r>
        <w:t xml:space="preserve">Avant de couler le béton, les réservations ou les traversées dans les murs sont effectuées selon les indications sur les plans. Aucune traversée ne peut être forée ou effectuée dans le béton coulé sans l'accord préalable </w:t>
      </w:r>
      <w:r>
        <w:rPr>
          <w:rStyle w:val="optioncarChar"/>
        </w:rPr>
        <w:t xml:space="preserve">de l'ingénieur / du bureau d'étude </w:t>
      </w:r>
      <w:r>
        <w:t>(par défaut) </w:t>
      </w:r>
      <w:r>
        <w:rPr>
          <w:rStyle w:val="optioncarChar"/>
        </w:rPr>
        <w:t>/ de l'auteur de projet / ***.</w:t>
      </w:r>
    </w:p>
    <w:p w14:paraId="1924DC32" w14:textId="77777777" w:rsidR="00740D6B" w:rsidRDefault="00000000">
      <w:r>
        <w:t>L'entrepreneur prend toutes les mesures qui s'imposent afin que le béton coulé puisse durcir dans des circonstances optimales. Plus particulièrement par temps chaud et sec, le béton frais est régulièrement humidifié afin de prévenir la formation de fissures.</w:t>
      </w:r>
    </w:p>
    <w:p w14:paraId="36202DC0" w14:textId="77777777" w:rsidR="00740D6B" w:rsidRDefault="00000000">
      <w:r>
        <w:t xml:space="preserve">Le béton ne peut être décoffré que lorsqu'il a atteint une résistance suffisante, après l'écoulement d'un délai établi par </w:t>
      </w:r>
      <w:r>
        <w:rPr>
          <w:rStyle w:val="optioncarChar"/>
        </w:rPr>
        <w:t>l'ingénieur / le bureau d'étude </w:t>
      </w:r>
      <w:r>
        <w:t>(par défaut)</w:t>
      </w:r>
      <w:r>
        <w:rPr>
          <w:rStyle w:val="optioncarChar"/>
        </w:rPr>
        <w:t xml:space="preserve"> / l'auteur de projet / ***</w:t>
      </w:r>
      <w:r>
        <w:rPr>
          <w:color w:val="0000FF"/>
        </w:rPr>
        <w:t>,</w:t>
      </w:r>
      <w:r>
        <w:t xml:space="preserve"> compte tenu de la nature du sol et des charges à reprendre.</w:t>
      </w:r>
    </w:p>
    <w:p w14:paraId="0B87F273" w14:textId="77777777" w:rsidR="00740D6B" w:rsidRDefault="00000000">
      <w:pPr>
        <w:pStyle w:val="pheading"/>
      </w:pPr>
      <w:r>
        <w:t>- Notes d’exécution complémentaires</w:t>
      </w:r>
    </w:p>
    <w:p w14:paraId="796CD521" w14:textId="77777777" w:rsidR="00740D6B" w:rsidRDefault="00000000">
      <w:r>
        <w:rPr>
          <w:rStyle w:val="facultChar"/>
        </w:rPr>
        <w:t>Ponts d'humidité / isolation contre l'humidité :</w:t>
      </w:r>
      <w:r>
        <w:rPr>
          <w:rStyle w:val="optioncarChar"/>
        </w:rPr>
        <w:t xml:space="preserve"> ***</w:t>
      </w:r>
    </w:p>
    <w:p w14:paraId="5F394B65" w14:textId="77777777" w:rsidR="00740D6B" w:rsidRDefault="00000000">
      <w:r>
        <w:rPr>
          <w:rStyle w:val="facultChar"/>
        </w:rPr>
        <w:t>Réservations / percements :</w:t>
      </w:r>
      <w:r>
        <w:rPr>
          <w:rStyle w:val="optioncarChar"/>
        </w:rPr>
        <w:t xml:space="preserve"> ***</w:t>
      </w:r>
    </w:p>
    <w:p w14:paraId="340E5E00" w14:textId="77777777" w:rsidR="00740D6B" w:rsidRDefault="00000000">
      <w:r>
        <w:rPr>
          <w:rStyle w:val="facultChar"/>
        </w:rPr>
        <w:t>Mesures de sécurité :</w:t>
      </w:r>
      <w:r>
        <w:rPr>
          <w:rStyle w:val="optioncarChar"/>
        </w:rPr>
        <w:t xml:space="preserve"> ***</w:t>
      </w:r>
    </w:p>
    <w:p w14:paraId="2638E697" w14:textId="77777777" w:rsidR="00740D6B" w:rsidRDefault="00000000">
      <w:pPr>
        <w:pStyle w:val="pheading"/>
      </w:pPr>
      <w:r>
        <w:t>CONTRÔLES PARTICULIERS</w:t>
      </w:r>
    </w:p>
    <w:p w14:paraId="6FF2F85C" w14:textId="77777777" w:rsidR="00740D6B" w:rsidRDefault="00000000">
      <w:r>
        <w:t>Le béton coulé sur place est contrôlé par un échantillonnage limité effectué aux frais de l'entrepreneur, selon les normes d'application. Avant de couler le béton, l'entrepreneur avertit le bureau d'étude et l'auteur de projet afin qu'ils puissent effectuer les contrôles. Il n'entreprend aucun ouvrage qui puisse gêner ne fût-ce que partiellement ce contrôle.</w:t>
      </w:r>
    </w:p>
    <w:p w14:paraId="572EC287" w14:textId="77777777" w:rsidR="00740D6B" w:rsidRDefault="00000000">
      <w:pPr>
        <w:pStyle w:val="pheading"/>
      </w:pPr>
      <w:r>
        <w:t>MESURAGE</w:t>
      </w:r>
    </w:p>
    <w:p w14:paraId="37E99E78" w14:textId="77777777" w:rsidR="00740D6B" w:rsidRDefault="00000000">
      <w:pPr>
        <w:pStyle w:val="pheading"/>
      </w:pPr>
      <w:r>
        <w:t>- unité de mesure:</w:t>
      </w:r>
    </w:p>
    <w:p w14:paraId="18712AE0" w14:textId="77777777" w:rsidR="00740D6B" w:rsidRDefault="00000000">
      <w:r>
        <w:rPr>
          <w:rStyle w:val="optioncarChar"/>
        </w:rPr>
        <w:t>m²</w:t>
      </w:r>
      <w:r>
        <w:t xml:space="preserve"> (par défaut)</w:t>
      </w:r>
      <w:r>
        <w:rPr>
          <w:rStyle w:val="optioncarChar"/>
        </w:rPr>
        <w:t xml:space="preserve"> / m³ ; kg</w:t>
      </w:r>
    </w:p>
    <w:p w14:paraId="48869F94" w14:textId="77777777" w:rsidR="00740D6B" w:rsidRDefault="00000000">
      <w:r>
        <w:rPr>
          <w:b/>
        </w:rPr>
        <w:t>(soit par défaut)</w:t>
      </w:r>
    </w:p>
    <w:p w14:paraId="6FA4C030" w14:textId="77777777" w:rsidR="00740D6B" w:rsidRDefault="00000000">
      <w:r>
        <w:rPr>
          <w:rStyle w:val="soitChar"/>
        </w:rPr>
        <w:t>1. m²</w:t>
      </w:r>
    </w:p>
    <w:p w14:paraId="1E6DDFF6" w14:textId="77777777" w:rsidR="00740D6B" w:rsidRDefault="00000000">
      <w:r>
        <w:rPr>
          <w:b/>
        </w:rPr>
        <w:t>(soit)</w:t>
      </w:r>
    </w:p>
    <w:p w14:paraId="783590D8" w14:textId="77777777" w:rsidR="00740D6B" w:rsidRDefault="00000000">
      <w:r>
        <w:rPr>
          <w:rStyle w:val="soitChar"/>
        </w:rPr>
        <w:t>2. m³ pour le béton ; kg pour l'acier d'armature.</w:t>
      </w:r>
    </w:p>
    <w:p w14:paraId="3A029C50" w14:textId="77777777" w:rsidR="00740D6B" w:rsidRDefault="00000000">
      <w:pPr>
        <w:pStyle w:val="pheading"/>
      </w:pPr>
      <w:r>
        <w:t>- code de mesurage:</w:t>
      </w:r>
    </w:p>
    <w:p w14:paraId="11338DFE" w14:textId="77777777" w:rsidR="00740D6B" w:rsidRDefault="00000000">
      <w:r>
        <w:rPr>
          <w:rStyle w:val="optioncarChar"/>
        </w:rPr>
        <w:t>Surface nette</w:t>
      </w:r>
      <w:r>
        <w:t xml:space="preserve"> (par défaut)</w:t>
      </w:r>
      <w:r>
        <w:rPr>
          <w:rStyle w:val="optioncarChar"/>
        </w:rPr>
        <w:t xml:space="preserve"> / Volume net de béton et masse nette d'armatures </w:t>
      </w:r>
      <w:r>
        <w:t>à réaliser</w:t>
      </w:r>
    </w:p>
    <w:p w14:paraId="01DB1674" w14:textId="77777777" w:rsidR="00740D6B" w:rsidRDefault="00000000">
      <w:r>
        <w:rPr>
          <w:b/>
        </w:rPr>
        <w:t>(soit par défaut)</w:t>
      </w:r>
    </w:p>
    <w:p w14:paraId="4CF91710" w14:textId="77777777" w:rsidR="00740D6B" w:rsidRDefault="00000000">
      <w:r>
        <w:rPr>
          <w:rStyle w:val="soitChar"/>
        </w:rPr>
        <w:t xml:space="preserve">1. </w:t>
      </w:r>
      <w:r>
        <w:rPr>
          <w:rStyle w:val="soitChar"/>
          <w:u w:val="single"/>
        </w:rPr>
        <w:t>Surface nette</w:t>
      </w:r>
      <w:r>
        <w:rPr>
          <w:rStyle w:val="soitChar"/>
        </w:rPr>
        <w:t xml:space="preserve"> du mur complet, y compris toutes les sujétions, les terrassements et les matériaux.</w:t>
      </w:r>
    </w:p>
    <w:p w14:paraId="0AF6A021" w14:textId="77777777" w:rsidR="00740D6B" w:rsidRDefault="00000000">
      <w:r>
        <w:rPr>
          <w:b/>
        </w:rPr>
        <w:t>(soit)</w:t>
      </w:r>
    </w:p>
    <w:p w14:paraId="3269B7E7" w14:textId="77777777" w:rsidR="00740D6B" w:rsidRDefault="00000000">
      <w:r>
        <w:rPr>
          <w:rStyle w:val="soitChar"/>
        </w:rPr>
        <w:t xml:space="preserve">2. </w:t>
      </w:r>
      <w:r>
        <w:rPr>
          <w:rStyle w:val="soitChar"/>
          <w:u w:val="single"/>
        </w:rPr>
        <w:t>Volume net de béton et masse nette d'armatures</w:t>
      </w:r>
      <w:r>
        <w:rPr>
          <w:rStyle w:val="soitChar"/>
        </w:rPr>
        <w:t xml:space="preserve"> à mettre en oeuvre, y compris toutes les sujétions, les terrassements et les matériaux.</w:t>
      </w:r>
    </w:p>
    <w:p w14:paraId="1CC0EF50" w14:textId="77777777" w:rsidR="00740D6B" w:rsidRDefault="00000000">
      <w:pPr>
        <w:pStyle w:val="pheading"/>
      </w:pPr>
      <w:r>
        <w:t>- nature du marché:</w:t>
      </w:r>
    </w:p>
    <w:p w14:paraId="30A99419" w14:textId="77777777" w:rsidR="00740D6B" w:rsidRDefault="00000000">
      <w:r>
        <w:t>QP</w:t>
      </w:r>
    </w:p>
    <w:p w14:paraId="74A35A39" w14:textId="77777777" w:rsidR="00740D6B" w:rsidRDefault="00000000">
      <w:pPr>
        <w:pStyle w:val="Author-eSectionHeading5"/>
      </w:pPr>
      <w:bookmarkStart w:id="437" w:name="_Toc112758691"/>
      <w:r>
        <w:t>14.21.3 Reprises en sous-œuvre en maçonnerie CCTB 01.02</w:t>
      </w:r>
      <w:bookmarkEnd w:id="437"/>
    </w:p>
    <w:p w14:paraId="39C92010" w14:textId="77777777" w:rsidR="00740D6B" w:rsidRDefault="00000000">
      <w:pPr>
        <w:pStyle w:val="Author-eSectionHeading6"/>
      </w:pPr>
      <w:bookmarkStart w:id="438" w:name="_Toc112758692"/>
      <w:r>
        <w:t>14.21.3a Reprises en sous-œuvre en maçonnerie CCTB 01.10</w:t>
      </w:r>
      <w:bookmarkEnd w:id="438"/>
    </w:p>
    <w:p w14:paraId="73DFDA41" w14:textId="77777777" w:rsidR="00740D6B" w:rsidRDefault="00000000">
      <w:pPr>
        <w:pStyle w:val="pheading"/>
      </w:pPr>
      <w:r>
        <w:t>MATÉRIAUX</w:t>
      </w:r>
    </w:p>
    <w:p w14:paraId="6DC4E4A6" w14:textId="77777777" w:rsidR="00740D6B" w:rsidRDefault="00000000">
      <w:pPr>
        <w:pStyle w:val="pheading"/>
      </w:pPr>
      <w:r>
        <w:t>- Caractéristiques générales</w:t>
      </w:r>
    </w:p>
    <w:p w14:paraId="3584AA05" w14:textId="6082668A" w:rsidR="00740D6B" w:rsidRDefault="00000000">
      <w:r>
        <w:t>Pour les spécifications des matériaux à maçonner, pierres, mortiers et les éventuelles armatures, il est fait référence à l'</w:t>
      </w:r>
      <w:hyperlink r:id="rId96" w:history="1">
        <w:r>
          <w:t>21.1 Maçonneries portantes</w:t>
        </w:r>
      </w:hyperlink>
      <w:r>
        <w:t> </w:t>
      </w:r>
    </w:p>
    <w:p w14:paraId="3D7B4314" w14:textId="77777777" w:rsidR="00740D6B" w:rsidRDefault="00000000">
      <w:pPr>
        <w:pStyle w:val="heading"/>
      </w:pPr>
      <w:r>
        <w:t>Spécifications</w:t>
      </w:r>
    </w:p>
    <w:p w14:paraId="3CC9381F" w14:textId="77777777" w:rsidR="00740D6B" w:rsidRDefault="00000000">
      <w:r>
        <w:t>On utilisera:</w:t>
      </w:r>
    </w:p>
    <w:p w14:paraId="0E7ADFA5" w14:textId="77777777" w:rsidR="00740D6B" w:rsidRDefault="00000000">
      <w:pPr>
        <w:pStyle w:val="Author-eListParagraph"/>
        <w:numPr>
          <w:ilvl w:val="0"/>
          <w:numId w:val="85"/>
        </w:numPr>
      </w:pPr>
      <w:r>
        <w:t xml:space="preserve">Des éléments de maçonnerie : </w:t>
      </w:r>
      <w:r>
        <w:rPr>
          <w:rStyle w:val="optioncarChar"/>
        </w:rPr>
        <w:t>blocs de béton lourds</w:t>
      </w:r>
      <w:r>
        <w:t xml:space="preserve"> (par défaut) </w:t>
      </w:r>
      <w:r>
        <w:rPr>
          <w:rStyle w:val="optioncarChar"/>
        </w:rPr>
        <w:t>/ maçonnerie armée / ***</w:t>
      </w:r>
    </w:p>
    <w:p w14:paraId="1AE28360" w14:textId="77777777" w:rsidR="00740D6B" w:rsidRDefault="00000000">
      <w:pPr>
        <w:pStyle w:val="Author-eListParagraph"/>
        <w:numPr>
          <w:ilvl w:val="0"/>
          <w:numId w:val="85"/>
        </w:numPr>
      </w:pPr>
      <w:r>
        <w:t>Mortier de maçonnerie : catégorie  </w:t>
      </w:r>
      <w:r>
        <w:rPr>
          <w:rStyle w:val="optioncarChar"/>
        </w:rPr>
        <w:t>M1 </w:t>
      </w:r>
      <w:r>
        <w:t xml:space="preserve">(par défaut) </w:t>
      </w:r>
      <w:r>
        <w:rPr>
          <w:rStyle w:val="optioncarChar"/>
        </w:rPr>
        <w:t>/ M2 / ***</w:t>
      </w:r>
    </w:p>
    <w:p w14:paraId="7ED6C9D2" w14:textId="77777777" w:rsidR="00740D6B" w:rsidRDefault="00000000">
      <w:pPr>
        <w:pStyle w:val="pheading"/>
      </w:pPr>
      <w:r>
        <w:t>EXÉCUTION / MISE EN ŒUVRE</w:t>
      </w:r>
    </w:p>
    <w:p w14:paraId="1109763A" w14:textId="77777777" w:rsidR="00740D6B" w:rsidRDefault="00000000">
      <w:pPr>
        <w:pStyle w:val="pheading"/>
      </w:pPr>
      <w:r>
        <w:t>- Prescriptions générales</w:t>
      </w:r>
    </w:p>
    <w:p w14:paraId="33094924" w14:textId="77777777" w:rsidR="00740D6B" w:rsidRDefault="00000000">
      <w:r>
        <w:t>Les travaux sont réalisés suivant </w:t>
      </w:r>
      <w:r>
        <w:rPr>
          <w:rStyle w:val="optioncarChar"/>
        </w:rPr>
        <w:t>l'étude de stabilité  jointe au dossier d'entreprise </w:t>
      </w:r>
      <w:r>
        <w:t>(par défaut)</w:t>
      </w:r>
      <w:r>
        <w:rPr>
          <w:rStyle w:val="optioncarChar"/>
        </w:rPr>
        <w:t> / la proposition d'un ingégnieur désigné par l'entreprise :</w:t>
      </w:r>
    </w:p>
    <w:p w14:paraId="0647BB28" w14:textId="77777777" w:rsidR="00740D6B" w:rsidRDefault="00000000">
      <w:r>
        <w:rPr>
          <w:b/>
        </w:rPr>
        <w:t>(soit par défaut)</w:t>
      </w:r>
    </w:p>
    <w:p w14:paraId="08E38F2E" w14:textId="77777777" w:rsidR="00740D6B" w:rsidRDefault="00000000">
      <w:r>
        <w:rPr>
          <w:rStyle w:val="soitChar"/>
          <w:u w:val="single"/>
        </w:rPr>
        <w:t>Selon l'étude de stabilité jointe au dossier d'entreprise</w:t>
      </w:r>
      <w:r>
        <w:rPr>
          <w:rStyle w:val="soitChar"/>
        </w:rPr>
        <w:t>.</w:t>
      </w:r>
    </w:p>
    <w:p w14:paraId="1CF87A2E" w14:textId="77777777" w:rsidR="00740D6B" w:rsidRDefault="00000000">
      <w:r>
        <w:rPr>
          <w:b/>
        </w:rPr>
        <w:t>(soit)</w:t>
      </w:r>
    </w:p>
    <w:p w14:paraId="0373FF78" w14:textId="7AFC686D" w:rsidR="00740D6B" w:rsidRDefault="00000000">
      <w:r>
        <w:rPr>
          <w:rStyle w:val="soitChar"/>
          <w:u w:val="single"/>
        </w:rPr>
        <w:t>Selon la proposition d'un ingénieur désigné par l'entrepreneur</w:t>
      </w:r>
      <w:r>
        <w:rPr>
          <w:rStyle w:val="soitChar"/>
        </w:rPr>
        <w:t> </w:t>
      </w:r>
      <w:r>
        <w:t xml:space="preserve">et après l'approbation de du maître de l'ouvrage (voir également </w:t>
      </w:r>
      <w:hyperlink r:id="rId97" w:history="1">
        <w:r>
          <w:t>21.1 Maçonneries portantes</w:t>
        </w:r>
      </w:hyperlink>
      <w:r>
        <w:t>).</w:t>
      </w:r>
    </w:p>
    <w:p w14:paraId="141C6062" w14:textId="77777777" w:rsidR="00740D6B" w:rsidRDefault="00000000">
      <w:r>
        <w:t>Les reprises en sous-œuvre sont exécutées sur l'épaisseur indiquée sur les plans; elles sont réalisées d'aplomb, à angle droit et bien planes. Sur toute son épaisseur, la maçonnerie est bien et solidement ajustée contre la face inférieure de la fondation existante qui a préalablement été nettoyée. Les éventuels espaces vides sont solidement colmatés en maçonnant.</w:t>
      </w:r>
    </w:p>
    <w:p w14:paraId="1FAA5583" w14:textId="77777777" w:rsidR="00740D6B" w:rsidRDefault="00000000">
      <w:r>
        <w:t>Les reprises en sous-œuvre sont réalisées en tronçons alternatifs d'une longueur maximale de</w:t>
      </w:r>
      <w:r>
        <w:rPr>
          <w:rStyle w:val="optioncarChar"/>
        </w:rPr>
        <w:t> 1</w:t>
      </w:r>
      <w:r>
        <w:t xml:space="preserve"> (par défaut) </w:t>
      </w:r>
      <w:r>
        <w:rPr>
          <w:rStyle w:val="optioncarChar"/>
        </w:rPr>
        <w:t>/ ***</w:t>
      </w:r>
      <w:r>
        <w:t xml:space="preserve"> m. Les différents tronçons sont réalisés en appareil d'une demi-brique et solidement liaisonnés. Après leur exécution, les reprises en sous-œuvre forment un ensemble continu.</w:t>
      </w:r>
    </w:p>
    <w:p w14:paraId="649F481F" w14:textId="77777777" w:rsidR="00740D6B" w:rsidRDefault="00000000">
      <w:r>
        <w:t>Avant l'exécution des tronçons, on prend les mesures nécessaires pour ne pas perturber la stabilité de l'ensemble des fondations à reprendre tel que l'état général et la stabilité du sous-sol aux abords des tranchées pour les tronçons.</w:t>
      </w:r>
    </w:p>
    <w:p w14:paraId="4D9EBCAE" w14:textId="77777777" w:rsidR="00740D6B" w:rsidRDefault="00000000">
      <w:r>
        <w:t xml:space="preserve">L'espace entre deux tronçons est au moins égal à la longueur de deux tronçons. Il peut être composé </w:t>
      </w:r>
      <w:r>
        <w:rPr>
          <w:rStyle w:val="optioncarChar"/>
        </w:rPr>
        <w:t>de terre non remuée </w:t>
      </w:r>
      <w:r>
        <w:t>(par défaut)</w:t>
      </w:r>
      <w:r>
        <w:rPr>
          <w:rStyle w:val="optioncarChar"/>
        </w:rPr>
        <w:t xml:space="preserve"> / de reprises déjà effectuées / ***</w:t>
      </w:r>
      <w:r>
        <w:t>.</w:t>
      </w:r>
    </w:p>
    <w:p w14:paraId="5DB93CDF" w14:textId="77777777" w:rsidR="00740D6B" w:rsidRDefault="00000000">
      <w:r>
        <w:t>On ne peut effectuer la maçonnerie du tronçon suivant que lorsque les parties déjà maçonnées sont suffisamment durcies; lorsqu'un cimentage et un vernis doivent être appliqués, ceux-ci doivent avoir suffisamment séché avant de pouvoir remblayer. On veille à ce que tous les tronçons entamés soient terminés le même jour.</w:t>
      </w:r>
    </w:p>
    <w:p w14:paraId="266112CD" w14:textId="77777777" w:rsidR="00740D6B" w:rsidRDefault="00000000">
      <w:pPr>
        <w:pStyle w:val="pheading"/>
      </w:pPr>
      <w:r>
        <w:t>- Notes d’exécution complémentaires</w:t>
      </w:r>
    </w:p>
    <w:p w14:paraId="751B0980" w14:textId="77777777" w:rsidR="00740D6B" w:rsidRDefault="00000000">
      <w:r>
        <w:t xml:space="preserve">Armatures de maçonnerie : à prévoir </w:t>
      </w:r>
      <w:r>
        <w:rPr>
          <w:rStyle w:val="optioncarChar"/>
        </w:rPr>
        <w:t>selon les indications sur les plans / selon l'étude du fabricant des pierres</w:t>
      </w:r>
      <w:r>
        <w:t>. Les armatures sont adaptées à l'épaisseur des pierres et des joints. Dans les angles, les armatures sont pliées de manière à former un ensemble continu, conformément aux indications du fabricant.</w:t>
      </w:r>
    </w:p>
    <w:p w14:paraId="29487B32" w14:textId="77777777" w:rsidR="00740D6B" w:rsidRDefault="00000000">
      <w:r>
        <w:t xml:space="preserve">Le liaisonnement des murs aux constructions existantes : en principe les maçonneries sont enliées en appareil. Lorsque cela s'avère impossible, une lamelle de joint est intégrée dans la maçonnerie tous les </w:t>
      </w:r>
      <w:r>
        <w:rPr>
          <w:rStyle w:val="optioncarChar"/>
        </w:rPr>
        <w:t>50 </w:t>
      </w:r>
      <w:r>
        <w:t xml:space="preserve">(par défaut) </w:t>
      </w:r>
      <w:r>
        <w:rPr>
          <w:rStyle w:val="optioncarChar"/>
        </w:rPr>
        <w:t>/ *** </w:t>
      </w:r>
      <w:r>
        <w:t xml:space="preserve">cm et ancrée dans la construction existante. Des ancrages semblables sont également utilisés tous les </w:t>
      </w:r>
      <w:r>
        <w:rPr>
          <w:rStyle w:val="optioncarChar"/>
        </w:rPr>
        <w:t>50 </w:t>
      </w:r>
      <w:r>
        <w:t xml:space="preserve">(par défaut) </w:t>
      </w:r>
      <w:r>
        <w:rPr>
          <w:rStyle w:val="optioncarChar"/>
        </w:rPr>
        <w:t>/ *** </w:t>
      </w:r>
      <w:r>
        <w:t>cm, tant verticalement qu'horizontalement, afin de liaisonner les deux pans d'un mur composé de deux fois une demi-brique.</w:t>
      </w:r>
    </w:p>
    <w:p w14:paraId="5CAB0534" w14:textId="77777777" w:rsidR="00740D6B" w:rsidRDefault="00000000">
      <w:pPr>
        <w:pStyle w:val="pheading"/>
      </w:pPr>
      <w:r>
        <w:t>MESURAGE</w:t>
      </w:r>
    </w:p>
    <w:p w14:paraId="27F38624" w14:textId="77777777" w:rsidR="00740D6B" w:rsidRDefault="00000000">
      <w:pPr>
        <w:pStyle w:val="pheading"/>
      </w:pPr>
      <w:r>
        <w:t>- code de mesurage:</w:t>
      </w:r>
    </w:p>
    <w:p w14:paraId="446DDC48" w14:textId="77777777" w:rsidR="00740D6B" w:rsidRDefault="00000000">
      <w:r>
        <w:t>A ventiler et à répartir dans les chapitres précités. Pour les décomptes, on peut tenir compte d'un degré de difficulté supplémentaire estimé à 20% du prix des autres maçonneries souterraines.</w:t>
      </w:r>
    </w:p>
    <w:p w14:paraId="45A8A1C1" w14:textId="77777777" w:rsidR="00740D6B" w:rsidRDefault="00000000">
      <w:pPr>
        <w:pStyle w:val="Author-eSectionHeading3"/>
      </w:pPr>
      <w:bookmarkStart w:id="439" w:name="_Toc112758693"/>
      <w:r>
        <w:t>14.3 Travaux de stabilisation de la structure CCTB 01.10</w:t>
      </w:r>
      <w:bookmarkEnd w:id="439"/>
    </w:p>
    <w:p w14:paraId="71523CA8" w14:textId="77777777" w:rsidR="00740D6B" w:rsidRDefault="00000000">
      <w:pPr>
        <w:pStyle w:val="pheading"/>
      </w:pPr>
      <w:r>
        <w:t>DESCRIPTION</w:t>
      </w:r>
    </w:p>
    <w:p w14:paraId="7AEDE72C" w14:textId="77777777" w:rsidR="00740D6B" w:rsidRDefault="00000000">
      <w:pPr>
        <w:pStyle w:val="pheading"/>
      </w:pPr>
      <w:r>
        <w:t>- Définition / Comprend</w:t>
      </w:r>
    </w:p>
    <w:p w14:paraId="13CA83CA" w14:textId="4288C514" w:rsidR="00740D6B" w:rsidRDefault="00000000">
      <w:r>
        <w:t xml:space="preserve">Renvoi au </w:t>
      </w:r>
      <w:hyperlink r:id="rId98" w:history="1">
        <w:r>
          <w:t>06.1 Travaux de stabilisation</w:t>
        </w:r>
      </w:hyperlink>
    </w:p>
    <w:p w14:paraId="5B2E9926" w14:textId="77777777" w:rsidR="00740D6B" w:rsidRDefault="00000000">
      <w:pPr>
        <w:pStyle w:val="Author-eSectionHeading3"/>
      </w:pPr>
      <w:bookmarkStart w:id="440" w:name="_Toc112758694"/>
      <w:r>
        <w:t>14.4 - CCTB 01.02</w:t>
      </w:r>
      <w:bookmarkEnd w:id="440"/>
    </w:p>
    <w:p w14:paraId="25B62C8F" w14:textId="77777777" w:rsidR="00740D6B" w:rsidRDefault="00000000">
      <w:pPr>
        <w:pStyle w:val="Author-eSectionHeading3"/>
      </w:pPr>
      <w:bookmarkStart w:id="441" w:name="_Toc112758695"/>
      <w:r>
        <w:t>14.5 - CCTB 01.02</w:t>
      </w:r>
      <w:bookmarkEnd w:id="441"/>
    </w:p>
    <w:p w14:paraId="58D8370D" w14:textId="77777777" w:rsidR="00740D6B" w:rsidRDefault="00000000">
      <w:pPr>
        <w:pStyle w:val="Author-eSectionHeading3"/>
      </w:pPr>
      <w:bookmarkStart w:id="442" w:name="_Toc112758696"/>
      <w:r>
        <w:t>14.6 - CCTB 01.02</w:t>
      </w:r>
      <w:bookmarkEnd w:id="442"/>
    </w:p>
    <w:p w14:paraId="79C4C409" w14:textId="77777777" w:rsidR="00740D6B" w:rsidRDefault="00000000">
      <w:pPr>
        <w:pStyle w:val="Author-eSectionHeading3"/>
      </w:pPr>
      <w:bookmarkStart w:id="443" w:name="_Toc112758697"/>
      <w:r>
        <w:t>14.7 - CCTB 01.02</w:t>
      </w:r>
      <w:bookmarkEnd w:id="443"/>
    </w:p>
    <w:p w14:paraId="0CA19711" w14:textId="77777777" w:rsidR="00740D6B" w:rsidRDefault="00000000">
      <w:pPr>
        <w:pStyle w:val="Author-eSectionHeading3"/>
      </w:pPr>
      <w:bookmarkStart w:id="444" w:name="_Toc112758698"/>
      <w:r>
        <w:t>14.8 Travaux d'étaiements, de soutènement et reprise en sous-œuvre - rénovation CCTB 01.02</w:t>
      </w:r>
      <w:bookmarkEnd w:id="444"/>
    </w:p>
    <w:p w14:paraId="2E2D1C27" w14:textId="77777777" w:rsidR="00740D6B" w:rsidRDefault="00000000">
      <w:pPr>
        <w:pStyle w:val="Author-eSectionHeading2"/>
      </w:pPr>
      <w:bookmarkStart w:id="445" w:name="_Toc112758699"/>
      <w:r>
        <w:t>15 Etanchéisations et isolations CCTB 01.10</w:t>
      </w:r>
      <w:bookmarkEnd w:id="445"/>
    </w:p>
    <w:p w14:paraId="139DC7C2" w14:textId="77777777" w:rsidR="00740D6B" w:rsidRDefault="00000000">
      <w:pPr>
        <w:pStyle w:val="pheading"/>
      </w:pPr>
      <w:bookmarkStart w:id="446" w:name="158"/>
      <w:bookmarkEnd w:id="446"/>
      <w:r>
        <w:t>DESCRIPTION</w:t>
      </w:r>
    </w:p>
    <w:p w14:paraId="27050ACF" w14:textId="77777777" w:rsidR="00740D6B" w:rsidRDefault="00000000">
      <w:pPr>
        <w:pStyle w:val="pheading"/>
      </w:pPr>
      <w:r>
        <w:t>- Définition / Comprend</w:t>
      </w:r>
    </w:p>
    <w:p w14:paraId="077C7CEC" w14:textId="77777777" w:rsidR="00740D6B" w:rsidRDefault="00000000">
      <w:pPr>
        <w:spacing w:after="0"/>
      </w:pPr>
      <w:r>
        <w:t>Le présent chapitre aborde les étanchéités et les isolations spécifiques aux murs enterrés et sous la dalle de sol.</w:t>
      </w:r>
    </w:p>
    <w:p w14:paraId="4DD1156B" w14:textId="77777777" w:rsidR="00740D6B" w:rsidRDefault="00000000">
      <w:pPr>
        <w:pStyle w:val="pheading"/>
      </w:pPr>
      <w:r>
        <w:t>- Remarques importantes</w:t>
      </w:r>
    </w:p>
    <w:p w14:paraId="692F7FBD" w14:textId="77777777" w:rsidR="00740D6B" w:rsidRDefault="00000000">
      <w:pPr>
        <w:spacing w:before="120" w:after="0"/>
      </w:pPr>
      <w:r>
        <w:t>Les fondations constituent l'assise du bâtiment. Cette base est la partie la plus basse, donc la plus exposée au ruissellement et aux détériorations dues à l'eau. Il faut éviter que les fondations s'imprègnent et qu'elles soient le vecteur des remontées d'humidité.</w:t>
      </w:r>
    </w:p>
    <w:p w14:paraId="5E4455A4" w14:textId="77777777" w:rsidR="00740D6B" w:rsidRDefault="00000000">
      <w:pPr>
        <w:spacing w:before="120" w:after="0"/>
      </w:pPr>
      <w:r>
        <w:t>De plus, des fondations non traitées constituent une zone thermiquement fragilisée. Elles peuvent ainsi créer une source considérable de ponts thermiques par lesquels s'échappent les calories</w:t>
      </w:r>
    </w:p>
    <w:p w14:paraId="7E966890" w14:textId="77777777" w:rsidR="00740D6B" w:rsidRDefault="00000000">
      <w:pPr>
        <w:spacing w:before="120" w:after="0"/>
      </w:pPr>
      <w:r>
        <w:t>Les deux principales origines naturelles d’une humidité importante au niveau du sous-sol/sol, sans compter les problèmes de condensation, sont l’infiltration d’eau et les remontées capillaires :</w:t>
      </w:r>
    </w:p>
    <w:p w14:paraId="6B366368" w14:textId="77777777" w:rsidR="00740D6B" w:rsidRDefault="00000000">
      <w:pPr>
        <w:spacing w:before="120" w:after="0"/>
      </w:pPr>
      <w:r>
        <w:t>L’infiltration d’eau, par pression hydrostatique où l’eau s’infiltre sous l’effet de la pression du sol exercée contre les fondations, peut être due à un défaut de mise en œuvre ou l’absence de barrières étanches.</w:t>
      </w:r>
    </w:p>
    <w:p w14:paraId="209079CE" w14:textId="77777777" w:rsidR="00740D6B" w:rsidRDefault="00000000">
      <w:pPr>
        <w:spacing w:before="120" w:after="0"/>
      </w:pPr>
      <w:r>
        <w:t>Les remontées capillaires apparaissent lorsque l’eau remonte dans les capillarités du mur imbibant les fondations et traversant les murs. Elles peuvent avoir plusieurs origines pathologiques ou naturelles : des fuites lentes, des problèmes de canalisation et d’évacuation d’eau, l’usure des joints mais aussi simplement le contact direct avec le sol.</w:t>
      </w:r>
    </w:p>
    <w:p w14:paraId="619D9266" w14:textId="77777777" w:rsidR="00740D6B" w:rsidRDefault="00000000">
      <w:pPr>
        <w:pStyle w:val="pheading"/>
      </w:pPr>
      <w:r>
        <w:t>MATÉRIAUX</w:t>
      </w:r>
    </w:p>
    <w:p w14:paraId="75064697" w14:textId="77777777" w:rsidR="00740D6B" w:rsidRDefault="00000000">
      <w:pPr>
        <w:spacing w:after="0"/>
      </w:pPr>
      <w:r>
        <w:t>Lorsque le matériau n’est pas spécifié dans le cahier spécial des charges, l'entrepreneur choisit parmi les produits mentionnés ci-dessous, dans la mesure où ils sont compatibles avec les prescriptions du fabricant, la nature de l'application et les matériaux utilisés.</w:t>
      </w:r>
    </w:p>
    <w:p w14:paraId="0CCF1282" w14:textId="77777777" w:rsidR="00740D6B" w:rsidRDefault="00000000">
      <w:pPr>
        <w:pStyle w:val="pheading"/>
      </w:pPr>
      <w:r>
        <w:t>EXÉCUTION / MISE EN ŒUVRE</w:t>
      </w:r>
    </w:p>
    <w:p w14:paraId="7F05BE3E" w14:textId="34783485" w:rsidR="00740D6B" w:rsidRDefault="00000000">
      <w:r>
        <w:t xml:space="preserve">Toutes les directives en ce qui concerne la sécurité, établies par le coordinateur-réalisation, sont scrupuleusement respectées. L'article </w:t>
      </w:r>
      <w:hyperlink r:id="rId99" w:history="1">
        <w:r>
          <w:t>01.1 Mission de coordination de sécurité et de santé</w:t>
        </w:r>
      </w:hyperlink>
      <w:r>
        <w:t xml:space="preserve"> décrit les prescriptions générales en matière de sécurité et l'article </w:t>
      </w:r>
      <w:hyperlink r:id="rId100" w:history="1">
        <w:r>
          <w:t>01.4 Plans de sécurité et de santé</w:t>
        </w:r>
      </w:hyperlink>
      <w:r>
        <w:t xml:space="preserve"> décrit les plans de sécurité et santé.</w:t>
      </w:r>
    </w:p>
    <w:p w14:paraId="1A60597F" w14:textId="77777777" w:rsidR="00740D6B" w:rsidRDefault="00000000">
      <w:pPr>
        <w:pStyle w:val="Author-eSectionHeading3"/>
      </w:pPr>
      <w:bookmarkStart w:id="447" w:name="_Toc112758700"/>
      <w:r>
        <w:t>15.1 Etanchéisations aux matières liquides CCTB 01.10</w:t>
      </w:r>
      <w:bookmarkEnd w:id="447"/>
    </w:p>
    <w:p w14:paraId="7D56121C" w14:textId="77777777" w:rsidR="00740D6B" w:rsidRDefault="00000000">
      <w:pPr>
        <w:pStyle w:val="pheading"/>
      </w:pPr>
      <w:r>
        <w:t>DESCRIPTION</w:t>
      </w:r>
    </w:p>
    <w:p w14:paraId="6A01A61E" w14:textId="77777777" w:rsidR="00740D6B" w:rsidRDefault="00000000">
      <w:pPr>
        <w:pStyle w:val="pheading"/>
      </w:pPr>
      <w:r>
        <w:t>- Définition / Comprend</w:t>
      </w:r>
    </w:p>
    <w:p w14:paraId="5C4EC71B" w14:textId="77777777" w:rsidR="00740D6B" w:rsidRDefault="00000000">
      <w:pPr>
        <w:spacing w:after="0"/>
      </w:pPr>
      <w:r>
        <w:t>Le présent titre concerne les travaux d'étanchéisation aux matières liquides afin qu’il ne puisse y avoir aucune infiltration d’eau (ou matière liquide) en provenance de l’extérieur ou de construction souterraine permettant d’affecter la structure de la construction.</w:t>
      </w:r>
    </w:p>
    <w:p w14:paraId="55393A76" w14:textId="77777777" w:rsidR="00740D6B" w:rsidRDefault="00000000">
      <w:pPr>
        <w:pStyle w:val="pheading"/>
      </w:pPr>
      <w:r>
        <w:t>MATÉRIAUX</w:t>
      </w:r>
    </w:p>
    <w:p w14:paraId="0F84B10A" w14:textId="77777777" w:rsidR="00740D6B" w:rsidRDefault="00000000">
      <w:pPr>
        <w:spacing w:after="0"/>
      </w:pPr>
      <w:r>
        <w:t>Il s’agit essentiellement de feuilles semi-rigides ou de membranes souples.</w:t>
      </w:r>
    </w:p>
    <w:p w14:paraId="70887CE2" w14:textId="77777777" w:rsidR="00740D6B" w:rsidRDefault="00000000">
      <w:pPr>
        <w:pStyle w:val="pheading"/>
      </w:pPr>
      <w:r>
        <w:t>EXÉCUTION / MISE EN ŒUVRE</w:t>
      </w:r>
    </w:p>
    <w:p w14:paraId="3F2BE968" w14:textId="77777777" w:rsidR="00740D6B" w:rsidRDefault="00000000">
      <w:pPr>
        <w:spacing w:before="120" w:after="0"/>
      </w:pPr>
      <w:r>
        <w:t>Dans le cas de construction enterrée on veille particulièrement à la continuité de l’étanchéisation et aux positionnements des membranes étanches.</w:t>
      </w:r>
    </w:p>
    <w:p w14:paraId="12A605A3" w14:textId="77777777" w:rsidR="00740D6B" w:rsidRDefault="00000000">
      <w:pPr>
        <w:spacing w:before="120" w:after="0"/>
      </w:pPr>
      <w:r>
        <w:t>Les remblais doivent être mis en œuvre de manière à ne jamais détériorer le système de protection des murs et les membranes y associées.</w:t>
      </w:r>
    </w:p>
    <w:p w14:paraId="0633034D" w14:textId="77777777" w:rsidR="00740D6B" w:rsidRDefault="00000000">
      <w:pPr>
        <w:spacing w:before="120" w:after="0"/>
      </w:pPr>
      <w:r>
        <w:t>Dans la mesure du possible, les membranes sont posées en une seule pièce. Les joints inévitables sont réalisés avec un recouvrement d'au moins 30 cm</w:t>
      </w:r>
    </w:p>
    <w:p w14:paraId="6E126694" w14:textId="77777777" w:rsidR="00740D6B" w:rsidRDefault="00000000">
      <w:pPr>
        <w:pStyle w:val="Author-eSectionHeading4"/>
      </w:pPr>
      <w:bookmarkStart w:id="448" w:name="_Toc112758701"/>
      <w:r>
        <w:t>15.11 Feuilles et membranes d'étanchéité CCTB 01.02</w:t>
      </w:r>
      <w:bookmarkEnd w:id="448"/>
    </w:p>
    <w:p w14:paraId="52F63227" w14:textId="77777777" w:rsidR="00740D6B" w:rsidRDefault="00000000">
      <w:pPr>
        <w:pStyle w:val="Author-eSectionHeading5"/>
      </w:pPr>
      <w:bookmarkStart w:id="449" w:name="_Toc112758702"/>
      <w:r>
        <w:t>15.11.1 Membranes souples - Membranes CCTB 01.10</w:t>
      </w:r>
      <w:bookmarkEnd w:id="449"/>
    </w:p>
    <w:p w14:paraId="49EEDBB5" w14:textId="77777777" w:rsidR="00740D6B" w:rsidRDefault="00000000">
      <w:pPr>
        <w:pStyle w:val="pheading"/>
      </w:pPr>
      <w:bookmarkStart w:id="450" w:name="174"/>
      <w:bookmarkEnd w:id="450"/>
      <w:r>
        <w:t>DESCRIPTION</w:t>
      </w:r>
    </w:p>
    <w:p w14:paraId="6B6F8AEA" w14:textId="77777777" w:rsidR="00740D6B" w:rsidRDefault="00000000">
      <w:pPr>
        <w:pStyle w:val="pheading"/>
      </w:pPr>
      <w:r>
        <w:t>- Définition / Comprend</w:t>
      </w:r>
    </w:p>
    <w:p w14:paraId="31311CE2" w14:textId="77777777" w:rsidR="00740D6B" w:rsidRDefault="00000000">
      <w:r>
        <w:t>Sous réserve des directives concrètes dans le cahier spécial des charges ou les détails d'exécution annexés, l'entrepreneur veille particulièrement à ce qu'il ne puisse y avoir aucune infiltration d'eau en provenance de l'extérieur ou des constructions souterraines dans la superstructure.</w:t>
      </w:r>
    </w:p>
    <w:p w14:paraId="442DD6E7" w14:textId="77777777" w:rsidR="00740D6B" w:rsidRDefault="00000000">
      <w:r>
        <w:t> </w:t>
      </w:r>
    </w:p>
    <w:p w14:paraId="2D9A3CBA" w14:textId="77777777" w:rsidR="00740D6B" w:rsidRDefault="00000000">
      <w:r>
        <w:t>Les membranes souples d'étanchéité sous les dalles de sol sur terre-plein sont constituées d'une ou plusieurs couches d’étanchéité posées entre le sol et/ou dans la structure du sol. Les travaux comprennent :  </w:t>
      </w:r>
    </w:p>
    <w:p w14:paraId="11187920" w14:textId="77777777" w:rsidR="00740D6B" w:rsidRDefault="00000000">
      <w:pPr>
        <w:pStyle w:val="Author-eListParagraph"/>
        <w:numPr>
          <w:ilvl w:val="0"/>
          <w:numId w:val="86"/>
        </w:numPr>
      </w:pPr>
      <w:r>
        <w:t>la préparation du support;</w:t>
      </w:r>
    </w:p>
    <w:p w14:paraId="72EB7406" w14:textId="77777777" w:rsidR="00740D6B" w:rsidRDefault="00000000">
      <w:pPr>
        <w:pStyle w:val="Author-eListParagraph"/>
        <w:numPr>
          <w:ilvl w:val="0"/>
          <w:numId w:val="86"/>
        </w:numPr>
      </w:pPr>
      <w:r>
        <w:t>la fourniture et la mise en œuvre des matériaux, y compris les éventuelles couches de séparation;</w:t>
      </w:r>
    </w:p>
    <w:p w14:paraId="4DCEFB3F" w14:textId="77777777" w:rsidR="00740D6B" w:rsidRDefault="00000000">
      <w:pPr>
        <w:pStyle w:val="Author-eListParagraph"/>
        <w:numPr>
          <w:ilvl w:val="0"/>
          <w:numId w:val="86"/>
        </w:numPr>
      </w:pPr>
      <w:r>
        <w:t>la fourniture et la pose des éventuels accessoires de fixation;</w:t>
      </w:r>
    </w:p>
    <w:p w14:paraId="18897D7A" w14:textId="77777777" w:rsidR="00740D6B" w:rsidRDefault="00000000">
      <w:pPr>
        <w:pStyle w:val="Author-eListParagraph"/>
        <w:numPr>
          <w:ilvl w:val="0"/>
          <w:numId w:val="86"/>
        </w:numPr>
      </w:pPr>
      <w:r>
        <w:t>les éventuelles mesures de protection;</w:t>
      </w:r>
    </w:p>
    <w:p w14:paraId="6D9F5FC6" w14:textId="77777777" w:rsidR="00740D6B" w:rsidRDefault="00000000">
      <w:pPr>
        <w:pStyle w:val="Author-eListParagraph"/>
        <w:numPr>
          <w:ilvl w:val="0"/>
          <w:numId w:val="86"/>
        </w:numPr>
      </w:pPr>
      <w:r>
        <w:t>la pose d'une sous-couche selon …</w:t>
      </w:r>
    </w:p>
    <w:p w14:paraId="162A2073" w14:textId="77777777" w:rsidR="00740D6B" w:rsidRDefault="00000000">
      <w:pPr>
        <w:pStyle w:val="pheading"/>
      </w:pPr>
      <w:r>
        <w:t>MATÉRIAUX</w:t>
      </w:r>
    </w:p>
    <w:p w14:paraId="692B9672" w14:textId="77777777" w:rsidR="00740D6B" w:rsidRDefault="00000000">
      <w:r>
        <w:t>Les matériaux d'étanchéité conviennent pour l'étanchéité des surfaces horizontales. En principe, il s'agit de membranes minces, d'épaisseur uniforme, réalisées en matière synthétique étanche et imputrescible ou de membranes d'étanchéité prescrites conformément au cahier spécial des charges. Les membranes ne peuvent pas coller ni être déchirées et sont, dans la mesure du possible, d'une seule pièce. Elles sont stockées dans un endroit protégé.</w:t>
      </w:r>
    </w:p>
    <w:p w14:paraId="483775DF" w14:textId="77777777" w:rsidR="00740D6B" w:rsidRDefault="00000000">
      <w:r>
        <w:rPr>
          <w:rStyle w:val="normalChar"/>
        </w:rPr>
        <w:t>Dans le cas où la membrane fait également office de barrière d'étanchéité au Radon, seuls les matériaux suffisamment étanches au Radon peuvent être retenus :</w:t>
      </w:r>
      <w:r>
        <w:rPr>
          <w:rStyle w:val="optioncarChar"/>
        </w:rPr>
        <w:t xml:space="preserve"> PE / PVC / HDPE / APP</w:t>
      </w:r>
    </w:p>
    <w:p w14:paraId="12B1B96A" w14:textId="77777777" w:rsidR="00740D6B" w:rsidRDefault="00000000">
      <w:pPr>
        <w:pStyle w:val="pheading"/>
      </w:pPr>
      <w:r>
        <w:t>EXÉCUTION / MISE EN ŒUVRE</w:t>
      </w:r>
    </w:p>
    <w:p w14:paraId="4722E356" w14:textId="77777777" w:rsidR="00740D6B" w:rsidRDefault="00000000">
      <w:r>
        <w:t>Avant d'appliquer l'étanchéité, l'entrepreneur vérifie si le fond et les fondations correspondent aux plans et aux prescriptions et s'ils permettent d'assurer l'exécution impeccable des ouvrages. A défaut, il en avertit immédiatement l'auteur de projet.</w:t>
      </w:r>
    </w:p>
    <w:p w14:paraId="20782D31" w14:textId="77777777" w:rsidR="00740D6B" w:rsidRDefault="00000000">
      <w:r>
        <w:t>L'entrepreneur place les membranes d'étanchéité à l'endroit exact dans la structure de la dalle de sol. Il prend les mesures nécessaires afin que les membranes ne soient pas endommagées. Les faces de contact sont propres et planes afin de prévenir les perforations.</w:t>
      </w:r>
    </w:p>
    <w:p w14:paraId="3D6A6733" w14:textId="77777777" w:rsidR="00740D6B" w:rsidRDefault="00000000">
      <w:r>
        <w:t> </w:t>
      </w:r>
    </w:p>
    <w:p w14:paraId="3605E46C" w14:textId="77777777" w:rsidR="00740D6B" w:rsidRDefault="00000000">
      <w:r>
        <w:t xml:space="preserve">Conformément au cahier spécial des charges, les membranes seront posées </w:t>
      </w:r>
      <w:r>
        <w:rPr>
          <w:rStyle w:val="optioncarChar"/>
        </w:rPr>
        <w:t>sur une dalle de propreté / un lit de sable égalisé </w:t>
      </w:r>
      <w:r>
        <w:t>(par défaut)</w:t>
      </w:r>
      <w:r>
        <w:rPr>
          <w:rStyle w:val="optioncarChar"/>
        </w:rPr>
        <w:t xml:space="preserve"> / l'aire de travail provisoire / ***</w:t>
      </w:r>
    </w:p>
    <w:p w14:paraId="1B18D55C" w14:textId="77777777" w:rsidR="00740D6B" w:rsidRDefault="00000000">
      <w:r>
        <w:t>En cas de pose sur un support inégal et d'une étanchéité au Radon requise, une couche protectrice en géotextile est appliquée sous la membrane afin d'écarter tout risque de perforation de la membrane.  Ce géotextile, à comptabiliser dans les présents travaux, est conforme au prescrit de l'élément 91.31 Géogrille ou géotextile.</w:t>
      </w:r>
    </w:p>
    <w:p w14:paraId="22BDE0E6" w14:textId="77777777" w:rsidR="00740D6B" w:rsidRDefault="00000000">
      <w:r>
        <w:t>En fonction du matériau utilisé et des exigences en matière d'application, les joints sont étanches. Au droit de toutes les interruptions dans le sol, les murs et les éléments de structure verticaux, les membranes d'étanchéité sont posées avec un relevé d'au moins 15 cm afin d'assurer la continuité de l'étanchéité. Les rouleaux sont traités avec soin afin d'éviter qu'ils ne s'abîment. En outre, lorsque la température est inférieure à env. 5°C, il est conseillé de les manipuler prudemment.</w:t>
      </w:r>
    </w:p>
    <w:p w14:paraId="69698D0D" w14:textId="77777777" w:rsidR="00740D6B" w:rsidRDefault="00000000">
      <w:r>
        <w:t>En cas d'une étanchéité au Radon requise :</w:t>
      </w:r>
    </w:p>
    <w:p w14:paraId="11552017" w14:textId="77777777" w:rsidR="00740D6B" w:rsidRDefault="00000000">
      <w:pPr>
        <w:pStyle w:val="Author-eListParagraph"/>
        <w:numPr>
          <w:ilvl w:val="0"/>
          <w:numId w:val="87"/>
        </w:numPr>
      </w:pPr>
      <w:r>
        <w:t xml:space="preserve">Les joints de raccord entre 2 membranes font l'objet d'une opération complémentaire destinée à les rendre étanches selon un procédé adapté au matériau retenu et ce, au droit d'un recouvrement de 20 cm minimum entre lés.  Procédé d'étanchéité : </w:t>
      </w:r>
      <w:r>
        <w:rPr>
          <w:rStyle w:val="optioncarChar"/>
        </w:rPr>
        <w:t>colle / ruban adhésif combiné à un matériau de colmatage (étanchéité silicone) / soudage thermique.</w:t>
      </w:r>
      <w:r>
        <w:t> </w:t>
      </w:r>
    </w:p>
    <w:p w14:paraId="09BCC935" w14:textId="77777777" w:rsidR="00740D6B" w:rsidRDefault="00000000">
      <w:pPr>
        <w:pStyle w:val="Author-eListParagraph"/>
        <w:numPr>
          <w:ilvl w:val="0"/>
          <w:numId w:val="87"/>
        </w:numPr>
      </w:pPr>
      <w:r>
        <w:rPr>
          <w:rStyle w:val="normalChar"/>
        </w:rPr>
        <w:t>L'étanchéité au Radon des joints de raccord aux murs intérieurs et de façade</w:t>
      </w:r>
      <w:r>
        <w:t xml:space="preserve"> est assurée par la réalisation d'un joint similaire à celui réalisé entre 2 membranes ci-avant mais, dans ce cas, réalisé entre la membrane d'étanchéité et une membrane équivalente disposée sur toute l'épaisseur du mur (par exemple, la membrane classique contre l'humidité ascensionnelle).  Cette membrane, disposée à hauteur adéquate dans les murs, dans dépasse de 20 cm minimum du côté intérieur du mur et de 0 cm minimum du côté extérieur des murs de façade.</w:t>
      </w:r>
    </w:p>
    <w:p w14:paraId="2A7FA83C" w14:textId="77777777" w:rsidR="00740D6B" w:rsidRDefault="00000000">
      <w:pPr>
        <w:pStyle w:val="Author-eListParagraph"/>
        <w:numPr>
          <w:ilvl w:val="0"/>
          <w:numId w:val="87"/>
        </w:numPr>
      </w:pPr>
      <w:r>
        <w:t>Au droit des percements de la membrane (entrée des énergies dans le bâtiment, égouttage, ...), un avaloir à bavette (type pour toiture terrasse) est utilisé comme fourreau de passage.  La membrane d'étanchéité au Radon est raccordée à la bavette de manière étanche à l'air.  Le raccord entre la canalisation perçant la membrane et son fourreau est assuré par la réalisation d'un joint étanche (mastic plastique) aux 2 extrémités de l'avaloir à bavette.  En règle générale, le nombre de percements de la membrane sera limité au minimum.</w:t>
      </w:r>
    </w:p>
    <w:p w14:paraId="7E65BF30" w14:textId="77777777" w:rsidR="00740D6B" w:rsidRDefault="00000000">
      <w:r>
        <w:t>Les lés sont posés en évitant toutes les tensions sur un support qui répond aux conditions suivantes :</w:t>
      </w:r>
    </w:p>
    <w:p w14:paraId="206499E3" w14:textId="77777777" w:rsidR="00740D6B" w:rsidRDefault="00000000">
      <w:pPr>
        <w:pStyle w:val="Author-eListParagraph"/>
        <w:numPr>
          <w:ilvl w:val="0"/>
          <w:numId w:val="88"/>
        </w:numPr>
      </w:pPr>
      <w:r>
        <w:t>le support doit être sec.</w:t>
      </w:r>
    </w:p>
    <w:p w14:paraId="4E706046" w14:textId="77777777" w:rsidR="00740D6B" w:rsidRDefault="00000000">
      <w:pPr>
        <w:pStyle w:val="Author-eListParagraph"/>
        <w:numPr>
          <w:ilvl w:val="0"/>
          <w:numId w:val="88"/>
        </w:numPr>
      </w:pPr>
      <w:r>
        <w:t>il doit être suffisamment plan et damé.</w:t>
      </w:r>
    </w:p>
    <w:p w14:paraId="482A29DB" w14:textId="77777777" w:rsidR="00740D6B" w:rsidRDefault="00000000">
      <w:pPr>
        <w:pStyle w:val="Author-eListParagraph"/>
        <w:numPr>
          <w:ilvl w:val="0"/>
          <w:numId w:val="88"/>
        </w:numPr>
      </w:pPr>
      <w:r>
        <w:t>il doit être exempt de corps et matières étrangères (graisse, gravier, huile, …).</w:t>
      </w:r>
    </w:p>
    <w:p w14:paraId="14949AE4" w14:textId="77777777" w:rsidR="00740D6B" w:rsidRDefault="00000000">
      <w:pPr>
        <w:pStyle w:val="Author-eListParagraph"/>
        <w:numPr>
          <w:ilvl w:val="0"/>
          <w:numId w:val="88"/>
        </w:numPr>
      </w:pPr>
      <w:r>
        <w:t>il doit être mécaniquement et chimiquement compatible avec l'étanchéité.</w:t>
      </w:r>
    </w:p>
    <w:p w14:paraId="2406D89F" w14:textId="77777777" w:rsidR="00740D6B" w:rsidRDefault="00000000">
      <w:r>
        <w:t>Dans la mesure du possible, les membranes sont posées en une seule pièce. Les joints inévitables sont réalisés avec un recouvrement d'au moins 30 cm et repliés deux fois. A cet effet, la première membrane est pliée double, la deuxième membrane est posée dessus et l'ensemble est encore replié sur une largeur de 15 cm.</w:t>
      </w:r>
    </w:p>
    <w:p w14:paraId="35B123A7" w14:textId="77777777" w:rsidR="00740D6B" w:rsidRDefault="00000000">
      <w:r>
        <w:t>Les membranes sont suffisamment relevées contre les murs. Les membranes sont repliées d'équerre contre la maçonnerie d'élévation jusqu'à au moins 2 cm au-dessus du niveau fini du sol.</w:t>
      </w:r>
    </w:p>
    <w:p w14:paraId="67B199FA" w14:textId="77777777" w:rsidR="00740D6B" w:rsidRDefault="00000000">
      <w:r>
        <w:t>L'entrepreneur prend toutes les mesures nécessaires pour prévenir l'endommagement des membranes. Les parties endommagées sont réparées à l'aide d'une pièce rapportée, toujours avec un recouvrement de 30 cm.</w:t>
      </w:r>
    </w:p>
    <w:p w14:paraId="236D03A2" w14:textId="77777777" w:rsidR="00740D6B" w:rsidRDefault="00000000">
      <w:pPr>
        <w:pStyle w:val="pheading"/>
      </w:pPr>
      <w:r>
        <w:t>CONTRÔLES</w:t>
      </w:r>
    </w:p>
    <w:p w14:paraId="28312256" w14:textId="77777777" w:rsidR="00740D6B" w:rsidRDefault="00000000">
      <w:r>
        <w:t>L'auteur de projet contrôle la pose des membranes d'étanchéité et vérifie la bonne exécution des détails de raccord et de recouvrement.</w:t>
      </w:r>
    </w:p>
    <w:p w14:paraId="7FFF17D4" w14:textId="77777777" w:rsidR="00740D6B" w:rsidRDefault="00000000">
      <w:pPr>
        <w:pStyle w:val="pheading"/>
      </w:pPr>
      <w:r>
        <w:t>DOCUMENTS DE RÉFÉRENCE</w:t>
      </w:r>
    </w:p>
    <w:p w14:paraId="78421101" w14:textId="77777777" w:rsidR="00740D6B" w:rsidRDefault="00000000">
      <w:pPr>
        <w:pStyle w:val="pheading"/>
      </w:pPr>
      <w:r>
        <w:t>- Matériau</w:t>
      </w:r>
    </w:p>
    <w:p w14:paraId="19935045" w14:textId="77777777" w:rsidR="00740D6B" w:rsidRDefault="00000000">
      <w:r>
        <w:t>[NIT 211]</w:t>
      </w:r>
    </w:p>
    <w:p w14:paraId="437B391D" w14:textId="77777777" w:rsidR="00740D6B" w:rsidRDefault="00000000">
      <w:pPr>
        <w:pStyle w:val="pheading"/>
      </w:pPr>
      <w:r>
        <w:t>- Exécution</w:t>
      </w:r>
    </w:p>
    <w:p w14:paraId="694AE367" w14:textId="77777777" w:rsidR="00740D6B" w:rsidRDefault="00000000">
      <w:r>
        <w:t>[NIT 211]</w:t>
      </w:r>
    </w:p>
    <w:p w14:paraId="7902C666" w14:textId="77777777" w:rsidR="00740D6B" w:rsidRDefault="00000000">
      <w:pPr>
        <w:pStyle w:val="Author-eSectionHeading6"/>
      </w:pPr>
      <w:bookmarkStart w:id="451" w:name="_Toc112758703"/>
      <w:r>
        <w:t>15.11.1a Couches d'étanchéité en membranes / PE CCTB 01.10</w:t>
      </w:r>
      <w:bookmarkEnd w:id="451"/>
    </w:p>
    <w:p w14:paraId="7A822B0A" w14:textId="77777777" w:rsidR="00740D6B" w:rsidRDefault="00000000">
      <w:pPr>
        <w:pStyle w:val="pheading"/>
      </w:pPr>
      <w:r>
        <w:t>DESCRIPTION</w:t>
      </w:r>
    </w:p>
    <w:p w14:paraId="6EBA25BA" w14:textId="77777777" w:rsidR="00740D6B" w:rsidRDefault="00000000">
      <w:pPr>
        <w:pStyle w:val="pheading"/>
      </w:pPr>
      <w:r>
        <w:t>- Localisation</w:t>
      </w:r>
    </w:p>
    <w:p w14:paraId="76463D97" w14:textId="77777777" w:rsidR="00740D6B" w:rsidRDefault="00000000">
      <w:r>
        <w:t>A placer sous les dalles de propreté et les fondations selon les indications sur les plans.</w:t>
      </w:r>
    </w:p>
    <w:p w14:paraId="7FB5AEC8" w14:textId="77777777" w:rsidR="00740D6B" w:rsidRDefault="00000000">
      <w:r>
        <w:t>A mettre en place comme retenue d'eau à la hauteur des murs extérieurs au niveau du terrain.</w:t>
      </w:r>
    </w:p>
    <w:p w14:paraId="77FF2244" w14:textId="77777777" w:rsidR="00740D6B" w:rsidRDefault="00000000">
      <w:pPr>
        <w:pStyle w:val="pheading"/>
      </w:pPr>
      <w:r>
        <w:t>MATÉRIAUX</w:t>
      </w:r>
    </w:p>
    <w:p w14:paraId="11D29566" w14:textId="77777777" w:rsidR="00740D6B" w:rsidRDefault="00000000">
      <w:pPr>
        <w:pStyle w:val="pheading"/>
      </w:pPr>
      <w:r>
        <w:t>- Caractéristiques générales</w:t>
      </w:r>
    </w:p>
    <w:p w14:paraId="56BA25EC" w14:textId="77777777" w:rsidR="00740D6B" w:rsidRDefault="00000000">
      <w:r>
        <w:t>La couche d'étanchéité se compose d'une feuille étanche de polyéthylène. Les feuilles ne peuvent coller ni être déchirées.</w:t>
      </w:r>
    </w:p>
    <w:p w14:paraId="3E4DAD98" w14:textId="77777777" w:rsidR="00740D6B" w:rsidRDefault="00000000">
      <w:pPr>
        <w:pStyle w:val="heading"/>
      </w:pPr>
      <w:r>
        <w:t>Spécifications</w:t>
      </w:r>
    </w:p>
    <w:p w14:paraId="45097869" w14:textId="77777777" w:rsidR="00740D6B" w:rsidRDefault="00000000">
      <w:r>
        <w:t xml:space="preserve">Epaisseur : minimum </w:t>
      </w:r>
      <w:r>
        <w:rPr>
          <w:rStyle w:val="optioncarChar"/>
        </w:rPr>
        <w:t>0,2 / 0,3 </w:t>
      </w:r>
      <w:r>
        <w:t>(par défaut)</w:t>
      </w:r>
      <w:r>
        <w:rPr>
          <w:rStyle w:val="optioncarChar"/>
        </w:rPr>
        <w:t xml:space="preserve"> / 0,4 / ***</w:t>
      </w:r>
      <w:r>
        <w:t xml:space="preserve"> mm</w:t>
      </w:r>
    </w:p>
    <w:p w14:paraId="175D25F8" w14:textId="77777777" w:rsidR="00740D6B" w:rsidRDefault="00000000">
      <w:pPr>
        <w:pStyle w:val="pheading"/>
      </w:pPr>
      <w:r>
        <w:t>- Prescriptions complémentaires</w:t>
      </w:r>
    </w:p>
    <w:p w14:paraId="6B865C0E" w14:textId="77777777" w:rsidR="00740D6B" w:rsidRDefault="00000000">
      <w:r>
        <w:rPr>
          <w:rStyle w:val="facultChar"/>
        </w:rPr>
        <w:t>Les feuilles de polyéthylène sont armées d'un tissus incorporé en fils nylon aux mailles d'environ</w:t>
      </w:r>
      <w:r>
        <w:rPr>
          <w:rStyle w:val="optioncarChar"/>
        </w:rPr>
        <w:t xml:space="preserve">10x10 </w:t>
      </w:r>
      <w:r>
        <w:t>(par défaut) </w:t>
      </w:r>
      <w:r>
        <w:rPr>
          <w:rStyle w:val="optioncarChar"/>
        </w:rPr>
        <w:t>/ ***x*** </w:t>
      </w:r>
      <w:r>
        <w:rPr>
          <w:rStyle w:val="facultChar"/>
        </w:rPr>
        <w:t>mm.</w:t>
      </w:r>
    </w:p>
    <w:p w14:paraId="1C86716F" w14:textId="77777777" w:rsidR="00740D6B" w:rsidRDefault="00000000">
      <w:r>
        <w:rPr>
          <w:rStyle w:val="facultChar"/>
        </w:rPr>
        <w:t>La membrane fait également office de barrière d'étanchéité au Radon.</w:t>
      </w:r>
      <w:r>
        <w:br/>
      </w:r>
    </w:p>
    <w:p w14:paraId="6CBA7BF9" w14:textId="77777777" w:rsidR="00740D6B" w:rsidRDefault="00000000">
      <w:pPr>
        <w:pStyle w:val="pheading"/>
      </w:pPr>
      <w:r>
        <w:t>EXÉCUTION / MISE EN ŒUVRE</w:t>
      </w:r>
    </w:p>
    <w:p w14:paraId="4932F8B1" w14:textId="77777777" w:rsidR="00740D6B" w:rsidRDefault="00000000">
      <w:pPr>
        <w:pStyle w:val="pheading"/>
      </w:pPr>
      <w:r>
        <w:t>- Prescriptions générales</w:t>
      </w:r>
    </w:p>
    <w:p w14:paraId="437B743E" w14:textId="77777777" w:rsidR="00740D6B" w:rsidRDefault="00000000">
      <w:r>
        <w:t xml:space="preserve">Les feuilles sont posées sur </w:t>
      </w:r>
      <w:r>
        <w:rPr>
          <w:rStyle w:val="optioncarChar"/>
        </w:rPr>
        <w:t>une dalle de propreté / un lit de sable égalisé </w:t>
      </w:r>
      <w:r>
        <w:t>(par défaut)</w:t>
      </w:r>
      <w:r>
        <w:rPr>
          <w:rStyle w:val="optioncarChar"/>
        </w:rPr>
        <w:t xml:space="preserve"> / l'aire de travail provisoire / ***</w:t>
      </w:r>
      <w:r>
        <w:t xml:space="preserve"> avec un recouvrement d’au moins </w:t>
      </w:r>
      <w:r>
        <w:rPr>
          <w:rStyle w:val="optioncarChar"/>
        </w:rPr>
        <w:t>30 </w:t>
      </w:r>
      <w:r>
        <w:t>(par défaut)</w:t>
      </w:r>
      <w:r>
        <w:rPr>
          <w:rStyle w:val="optioncarChar"/>
        </w:rPr>
        <w:t xml:space="preserve"> / ***</w:t>
      </w:r>
      <w:r>
        <w:t xml:space="preserve"> cm. Elles sont relevées contre les murs sur une hauteur d'au moins </w:t>
      </w:r>
      <w:r>
        <w:rPr>
          <w:rStyle w:val="optioncarChar"/>
        </w:rPr>
        <w:t>2 </w:t>
      </w:r>
      <w:r>
        <w:t>(par défaut)</w:t>
      </w:r>
      <w:r>
        <w:rPr>
          <w:rStyle w:val="optioncarChar"/>
        </w:rPr>
        <w:t xml:space="preserve"> / ***</w:t>
      </w:r>
      <w:r>
        <w:t xml:space="preserve"> cm au-dessus du niveau fini du sol. Les recouvrements sont soigneusement </w:t>
      </w:r>
      <w:r>
        <w:rPr>
          <w:rStyle w:val="optioncarChar"/>
        </w:rPr>
        <w:t>soudés / collés</w:t>
      </w:r>
      <w:r>
        <w:t xml:space="preserve"> sur toute la largeur du joint et comprimés. Les parties endommagées sont réparées à l’aide d’un fragment de feuille supplémentaire, toujours avec un recouvrement d’au moins 30 cm.</w:t>
      </w:r>
    </w:p>
    <w:p w14:paraId="72275579" w14:textId="77777777" w:rsidR="00740D6B" w:rsidRDefault="00000000">
      <w:pPr>
        <w:pStyle w:val="pheading"/>
      </w:pPr>
      <w:r>
        <w:t>MESURAGE</w:t>
      </w:r>
    </w:p>
    <w:p w14:paraId="6A06F2D3" w14:textId="77777777" w:rsidR="00740D6B" w:rsidRDefault="00000000">
      <w:pPr>
        <w:pStyle w:val="pheading"/>
      </w:pPr>
      <w:r>
        <w:t>- unité de mesure:</w:t>
      </w:r>
    </w:p>
    <w:p w14:paraId="279E69D6" w14:textId="77777777" w:rsidR="00740D6B" w:rsidRDefault="00000000">
      <w:r>
        <w:rPr>
          <w:rStyle w:val="optioncarChar"/>
        </w:rPr>
        <w:t>- </w:t>
      </w:r>
      <w:r>
        <w:t>(par défaut)</w:t>
      </w:r>
      <w:r>
        <w:rPr>
          <w:rStyle w:val="optioncarChar"/>
        </w:rPr>
        <w:t xml:space="preserve"> / m²</w:t>
      </w:r>
    </w:p>
    <w:p w14:paraId="034F00C6" w14:textId="77777777" w:rsidR="00740D6B" w:rsidRDefault="00000000">
      <w:r>
        <w:rPr>
          <w:b/>
        </w:rPr>
        <w:t>(soit par défaut)</w:t>
      </w:r>
    </w:p>
    <w:p w14:paraId="08DD7118" w14:textId="77777777" w:rsidR="00740D6B" w:rsidRDefault="00000000">
      <w:r>
        <w:rPr>
          <w:rStyle w:val="soitChar"/>
        </w:rPr>
        <w:t>1. -</w:t>
      </w:r>
    </w:p>
    <w:p w14:paraId="32484BF0" w14:textId="77777777" w:rsidR="00740D6B" w:rsidRDefault="00000000">
      <w:r>
        <w:rPr>
          <w:b/>
        </w:rPr>
        <w:t>(soit)</w:t>
      </w:r>
    </w:p>
    <w:p w14:paraId="1A95F2B9" w14:textId="77777777" w:rsidR="00740D6B" w:rsidRDefault="00000000">
      <w:r>
        <w:rPr>
          <w:rStyle w:val="soitChar"/>
        </w:rPr>
        <w:t>2. m²</w:t>
      </w:r>
    </w:p>
    <w:p w14:paraId="058D64D0" w14:textId="77777777" w:rsidR="00740D6B" w:rsidRDefault="00000000">
      <w:pPr>
        <w:pStyle w:val="pheading"/>
      </w:pPr>
      <w:r>
        <w:t>- code de mesurage:</w:t>
      </w:r>
    </w:p>
    <w:p w14:paraId="1C6120DF" w14:textId="77777777" w:rsidR="00740D6B" w:rsidRDefault="00000000">
      <w:r>
        <w:rPr>
          <w:rStyle w:val="optioncarChar"/>
        </w:rPr>
        <w:t xml:space="preserve">Pour mémoire </w:t>
      </w:r>
      <w:r>
        <w:t>(par défaut)</w:t>
      </w:r>
      <w:r>
        <w:rPr>
          <w:rStyle w:val="optioncarChar"/>
        </w:rPr>
        <w:t xml:space="preserve"> / surface nette </w:t>
      </w:r>
    </w:p>
    <w:p w14:paraId="5536C7AA" w14:textId="77777777" w:rsidR="00740D6B" w:rsidRDefault="00000000">
      <w:r>
        <w:rPr>
          <w:b/>
        </w:rPr>
        <w:t>(soit par défaut)</w:t>
      </w:r>
    </w:p>
    <w:p w14:paraId="3196B33E" w14:textId="77777777" w:rsidR="00740D6B" w:rsidRDefault="00000000">
      <w:r>
        <w:rPr>
          <w:rStyle w:val="soitChar"/>
        </w:rPr>
        <w:t>1. Pour mémoire (PM) Ces travaux doivent être compris dans les postes des supports et/ou de l'isolation. Ils ne sont pas mesurés séparément.</w:t>
      </w:r>
    </w:p>
    <w:p w14:paraId="7D6711A9" w14:textId="77777777" w:rsidR="00740D6B" w:rsidRDefault="00000000">
      <w:r>
        <w:rPr>
          <w:b/>
        </w:rPr>
        <w:t>(soit) </w:t>
      </w:r>
    </w:p>
    <w:p w14:paraId="761D6CD0" w14:textId="77777777" w:rsidR="00740D6B" w:rsidRDefault="00000000">
      <w:r>
        <w:rPr>
          <w:rStyle w:val="soitChar"/>
        </w:rPr>
        <w:t xml:space="preserve">2. Surface nette en développement sans tenir compte des recouvrements </w:t>
      </w:r>
    </w:p>
    <w:p w14:paraId="61E46178" w14:textId="77777777" w:rsidR="00740D6B" w:rsidRDefault="00000000">
      <w:pPr>
        <w:pStyle w:val="pheading"/>
      </w:pPr>
      <w:r>
        <w:t>- nature du marché:</w:t>
      </w:r>
    </w:p>
    <w:p w14:paraId="117C26D1" w14:textId="77777777" w:rsidR="00740D6B" w:rsidRDefault="00000000">
      <w:r>
        <w:rPr>
          <w:rStyle w:val="optioncarChar"/>
        </w:rPr>
        <w:t>PM </w:t>
      </w:r>
      <w:r>
        <w:t>(par défaut)</w:t>
      </w:r>
      <w:r>
        <w:rPr>
          <w:rStyle w:val="optioncarChar"/>
        </w:rPr>
        <w:t> / QF</w:t>
      </w:r>
    </w:p>
    <w:p w14:paraId="62E9DAD1" w14:textId="77777777" w:rsidR="00740D6B" w:rsidRDefault="00000000">
      <w:r>
        <w:rPr>
          <w:b/>
        </w:rPr>
        <w:t>(soit par défaut)</w:t>
      </w:r>
    </w:p>
    <w:p w14:paraId="407C7B49" w14:textId="77777777" w:rsidR="00740D6B" w:rsidRDefault="00000000">
      <w:r>
        <w:rPr>
          <w:rStyle w:val="soitChar"/>
        </w:rPr>
        <w:t>1. PM</w:t>
      </w:r>
    </w:p>
    <w:p w14:paraId="029286ED" w14:textId="77777777" w:rsidR="00740D6B" w:rsidRDefault="00000000">
      <w:r>
        <w:rPr>
          <w:b/>
        </w:rPr>
        <w:t>(soit) </w:t>
      </w:r>
    </w:p>
    <w:p w14:paraId="4A4ED8AF" w14:textId="77777777" w:rsidR="00740D6B" w:rsidRDefault="00000000">
      <w:r>
        <w:rPr>
          <w:rStyle w:val="soitChar"/>
        </w:rPr>
        <w:t>2. QF</w:t>
      </w:r>
    </w:p>
    <w:p w14:paraId="4DDBA052" w14:textId="77777777" w:rsidR="00740D6B" w:rsidRDefault="00000000">
      <w:pPr>
        <w:pStyle w:val="Author-eSectionHeading6"/>
      </w:pPr>
      <w:bookmarkStart w:id="452" w:name="_Toc112758704"/>
      <w:r>
        <w:t>15.11.1b Couches d'étanchéité en membranes / PVC CCTB 01.10</w:t>
      </w:r>
      <w:bookmarkEnd w:id="452"/>
    </w:p>
    <w:p w14:paraId="7DA24619" w14:textId="77777777" w:rsidR="00740D6B" w:rsidRDefault="00000000">
      <w:pPr>
        <w:pStyle w:val="pheading"/>
      </w:pPr>
      <w:r>
        <w:t>DESCRIPTION</w:t>
      </w:r>
    </w:p>
    <w:p w14:paraId="556824E4" w14:textId="77777777" w:rsidR="00740D6B" w:rsidRDefault="00000000">
      <w:pPr>
        <w:pStyle w:val="pheading"/>
      </w:pPr>
      <w:r>
        <w:t>- Localisation</w:t>
      </w:r>
    </w:p>
    <w:p w14:paraId="175C29C1" w14:textId="77777777" w:rsidR="00740D6B" w:rsidRDefault="00000000">
      <w:r>
        <w:t>A placer sous les dalles de propreté et les fondations selon les indications sur les plans.</w:t>
      </w:r>
    </w:p>
    <w:p w14:paraId="45BA8C4E" w14:textId="77777777" w:rsidR="00740D6B" w:rsidRDefault="00000000">
      <w:r>
        <w:t>A mettre en place comme retenue d'eau à la hauteur des murs extérieurs au niveau du terrain.</w:t>
      </w:r>
    </w:p>
    <w:p w14:paraId="20A57935" w14:textId="77777777" w:rsidR="00740D6B" w:rsidRDefault="00000000">
      <w:pPr>
        <w:pStyle w:val="pheading"/>
      </w:pPr>
      <w:r>
        <w:t>MATÉRIAUX</w:t>
      </w:r>
    </w:p>
    <w:p w14:paraId="0727BD2D" w14:textId="77777777" w:rsidR="00740D6B" w:rsidRDefault="00000000">
      <w:pPr>
        <w:pStyle w:val="pheading"/>
      </w:pPr>
      <w:r>
        <w:t>- Caractéristiques générales</w:t>
      </w:r>
    </w:p>
    <w:p w14:paraId="1A910F70" w14:textId="77777777" w:rsidR="00740D6B" w:rsidRDefault="00000000">
      <w:r>
        <w:t>La couche d'étanchéité se compose d'une feuille de PVC étanche. Les feuilles ne peuvent coller ni être déchirées.</w:t>
      </w:r>
    </w:p>
    <w:p w14:paraId="4A09F5FB" w14:textId="77777777" w:rsidR="00740D6B" w:rsidRDefault="00000000">
      <w:pPr>
        <w:pStyle w:val="heading"/>
      </w:pPr>
      <w:r>
        <w:t>Spécifications</w:t>
      </w:r>
    </w:p>
    <w:p w14:paraId="7B2E8428" w14:textId="77777777" w:rsidR="00740D6B" w:rsidRDefault="00000000">
      <w:r>
        <w:t xml:space="preserve">Type : </w:t>
      </w:r>
      <w:r>
        <w:rPr>
          <w:rStyle w:val="optioncarChar"/>
        </w:rPr>
        <w:t>armé / non armé</w:t>
      </w:r>
    </w:p>
    <w:p w14:paraId="4290FAE7" w14:textId="77777777" w:rsidR="00740D6B" w:rsidRDefault="00000000">
      <w:r>
        <w:t xml:space="preserve">Épaisseur : minimum </w:t>
      </w:r>
      <w:r>
        <w:rPr>
          <w:rStyle w:val="optioncarChar"/>
        </w:rPr>
        <w:t>0,2</w:t>
      </w:r>
      <w:r>
        <w:t> (par défaut)</w:t>
      </w:r>
      <w:r>
        <w:rPr>
          <w:rStyle w:val="optioncarChar"/>
        </w:rPr>
        <w:t xml:space="preserve"> / 0,3 / 0,4 / ***</w:t>
      </w:r>
      <w:r>
        <w:t xml:space="preserve"> mm</w:t>
      </w:r>
    </w:p>
    <w:p w14:paraId="4EF639DF" w14:textId="77777777" w:rsidR="00740D6B" w:rsidRDefault="00000000">
      <w:pPr>
        <w:pStyle w:val="pheading"/>
      </w:pPr>
      <w:r>
        <w:t>- Prescriptions complémentaires</w:t>
      </w:r>
    </w:p>
    <w:p w14:paraId="57170490" w14:textId="77777777" w:rsidR="00740D6B" w:rsidRDefault="00000000">
      <w:r>
        <w:rPr>
          <w:rStyle w:val="facultChar"/>
        </w:rPr>
        <w:t>La membrane fait également office de barrière d'étanchéité au Radon.</w:t>
      </w:r>
    </w:p>
    <w:p w14:paraId="2916FF60" w14:textId="77777777" w:rsidR="00740D6B" w:rsidRDefault="00000000">
      <w:pPr>
        <w:pStyle w:val="pheading"/>
      </w:pPr>
      <w:r>
        <w:t>EXÉCUTION / MISE EN ŒUVRE</w:t>
      </w:r>
    </w:p>
    <w:p w14:paraId="724FD166" w14:textId="77777777" w:rsidR="00740D6B" w:rsidRDefault="00000000">
      <w:pPr>
        <w:pStyle w:val="pheading"/>
      </w:pPr>
      <w:r>
        <w:t>- Prescriptions générales</w:t>
      </w:r>
    </w:p>
    <w:p w14:paraId="7B2139DA" w14:textId="77777777" w:rsidR="00740D6B" w:rsidRDefault="00000000">
      <w:r>
        <w:t xml:space="preserve">Les feuilles sont posées sur </w:t>
      </w:r>
      <w:r>
        <w:rPr>
          <w:rStyle w:val="optioncarChar"/>
        </w:rPr>
        <w:t xml:space="preserve">une dalle de propreté / un lit de sable égalisé </w:t>
      </w:r>
      <w:r>
        <w:t>(par défaut)</w:t>
      </w:r>
      <w:r>
        <w:rPr>
          <w:rStyle w:val="optioncarChar"/>
        </w:rPr>
        <w:t xml:space="preserve"> / l'aire de travail provisoire / ***</w:t>
      </w:r>
      <w:r>
        <w:t xml:space="preserve"> avec un recouvrement d’au moins </w:t>
      </w:r>
      <w:r>
        <w:rPr>
          <w:rStyle w:val="optioncarChar"/>
        </w:rPr>
        <w:t xml:space="preserve">30 </w:t>
      </w:r>
      <w:r>
        <w:t>(par défaut)</w:t>
      </w:r>
      <w:r>
        <w:rPr>
          <w:rStyle w:val="optioncarChar"/>
        </w:rPr>
        <w:t xml:space="preserve"> / ***</w:t>
      </w:r>
      <w:r>
        <w:t xml:space="preserve"> cm. Elles sont relevées contre les murs sur une hauteur de </w:t>
      </w:r>
      <w:r>
        <w:rPr>
          <w:rStyle w:val="optioncarChar"/>
        </w:rPr>
        <w:t>2 (par défaut) / ***</w:t>
      </w:r>
      <w:r>
        <w:t xml:space="preserve"> cm au-dessus du niveau fini du sol. Les recouvrements sont soigneusement </w:t>
      </w:r>
      <w:r>
        <w:rPr>
          <w:rStyle w:val="optioncarChar"/>
        </w:rPr>
        <w:t>soudés / collés</w:t>
      </w:r>
      <w:r>
        <w:t xml:space="preserve"> sur toute la largeur du joint et comprimés. Les parties endommagées sont réparées à l’aide d’un fragment de feuille supplémentaire, toujours avec un recouvrement d’au moins 30 cm.</w:t>
      </w:r>
    </w:p>
    <w:p w14:paraId="44B54D84" w14:textId="77777777" w:rsidR="00740D6B" w:rsidRDefault="00000000">
      <w:pPr>
        <w:pStyle w:val="pheading"/>
      </w:pPr>
      <w:r>
        <w:t>MESURAGE</w:t>
      </w:r>
    </w:p>
    <w:p w14:paraId="7A6B9B63" w14:textId="77777777" w:rsidR="00740D6B" w:rsidRDefault="00000000">
      <w:pPr>
        <w:pStyle w:val="pheading"/>
      </w:pPr>
      <w:r>
        <w:t>- unité de mesure:</w:t>
      </w:r>
    </w:p>
    <w:p w14:paraId="0D352E63" w14:textId="77777777" w:rsidR="00740D6B" w:rsidRDefault="00000000">
      <w:r>
        <w:rPr>
          <w:rStyle w:val="optioncarChar"/>
        </w:rPr>
        <w:t>- </w:t>
      </w:r>
      <w:r>
        <w:t>(par défaut)</w:t>
      </w:r>
      <w:r>
        <w:rPr>
          <w:rStyle w:val="optioncarChar"/>
        </w:rPr>
        <w:t> / m²</w:t>
      </w:r>
    </w:p>
    <w:p w14:paraId="4C414489" w14:textId="77777777" w:rsidR="00740D6B" w:rsidRDefault="00000000">
      <w:r>
        <w:rPr>
          <w:b/>
        </w:rPr>
        <w:t>(soit par défaut)</w:t>
      </w:r>
    </w:p>
    <w:p w14:paraId="7EEF1AED" w14:textId="77777777" w:rsidR="00740D6B" w:rsidRDefault="00000000">
      <w:r>
        <w:rPr>
          <w:rStyle w:val="soitChar"/>
        </w:rPr>
        <w:t>1. -</w:t>
      </w:r>
    </w:p>
    <w:p w14:paraId="35E8EA2A" w14:textId="77777777" w:rsidR="00740D6B" w:rsidRDefault="00000000">
      <w:r>
        <w:rPr>
          <w:b/>
        </w:rPr>
        <w:t>(soit)</w:t>
      </w:r>
    </w:p>
    <w:p w14:paraId="436C0EAC" w14:textId="77777777" w:rsidR="00740D6B" w:rsidRDefault="00000000">
      <w:r>
        <w:rPr>
          <w:rStyle w:val="soitChar"/>
        </w:rPr>
        <w:t>2. m²</w:t>
      </w:r>
    </w:p>
    <w:p w14:paraId="237BA5EB" w14:textId="77777777" w:rsidR="00740D6B" w:rsidRDefault="00000000">
      <w:pPr>
        <w:pStyle w:val="pheading"/>
      </w:pPr>
      <w:r>
        <w:t>- code de mesurage:</w:t>
      </w:r>
    </w:p>
    <w:p w14:paraId="5998DC25" w14:textId="77777777" w:rsidR="00740D6B" w:rsidRDefault="00000000">
      <w:r>
        <w:rPr>
          <w:rStyle w:val="optioncarChar"/>
        </w:rPr>
        <w:t>Pour mémoire </w:t>
      </w:r>
      <w:r>
        <w:t>(par défaut)</w:t>
      </w:r>
      <w:r>
        <w:rPr>
          <w:rStyle w:val="optioncarChar"/>
        </w:rPr>
        <w:t> / surface nette </w:t>
      </w:r>
    </w:p>
    <w:p w14:paraId="584264FC" w14:textId="77777777" w:rsidR="00740D6B" w:rsidRDefault="00000000">
      <w:r>
        <w:rPr>
          <w:b/>
        </w:rPr>
        <w:t>(soit par défaut)</w:t>
      </w:r>
    </w:p>
    <w:p w14:paraId="062906D2" w14:textId="77777777" w:rsidR="00740D6B" w:rsidRDefault="00000000">
      <w:r>
        <w:rPr>
          <w:rStyle w:val="soitChar"/>
        </w:rPr>
        <w:t>1. Pour mémoire (PM) Ces travaux doivent être compris dans les postes des supports et/ou de l'isolation. Ils ne sont pas mesurés séparément.</w:t>
      </w:r>
    </w:p>
    <w:p w14:paraId="6EF74FA6" w14:textId="77777777" w:rsidR="00740D6B" w:rsidRDefault="00000000">
      <w:r>
        <w:rPr>
          <w:b/>
        </w:rPr>
        <w:t>(soit) </w:t>
      </w:r>
    </w:p>
    <w:p w14:paraId="20B77756" w14:textId="77777777" w:rsidR="00740D6B" w:rsidRDefault="00000000">
      <w:r>
        <w:rPr>
          <w:rStyle w:val="soitChar"/>
        </w:rPr>
        <w:t>2. Surface nette en développement sans tenir compte des recouvrements</w:t>
      </w:r>
    </w:p>
    <w:p w14:paraId="3969E49A" w14:textId="77777777" w:rsidR="00740D6B" w:rsidRDefault="00000000">
      <w:pPr>
        <w:pStyle w:val="pheading"/>
      </w:pPr>
      <w:r>
        <w:t>- nature du marché:</w:t>
      </w:r>
    </w:p>
    <w:p w14:paraId="2E73B0ED" w14:textId="77777777" w:rsidR="00740D6B" w:rsidRDefault="00000000">
      <w:r>
        <w:rPr>
          <w:rStyle w:val="optioncarChar"/>
        </w:rPr>
        <w:t>PM </w:t>
      </w:r>
      <w:r>
        <w:t>(par défaut)</w:t>
      </w:r>
      <w:r>
        <w:rPr>
          <w:rStyle w:val="optioncarChar"/>
        </w:rPr>
        <w:t> / QF</w:t>
      </w:r>
    </w:p>
    <w:p w14:paraId="27574ACB" w14:textId="77777777" w:rsidR="00740D6B" w:rsidRDefault="00000000">
      <w:r>
        <w:rPr>
          <w:b/>
        </w:rPr>
        <w:t>(soit par défaut)</w:t>
      </w:r>
    </w:p>
    <w:p w14:paraId="5ADD074A" w14:textId="77777777" w:rsidR="00740D6B" w:rsidRDefault="00000000">
      <w:r>
        <w:rPr>
          <w:rStyle w:val="soitChar"/>
        </w:rPr>
        <w:t>1. PM</w:t>
      </w:r>
    </w:p>
    <w:p w14:paraId="6C6D8EE7" w14:textId="77777777" w:rsidR="00740D6B" w:rsidRDefault="00000000">
      <w:r>
        <w:rPr>
          <w:b/>
        </w:rPr>
        <w:t>(soit) </w:t>
      </w:r>
    </w:p>
    <w:p w14:paraId="421018C6" w14:textId="77777777" w:rsidR="00740D6B" w:rsidRDefault="00000000">
      <w:r>
        <w:rPr>
          <w:rStyle w:val="soitChar"/>
        </w:rPr>
        <w:t>2. QF</w:t>
      </w:r>
    </w:p>
    <w:p w14:paraId="7E932A49" w14:textId="77777777" w:rsidR="00740D6B" w:rsidRDefault="00000000">
      <w:pPr>
        <w:pStyle w:val="Author-eSectionHeading6"/>
      </w:pPr>
      <w:bookmarkStart w:id="453" w:name="_Toc112758705"/>
      <w:r>
        <w:t>15.11.1c Couches d'étanchéité en membranes / PIB CCTB 01.10</w:t>
      </w:r>
      <w:bookmarkEnd w:id="453"/>
    </w:p>
    <w:p w14:paraId="6ECA21DC" w14:textId="77777777" w:rsidR="00740D6B" w:rsidRDefault="00000000">
      <w:pPr>
        <w:pStyle w:val="pheading"/>
      </w:pPr>
      <w:r>
        <w:t>DESCRIPTION</w:t>
      </w:r>
    </w:p>
    <w:p w14:paraId="5B81F220" w14:textId="77777777" w:rsidR="00740D6B" w:rsidRDefault="00000000">
      <w:pPr>
        <w:pStyle w:val="pheading"/>
      </w:pPr>
      <w:r>
        <w:t>- Localisation</w:t>
      </w:r>
    </w:p>
    <w:p w14:paraId="2332A38C" w14:textId="77777777" w:rsidR="00740D6B" w:rsidRDefault="00000000">
      <w:r>
        <w:t>A placer sous les dalles de propreté et les fondations selon les indications sur les plans.</w:t>
      </w:r>
    </w:p>
    <w:p w14:paraId="68B8F73E" w14:textId="77777777" w:rsidR="00740D6B" w:rsidRDefault="00000000">
      <w:r>
        <w:t>A mettre en place comme retenue d'eau à la hauteur des murs extérieurs au niveau du terrain.</w:t>
      </w:r>
    </w:p>
    <w:p w14:paraId="1AF1E702" w14:textId="77777777" w:rsidR="00740D6B" w:rsidRDefault="00000000">
      <w:pPr>
        <w:pStyle w:val="pheading"/>
      </w:pPr>
      <w:r>
        <w:t>MATÉRIAUX</w:t>
      </w:r>
    </w:p>
    <w:p w14:paraId="4D37F744" w14:textId="77777777" w:rsidR="00740D6B" w:rsidRDefault="00000000">
      <w:pPr>
        <w:pStyle w:val="pheading"/>
      </w:pPr>
      <w:r>
        <w:t>- Caractéristiques générales</w:t>
      </w:r>
    </w:p>
    <w:p w14:paraId="7715C6BD" w14:textId="77777777" w:rsidR="00740D6B" w:rsidRDefault="00000000">
      <w:r>
        <w:t>La couche d'étanchéité se compose d'une feuille de polyisobutylène (PIB) étanche. Les feuilles ne peuvent coller ni être déchirées.</w:t>
      </w:r>
    </w:p>
    <w:p w14:paraId="1976351A" w14:textId="77777777" w:rsidR="00740D6B" w:rsidRDefault="00000000">
      <w:pPr>
        <w:pStyle w:val="heading"/>
      </w:pPr>
      <w:r>
        <w:t>Spécifications</w:t>
      </w:r>
    </w:p>
    <w:p w14:paraId="66DFE469" w14:textId="77777777" w:rsidR="00740D6B" w:rsidRDefault="00000000">
      <w:r>
        <w:t>Type : armé d'une membrane de polyester en partie inférieure.</w:t>
      </w:r>
    </w:p>
    <w:p w14:paraId="364A724D" w14:textId="77777777" w:rsidR="00740D6B" w:rsidRDefault="00000000">
      <w:r>
        <w:t xml:space="preserve">Épaisseur : minimum </w:t>
      </w:r>
      <w:r>
        <w:rPr>
          <w:rStyle w:val="optioncarChar"/>
        </w:rPr>
        <w:t xml:space="preserve">*** </w:t>
      </w:r>
      <w:r>
        <w:t>mm.</w:t>
      </w:r>
    </w:p>
    <w:p w14:paraId="610FCBDD" w14:textId="77777777" w:rsidR="00740D6B" w:rsidRDefault="00000000">
      <w:pPr>
        <w:pStyle w:val="pheading"/>
      </w:pPr>
      <w:r>
        <w:t>- Prescriptions complémentaires</w:t>
      </w:r>
    </w:p>
    <w:p w14:paraId="360CB999" w14:textId="1C17A308" w:rsidR="00740D6B" w:rsidRDefault="00000000">
      <w:r>
        <w:rPr>
          <w:rStyle w:val="facultChar"/>
        </w:rPr>
        <w:t xml:space="preserve">La membrane d'étanchéité dispose d'une déclaration d'aptitude à l'utilisation suivant les prescriptions de l'élément </w:t>
      </w:r>
      <w:hyperlink r:id="rId101" w:history="1">
        <w:r>
          <w:rPr>
            <w:rStyle w:val="facultChar"/>
          </w:rPr>
          <w:t>02.42.1 Critères d'acceptabilité</w:t>
        </w:r>
      </w:hyperlink>
      <w:r>
        <w:rPr>
          <w:rStyle w:val="facultChar"/>
        </w:rPr>
        <w:t>.</w:t>
      </w:r>
    </w:p>
    <w:p w14:paraId="2138F408" w14:textId="77777777" w:rsidR="00740D6B" w:rsidRDefault="00000000">
      <w:pPr>
        <w:pStyle w:val="pheading"/>
      </w:pPr>
      <w:r>
        <w:t>EXÉCUTION / MISE EN ŒUVRE</w:t>
      </w:r>
    </w:p>
    <w:p w14:paraId="20F69B65" w14:textId="77777777" w:rsidR="00740D6B" w:rsidRDefault="00000000">
      <w:pPr>
        <w:pStyle w:val="pheading"/>
      </w:pPr>
      <w:r>
        <w:t>- Prescriptions générales</w:t>
      </w:r>
    </w:p>
    <w:p w14:paraId="2FB425EB" w14:textId="77777777" w:rsidR="00740D6B" w:rsidRDefault="00000000">
      <w:r>
        <w:t xml:space="preserve">Les feuilles sont posées sur </w:t>
      </w:r>
      <w:r>
        <w:rPr>
          <w:rStyle w:val="optioncarChar"/>
        </w:rPr>
        <w:t xml:space="preserve">une dalle de propreté / un lit de sable égalisé </w:t>
      </w:r>
      <w:r>
        <w:t>(par défaut)</w:t>
      </w:r>
      <w:r>
        <w:rPr>
          <w:rStyle w:val="optioncarChar"/>
        </w:rPr>
        <w:t xml:space="preserve"> / l'aire de travail provisoire / ***</w:t>
      </w:r>
      <w:r>
        <w:t xml:space="preserve"> avec un recouvrement d’au moins </w:t>
      </w:r>
      <w:r>
        <w:rPr>
          <w:rStyle w:val="optioncarChar"/>
        </w:rPr>
        <w:t xml:space="preserve">30 </w:t>
      </w:r>
      <w:r>
        <w:t>(par défaut)</w:t>
      </w:r>
      <w:r>
        <w:rPr>
          <w:rStyle w:val="optioncarChar"/>
        </w:rPr>
        <w:t xml:space="preserve"> / ***</w:t>
      </w:r>
      <w:r>
        <w:t xml:space="preserve"> cm. Elles sont relevées contre les murs sur une hauteur de </w:t>
      </w:r>
      <w:r>
        <w:rPr>
          <w:rStyle w:val="optioncarChar"/>
        </w:rPr>
        <w:t xml:space="preserve">2 </w:t>
      </w:r>
      <w:r>
        <w:t>(par défaut) </w:t>
      </w:r>
      <w:r>
        <w:rPr>
          <w:rStyle w:val="optioncarChar"/>
        </w:rPr>
        <w:t>/ ***</w:t>
      </w:r>
      <w:r>
        <w:t xml:space="preserve"> cm au-dessus du niveau fini du sol. Les recouvrements sont soigneusement </w:t>
      </w:r>
      <w:r>
        <w:rPr>
          <w:rStyle w:val="optioncarChar"/>
        </w:rPr>
        <w:t>soudés / collés</w:t>
      </w:r>
      <w:r>
        <w:t xml:space="preserve"> sur toute la largeur du joint et comprimés. Les parties endommagées sont réparées à l’aide d’un fragment de feuille supplémentaire, toujours avec un recouvrement d’au moins 30 cm.</w:t>
      </w:r>
    </w:p>
    <w:p w14:paraId="2D1F7300" w14:textId="77777777" w:rsidR="00740D6B" w:rsidRDefault="00000000">
      <w:pPr>
        <w:pStyle w:val="pheading"/>
      </w:pPr>
      <w:r>
        <w:t>- Notes d’exécution complémentaires</w:t>
      </w:r>
    </w:p>
    <w:p w14:paraId="2A8B9D8B" w14:textId="77777777" w:rsidR="00740D6B" w:rsidRDefault="00000000">
      <w:r>
        <w:t xml:space="preserve">Hauteur des relevés : </w:t>
      </w:r>
      <w:r>
        <w:rPr>
          <w:rStyle w:val="optioncarChar"/>
        </w:rPr>
        <w:t>***</w:t>
      </w:r>
    </w:p>
    <w:p w14:paraId="4927AF78" w14:textId="77777777" w:rsidR="00740D6B" w:rsidRDefault="00000000">
      <w:pPr>
        <w:pStyle w:val="pheading"/>
      </w:pPr>
      <w:r>
        <w:t>MESURAGE</w:t>
      </w:r>
    </w:p>
    <w:p w14:paraId="12835D7F" w14:textId="77777777" w:rsidR="00740D6B" w:rsidRDefault="00000000">
      <w:pPr>
        <w:pStyle w:val="pheading"/>
      </w:pPr>
      <w:r>
        <w:t>- unité de mesure:</w:t>
      </w:r>
    </w:p>
    <w:p w14:paraId="54A68EE0" w14:textId="77777777" w:rsidR="00740D6B" w:rsidRDefault="00000000">
      <w:r>
        <w:rPr>
          <w:rStyle w:val="optioncarChar"/>
        </w:rPr>
        <w:t>- </w:t>
      </w:r>
      <w:r>
        <w:t>(par défaut)</w:t>
      </w:r>
      <w:r>
        <w:rPr>
          <w:rStyle w:val="optioncarChar"/>
        </w:rPr>
        <w:t> / m²</w:t>
      </w:r>
    </w:p>
    <w:p w14:paraId="14C41AFE" w14:textId="77777777" w:rsidR="00740D6B" w:rsidRDefault="00000000">
      <w:r>
        <w:rPr>
          <w:b/>
        </w:rPr>
        <w:t>(soit par défaut)</w:t>
      </w:r>
    </w:p>
    <w:p w14:paraId="424C402A" w14:textId="77777777" w:rsidR="00740D6B" w:rsidRDefault="00000000">
      <w:r>
        <w:rPr>
          <w:rStyle w:val="soitChar"/>
        </w:rPr>
        <w:t>1. -</w:t>
      </w:r>
    </w:p>
    <w:p w14:paraId="02466673" w14:textId="77777777" w:rsidR="00740D6B" w:rsidRDefault="00000000">
      <w:r>
        <w:rPr>
          <w:b/>
        </w:rPr>
        <w:t>(soit)</w:t>
      </w:r>
    </w:p>
    <w:p w14:paraId="61D4FF6D" w14:textId="77777777" w:rsidR="00740D6B" w:rsidRDefault="00000000">
      <w:r>
        <w:rPr>
          <w:rStyle w:val="soitChar"/>
        </w:rPr>
        <w:t>2. m²</w:t>
      </w:r>
    </w:p>
    <w:p w14:paraId="4357D48A" w14:textId="77777777" w:rsidR="00740D6B" w:rsidRDefault="00000000">
      <w:pPr>
        <w:pStyle w:val="pheading"/>
      </w:pPr>
      <w:r>
        <w:t>- code de mesurage:</w:t>
      </w:r>
    </w:p>
    <w:p w14:paraId="1B8177BE" w14:textId="77777777" w:rsidR="00740D6B" w:rsidRDefault="00740D6B"/>
    <w:p w14:paraId="50DB840C" w14:textId="77777777" w:rsidR="00740D6B" w:rsidRDefault="00000000">
      <w:r>
        <w:rPr>
          <w:rStyle w:val="optioncarChar"/>
        </w:rPr>
        <w:t>Pour mémoire </w:t>
      </w:r>
      <w:r>
        <w:t>(par défaut)</w:t>
      </w:r>
      <w:r>
        <w:rPr>
          <w:rStyle w:val="optioncarChar"/>
        </w:rPr>
        <w:t> / surface nette </w:t>
      </w:r>
    </w:p>
    <w:p w14:paraId="106599E7" w14:textId="77777777" w:rsidR="00740D6B" w:rsidRDefault="00000000">
      <w:r>
        <w:rPr>
          <w:b/>
        </w:rPr>
        <w:t>(soit par défaut)</w:t>
      </w:r>
    </w:p>
    <w:p w14:paraId="24CDE8B8" w14:textId="77777777" w:rsidR="00740D6B" w:rsidRDefault="00000000">
      <w:r>
        <w:rPr>
          <w:rStyle w:val="soitChar"/>
        </w:rPr>
        <w:t>1. Pour mémoire (PM) Ces travaux doivent être compris dans les postes des supports et/ou de l'isolation. Ils ne sont pas mesurés séparément.</w:t>
      </w:r>
    </w:p>
    <w:p w14:paraId="0A659E5C" w14:textId="77777777" w:rsidR="00740D6B" w:rsidRDefault="00000000">
      <w:r>
        <w:rPr>
          <w:b/>
        </w:rPr>
        <w:t>(soit) </w:t>
      </w:r>
    </w:p>
    <w:p w14:paraId="7778D5C8" w14:textId="77777777" w:rsidR="00740D6B" w:rsidRDefault="00000000">
      <w:r>
        <w:rPr>
          <w:rStyle w:val="soitChar"/>
        </w:rPr>
        <w:t>2. Surface nette en développement sans tenir compte des recouvrements</w:t>
      </w:r>
    </w:p>
    <w:p w14:paraId="71AE59DB" w14:textId="77777777" w:rsidR="00740D6B" w:rsidRDefault="00000000">
      <w:pPr>
        <w:pStyle w:val="pheading"/>
      </w:pPr>
      <w:r>
        <w:t>- nature du marché:</w:t>
      </w:r>
    </w:p>
    <w:p w14:paraId="48BA1EAB" w14:textId="77777777" w:rsidR="00740D6B" w:rsidRDefault="00000000">
      <w:r>
        <w:rPr>
          <w:rStyle w:val="optioncarChar"/>
        </w:rPr>
        <w:t>PM </w:t>
      </w:r>
      <w:r>
        <w:t>(par défaut)</w:t>
      </w:r>
      <w:r>
        <w:rPr>
          <w:rStyle w:val="optioncarChar"/>
        </w:rPr>
        <w:t> / QF</w:t>
      </w:r>
    </w:p>
    <w:p w14:paraId="2737668E" w14:textId="77777777" w:rsidR="00740D6B" w:rsidRDefault="00000000">
      <w:r>
        <w:rPr>
          <w:b/>
        </w:rPr>
        <w:t>(soit par défaut)</w:t>
      </w:r>
    </w:p>
    <w:p w14:paraId="136626A9" w14:textId="77777777" w:rsidR="00740D6B" w:rsidRDefault="00000000">
      <w:r>
        <w:rPr>
          <w:rStyle w:val="soitChar"/>
        </w:rPr>
        <w:t>1. PM</w:t>
      </w:r>
    </w:p>
    <w:p w14:paraId="50E5E966" w14:textId="77777777" w:rsidR="00740D6B" w:rsidRDefault="00000000">
      <w:r>
        <w:rPr>
          <w:b/>
        </w:rPr>
        <w:t>(soit) </w:t>
      </w:r>
    </w:p>
    <w:p w14:paraId="1F37DD40" w14:textId="77777777" w:rsidR="00740D6B" w:rsidRDefault="00000000">
      <w:r>
        <w:rPr>
          <w:rStyle w:val="soitChar"/>
        </w:rPr>
        <w:t>2. QF</w:t>
      </w:r>
    </w:p>
    <w:p w14:paraId="3D2FA902" w14:textId="77777777" w:rsidR="00740D6B" w:rsidRDefault="00000000">
      <w:pPr>
        <w:pStyle w:val="Author-eSectionHeading6"/>
      </w:pPr>
      <w:bookmarkStart w:id="454" w:name="_Toc112758706"/>
      <w:r>
        <w:t>15.11.1d Couches d'étanchéité en lés / EPDM CCTB 01.10</w:t>
      </w:r>
      <w:bookmarkEnd w:id="454"/>
    </w:p>
    <w:p w14:paraId="68737383" w14:textId="77777777" w:rsidR="00740D6B" w:rsidRDefault="00000000">
      <w:pPr>
        <w:pStyle w:val="pheading"/>
      </w:pPr>
      <w:r>
        <w:t>DESCRIPTION</w:t>
      </w:r>
    </w:p>
    <w:p w14:paraId="302354DD" w14:textId="77777777" w:rsidR="00740D6B" w:rsidRDefault="00000000">
      <w:pPr>
        <w:pStyle w:val="pheading"/>
      </w:pPr>
      <w:r>
        <w:t>- Définition / Comprend</w:t>
      </w:r>
    </w:p>
    <w:p w14:paraId="567B67D1" w14:textId="77777777" w:rsidR="00740D6B" w:rsidRDefault="00000000">
      <w:pPr>
        <w:spacing w:after="0"/>
      </w:pPr>
      <w:r>
        <w:t>La protection de soubassement EPDM permet de protéger les fondations contre l'humidité. Ce produit 2 en 1 remplace généralement la peinture bitumineuse et la protection de soubassement classique.</w:t>
      </w:r>
    </w:p>
    <w:p w14:paraId="574AAC58" w14:textId="77777777" w:rsidR="00740D6B" w:rsidRDefault="00000000">
      <w:pPr>
        <w:spacing w:after="0"/>
      </w:pPr>
      <w:r>
        <w:t>Elle constitue une véritable barrière à :</w:t>
      </w:r>
    </w:p>
    <w:p w14:paraId="66C289A1" w14:textId="77777777" w:rsidR="00740D6B" w:rsidRDefault="00000000">
      <w:pPr>
        <w:spacing w:after="0"/>
      </w:pPr>
      <w:r>
        <w:t>- La remontée d'eau par capillarité</w:t>
      </w:r>
    </w:p>
    <w:p w14:paraId="5026C146" w14:textId="77777777" w:rsidR="00740D6B" w:rsidRDefault="00000000">
      <w:pPr>
        <w:spacing w:after="0"/>
      </w:pPr>
      <w:r>
        <w:t>- La pénétration de l'eau dans la construction</w:t>
      </w:r>
    </w:p>
    <w:p w14:paraId="79D187D2" w14:textId="77777777" w:rsidR="00740D6B" w:rsidRDefault="00000000">
      <w:pPr>
        <w:pStyle w:val="pheading"/>
      </w:pPr>
      <w:r>
        <w:t>- Localisation</w:t>
      </w:r>
    </w:p>
    <w:p w14:paraId="76548AFB" w14:textId="77777777" w:rsidR="00740D6B" w:rsidRDefault="00000000">
      <w:pPr>
        <w:spacing w:after="0"/>
      </w:pPr>
      <w:r>
        <w:t>A mettre en place comme retenue d'eau à la hauteur des murs extérieurs au niveau du terrain</w:t>
      </w:r>
    </w:p>
    <w:p w14:paraId="2464BD97" w14:textId="77777777" w:rsidR="00740D6B" w:rsidRDefault="00000000">
      <w:pPr>
        <w:pStyle w:val="pheading"/>
      </w:pPr>
      <w:r>
        <w:t>MATÉRIAUX</w:t>
      </w:r>
    </w:p>
    <w:p w14:paraId="47CA0DD1" w14:textId="77777777" w:rsidR="00740D6B" w:rsidRDefault="00000000">
      <w:pPr>
        <w:pStyle w:val="pheading"/>
      </w:pPr>
      <w:r>
        <w:t>- Caractéristiques générales</w:t>
      </w:r>
    </w:p>
    <w:p w14:paraId="2D80DB1A" w14:textId="77777777" w:rsidR="00740D6B" w:rsidRDefault="00000000">
      <w:pPr>
        <w:spacing w:before="120" w:after="0"/>
      </w:pPr>
      <w:r>
        <w:t>La membrane EPDM est un élastomère étanche, élastique, elle est légère et idéale pour la protection des fondations contre l’humidité. Utilisée en 2D ou 3D sur mesure, la membrane ou les lés s’adaptent aux contours des fondations que l’on souhaite protéger.</w:t>
      </w:r>
    </w:p>
    <w:p w14:paraId="4362358F" w14:textId="77777777" w:rsidR="00740D6B" w:rsidRDefault="00000000">
      <w:pPr>
        <w:spacing w:before="120" w:after="0"/>
      </w:pPr>
      <w:r>
        <w:t>Les avantages du système d’étanchéité en lés EPDM sont :</w:t>
      </w:r>
    </w:p>
    <w:p w14:paraId="29AD82DF" w14:textId="77777777" w:rsidR="00740D6B" w:rsidRDefault="00000000">
      <w:pPr>
        <w:pStyle w:val="Author-eListParagraph"/>
        <w:numPr>
          <w:ilvl w:val="0"/>
          <w:numId w:val="89"/>
        </w:numPr>
      </w:pPr>
      <w:r>
        <w:t>Résistance à la température. Ils conservent leur élasticité et leur extensibilité, quelle que soit la température.</w:t>
      </w:r>
    </w:p>
    <w:p w14:paraId="00826947" w14:textId="77777777" w:rsidR="00740D6B" w:rsidRDefault="00000000">
      <w:pPr>
        <w:pStyle w:val="Author-eListParagraph"/>
        <w:numPr>
          <w:ilvl w:val="0"/>
          <w:numId w:val="89"/>
        </w:numPr>
      </w:pPr>
      <w:r>
        <w:t>Résistance biologique. Ils résistent à la dégradation microbiologique, aux rongeurs, aux champignons et aux bactéries.</w:t>
      </w:r>
    </w:p>
    <w:p w14:paraId="260D681D" w14:textId="77777777" w:rsidR="00740D6B" w:rsidRDefault="00000000">
      <w:pPr>
        <w:pStyle w:val="Author-eListParagraph"/>
        <w:numPr>
          <w:ilvl w:val="0"/>
          <w:numId w:val="89"/>
        </w:numPr>
      </w:pPr>
      <w:r>
        <w:t>Elasticité. L’allongement est supérieur à 300 %, et l’allongement multidimensionnel supérieur à 100%; après allongement, la membrane reprend toujours sa taille et sa forme initiales. Elle s’adapte donc à tous les mouvements thermiques ou structurels du bâtiment.</w:t>
      </w:r>
    </w:p>
    <w:p w14:paraId="6B5FF787" w14:textId="77777777" w:rsidR="00740D6B" w:rsidRDefault="00000000">
      <w:pPr>
        <w:spacing w:before="120" w:after="0"/>
      </w:pPr>
      <w:r>
        <w:t>Les lès ne peuvent présenter ni déchirures ni fissures.</w:t>
      </w:r>
    </w:p>
    <w:p w14:paraId="5BA7D6F6" w14:textId="77777777" w:rsidR="00740D6B" w:rsidRDefault="00000000">
      <w:pPr>
        <w:pStyle w:val="pheading"/>
      </w:pPr>
      <w:r>
        <w:t>- Prescriptions complémentaires</w:t>
      </w:r>
    </w:p>
    <w:p w14:paraId="50EE8697" w14:textId="77777777" w:rsidR="00740D6B" w:rsidRDefault="00000000">
      <w:pPr>
        <w:spacing w:after="0"/>
      </w:pPr>
      <w:r>
        <w:t xml:space="preserve">La membrane est </w:t>
      </w:r>
      <w:r>
        <w:rPr>
          <w:color w:val="FF0000"/>
        </w:rPr>
        <w:t>mono/bi couche(s) (par défaut)</w:t>
      </w:r>
    </w:p>
    <w:p w14:paraId="69AE25EC" w14:textId="77777777" w:rsidR="00740D6B" w:rsidRDefault="00000000">
      <w:pPr>
        <w:spacing w:after="0"/>
      </w:pPr>
      <w:r>
        <w:t xml:space="preserve">Elle est renforcée d’une grille de verre </w:t>
      </w:r>
      <w:r>
        <w:rPr>
          <w:color w:val="FF0000"/>
        </w:rPr>
        <w:t>oui/non (par défaut)</w:t>
      </w:r>
    </w:p>
    <w:p w14:paraId="58F1AB1F" w14:textId="77777777" w:rsidR="00740D6B" w:rsidRDefault="00000000">
      <w:pPr>
        <w:spacing w:after="0"/>
      </w:pPr>
      <w:r>
        <w:t xml:space="preserve">Epaisseur : </w:t>
      </w:r>
      <w:r>
        <w:rPr>
          <w:color w:val="FF0000"/>
        </w:rPr>
        <w:t>1,6mm/2mm/2,5mm</w:t>
      </w:r>
    </w:p>
    <w:p w14:paraId="4A3E9CAD" w14:textId="77777777" w:rsidR="00740D6B" w:rsidRDefault="00000000">
      <w:pPr>
        <w:pStyle w:val="pheading"/>
      </w:pPr>
      <w:r>
        <w:t>EXÉCUTION / MISE EN ŒUVRE</w:t>
      </w:r>
    </w:p>
    <w:p w14:paraId="5F0D7F93" w14:textId="77777777" w:rsidR="00740D6B" w:rsidRDefault="00000000">
      <w:pPr>
        <w:pStyle w:val="pheading"/>
      </w:pPr>
      <w:r>
        <w:t>- Prescriptions générales</w:t>
      </w:r>
    </w:p>
    <w:p w14:paraId="23E4055E" w14:textId="77777777" w:rsidR="00740D6B" w:rsidRDefault="00000000">
      <w:pPr>
        <w:spacing w:after="0"/>
      </w:pPr>
      <w:r>
        <w:t xml:space="preserve">Collage : </w:t>
      </w:r>
      <w:r>
        <w:rPr>
          <w:color w:val="FF0000"/>
        </w:rPr>
        <w:t>avec la colle de contact adaptée ou pâte de collage (par défaut) / au moyen de la membrane avec dos auto-adhésif / au moyen de bandes auto-adhésives appliquées en usine, sur un / sur deux bords / fixation mécanique dans une rainure adaptée au moyen d’un profilé extrudé en EPDM appliqué</w:t>
      </w:r>
    </w:p>
    <w:p w14:paraId="7DAEAE40" w14:textId="77777777" w:rsidR="00740D6B" w:rsidRDefault="00000000">
      <w:pPr>
        <w:pStyle w:val="pheading"/>
      </w:pPr>
      <w:r>
        <w:t>MESURAGE</w:t>
      </w:r>
    </w:p>
    <w:p w14:paraId="315FDBEA" w14:textId="77777777" w:rsidR="00740D6B" w:rsidRDefault="00000000">
      <w:pPr>
        <w:pStyle w:val="pheading"/>
      </w:pPr>
      <w:r>
        <w:t>- unité de mesure:</w:t>
      </w:r>
    </w:p>
    <w:p w14:paraId="458473DA" w14:textId="77777777" w:rsidR="00740D6B" w:rsidRDefault="00000000">
      <w:r>
        <w:rPr>
          <w:rStyle w:val="optioncarChar"/>
        </w:rPr>
        <w:t>- </w:t>
      </w:r>
      <w:r>
        <w:t>(par défaut)</w:t>
      </w:r>
      <w:r>
        <w:rPr>
          <w:rStyle w:val="optioncarChar"/>
        </w:rPr>
        <w:t> / m²</w:t>
      </w:r>
    </w:p>
    <w:p w14:paraId="055D55DB" w14:textId="77777777" w:rsidR="00740D6B" w:rsidRDefault="00000000">
      <w:r>
        <w:rPr>
          <w:b/>
        </w:rPr>
        <w:t>(soit par défaut)</w:t>
      </w:r>
    </w:p>
    <w:p w14:paraId="68B355FF" w14:textId="77777777" w:rsidR="00740D6B" w:rsidRDefault="00000000">
      <w:r>
        <w:rPr>
          <w:rStyle w:val="soitChar"/>
        </w:rPr>
        <w:t>1. -</w:t>
      </w:r>
    </w:p>
    <w:p w14:paraId="42F7149E" w14:textId="77777777" w:rsidR="00740D6B" w:rsidRDefault="00000000">
      <w:r>
        <w:rPr>
          <w:b/>
        </w:rPr>
        <w:t>(soit)</w:t>
      </w:r>
    </w:p>
    <w:p w14:paraId="1BDECA57" w14:textId="77777777" w:rsidR="00740D6B" w:rsidRDefault="00000000">
      <w:r>
        <w:rPr>
          <w:rStyle w:val="soitChar"/>
        </w:rPr>
        <w:t>2. m²</w:t>
      </w:r>
    </w:p>
    <w:p w14:paraId="4D053662" w14:textId="77777777" w:rsidR="00740D6B" w:rsidRDefault="00000000">
      <w:pPr>
        <w:pStyle w:val="pheading"/>
      </w:pPr>
      <w:r>
        <w:t>- code de mesurage:</w:t>
      </w:r>
    </w:p>
    <w:p w14:paraId="5C043214" w14:textId="77777777" w:rsidR="00740D6B" w:rsidRDefault="00000000">
      <w:r>
        <w:rPr>
          <w:rStyle w:val="optioncarChar"/>
        </w:rPr>
        <w:t>Pour mémoire </w:t>
      </w:r>
      <w:r>
        <w:t>(par défaut)</w:t>
      </w:r>
      <w:r>
        <w:rPr>
          <w:rStyle w:val="optioncarChar"/>
        </w:rPr>
        <w:t> / surface nette </w:t>
      </w:r>
    </w:p>
    <w:p w14:paraId="2802195C" w14:textId="77777777" w:rsidR="00740D6B" w:rsidRDefault="00000000">
      <w:r>
        <w:rPr>
          <w:b/>
        </w:rPr>
        <w:t>(soit par défaut)</w:t>
      </w:r>
    </w:p>
    <w:p w14:paraId="7393AE11" w14:textId="77777777" w:rsidR="00740D6B" w:rsidRDefault="00000000">
      <w:r>
        <w:rPr>
          <w:rStyle w:val="soitChar"/>
        </w:rPr>
        <w:t>1. Pour mémoire (PM) Ces travaux doivent être compris dans les postes des supports et/ou de l'isolation. Ils ne sont pas mesurés séparément.</w:t>
      </w:r>
    </w:p>
    <w:p w14:paraId="0389C59B" w14:textId="77777777" w:rsidR="00740D6B" w:rsidRDefault="00000000">
      <w:r>
        <w:rPr>
          <w:b/>
        </w:rPr>
        <w:t>(soit) </w:t>
      </w:r>
    </w:p>
    <w:p w14:paraId="576E6F7F" w14:textId="77777777" w:rsidR="00740D6B" w:rsidRDefault="00000000">
      <w:r>
        <w:rPr>
          <w:rStyle w:val="soitChar"/>
        </w:rPr>
        <w:t>2. Surface nette en développement sans tenir compte des recouvrements</w:t>
      </w:r>
    </w:p>
    <w:p w14:paraId="42B85113" w14:textId="77777777" w:rsidR="00740D6B" w:rsidRDefault="00000000">
      <w:pPr>
        <w:pStyle w:val="pheading"/>
      </w:pPr>
      <w:r>
        <w:t>- nature du marché:</w:t>
      </w:r>
    </w:p>
    <w:p w14:paraId="340B1BFF" w14:textId="77777777" w:rsidR="00740D6B" w:rsidRDefault="00000000">
      <w:r>
        <w:rPr>
          <w:rStyle w:val="optioncarChar"/>
        </w:rPr>
        <w:t>PM </w:t>
      </w:r>
      <w:r>
        <w:t>(par défaut)</w:t>
      </w:r>
      <w:r>
        <w:rPr>
          <w:rStyle w:val="optioncarChar"/>
        </w:rPr>
        <w:t> / QF</w:t>
      </w:r>
    </w:p>
    <w:p w14:paraId="293DD42A" w14:textId="77777777" w:rsidR="00740D6B" w:rsidRDefault="00000000">
      <w:r>
        <w:rPr>
          <w:b/>
        </w:rPr>
        <w:t>(soit par défaut)</w:t>
      </w:r>
    </w:p>
    <w:p w14:paraId="44011085" w14:textId="77777777" w:rsidR="00740D6B" w:rsidRDefault="00000000">
      <w:r>
        <w:rPr>
          <w:rStyle w:val="soitChar"/>
        </w:rPr>
        <w:t>1. PM</w:t>
      </w:r>
    </w:p>
    <w:p w14:paraId="77E3A02B" w14:textId="77777777" w:rsidR="00740D6B" w:rsidRDefault="00000000">
      <w:r>
        <w:rPr>
          <w:b/>
        </w:rPr>
        <w:t>(soit) </w:t>
      </w:r>
    </w:p>
    <w:p w14:paraId="72849A5D" w14:textId="77777777" w:rsidR="00740D6B" w:rsidRDefault="00000000">
      <w:r>
        <w:rPr>
          <w:rStyle w:val="soitChar"/>
        </w:rPr>
        <w:t>2. QF</w:t>
      </w:r>
    </w:p>
    <w:p w14:paraId="6422CEA7" w14:textId="77777777" w:rsidR="00740D6B" w:rsidRDefault="00000000">
      <w:pPr>
        <w:pStyle w:val="Author-eSectionHeading6"/>
      </w:pPr>
      <w:bookmarkStart w:id="455" w:name="_Toc112758707"/>
      <w:r>
        <w:t>15.11.1e Couches d'étanchéité en lés / HDPE CCTB 01.10</w:t>
      </w:r>
      <w:bookmarkEnd w:id="455"/>
    </w:p>
    <w:p w14:paraId="265EDA06" w14:textId="77777777" w:rsidR="00740D6B" w:rsidRDefault="00000000">
      <w:pPr>
        <w:pStyle w:val="pheading"/>
      </w:pPr>
      <w:r>
        <w:t>DESCRIPTION</w:t>
      </w:r>
    </w:p>
    <w:p w14:paraId="1FDEED9A" w14:textId="77777777" w:rsidR="00740D6B" w:rsidRDefault="00000000">
      <w:pPr>
        <w:pStyle w:val="pheading"/>
      </w:pPr>
      <w:r>
        <w:t>- Définition / Comprend</w:t>
      </w:r>
    </w:p>
    <w:p w14:paraId="464DE31E" w14:textId="77777777" w:rsidR="00740D6B" w:rsidRDefault="00000000">
      <w:r>
        <w:t>La membrane d'étanchéité se compose de lés en polyéthylène de haute densité noir (HDPE) d'une épaisseur de 600 microns. La membrane est pourvue de pastilles hautes et de contre-pastilles. Lorsqu'elle doit être posée sous la dalle de sol, un rouleau spécial à bord plat est utilisé. La membrane d'étanchéité constitue, avec la dalle de béton, une couche d'air épaisse. La couche d'air emprisonnée dans la feuille d'étanchéité doit permettre à l'eau provenant du sol de s'infiltrer, de se détendre, de se répartir dans toutes les directions et enfin de s'écouler selon le système d'évacuation prévu, grâce à la pesanteur.</w:t>
      </w:r>
    </w:p>
    <w:p w14:paraId="350EDC40" w14:textId="77777777" w:rsidR="00740D6B" w:rsidRDefault="00000000">
      <w:pPr>
        <w:pStyle w:val="pheading"/>
      </w:pPr>
      <w:r>
        <w:t>MATÉRIAUX</w:t>
      </w:r>
    </w:p>
    <w:p w14:paraId="162461BD" w14:textId="77777777" w:rsidR="00740D6B" w:rsidRDefault="00000000">
      <w:pPr>
        <w:pStyle w:val="pheading"/>
      </w:pPr>
      <w:r>
        <w:t>- Prescriptions complémentaires</w:t>
      </w:r>
    </w:p>
    <w:p w14:paraId="0CC64503" w14:textId="77777777" w:rsidR="00740D6B" w:rsidRDefault="00000000">
      <w:r>
        <w:rPr>
          <w:rStyle w:val="facultChar"/>
        </w:rPr>
        <w:t>La membrane fait également office de barrière d'étanchéité au Radon.</w:t>
      </w:r>
    </w:p>
    <w:p w14:paraId="2D524428" w14:textId="77777777" w:rsidR="00740D6B" w:rsidRDefault="00000000">
      <w:pPr>
        <w:pStyle w:val="pheading"/>
      </w:pPr>
      <w:r>
        <w:t>EXÉCUTION / MISE EN ŒUVRE</w:t>
      </w:r>
    </w:p>
    <w:p w14:paraId="480D719F" w14:textId="77777777" w:rsidR="00740D6B" w:rsidRDefault="00000000">
      <w:pPr>
        <w:pStyle w:val="pheading"/>
      </w:pPr>
      <w:r>
        <w:t>- Prescriptions générales</w:t>
      </w:r>
    </w:p>
    <w:p w14:paraId="46CCB85A" w14:textId="77777777" w:rsidR="00740D6B" w:rsidRDefault="00000000">
      <w:r>
        <w:t>La surface de pose doit être lisse, avec une légère pente vers l'évacuation (environ 1%). Les matelas d'étanchéité sont déroulés et simplement posés sur la dalle de fondation, avec un recouvrement latéral (= bord plat). Ces recouvrements sont hermétiquement collés à l'aide d'une bande adhésive butylique.</w:t>
      </w:r>
    </w:p>
    <w:p w14:paraId="36C93B7F" w14:textId="77777777" w:rsidR="00740D6B" w:rsidRDefault="00000000">
      <w:r>
        <w:t>Le matelas à pastilles est glissé sous la bande d'étanchéité que l'on a préalablement fait dépasser d'environ 15 cm au pied de tous les murs construits sur les fondations. L'assemblage entre la bande d'étanchéité et le matelas à pastilles se fait également à l'aide d'une colle butylique.</w:t>
      </w:r>
    </w:p>
    <w:p w14:paraId="60FC5911" w14:textId="77777777" w:rsidR="00740D6B" w:rsidRDefault="00000000">
      <w:pPr>
        <w:pStyle w:val="pheading"/>
      </w:pPr>
      <w:r>
        <w:t>MESURAGE</w:t>
      </w:r>
    </w:p>
    <w:p w14:paraId="4BF1CA86" w14:textId="77777777" w:rsidR="00740D6B" w:rsidRDefault="00000000">
      <w:pPr>
        <w:pStyle w:val="pheading"/>
      </w:pPr>
      <w:r>
        <w:t>- unité de mesure:</w:t>
      </w:r>
    </w:p>
    <w:p w14:paraId="15F35F5B" w14:textId="77777777" w:rsidR="00740D6B" w:rsidRDefault="00000000">
      <w:r>
        <w:rPr>
          <w:rStyle w:val="optioncarChar"/>
        </w:rPr>
        <w:t>- </w:t>
      </w:r>
      <w:r>
        <w:t>(par défaut)</w:t>
      </w:r>
      <w:r>
        <w:rPr>
          <w:rStyle w:val="optioncarChar"/>
        </w:rPr>
        <w:t> / m²</w:t>
      </w:r>
    </w:p>
    <w:p w14:paraId="349DF662" w14:textId="77777777" w:rsidR="00740D6B" w:rsidRDefault="00000000">
      <w:r>
        <w:rPr>
          <w:b/>
        </w:rPr>
        <w:t>(soit par défaut)</w:t>
      </w:r>
    </w:p>
    <w:p w14:paraId="2B01DCA7" w14:textId="77777777" w:rsidR="00740D6B" w:rsidRDefault="00000000">
      <w:r>
        <w:rPr>
          <w:rStyle w:val="soitChar"/>
        </w:rPr>
        <w:t>1. -</w:t>
      </w:r>
    </w:p>
    <w:p w14:paraId="017ABE5A" w14:textId="77777777" w:rsidR="00740D6B" w:rsidRDefault="00000000">
      <w:r>
        <w:rPr>
          <w:b/>
        </w:rPr>
        <w:t>(soit)</w:t>
      </w:r>
    </w:p>
    <w:p w14:paraId="5CE52157" w14:textId="77777777" w:rsidR="00740D6B" w:rsidRDefault="00000000">
      <w:r>
        <w:rPr>
          <w:rStyle w:val="soitChar"/>
        </w:rPr>
        <w:t>2. m²</w:t>
      </w:r>
    </w:p>
    <w:p w14:paraId="5D3CEB9C" w14:textId="77777777" w:rsidR="00740D6B" w:rsidRDefault="00000000">
      <w:pPr>
        <w:pStyle w:val="pheading"/>
      </w:pPr>
      <w:r>
        <w:t>- code de mesurage:</w:t>
      </w:r>
    </w:p>
    <w:p w14:paraId="05279F49" w14:textId="77777777" w:rsidR="00740D6B" w:rsidRDefault="00000000">
      <w:r>
        <w:rPr>
          <w:rStyle w:val="optioncarChar"/>
        </w:rPr>
        <w:t>Pour mémoire </w:t>
      </w:r>
      <w:r>
        <w:t>(par défaut)</w:t>
      </w:r>
      <w:r>
        <w:rPr>
          <w:rStyle w:val="optioncarChar"/>
        </w:rPr>
        <w:t> / surface nette </w:t>
      </w:r>
    </w:p>
    <w:p w14:paraId="5C165E4D" w14:textId="77777777" w:rsidR="00740D6B" w:rsidRDefault="00000000">
      <w:r>
        <w:rPr>
          <w:b/>
        </w:rPr>
        <w:t>(soit par défaut)</w:t>
      </w:r>
    </w:p>
    <w:p w14:paraId="612CA54F" w14:textId="77777777" w:rsidR="00740D6B" w:rsidRDefault="00000000">
      <w:r>
        <w:rPr>
          <w:rStyle w:val="soitChar"/>
        </w:rPr>
        <w:t>1. Pour mémoire (PM) Ces travaux doivent être compris dans les postes des supports et/ou de l'isolation. Ils ne sont pas mesurés séparément.</w:t>
      </w:r>
    </w:p>
    <w:p w14:paraId="08CEB2C7" w14:textId="77777777" w:rsidR="00740D6B" w:rsidRDefault="00000000">
      <w:r>
        <w:rPr>
          <w:b/>
        </w:rPr>
        <w:t>(soit) </w:t>
      </w:r>
    </w:p>
    <w:p w14:paraId="7CAD1F0E" w14:textId="77777777" w:rsidR="00740D6B" w:rsidRDefault="00000000">
      <w:r>
        <w:rPr>
          <w:rStyle w:val="soitChar"/>
        </w:rPr>
        <w:t>2. Surface nette en développement sans tenir compte des recouvrements</w:t>
      </w:r>
    </w:p>
    <w:p w14:paraId="188D6715" w14:textId="77777777" w:rsidR="00740D6B" w:rsidRDefault="00000000">
      <w:pPr>
        <w:pStyle w:val="pheading"/>
      </w:pPr>
      <w:r>
        <w:t>- nature du marché:</w:t>
      </w:r>
    </w:p>
    <w:p w14:paraId="03B84203" w14:textId="77777777" w:rsidR="00740D6B" w:rsidRDefault="00000000">
      <w:r>
        <w:rPr>
          <w:rStyle w:val="optioncarChar"/>
        </w:rPr>
        <w:t>PM </w:t>
      </w:r>
      <w:r>
        <w:t>(par défaut)</w:t>
      </w:r>
      <w:r>
        <w:rPr>
          <w:rStyle w:val="optioncarChar"/>
        </w:rPr>
        <w:t> / QF</w:t>
      </w:r>
    </w:p>
    <w:p w14:paraId="4EC9151A" w14:textId="77777777" w:rsidR="00740D6B" w:rsidRDefault="00000000">
      <w:r>
        <w:rPr>
          <w:b/>
        </w:rPr>
        <w:t>(soit par défaut)</w:t>
      </w:r>
    </w:p>
    <w:p w14:paraId="133B6023" w14:textId="77777777" w:rsidR="00740D6B" w:rsidRDefault="00000000">
      <w:r>
        <w:rPr>
          <w:rStyle w:val="soitChar"/>
        </w:rPr>
        <w:t>1. PM</w:t>
      </w:r>
    </w:p>
    <w:p w14:paraId="67E3E273" w14:textId="77777777" w:rsidR="00740D6B" w:rsidRDefault="00000000">
      <w:r>
        <w:rPr>
          <w:b/>
        </w:rPr>
        <w:t>(soit) </w:t>
      </w:r>
    </w:p>
    <w:p w14:paraId="2C733769" w14:textId="77777777" w:rsidR="00740D6B" w:rsidRDefault="00000000">
      <w:r>
        <w:rPr>
          <w:rStyle w:val="soitChar"/>
        </w:rPr>
        <w:t>2. QF</w:t>
      </w:r>
    </w:p>
    <w:p w14:paraId="5B21849E" w14:textId="77777777" w:rsidR="00740D6B" w:rsidRDefault="00000000">
      <w:pPr>
        <w:pStyle w:val="Author-eSectionHeading6"/>
      </w:pPr>
      <w:bookmarkStart w:id="456" w:name="_Toc112758708"/>
      <w:r>
        <w:t>15.11.1f Couches d'étanchéité en bitume / APP CCTB 01.10</w:t>
      </w:r>
      <w:bookmarkEnd w:id="456"/>
    </w:p>
    <w:p w14:paraId="2FE99A8F" w14:textId="77777777" w:rsidR="00740D6B" w:rsidRDefault="00000000">
      <w:pPr>
        <w:pStyle w:val="pheading"/>
      </w:pPr>
      <w:r>
        <w:t>MATÉRIAUX</w:t>
      </w:r>
    </w:p>
    <w:p w14:paraId="2FDB2EC6" w14:textId="77777777" w:rsidR="00740D6B" w:rsidRDefault="00000000">
      <w:pPr>
        <w:pStyle w:val="pheading"/>
      </w:pPr>
      <w:r>
        <w:t>- Prescriptions complémentaires</w:t>
      </w:r>
    </w:p>
    <w:p w14:paraId="069E3F12" w14:textId="77777777" w:rsidR="00740D6B" w:rsidRDefault="00000000">
      <w:r>
        <w:rPr>
          <w:rStyle w:val="facultChar"/>
        </w:rPr>
        <w:t>La membrane fait également office de barrière d'étanchéité au Radon.</w:t>
      </w:r>
    </w:p>
    <w:p w14:paraId="7FE6408B" w14:textId="77777777" w:rsidR="00740D6B" w:rsidRDefault="00000000">
      <w:pPr>
        <w:pStyle w:val="pheading"/>
      </w:pPr>
      <w:r>
        <w:t>MESURAGE</w:t>
      </w:r>
    </w:p>
    <w:p w14:paraId="3F471EBD" w14:textId="77777777" w:rsidR="00740D6B" w:rsidRDefault="00000000">
      <w:pPr>
        <w:pStyle w:val="pheading"/>
      </w:pPr>
      <w:r>
        <w:t>- unité de mesure:</w:t>
      </w:r>
    </w:p>
    <w:p w14:paraId="26731772" w14:textId="77777777" w:rsidR="00740D6B" w:rsidRDefault="00000000">
      <w:r>
        <w:rPr>
          <w:rStyle w:val="optioncarChar"/>
        </w:rPr>
        <w:t>- </w:t>
      </w:r>
      <w:r>
        <w:t>(par défaut)</w:t>
      </w:r>
      <w:r>
        <w:rPr>
          <w:rStyle w:val="optioncarChar"/>
        </w:rPr>
        <w:t> / m²</w:t>
      </w:r>
    </w:p>
    <w:p w14:paraId="285741A3" w14:textId="77777777" w:rsidR="00740D6B" w:rsidRDefault="00000000">
      <w:r>
        <w:rPr>
          <w:b/>
        </w:rPr>
        <w:t>(soit par défaut)</w:t>
      </w:r>
    </w:p>
    <w:p w14:paraId="367DE029" w14:textId="77777777" w:rsidR="00740D6B" w:rsidRDefault="00000000">
      <w:r>
        <w:rPr>
          <w:rStyle w:val="soitChar"/>
        </w:rPr>
        <w:t>1. -</w:t>
      </w:r>
    </w:p>
    <w:p w14:paraId="160D457C" w14:textId="77777777" w:rsidR="00740D6B" w:rsidRDefault="00000000">
      <w:r>
        <w:rPr>
          <w:b/>
        </w:rPr>
        <w:t>(soit)</w:t>
      </w:r>
    </w:p>
    <w:p w14:paraId="162F6F8E" w14:textId="77777777" w:rsidR="00740D6B" w:rsidRDefault="00000000">
      <w:r>
        <w:rPr>
          <w:rStyle w:val="soitChar"/>
        </w:rPr>
        <w:t>2. m²</w:t>
      </w:r>
    </w:p>
    <w:p w14:paraId="34D75555" w14:textId="77777777" w:rsidR="00740D6B" w:rsidRDefault="00000000">
      <w:pPr>
        <w:pStyle w:val="pheading"/>
      </w:pPr>
      <w:r>
        <w:t>- code de mesurage:</w:t>
      </w:r>
    </w:p>
    <w:p w14:paraId="43F160F1" w14:textId="77777777" w:rsidR="00740D6B" w:rsidRDefault="00000000">
      <w:r>
        <w:rPr>
          <w:rStyle w:val="optioncarChar"/>
        </w:rPr>
        <w:t>Pour mémoire </w:t>
      </w:r>
      <w:r>
        <w:t>(par défaut)</w:t>
      </w:r>
      <w:r>
        <w:rPr>
          <w:rStyle w:val="optioncarChar"/>
        </w:rPr>
        <w:t> / surface nette </w:t>
      </w:r>
    </w:p>
    <w:p w14:paraId="1E20C6D5" w14:textId="77777777" w:rsidR="00740D6B" w:rsidRDefault="00000000">
      <w:r>
        <w:rPr>
          <w:b/>
        </w:rPr>
        <w:t>(soit par défaut)</w:t>
      </w:r>
    </w:p>
    <w:p w14:paraId="6A78A594" w14:textId="77777777" w:rsidR="00740D6B" w:rsidRDefault="00000000">
      <w:r>
        <w:rPr>
          <w:rStyle w:val="soitChar"/>
        </w:rPr>
        <w:t>1. Pour mémoire (PM) Ces travaux doivent être compris dans les postes des supports et/ou de l'isolation. Ils ne sont pas mesurés séparément.</w:t>
      </w:r>
    </w:p>
    <w:p w14:paraId="3175148E" w14:textId="77777777" w:rsidR="00740D6B" w:rsidRDefault="00000000">
      <w:r>
        <w:rPr>
          <w:b/>
        </w:rPr>
        <w:t>(soit) </w:t>
      </w:r>
    </w:p>
    <w:p w14:paraId="73A253BD" w14:textId="77777777" w:rsidR="00740D6B" w:rsidRDefault="00000000">
      <w:r>
        <w:rPr>
          <w:rStyle w:val="soitChar"/>
        </w:rPr>
        <w:t>2. Surface nette en développement sans tenir compte des recouvrements</w:t>
      </w:r>
    </w:p>
    <w:p w14:paraId="357376CB" w14:textId="77777777" w:rsidR="00740D6B" w:rsidRDefault="00000000">
      <w:pPr>
        <w:pStyle w:val="pheading"/>
      </w:pPr>
      <w:r>
        <w:t>- nature du marché:</w:t>
      </w:r>
    </w:p>
    <w:p w14:paraId="29A10A69" w14:textId="77777777" w:rsidR="00740D6B" w:rsidRDefault="00000000">
      <w:r>
        <w:rPr>
          <w:rStyle w:val="optioncarChar"/>
        </w:rPr>
        <w:t>PM </w:t>
      </w:r>
      <w:r>
        <w:t>(par défaut)</w:t>
      </w:r>
      <w:r>
        <w:rPr>
          <w:rStyle w:val="optioncarChar"/>
        </w:rPr>
        <w:t> / QF</w:t>
      </w:r>
    </w:p>
    <w:p w14:paraId="22192E9F" w14:textId="77777777" w:rsidR="00740D6B" w:rsidRDefault="00000000">
      <w:r>
        <w:rPr>
          <w:b/>
        </w:rPr>
        <w:t>(soit par défaut)</w:t>
      </w:r>
    </w:p>
    <w:p w14:paraId="3B1E4063" w14:textId="77777777" w:rsidR="00740D6B" w:rsidRDefault="00000000">
      <w:r>
        <w:rPr>
          <w:rStyle w:val="soitChar"/>
        </w:rPr>
        <w:t>1. PM</w:t>
      </w:r>
    </w:p>
    <w:p w14:paraId="1298D967" w14:textId="77777777" w:rsidR="00740D6B" w:rsidRDefault="00000000">
      <w:r>
        <w:rPr>
          <w:b/>
        </w:rPr>
        <w:t>(soit) </w:t>
      </w:r>
    </w:p>
    <w:p w14:paraId="0CD90A2E" w14:textId="77777777" w:rsidR="00740D6B" w:rsidRDefault="00000000">
      <w:r>
        <w:rPr>
          <w:rStyle w:val="soitChar"/>
        </w:rPr>
        <w:t>2. QF</w:t>
      </w:r>
    </w:p>
    <w:p w14:paraId="7D683E4E" w14:textId="77777777" w:rsidR="00740D6B" w:rsidRDefault="00000000">
      <w:pPr>
        <w:pStyle w:val="Author-eSectionHeading5"/>
      </w:pPr>
      <w:bookmarkStart w:id="457" w:name="_Toc112758709"/>
      <w:r>
        <w:t>15.11.2 Membranes souples - Géomembranes CCTB 01.10</w:t>
      </w:r>
      <w:bookmarkEnd w:id="457"/>
    </w:p>
    <w:p w14:paraId="232B2E00" w14:textId="77777777" w:rsidR="00740D6B" w:rsidRDefault="00000000">
      <w:pPr>
        <w:pStyle w:val="pheading"/>
      </w:pPr>
      <w:r>
        <w:t>DESCRIPTION</w:t>
      </w:r>
    </w:p>
    <w:p w14:paraId="4A906C9F" w14:textId="77777777" w:rsidR="00740D6B" w:rsidRDefault="00000000">
      <w:pPr>
        <w:pStyle w:val="pheading"/>
      </w:pPr>
      <w:r>
        <w:t>- Définition / Comprend</w:t>
      </w:r>
    </w:p>
    <w:p w14:paraId="21A3F990" w14:textId="77777777" w:rsidR="00740D6B" w:rsidRDefault="00000000">
      <w:pPr>
        <w:spacing w:after="0"/>
      </w:pPr>
      <w:r>
        <w:t>Les géomembranes sont des produits minces, souples et continus et qui sont étanches aux matières liquides même sous l’effet de sollicitations.</w:t>
      </w:r>
    </w:p>
    <w:p w14:paraId="2AA9CF13" w14:textId="77777777" w:rsidR="00740D6B" w:rsidRDefault="00000000">
      <w:pPr>
        <w:spacing w:after="0"/>
      </w:pPr>
      <w:r>
        <w:t>En général, elles sont essentiellement utilisées pour les travaux de génie civil pour l’étanchéité des tunnels et des bassins de rétentions d’eau.</w:t>
      </w:r>
    </w:p>
    <w:p w14:paraId="4F79C380" w14:textId="77777777" w:rsidR="00740D6B" w:rsidRDefault="00000000">
      <w:pPr>
        <w:spacing w:after="0"/>
      </w:pPr>
      <w:r>
        <w:t>Mais aussi dans la construction, les géomembranes assurent l’étanchéité et protègent les bâtiments contre les influences destructrices de l’eau en fondation et en toiture.</w:t>
      </w:r>
    </w:p>
    <w:p w14:paraId="0D4DD6CD" w14:textId="77777777" w:rsidR="00740D6B" w:rsidRDefault="00000000">
      <w:pPr>
        <w:spacing w:after="0"/>
      </w:pPr>
      <w:r>
        <w:t>Les travaux comprennent :</w:t>
      </w:r>
    </w:p>
    <w:p w14:paraId="7E362D04" w14:textId="77777777" w:rsidR="00740D6B" w:rsidRDefault="00000000">
      <w:pPr>
        <w:spacing w:after="0"/>
      </w:pPr>
      <w:r>
        <w:t>La préparation du support ;</w:t>
      </w:r>
    </w:p>
    <w:p w14:paraId="7F69FBA5" w14:textId="77777777" w:rsidR="00740D6B" w:rsidRDefault="00000000">
      <w:pPr>
        <w:spacing w:after="0"/>
      </w:pPr>
      <w:r>
        <w:t>La fourniture et la mise en œuvre de la géomembrane, y compris les éventuelles couches de séparation et sous-couche de protection ;</w:t>
      </w:r>
    </w:p>
    <w:p w14:paraId="1FE7D943" w14:textId="77777777" w:rsidR="00740D6B" w:rsidRDefault="00000000">
      <w:pPr>
        <w:spacing w:after="0"/>
      </w:pPr>
      <w:r>
        <w:t>La fourniture et la pose des accessoires éventuels de fixation ;</w:t>
      </w:r>
    </w:p>
    <w:p w14:paraId="1C869D9C" w14:textId="77777777" w:rsidR="00740D6B" w:rsidRDefault="00000000">
      <w:pPr>
        <w:spacing w:after="0"/>
      </w:pPr>
      <w:r>
        <w:t>Les mesures de protection.</w:t>
      </w:r>
    </w:p>
    <w:p w14:paraId="73591AF9" w14:textId="77777777" w:rsidR="00740D6B" w:rsidRDefault="00000000">
      <w:pPr>
        <w:pStyle w:val="pheading"/>
      </w:pPr>
      <w:r>
        <w:t>- Remarques importantes</w:t>
      </w:r>
    </w:p>
    <w:p w14:paraId="3C6CB03A" w14:textId="77777777" w:rsidR="00740D6B" w:rsidRDefault="00000000">
      <w:pPr>
        <w:spacing w:after="0"/>
      </w:pPr>
      <w:r>
        <w:t>Il est très important de connaître les performances des géomembranes afin de faire le bon choix du matériau pour chaque application</w:t>
      </w:r>
    </w:p>
    <w:p w14:paraId="30B17EF5" w14:textId="77777777" w:rsidR="00740D6B" w:rsidRDefault="00000000">
      <w:pPr>
        <w:pStyle w:val="pheading"/>
      </w:pPr>
      <w:r>
        <w:t>MATÉRIAUX</w:t>
      </w:r>
    </w:p>
    <w:p w14:paraId="24604756" w14:textId="77777777" w:rsidR="00740D6B" w:rsidRDefault="00000000">
      <w:pPr>
        <w:spacing w:before="120" w:after="0"/>
      </w:pPr>
      <w:r>
        <w:t>Les géomembranes sont de trois types :</w:t>
      </w:r>
    </w:p>
    <w:p w14:paraId="1C9D68EA" w14:textId="77777777" w:rsidR="00740D6B" w:rsidRDefault="00000000">
      <w:pPr>
        <w:spacing w:before="120" w:after="0"/>
      </w:pPr>
      <w:r>
        <w:t>Les thermoplastiques (PVC, PEHD, PELD, PP, etc. ...) les élastomères ou les bitumes modifiés aux polymères.</w:t>
      </w:r>
    </w:p>
    <w:p w14:paraId="5DCE9519" w14:textId="77777777" w:rsidR="00740D6B" w:rsidRDefault="00000000">
      <w:pPr>
        <w:spacing w:before="120" w:after="0"/>
      </w:pPr>
      <w:r>
        <w:t>Elles peuvent être renforcées de grille de polyester, de fibre de verre ou de géotextile.</w:t>
      </w:r>
    </w:p>
    <w:p w14:paraId="593AD3D8" w14:textId="77777777" w:rsidR="00740D6B" w:rsidRDefault="00000000">
      <w:pPr>
        <w:spacing w:before="120" w:after="0"/>
      </w:pPr>
      <w:r>
        <w:t>Suivant l’influence de la pression de l’eau, elles peuvent comprendre un système de contrôle intégré, une couche de signalisation afin de détecter les défaillances et les fuites ou être translucide.</w:t>
      </w:r>
    </w:p>
    <w:p w14:paraId="40DDF7A9" w14:textId="77777777" w:rsidR="00740D6B" w:rsidRDefault="00000000">
      <w:pPr>
        <w:spacing w:before="120" w:after="0"/>
      </w:pPr>
      <w:r>
        <w:t>Sous l’influence permanente de la pression de l’eau, la membrane doit avoir une épaisseur minimale de 2,0mm</w:t>
      </w:r>
    </w:p>
    <w:p w14:paraId="1E72E158" w14:textId="77777777" w:rsidR="00740D6B" w:rsidRDefault="00000000">
      <w:pPr>
        <w:spacing w:before="120" w:after="0"/>
      </w:pPr>
      <w:r>
        <w:t>Les feuilles d’étanchéité sont fournies en rouleaux et doivent être stocké dans un endroit sec et à l’abri de la chaleur. Les conditions de stockage ne peuvent en aucune manière endommager la membrane.</w:t>
      </w:r>
    </w:p>
    <w:p w14:paraId="383BA35E" w14:textId="77777777" w:rsidR="00740D6B" w:rsidRDefault="00000000">
      <w:pPr>
        <w:pStyle w:val="pheading"/>
      </w:pPr>
      <w:r>
        <w:t>EXÉCUTION / MISE EN ŒUVRE</w:t>
      </w:r>
    </w:p>
    <w:p w14:paraId="62F7220A" w14:textId="77777777" w:rsidR="00740D6B" w:rsidRDefault="00000000">
      <w:pPr>
        <w:spacing w:before="120" w:after="0"/>
      </w:pPr>
      <w:r>
        <w:t>Préparation du support : Il doit être procédé préalablement à la pose de la membrane au nettoyage du support afin d’éliminer tous les corps étrangers (cailloux, outils, traces d’hydrocarbures, etc. ...) et toutes traces de matières organiques ou végétales. Il faut éviter tout poinçonnement de la membrane et placer une couche intermédiaire si nécessaire, également en cas d’incompatibilité du support. Sur un support présentant des aspérités, il est mis en place une couche de protection ou un géotextile. Ce géotextile, à comptabiliser dans les présents travaux, est conforme au prescrit de l'élément 91.31 géogrille ou géotextile.</w:t>
      </w:r>
    </w:p>
    <w:p w14:paraId="3DE1D21E" w14:textId="77777777" w:rsidR="00740D6B" w:rsidRDefault="00000000">
      <w:pPr>
        <w:spacing w:before="120" w:after="0"/>
      </w:pPr>
      <w:r>
        <w:t>L’assemblage des lés est réalisé par soudure. Les conditions de soudure, température, pression, vitesse, etc… doivent être adaptées aux conditions atmosphériques du chantier. En fonction du matériau utilisé et des exigences en matière d'application, les joints sont étanches. Au droit de toutes les interruptions dans le sol, les murs et les éléments de structure verticaux, les membranes d'étanchéité sont posées avec un relevé d'au moins 15 cm afin d'assurer la continuité de l'étanchéité. Les rouleaux sont traités avec soin afin d'éviter qu'ils ne s'abîment. En outre, lorsque la température est inférieure à env. 5°C, il est conseillé de les manipuler prudemment.</w:t>
      </w:r>
    </w:p>
    <w:p w14:paraId="1B46A5BD" w14:textId="77777777" w:rsidR="00740D6B" w:rsidRDefault="00000000">
      <w:pPr>
        <w:spacing w:before="120" w:after="0"/>
      </w:pPr>
      <w:r>
        <w:t>Avant la mise en place de la géomembrane, l’entrepreneur vérifie si le support, les fondations, correspondent aux plans et prescriptions permettant l’opération. A défaut, il en avertira immédiatement l’auteur de projet et/ou le maître de l’ouvrage.</w:t>
      </w:r>
    </w:p>
    <w:p w14:paraId="0050F92A" w14:textId="77777777" w:rsidR="00740D6B" w:rsidRDefault="00000000">
      <w:pPr>
        <w:spacing w:before="120" w:after="0"/>
      </w:pPr>
      <w:r>
        <w:t>Les feuilles d’étanchéité sont fournies en rouleaux et doivent être stocké dans un endroit sec et à l’abri de la chaleur. Les conditions de stockage ne peuvent en aucune manière endommager la membrane.</w:t>
      </w:r>
    </w:p>
    <w:p w14:paraId="3D7367E5" w14:textId="77777777" w:rsidR="00740D6B" w:rsidRDefault="00000000">
      <w:pPr>
        <w:pStyle w:val="pheading"/>
      </w:pPr>
      <w:r>
        <w:t>CONTRÔLES</w:t>
      </w:r>
    </w:p>
    <w:p w14:paraId="0F659968" w14:textId="77777777" w:rsidR="00740D6B" w:rsidRDefault="00000000">
      <w:pPr>
        <w:spacing w:before="120" w:after="0"/>
      </w:pPr>
      <w:r>
        <w:t>L'auteur de projet contrôlera la pose des géomembranes et vérifiera la bonne exécution des détails de raccord.</w:t>
      </w:r>
    </w:p>
    <w:p w14:paraId="47BAEB25" w14:textId="77777777" w:rsidR="00740D6B" w:rsidRDefault="00000000">
      <w:pPr>
        <w:pStyle w:val="pheading"/>
      </w:pPr>
      <w:r>
        <w:t>DOCUMENTS DE RÉFÉRENCE</w:t>
      </w:r>
    </w:p>
    <w:p w14:paraId="68DBC567" w14:textId="77777777" w:rsidR="00740D6B" w:rsidRDefault="00000000">
      <w:pPr>
        <w:pStyle w:val="pheading"/>
      </w:pPr>
      <w:r>
        <w:t>- Matériau</w:t>
      </w:r>
    </w:p>
    <w:p w14:paraId="5230EDE3" w14:textId="77777777" w:rsidR="00740D6B" w:rsidRDefault="00000000">
      <w:r>
        <w:t>[CCT Qualiroutes] - Géotextile</w:t>
      </w:r>
    </w:p>
    <w:p w14:paraId="3A2305C4" w14:textId="77777777" w:rsidR="00740D6B" w:rsidRDefault="00000000">
      <w:r>
        <w:t>[NBN EN ISO 10321, Géosynthétiques - Essai de traction des joints/coutures par la méthode de la bande large (ISO 10321:2008)]</w:t>
      </w:r>
    </w:p>
    <w:p w14:paraId="6CA1040C" w14:textId="77777777" w:rsidR="00740D6B" w:rsidRDefault="00000000">
      <w:r>
        <w:t>[NBN EN 13251, Géotextiles et produits apparentés - Caractéristiques requises pour l'utilisation dans les travaux de terrassement, les fondations et les structures de soutènement]</w:t>
      </w:r>
    </w:p>
    <w:p w14:paraId="78252403" w14:textId="77777777" w:rsidR="00740D6B" w:rsidRDefault="00000000">
      <w:r>
        <w:t>[NBN EN 12224, Géotextiles et produits apparentés - Détermination de la résistance aux essais climatiques]</w:t>
      </w:r>
    </w:p>
    <w:p w14:paraId="43E37768" w14:textId="77777777" w:rsidR="00740D6B" w:rsidRDefault="00000000">
      <w:r>
        <w:t>[NBN EN 12225, Géosynthétiques - Méthode pour la détermination de la résistance microbiologique par un essai d'enfouissement dans le sol]</w:t>
      </w:r>
    </w:p>
    <w:p w14:paraId="0868B56A" w14:textId="77777777" w:rsidR="00740D6B" w:rsidRDefault="00000000">
      <w:r>
        <w:t>[NBN EN 12226, Géosynthétiques - Essais généraux d'évaluation après essais de durabilité]</w:t>
      </w:r>
    </w:p>
    <w:p w14:paraId="340454D0" w14:textId="77777777" w:rsidR="00740D6B" w:rsidRDefault="00000000">
      <w:r>
        <w:t>[NBN EN 12447, Géotextiles et produits apparentés - Méthode d'essai sélective pour la détermination de la résistance à l'hydrolyse dans l'eau]</w:t>
      </w:r>
    </w:p>
    <w:p w14:paraId="253676F9" w14:textId="77777777" w:rsidR="00740D6B" w:rsidRDefault="00000000">
      <w:r>
        <w:t>[NBN EN 13562, Géotextiles et produits apparentés - Détermination de la résistance à la pénétration d'eau (essai sous pression hydrostatique)]</w:t>
      </w:r>
    </w:p>
    <w:p w14:paraId="357EE5E8" w14:textId="77777777" w:rsidR="00740D6B" w:rsidRDefault="00000000">
      <w:r>
        <w:t>[NBN EN ISO 10319, Géosynthétiques - Essai de traction des bandes larges (ISO 10319:2015)]</w:t>
      </w:r>
    </w:p>
    <w:p w14:paraId="6046B8A4" w14:textId="77777777" w:rsidR="00740D6B" w:rsidRDefault="00000000">
      <w:r>
        <w:t>[NBN EN ISO 10320, Géosynthétiques - Identification sur site (ISO 10320:2019)]</w:t>
      </w:r>
    </w:p>
    <w:p w14:paraId="142650BC" w14:textId="77777777" w:rsidR="00740D6B" w:rsidRDefault="00000000">
      <w:r>
        <w:t>[NBN EN ISO 10321, Géosynthétiques - Essai de traction des joints/coutures par la méthode de la bande large (ISO 10321:2008)]</w:t>
      </w:r>
    </w:p>
    <w:p w14:paraId="1CF3F804" w14:textId="77777777" w:rsidR="00740D6B" w:rsidRDefault="00000000">
      <w:r>
        <w:t>[NBN EN ISO 10722, Géosynthétiques - Mode opératoire d'essai pour évaluer l'endommagement mécanique sous charge répétée - Endommagement causé par des matériaux granulaires (méthode d'essai en laboratoire) (ISO 10722:2019)]</w:t>
      </w:r>
    </w:p>
    <w:p w14:paraId="567E8260" w14:textId="77777777" w:rsidR="00740D6B" w:rsidRDefault="00000000">
      <w:r>
        <w:t>[NBN EN ISO 11058, Géotextiles et produits apparentés - Détermination des caractéristiques de perméabilité à l'eau normalement au plan, sans contrainte mécanique (ISO 11058:2019)]</w:t>
      </w:r>
    </w:p>
    <w:p w14:paraId="4E5C7D4F" w14:textId="77777777" w:rsidR="00740D6B" w:rsidRDefault="00000000">
      <w:r>
        <w:t>[NBN EN ISO 12236, Géosynthétiques - Essai de poinçonnement statique (essai CBR) (ISO 12236:2006)]</w:t>
      </w:r>
    </w:p>
    <w:p w14:paraId="4D4010C5" w14:textId="77777777" w:rsidR="00740D6B" w:rsidRDefault="00000000">
      <w:r>
        <w:t>[NBN EN ISO 12956, Géotextiles et produits apparentés - Détermination de l'ouverture de filtration caractéristique (ISO 12956:2019)]</w:t>
      </w:r>
    </w:p>
    <w:p w14:paraId="2DD043F0" w14:textId="77777777" w:rsidR="00740D6B" w:rsidRDefault="00000000">
      <w:r>
        <w:t>[NBN EN ISO 12958-1, Géotextiles et produits apparentés - Détermination de la capacité de débit dans leur plan - Partie 2: Essai de performance (ISO 12958-2:2020)]</w:t>
      </w:r>
    </w:p>
    <w:p w14:paraId="29CB1705" w14:textId="77777777" w:rsidR="00740D6B" w:rsidRDefault="00000000">
      <w:r>
        <w:t>[NBN EN ISO 12958-2, Géotextiles et produits apparentés - Détermination de la capacité de débit dans leur plan - Partie 2: Essai de performance (ISO 12958-2:2020)]</w:t>
      </w:r>
    </w:p>
    <w:p w14:paraId="6F3EE392" w14:textId="77777777" w:rsidR="00740D6B" w:rsidRDefault="00000000">
      <w:r>
        <w:t>[NBN EN ISO 9863 série, Géotextiles et produits apparentés - Détermination de l'épaisseur à des pressions prescrites ]</w:t>
      </w:r>
    </w:p>
    <w:p w14:paraId="5AAD4030" w14:textId="77777777" w:rsidR="00740D6B" w:rsidRDefault="00000000">
      <w:r>
        <w:t>[NBN EN ISO 13433, Géosynthétiques - Essai de perforation dynamique (essai par chute d'un cône) (ISO 13433:2006)]</w:t>
      </w:r>
    </w:p>
    <w:p w14:paraId="43845DDC" w14:textId="77777777" w:rsidR="00740D6B" w:rsidRDefault="00000000">
      <w:r>
        <w:t>[NBN EN ISO 9862, Géosynthétiques - Echantillonnage et préparation des éprouvettes (ISO 9862:2005)]</w:t>
      </w:r>
    </w:p>
    <w:p w14:paraId="48119464" w14:textId="77777777" w:rsidR="00740D6B" w:rsidRDefault="00000000">
      <w:r>
        <w:t>[NBN EN ISO 9863-1, Géosynthétiques - Détermination de l'épaisseur à des pressions spécifiées - Partie 1: Couches individuelles (ISO 9863-1:2016)]</w:t>
      </w:r>
    </w:p>
    <w:p w14:paraId="6576A781" w14:textId="77777777" w:rsidR="00740D6B" w:rsidRDefault="00000000">
      <w:r>
        <w:t>[NBN EN ISO 9864, Géosynthétiques - Méthode d'essai pour la détermination de la masse surfacique des géotextiles et produits apparentés (ISO 9864:2005)]</w:t>
      </w:r>
    </w:p>
    <w:p w14:paraId="1404DE47" w14:textId="77777777" w:rsidR="00740D6B" w:rsidRDefault="00000000">
      <w:r>
        <w:t>[NBN EN ISO 25619-1, Géosynthétiques - Détermination du comportement en compression - Partie 1: Propriétés de fluage en compression (ISO 25619-1:2021)]</w:t>
      </w:r>
    </w:p>
    <w:p w14:paraId="19CFF82D" w14:textId="77777777" w:rsidR="00740D6B" w:rsidRDefault="00740D6B"/>
    <w:p w14:paraId="5A709A88" w14:textId="77777777" w:rsidR="00740D6B" w:rsidRDefault="00000000">
      <w:r>
        <w:t> </w:t>
      </w:r>
    </w:p>
    <w:p w14:paraId="2CE5387C" w14:textId="77777777" w:rsidR="00740D6B" w:rsidRDefault="00000000">
      <w:pPr>
        <w:pStyle w:val="Author-eSectionHeading6"/>
      </w:pPr>
      <w:bookmarkStart w:id="458" w:name="_Toc112758710"/>
      <w:r>
        <w:t>15.11.2a Membranes souples - Géomembranes CCTB 01.10</w:t>
      </w:r>
      <w:bookmarkEnd w:id="458"/>
    </w:p>
    <w:p w14:paraId="70B4C828" w14:textId="77777777" w:rsidR="00740D6B" w:rsidRDefault="00000000">
      <w:pPr>
        <w:pStyle w:val="pheading"/>
      </w:pPr>
      <w:r>
        <w:t>DESCRIPTION</w:t>
      </w:r>
    </w:p>
    <w:p w14:paraId="626FA1F0" w14:textId="77777777" w:rsidR="00740D6B" w:rsidRDefault="00000000">
      <w:pPr>
        <w:pStyle w:val="pheading"/>
      </w:pPr>
      <w:r>
        <w:t>- Définition / Comprend</w:t>
      </w:r>
    </w:p>
    <w:p w14:paraId="6FA45451" w14:textId="77777777" w:rsidR="00740D6B" w:rsidRDefault="00000000">
      <w:pPr>
        <w:spacing w:before="120" w:after="0"/>
      </w:pPr>
      <w:r>
        <w:t>Les travaux comprennent :</w:t>
      </w:r>
    </w:p>
    <w:p w14:paraId="0E43A95B" w14:textId="77777777" w:rsidR="00740D6B" w:rsidRDefault="00000000">
      <w:pPr>
        <w:spacing w:before="120" w:after="0"/>
      </w:pPr>
      <w:r>
        <w:t>La préparation du support, la fourniture et la mise en œuvre de la géomembrane, y compris les éventuelles couches de séparation et sous-couche de protection, la fourniture et la pose des accessoires éventuels de fixation pour assurer l’étanchéité globale de l’ouvrage.</w:t>
      </w:r>
    </w:p>
    <w:p w14:paraId="54C4BA56" w14:textId="77777777" w:rsidR="00740D6B" w:rsidRDefault="00000000">
      <w:pPr>
        <w:spacing w:before="120" w:after="0"/>
      </w:pPr>
      <w:r>
        <w:t>Les mesures de protection.</w:t>
      </w:r>
    </w:p>
    <w:p w14:paraId="1A2D4A83" w14:textId="77777777" w:rsidR="00740D6B" w:rsidRDefault="00000000">
      <w:pPr>
        <w:spacing w:before="120" w:after="0"/>
      </w:pPr>
      <w:r>
        <w:t xml:space="preserve">La géomembrane est en : </w:t>
      </w:r>
      <w:r>
        <w:rPr>
          <w:color w:val="FF0000"/>
        </w:rPr>
        <w:t>thermoplastique</w:t>
      </w:r>
      <w:r>
        <w:t xml:space="preserve"> (par défaut)</w:t>
      </w:r>
      <w:r>
        <w:rPr>
          <w:color w:val="FF0000"/>
        </w:rPr>
        <w:t> / élastomère/bitume modifié aux polymères / ***</w:t>
      </w:r>
    </w:p>
    <w:p w14:paraId="56905230" w14:textId="77777777" w:rsidR="00740D6B" w:rsidRDefault="00000000">
      <w:pPr>
        <w:pStyle w:val="pheading"/>
      </w:pPr>
      <w:r>
        <w:t>- Localisation</w:t>
      </w:r>
    </w:p>
    <w:p w14:paraId="79ADEA07" w14:textId="77777777" w:rsidR="00740D6B" w:rsidRDefault="00000000">
      <w:pPr>
        <w:spacing w:before="120" w:after="0"/>
      </w:pPr>
      <w:r>
        <w:t>Voir plans et détails</w:t>
      </w:r>
    </w:p>
    <w:p w14:paraId="1FF812A5" w14:textId="77777777" w:rsidR="00740D6B" w:rsidRDefault="00000000">
      <w:pPr>
        <w:pStyle w:val="pheading"/>
      </w:pPr>
      <w:r>
        <w:t>MATÉRIAUX</w:t>
      </w:r>
    </w:p>
    <w:p w14:paraId="0AF00069" w14:textId="77777777" w:rsidR="00740D6B" w:rsidRDefault="00000000">
      <w:pPr>
        <w:pStyle w:val="pheading"/>
      </w:pPr>
      <w:r>
        <w:t>- Caractéristiques générales</w:t>
      </w:r>
    </w:p>
    <w:p w14:paraId="344C8606" w14:textId="77777777" w:rsidR="00740D6B" w:rsidRDefault="00000000">
      <w:pPr>
        <w:spacing w:before="120" w:after="0"/>
      </w:pPr>
      <w:r>
        <w:t>Epaisseur minimum : 0.5 mm</w:t>
      </w:r>
    </w:p>
    <w:p w14:paraId="76BE71C3" w14:textId="77777777" w:rsidR="00740D6B" w:rsidRDefault="00000000">
      <w:pPr>
        <w:spacing w:before="120" w:after="0"/>
      </w:pPr>
      <w:r>
        <w:t xml:space="preserve">Résistance en traction à la rupture : </w:t>
      </w:r>
      <w:r>
        <w:rPr>
          <w:color w:val="FF0000"/>
        </w:rPr>
        <w:t xml:space="preserve">&gt; 17,5 </w:t>
      </w:r>
      <w:r>
        <w:t>(par défaut)</w:t>
      </w:r>
      <w:r>
        <w:rPr>
          <w:color w:val="FF0000"/>
        </w:rPr>
        <w:t xml:space="preserve"> /***</w:t>
      </w:r>
    </w:p>
    <w:p w14:paraId="031F4107" w14:textId="77777777" w:rsidR="00740D6B" w:rsidRDefault="00000000">
      <w:pPr>
        <w:spacing w:before="120" w:after="0"/>
      </w:pPr>
      <w:r>
        <w:t xml:space="preserve">Résistance aux racines suivant [CEN/TS 14416] : </w:t>
      </w:r>
      <w:r>
        <w:rPr>
          <w:color w:val="FF0000"/>
        </w:rPr>
        <w:t>oui / non</w:t>
      </w:r>
    </w:p>
    <w:p w14:paraId="610E4E55" w14:textId="77777777" w:rsidR="00740D6B" w:rsidRDefault="00000000">
      <w:pPr>
        <w:spacing w:before="120" w:after="0"/>
      </w:pPr>
      <w:r>
        <w:t xml:space="preserve">Épaisseur minimum : </w:t>
      </w:r>
      <w:r>
        <w:rPr>
          <w:color w:val="FF0000"/>
        </w:rPr>
        <w:t xml:space="preserve">0,5 mm </w:t>
      </w:r>
      <w:r>
        <w:t>(par défaut) </w:t>
      </w:r>
      <w:r>
        <w:rPr>
          <w:color w:val="FF0000"/>
        </w:rPr>
        <w:t>/ 0,75 mm / 1,00 mm / 1,5 mm / 2,0 mm / 2,5 mm / ***</w:t>
      </w:r>
    </w:p>
    <w:p w14:paraId="7CDFF3D6" w14:textId="77777777" w:rsidR="00740D6B" w:rsidRDefault="00000000">
      <w:pPr>
        <w:pStyle w:val="pheading"/>
      </w:pPr>
      <w:r>
        <w:t>- Finitions</w:t>
      </w:r>
    </w:p>
    <w:p w14:paraId="369A4B3C" w14:textId="77777777" w:rsidR="00740D6B" w:rsidRDefault="00000000">
      <w:pPr>
        <w:spacing w:before="120" w:after="0"/>
      </w:pPr>
      <w:r>
        <w:t xml:space="preserve">Résistance aux UV : </w:t>
      </w:r>
      <w:r>
        <w:rPr>
          <w:color w:val="FF0000"/>
        </w:rPr>
        <w:t>oui/non</w:t>
      </w:r>
    </w:p>
    <w:p w14:paraId="58450540" w14:textId="77777777" w:rsidR="00740D6B" w:rsidRDefault="00000000">
      <w:pPr>
        <w:spacing w:before="120" w:after="0"/>
      </w:pPr>
      <w:r>
        <w:t xml:space="preserve">Couche de signalisation intégrée : </w:t>
      </w:r>
      <w:r>
        <w:rPr>
          <w:color w:val="FF0000"/>
        </w:rPr>
        <w:t>oui/non/***</w:t>
      </w:r>
    </w:p>
    <w:p w14:paraId="6AE75AE3" w14:textId="77777777" w:rsidR="00740D6B" w:rsidRDefault="00000000">
      <w:pPr>
        <w:pStyle w:val="pheading"/>
      </w:pPr>
      <w:r>
        <w:t>- Prescriptions complémentaires</w:t>
      </w:r>
    </w:p>
    <w:p w14:paraId="4896B338" w14:textId="77777777" w:rsidR="00740D6B" w:rsidRDefault="00000000">
      <w:pPr>
        <w:spacing w:before="120" w:after="0"/>
      </w:pPr>
      <w:r>
        <w:t xml:space="preserve">La géomembrane dispose d'une déclaration d’aptitude à l’utilisation suivant les prescriptions de l’élément 02.42.1 Critère d’acceptabilité : </w:t>
      </w:r>
      <w:r>
        <w:rPr>
          <w:color w:val="FF0000"/>
        </w:rPr>
        <w:t>oui/non</w:t>
      </w:r>
    </w:p>
    <w:p w14:paraId="586655D1" w14:textId="77777777" w:rsidR="00740D6B" w:rsidRDefault="00000000">
      <w:pPr>
        <w:pStyle w:val="pheading"/>
      </w:pPr>
      <w:r>
        <w:t>MESURAGE</w:t>
      </w:r>
    </w:p>
    <w:p w14:paraId="68F71109" w14:textId="77777777" w:rsidR="00740D6B" w:rsidRDefault="00000000">
      <w:pPr>
        <w:pStyle w:val="pheading"/>
      </w:pPr>
      <w:r>
        <w:t>- unité de mesure:</w:t>
      </w:r>
    </w:p>
    <w:p w14:paraId="69556580" w14:textId="77777777" w:rsidR="00740D6B" w:rsidRDefault="00000000">
      <w:r>
        <w:rPr>
          <w:rStyle w:val="optioncarChar"/>
        </w:rPr>
        <w:t>- </w:t>
      </w:r>
      <w:r>
        <w:t>(par défaut)</w:t>
      </w:r>
      <w:r>
        <w:rPr>
          <w:rStyle w:val="optioncarChar"/>
        </w:rPr>
        <w:t> / m²</w:t>
      </w:r>
    </w:p>
    <w:p w14:paraId="0C23DA89" w14:textId="77777777" w:rsidR="00740D6B" w:rsidRDefault="00000000">
      <w:r>
        <w:rPr>
          <w:b/>
        </w:rPr>
        <w:t>(soit par défaut)</w:t>
      </w:r>
    </w:p>
    <w:p w14:paraId="568376FC" w14:textId="77777777" w:rsidR="00740D6B" w:rsidRDefault="00000000">
      <w:r>
        <w:rPr>
          <w:rStyle w:val="soitChar"/>
        </w:rPr>
        <w:t>1. -</w:t>
      </w:r>
    </w:p>
    <w:p w14:paraId="0C788AC0" w14:textId="77777777" w:rsidR="00740D6B" w:rsidRDefault="00000000">
      <w:r>
        <w:rPr>
          <w:b/>
        </w:rPr>
        <w:t>(soit)</w:t>
      </w:r>
    </w:p>
    <w:p w14:paraId="076F9C21" w14:textId="77777777" w:rsidR="00740D6B" w:rsidRDefault="00000000">
      <w:r>
        <w:rPr>
          <w:rStyle w:val="soitChar"/>
        </w:rPr>
        <w:t>2. m²</w:t>
      </w:r>
    </w:p>
    <w:p w14:paraId="5FC55030" w14:textId="77777777" w:rsidR="00740D6B" w:rsidRDefault="00000000">
      <w:pPr>
        <w:pStyle w:val="pheading"/>
      </w:pPr>
      <w:r>
        <w:t>- code de mesurage:</w:t>
      </w:r>
    </w:p>
    <w:p w14:paraId="2FA2361A" w14:textId="77777777" w:rsidR="00740D6B" w:rsidRDefault="00000000">
      <w:r>
        <w:rPr>
          <w:rStyle w:val="optioncarChar"/>
        </w:rPr>
        <w:t>Pour mémoire </w:t>
      </w:r>
      <w:r>
        <w:t>(par défaut)</w:t>
      </w:r>
      <w:r>
        <w:rPr>
          <w:rStyle w:val="optioncarChar"/>
        </w:rPr>
        <w:t> / surface nette </w:t>
      </w:r>
    </w:p>
    <w:p w14:paraId="7D02562A" w14:textId="77777777" w:rsidR="00740D6B" w:rsidRDefault="00000000">
      <w:r>
        <w:rPr>
          <w:b/>
        </w:rPr>
        <w:t>(soit par défaut)</w:t>
      </w:r>
    </w:p>
    <w:p w14:paraId="5DB0777A" w14:textId="77777777" w:rsidR="00740D6B" w:rsidRDefault="00000000">
      <w:r>
        <w:rPr>
          <w:rStyle w:val="soitChar"/>
        </w:rPr>
        <w:t>1. Pour mémoire (PM) Ces travaux doivent être compris dans les postes des supports et/ou de l'isolation. Ils ne sont pas mesurés séparément.</w:t>
      </w:r>
    </w:p>
    <w:p w14:paraId="55E464A7" w14:textId="77777777" w:rsidR="00740D6B" w:rsidRDefault="00000000">
      <w:r>
        <w:rPr>
          <w:b/>
        </w:rPr>
        <w:t>(soit) </w:t>
      </w:r>
    </w:p>
    <w:p w14:paraId="35F632A2" w14:textId="77777777" w:rsidR="00740D6B" w:rsidRDefault="00000000">
      <w:r>
        <w:rPr>
          <w:rStyle w:val="soitChar"/>
        </w:rPr>
        <w:t>2. Surface nette en développement sans tenir compte des recouvrements</w:t>
      </w:r>
    </w:p>
    <w:p w14:paraId="41015422" w14:textId="77777777" w:rsidR="00740D6B" w:rsidRDefault="00000000">
      <w:pPr>
        <w:pStyle w:val="pheading"/>
      </w:pPr>
      <w:r>
        <w:t>- nature du marché:</w:t>
      </w:r>
    </w:p>
    <w:p w14:paraId="6B0569AD" w14:textId="77777777" w:rsidR="00740D6B" w:rsidRDefault="00000000">
      <w:r>
        <w:rPr>
          <w:rStyle w:val="optioncarChar"/>
        </w:rPr>
        <w:t>PM </w:t>
      </w:r>
      <w:r>
        <w:t>(par défaut)</w:t>
      </w:r>
      <w:r>
        <w:rPr>
          <w:rStyle w:val="optioncarChar"/>
        </w:rPr>
        <w:t> / QF</w:t>
      </w:r>
    </w:p>
    <w:p w14:paraId="49B3FD12" w14:textId="77777777" w:rsidR="00740D6B" w:rsidRDefault="00000000">
      <w:r>
        <w:rPr>
          <w:b/>
        </w:rPr>
        <w:t>(soit par défaut)</w:t>
      </w:r>
    </w:p>
    <w:p w14:paraId="190072AF" w14:textId="77777777" w:rsidR="00740D6B" w:rsidRDefault="00000000">
      <w:r>
        <w:rPr>
          <w:rStyle w:val="soitChar"/>
        </w:rPr>
        <w:t>1. PM</w:t>
      </w:r>
    </w:p>
    <w:p w14:paraId="413C6091" w14:textId="77777777" w:rsidR="00740D6B" w:rsidRDefault="00000000">
      <w:r>
        <w:rPr>
          <w:b/>
        </w:rPr>
        <w:t>(soit) </w:t>
      </w:r>
    </w:p>
    <w:p w14:paraId="44516EF8" w14:textId="77777777" w:rsidR="00740D6B" w:rsidRDefault="00000000">
      <w:r>
        <w:rPr>
          <w:rStyle w:val="soitChar"/>
        </w:rPr>
        <w:t>2. QF</w:t>
      </w:r>
    </w:p>
    <w:p w14:paraId="031B0733" w14:textId="77777777" w:rsidR="00740D6B" w:rsidRDefault="00000000">
      <w:pPr>
        <w:pStyle w:val="Author-eSectionHeading5"/>
      </w:pPr>
      <w:bookmarkStart w:id="459" w:name="_Toc112758711"/>
      <w:r>
        <w:t>15.11.3 Feuilles rigides et semi-rigides CCTB 01.02</w:t>
      </w:r>
      <w:bookmarkEnd w:id="459"/>
    </w:p>
    <w:p w14:paraId="3EEFE09B" w14:textId="77777777" w:rsidR="00740D6B" w:rsidRDefault="00000000">
      <w:pPr>
        <w:pStyle w:val="Author-eSectionHeading6"/>
      </w:pPr>
      <w:bookmarkStart w:id="460" w:name="_Toc112758712"/>
      <w:r>
        <w:t>15.11.3a Feuilles rigides et semi-rigides CCTB 01.02</w:t>
      </w:r>
      <w:bookmarkEnd w:id="460"/>
    </w:p>
    <w:p w14:paraId="1388732E" w14:textId="77777777" w:rsidR="00740D6B" w:rsidRDefault="00000000">
      <w:pPr>
        <w:pStyle w:val="Author-eSectionHeading3"/>
      </w:pPr>
      <w:bookmarkStart w:id="461" w:name="_Toc112758713"/>
      <w:r>
        <w:t>15.2 Etanchéisations aux matières gazeuses CCTB 01.10</w:t>
      </w:r>
      <w:bookmarkEnd w:id="461"/>
    </w:p>
    <w:p w14:paraId="74B76028" w14:textId="77777777" w:rsidR="00740D6B" w:rsidRDefault="00000000">
      <w:pPr>
        <w:pStyle w:val="pheading"/>
      </w:pPr>
      <w:r>
        <w:t>DESCRIPTION</w:t>
      </w:r>
    </w:p>
    <w:p w14:paraId="39F0E46E" w14:textId="77777777" w:rsidR="00740D6B" w:rsidRDefault="00000000">
      <w:pPr>
        <w:pStyle w:val="pheading"/>
      </w:pPr>
      <w:r>
        <w:t>- Définition / Comprend</w:t>
      </w:r>
    </w:p>
    <w:p w14:paraId="69781A36" w14:textId="77777777" w:rsidR="00740D6B" w:rsidRDefault="00000000">
      <w:pPr>
        <w:pStyle w:val="heading"/>
      </w:pPr>
      <w:r>
        <w:t>Etanchéité à l’air</w:t>
      </w:r>
    </w:p>
    <w:p w14:paraId="3F928A0B" w14:textId="77777777" w:rsidR="00740D6B" w:rsidRDefault="00000000">
      <w:r>
        <w:t>Les sections de l'enveloppe du bâtiment isolées thermiquement doivent être étanches à l'air. Outre les pertes d'énergie potentielles via les fuites, des défauts d’étanchéité à l’air peuvent également favoriser la formation de condensation interne dans l'enveloppe du bâtiment.</w:t>
      </w:r>
    </w:p>
    <w:p w14:paraId="73C6AE92" w14:textId="77777777" w:rsidR="00740D6B" w:rsidRDefault="00000000">
      <w:r>
        <w:t>Dans le cas des dalles sur sol, on veille particulièrement à soigner le raccord entre la dalle et le pied des parois extérieures.</w:t>
      </w:r>
    </w:p>
    <w:p w14:paraId="28240A6E" w14:textId="50009529" w:rsidR="00740D6B" w:rsidRDefault="00000000">
      <w:r>
        <w:t xml:space="preserve">PEB: Les enjeux généraux d’une approche globale de la performance énergétique du bâtiment et la façon dont une étanchéité à l’air performante de l’enveloppe est prise en compte dans la réglementation PEB sont rappelés au § </w:t>
      </w:r>
      <w:hyperlink r:id="rId102" w:history="1">
        <w:r>
          <w:t>00.5 Terminologie</w:t>
        </w:r>
      </w:hyperlink>
      <w:r>
        <w:t> du présent cahier des charges.  </w:t>
      </w:r>
    </w:p>
    <w:p w14:paraId="09B0ED50" w14:textId="1492CBCD" w:rsidR="00740D6B" w:rsidRDefault="00000000">
      <w:r>
        <w:t xml:space="preserve">MESURE/CONTROLE: Au tome 0 également, on explicite comment procéder à l’évaluation du niveau d’étanchéité à l’air du bâtiment dans son ensemble via un test d’infiltrométrie : voir § </w:t>
      </w:r>
      <w:hyperlink r:id="rId103" w:history="1">
        <w:r>
          <w:t>03.41.3b Mesures de l'étanchéité à l'air d'un bâtiment</w:t>
        </w:r>
      </w:hyperlink>
    </w:p>
    <w:p w14:paraId="638CD740" w14:textId="77777777" w:rsidR="00740D6B" w:rsidRDefault="00000000">
      <w:pPr>
        <w:pStyle w:val="heading"/>
      </w:pPr>
      <w:r>
        <w:t>Etanchéité au Radon</w:t>
      </w:r>
    </w:p>
    <w:p w14:paraId="2D2A8D24" w14:textId="77777777" w:rsidR="00740D6B" w:rsidRDefault="00000000">
      <w:r>
        <w:t xml:space="preserve">Le cas échéant, l'étanchéité au radon est assurée par la membrane d'étanchéité aux matières liquides prescrite sous l'élément </w:t>
      </w:r>
      <w:hyperlink w:anchor="174" w:history="1">
        <w:r>
          <w:t>15.11.1 Membranes souples - Membranes</w:t>
        </w:r>
      </w:hyperlink>
      <w:r>
        <w:t>.</w:t>
      </w:r>
    </w:p>
    <w:p w14:paraId="54755E37" w14:textId="77777777" w:rsidR="00740D6B" w:rsidRDefault="00000000">
      <w:pPr>
        <w:pStyle w:val="pheading"/>
      </w:pPr>
      <w:r>
        <w:t>EXÉCUTION / MISE EN ŒUVRE</w:t>
      </w:r>
    </w:p>
    <w:p w14:paraId="35AC5067" w14:textId="77777777" w:rsidR="00740D6B" w:rsidRDefault="00000000">
      <w:r>
        <w:rPr>
          <w:b/>
        </w:rPr>
        <w:t>Raccords dalle/façade: utilisation de bandes de jonction</w:t>
      </w:r>
    </w:p>
    <w:p w14:paraId="2E9552E4" w14:textId="77777777" w:rsidR="00740D6B" w:rsidRDefault="00000000">
      <w:r>
        <w:t>Afin de réaliser un raccord étanche entre le plancher sur terre-plein et la façade, on peut utiliser des bandes de jonction spécialement conçues à cet effet, pourvues, d’un côté, d’un treillis d’armature et, de l’autre, d’une membrane étanche à l’air.</w:t>
      </w:r>
      <w:r>
        <w:br/>
        <w:t>Ces bandes de jonction sont collées, du côté de la membrane, sur le plancher portant en béton avant de mettre en oeuvre l’isolation thermique et la chape. Pour obtenir une bonne adhérence entre la membrane et le support en béton, il est indispensable de veiller à ce que le plancher soit sec et exempt de poussière et de graisse. Une ligne de colle ininterrompue doit assurer la jonction entre le plancher et la membrane: elle nécessite l’utilisation de mastic-colle en quantité suffisante. La bande de jonction est ensuite pliée contre la paroi, et le treillis d’armature est noyé dans l’enduit intérieur.</w:t>
      </w:r>
      <w:r>
        <w:br/>
        <w:t>Il est également possible d’utiliser une membrane collée aussi bien sur le plancher que sur l’enduit intérieur.</w:t>
      </w:r>
    </w:p>
    <w:p w14:paraId="3199B5A4" w14:textId="77777777" w:rsidR="00740D6B" w:rsidRDefault="00000000">
      <w:pPr>
        <w:pStyle w:val="Author-eSectionHeading3"/>
      </w:pPr>
      <w:bookmarkStart w:id="462" w:name="_Toc112758714"/>
      <w:r>
        <w:t>15.3 Etanchéisations particulières CCTB 01.02</w:t>
      </w:r>
      <w:bookmarkEnd w:id="462"/>
    </w:p>
    <w:p w14:paraId="70DA32FC" w14:textId="77777777" w:rsidR="00740D6B" w:rsidRDefault="00000000">
      <w:pPr>
        <w:pStyle w:val="Author-eSectionHeading3"/>
      </w:pPr>
      <w:bookmarkStart w:id="463" w:name="_Toc112758715"/>
      <w:r>
        <w:t>15.4 Isolation CCTB 01.10</w:t>
      </w:r>
      <w:bookmarkEnd w:id="463"/>
    </w:p>
    <w:p w14:paraId="7DE2E8A7" w14:textId="77777777" w:rsidR="00740D6B" w:rsidRDefault="00000000">
      <w:pPr>
        <w:pStyle w:val="pheading"/>
      </w:pPr>
      <w:bookmarkStart w:id="464" w:name="181"/>
      <w:bookmarkEnd w:id="464"/>
      <w:r>
        <w:t>DESCRIPTION</w:t>
      </w:r>
    </w:p>
    <w:p w14:paraId="0504394B" w14:textId="77777777" w:rsidR="00740D6B" w:rsidRDefault="00000000">
      <w:pPr>
        <w:pStyle w:val="pheading"/>
      </w:pPr>
      <w:r>
        <w:t>- Définition / Comprend</w:t>
      </w:r>
    </w:p>
    <w:p w14:paraId="0E16B802" w14:textId="77777777" w:rsidR="00740D6B" w:rsidRDefault="00000000">
      <w:r>
        <w:t xml:space="preserve">Cet élément et sa descendance concernent la fourniture et la pose d'isolations tant pour des raisons </w:t>
      </w:r>
      <w:r>
        <w:rPr>
          <w:b/>
        </w:rPr>
        <w:t>thermiques</w:t>
      </w:r>
      <w:r>
        <w:t xml:space="preserve"> qu'</w:t>
      </w:r>
      <w:r>
        <w:rPr>
          <w:b/>
        </w:rPr>
        <w:t>acoustiques</w:t>
      </w:r>
      <w:r>
        <w:t>.  Ces isolations peuvent faire partie d’un ensemble et avoir d’autres caractéristiques (comportement au feu, …) telles que le précise la sous-rubrique « remarques importantes », ci-dessous.</w:t>
      </w:r>
    </w:p>
    <w:p w14:paraId="189DDC53" w14:textId="77777777" w:rsidR="00740D6B" w:rsidRDefault="00000000">
      <w:r>
        <w:t>Les travaux d'isolation sont prescrits au sein de tomes spécifiques suivant leur application.  Le présent titre concerne les isolants sous dalles de sol ainsi que les isolants sous fondation ou latéralement entre fondation et terre.</w:t>
      </w:r>
    </w:p>
    <w:p w14:paraId="7B1A2D72" w14:textId="77777777" w:rsidR="00740D6B" w:rsidRDefault="00000000">
      <w:r>
        <w:t>Dès lors, pour les isolants rendus inaccessibles par les travaux prescrits dans un autre tome, il y lieu de consulter le tome concerné, à savoir :</w:t>
      </w:r>
    </w:p>
    <w:p w14:paraId="364E71B0" w14:textId="5465B749" w:rsidR="00740D6B" w:rsidRDefault="00000000">
      <w:pPr>
        <w:pStyle w:val="Author-eListParagraph"/>
        <w:numPr>
          <w:ilvl w:val="0"/>
          <w:numId w:val="90"/>
        </w:numPr>
      </w:pPr>
      <w:hyperlink r:id="rId104" w:history="1">
        <w:r>
          <w:rPr>
            <w:u w:val="single"/>
          </w:rPr>
          <w:t>2 T2 Superstructures</w:t>
        </w:r>
      </w:hyperlink>
      <w:r>
        <w:rPr>
          <w:u w:val="single"/>
        </w:rPr>
        <w:t xml:space="preserve"> (</w:t>
      </w:r>
      <w:hyperlink r:id="rId105" w:history="1">
        <w:r>
          <w:rPr>
            <w:u w:val="single"/>
          </w:rPr>
          <w:t>26.4 Isolation</w:t>
        </w:r>
      </w:hyperlink>
      <w:r>
        <w:rPr>
          <w:u w:val="single"/>
        </w:rPr>
        <w:t>)</w:t>
      </w:r>
      <w:r>
        <w:t xml:space="preserve"> : les isolants qui sont rendus inaccessibles par des travaux prescrits dans le </w:t>
      </w:r>
      <w:hyperlink r:id="rId106" w:history="1">
        <w:r>
          <w:t>2 T2 Superstructures</w:t>
        </w:r>
      </w:hyperlink>
      <w:r>
        <w:t xml:space="preserve"> (entre 2 dalles, derrière un parement maçonné...) ainsi que les isolants entre les éléments de structure et la terre.</w:t>
      </w:r>
    </w:p>
    <w:p w14:paraId="7A6C4FC4" w14:textId="52216FE5" w:rsidR="00740D6B" w:rsidRDefault="00000000">
      <w:pPr>
        <w:pStyle w:val="Author-eListParagraph"/>
        <w:numPr>
          <w:ilvl w:val="0"/>
          <w:numId w:val="90"/>
        </w:numPr>
      </w:pPr>
      <w:hyperlink r:id="rId107" w:history="1">
        <w:r>
          <w:rPr>
            <w:u w:val="single"/>
          </w:rPr>
          <w:t>3 T3 Travaux de toiture</w:t>
        </w:r>
      </w:hyperlink>
      <w:r>
        <w:rPr>
          <w:u w:val="single"/>
        </w:rPr>
        <w:t xml:space="preserve"> (</w:t>
      </w:r>
      <w:hyperlink r:id="rId108" w:history="1">
        <w:r>
          <w:rPr>
            <w:u w:val="single"/>
          </w:rPr>
          <w:t>32.4 Isolation</w:t>
        </w:r>
      </w:hyperlink>
      <w:r>
        <w:rPr>
          <w:u w:val="single"/>
        </w:rPr>
        <w:t>)</w:t>
      </w:r>
      <w:r>
        <w:t xml:space="preserve"> : les isolants qui sont rendus inaccessibles par des travaux prescrits dans le </w:t>
      </w:r>
      <w:hyperlink r:id="rId109" w:history="1">
        <w:r>
          <w:t>3 T3 Travaux de toiture</w:t>
        </w:r>
      </w:hyperlink>
      <w:r>
        <w:t xml:space="preserve"> (par exemple : les isolants placés entre la structure et le revêtement de couverture).</w:t>
      </w:r>
    </w:p>
    <w:p w14:paraId="283D0273" w14:textId="7D3446AD" w:rsidR="00740D6B" w:rsidRDefault="00000000">
      <w:pPr>
        <w:pStyle w:val="Author-eListParagraph"/>
        <w:numPr>
          <w:ilvl w:val="0"/>
          <w:numId w:val="90"/>
        </w:numPr>
      </w:pPr>
      <w:hyperlink r:id="rId110" w:history="1">
        <w:r>
          <w:rPr>
            <w:u w:val="single"/>
          </w:rPr>
          <w:t>4 T4 Fermetures / Finitions extérieures</w:t>
        </w:r>
      </w:hyperlink>
      <w:r>
        <w:rPr>
          <w:u w:val="single"/>
        </w:rPr>
        <w:t xml:space="preserve"> (</w:t>
      </w:r>
      <w:hyperlink r:id="rId111" w:history="1">
        <w:r>
          <w:rPr>
            <w:u w:val="single"/>
          </w:rPr>
          <w:t>44.4 Isolation</w:t>
        </w:r>
      </w:hyperlink>
      <w:r>
        <w:rPr>
          <w:u w:val="single"/>
        </w:rPr>
        <w:t>)</w:t>
      </w:r>
      <w:r>
        <w:t xml:space="preserve"> : les isolants à l'extérieur par rapport à la structure portante et qui ne sont pas repris dans les tomes 1 à 3 (derrière bardage, en faux-plafond extérieur...)</w:t>
      </w:r>
    </w:p>
    <w:p w14:paraId="4793AD26" w14:textId="26FF90B0" w:rsidR="00740D6B" w:rsidRDefault="00000000">
      <w:pPr>
        <w:pStyle w:val="Author-eListParagraph"/>
        <w:numPr>
          <w:ilvl w:val="0"/>
          <w:numId w:val="90"/>
        </w:numPr>
      </w:pPr>
      <w:hyperlink r:id="rId112" w:history="1">
        <w:r>
          <w:rPr>
            <w:u w:val="single"/>
          </w:rPr>
          <w:t>5 T5 Fermetures / Finitions intérieures</w:t>
        </w:r>
      </w:hyperlink>
      <w:r>
        <w:rPr>
          <w:u w:val="single"/>
        </w:rPr>
        <w:t xml:space="preserve"> (</w:t>
      </w:r>
      <w:hyperlink r:id="rId113" w:history="1">
        <w:r>
          <w:rPr>
            <w:u w:val="single"/>
          </w:rPr>
          <w:t>52.4 Isolation</w:t>
        </w:r>
      </w:hyperlink>
      <w:r>
        <w:rPr>
          <w:u w:val="single"/>
        </w:rPr>
        <w:t>)</w:t>
      </w:r>
      <w:r>
        <w:t xml:space="preserve"> : les isolants à l'intérieur par rapport à la structure portante et qui ne sont pas repris dans les tomes 1 à 3 (sous chape, isolation par l'intérieur, isolation dans l'épaisseur de la toiture, en cloisons, en faux-plafonds...)</w:t>
      </w:r>
    </w:p>
    <w:p w14:paraId="07666D90" w14:textId="77777777" w:rsidR="00740D6B" w:rsidRDefault="00000000">
      <w:r>
        <w:t>Les prescriptions des isolants sont structurées dans le CCTB comme suit :</w:t>
      </w:r>
    </w:p>
    <w:p w14:paraId="7F85F038" w14:textId="77777777" w:rsidR="00740D6B" w:rsidRDefault="00000000">
      <w:pPr>
        <w:pStyle w:val="Author-eListParagraph"/>
        <w:numPr>
          <w:ilvl w:val="0"/>
          <w:numId w:val="91"/>
        </w:numPr>
      </w:pPr>
      <w:r>
        <w:rPr>
          <w:u w:val="single"/>
        </w:rPr>
        <w:t>XX.41. Isolation en panneaux</w:t>
      </w:r>
      <w:r>
        <w:t xml:space="preserve"> &gt; matériau se présentant sous forme de panneaux</w:t>
      </w:r>
    </w:p>
    <w:p w14:paraId="505D9C6A" w14:textId="77777777" w:rsidR="00740D6B" w:rsidRDefault="00000000">
      <w:pPr>
        <w:pStyle w:val="Author-eListParagraph"/>
        <w:numPr>
          <w:ilvl w:val="0"/>
          <w:numId w:val="91"/>
        </w:numPr>
      </w:pPr>
      <w:r>
        <w:rPr>
          <w:u w:val="single"/>
        </w:rPr>
        <w:t>XX.42 Isolation en rouleaux/matelas</w:t>
      </w:r>
      <w:r>
        <w:t xml:space="preserve"> &gt; matériau se présentant sous forme de rouleaux ou matelas présentant plus de souplesse que des panneaux rigides</w:t>
      </w:r>
    </w:p>
    <w:p w14:paraId="324662F4" w14:textId="77777777" w:rsidR="00740D6B" w:rsidRDefault="00000000">
      <w:pPr>
        <w:pStyle w:val="Author-eListParagraph"/>
        <w:numPr>
          <w:ilvl w:val="0"/>
          <w:numId w:val="91"/>
        </w:numPr>
      </w:pPr>
      <w:r>
        <w:rPr>
          <w:u w:val="single"/>
        </w:rPr>
        <w:t>XX.43 Isolation à projeter</w:t>
      </w:r>
      <w:r>
        <w:t xml:space="preserve"> &gt; isolant projeté sous forme de liquide collant (ou particules amalgamées à l’aide d’un agent liquide/colle) sur des parois ou dans des caissons (verticaux également) ouverts</w:t>
      </w:r>
    </w:p>
    <w:p w14:paraId="514EF951" w14:textId="77777777" w:rsidR="00740D6B" w:rsidRDefault="00000000">
      <w:pPr>
        <w:pStyle w:val="Author-eListParagraph"/>
        <w:numPr>
          <w:ilvl w:val="0"/>
          <w:numId w:val="91"/>
        </w:numPr>
      </w:pPr>
      <w:r>
        <w:rPr>
          <w:u w:val="single"/>
        </w:rPr>
        <w:t>XX.44 Isolation à souffler</w:t>
      </w:r>
      <w:r>
        <w:t xml:space="preserve"> &gt; isolant sous forme de particules principalement, insufflé dans des caissons fermés (parois de caissons rigides ou souples pour certaines (cas des membranes freine-vapeur))</w:t>
      </w:r>
    </w:p>
    <w:p w14:paraId="5DBF67A0" w14:textId="77777777" w:rsidR="00740D6B" w:rsidRDefault="00000000">
      <w:pPr>
        <w:pStyle w:val="Author-eListParagraph"/>
        <w:numPr>
          <w:ilvl w:val="0"/>
          <w:numId w:val="91"/>
        </w:numPr>
      </w:pPr>
      <w:r>
        <w:rPr>
          <w:u w:val="single"/>
        </w:rPr>
        <w:t>XX.45 Isolation à injecter</w:t>
      </w:r>
      <w:r>
        <w:t>  &gt; isolant injecté dans une lame d’air assez étroite (isolant injectés sous pression dans les lames d’air de murs creux)</w:t>
      </w:r>
    </w:p>
    <w:p w14:paraId="12F73EBE" w14:textId="77777777" w:rsidR="00740D6B" w:rsidRDefault="00000000">
      <w:pPr>
        <w:pStyle w:val="Author-eListParagraph"/>
        <w:numPr>
          <w:ilvl w:val="0"/>
          <w:numId w:val="91"/>
        </w:numPr>
      </w:pPr>
      <w:r>
        <w:rPr>
          <w:u w:val="single"/>
        </w:rPr>
        <w:t>XX.46 Isolation à verser en vrac</w:t>
      </w:r>
      <w:r>
        <w:t>  &gt; isolants placés sans mise sous pression dans des caissons ouverts ou directement sur une surface plane, indistinctement qu’ils soient déversés sur place à partir de sacs de transport ou par soufflage.</w:t>
      </w:r>
    </w:p>
    <w:p w14:paraId="322EBBCB" w14:textId="77777777" w:rsidR="00740D6B" w:rsidRDefault="00000000">
      <w:pPr>
        <w:pStyle w:val="Author-eListParagraph"/>
        <w:numPr>
          <w:ilvl w:val="0"/>
          <w:numId w:val="91"/>
        </w:numPr>
      </w:pPr>
      <w:r>
        <w:rPr>
          <w:u w:val="single"/>
        </w:rPr>
        <w:t>XX.47 Isolation en blocs</w:t>
      </w:r>
      <w:r>
        <w:t xml:space="preserve"> &gt; cas particuliers des isolants en blocs non-porteurs assemblés à joints secs ou maçonnés.</w:t>
      </w:r>
    </w:p>
    <w:p w14:paraId="45E71A23" w14:textId="77777777" w:rsidR="00740D6B" w:rsidRDefault="00000000">
      <w:pPr>
        <w:pStyle w:val="pheading"/>
      </w:pPr>
      <w:r>
        <w:t>- Remarques importantes</w:t>
      </w:r>
    </w:p>
    <w:p w14:paraId="4DE27DD1" w14:textId="225269E7" w:rsidR="00740D6B" w:rsidRDefault="00000000">
      <w:r>
        <w:rPr>
          <w:b/>
        </w:rPr>
        <w:t>Performance thermique</w:t>
      </w:r>
      <w:r>
        <w:t xml:space="preserve"> : En ce qui concerne le calcul des transferts de chaleur par le sol, on consulte l'Annexe VII de l'Arrêté PEB [AGW 2014-05-15 PEB].  Une fois les matériaux mis en œuvre, la résistance thermique globale des parois concernées doit satisfaire aux exigences de la réglementation PEB – voir § </w:t>
      </w:r>
      <w:hyperlink r:id="rId114" w:history="1">
        <w:r>
          <w:t>00.5 Terminologie</w:t>
        </w:r>
      </w:hyperlink>
      <w:r>
        <w:t>.</w:t>
      </w:r>
    </w:p>
    <w:p w14:paraId="0501913F" w14:textId="77777777" w:rsidR="00740D6B" w:rsidRDefault="00000000">
      <w:pPr>
        <w:pStyle w:val="pheading"/>
      </w:pPr>
      <w:r>
        <w:t>MATÉRIAUX</w:t>
      </w:r>
    </w:p>
    <w:p w14:paraId="282DDAF4" w14:textId="77777777" w:rsidR="00740D6B" w:rsidRDefault="00000000">
      <w:r>
        <w:t>Les matériaux isolants n’attaquent pas les autres éléments de construction; ils sont en outre ininflammables. Pour éviter la fissuration dans la chape ou le carrelage, il est fait usage de matériaux d’isolation suffisamment rigides et résistants à la compression.</w:t>
      </w:r>
    </w:p>
    <w:p w14:paraId="02359DE8" w14:textId="6B95C262" w:rsidR="00740D6B" w:rsidRDefault="00000000">
      <w:r>
        <w:t xml:space="preserve">L’isolant mis en œuvre dispose d’une déclaration d’aptitude à l’utilisation telle que décrite à l’article </w:t>
      </w:r>
      <w:hyperlink r:id="rId115" w:history="1">
        <w:r>
          <w:t>02.42.1 Critères d'acceptabilité</w:t>
        </w:r>
      </w:hyperlink>
      <w:r>
        <w:t>,  valable pour l’utilisation prévue.</w:t>
      </w:r>
    </w:p>
    <w:p w14:paraId="5DF789E6" w14:textId="77777777" w:rsidR="00740D6B" w:rsidRDefault="00000000">
      <w:pPr>
        <w:pStyle w:val="pheading"/>
      </w:pPr>
      <w:r>
        <w:t>EXÉCUTION / MISE EN ŒUVRE</w:t>
      </w:r>
    </w:p>
    <w:p w14:paraId="7C72145F" w14:textId="77777777" w:rsidR="00740D6B" w:rsidRDefault="00740D6B"/>
    <w:p w14:paraId="3F846CDC" w14:textId="77777777" w:rsidR="00740D6B" w:rsidRDefault="00000000">
      <w:pPr>
        <w:pStyle w:val="Author-eListParagraph"/>
        <w:numPr>
          <w:ilvl w:val="0"/>
          <w:numId w:val="92"/>
        </w:numPr>
      </w:pPr>
      <w:r>
        <w:t>L'aire de travail est plane et de niveau.</w:t>
      </w:r>
    </w:p>
    <w:p w14:paraId="56510093" w14:textId="77777777" w:rsidR="00740D6B" w:rsidRDefault="00000000">
      <w:pPr>
        <w:pStyle w:val="Author-eListParagraph"/>
        <w:numPr>
          <w:ilvl w:val="0"/>
          <w:numId w:val="92"/>
        </w:numPr>
      </w:pPr>
      <w:r>
        <w:t xml:space="preserve">Une feuille de polyéthylène d'au moins </w:t>
      </w:r>
      <w:r>
        <w:rPr>
          <w:rStyle w:val="optioncarChar"/>
        </w:rPr>
        <w:t xml:space="preserve">0,2 </w:t>
      </w:r>
      <w:r>
        <w:t>(par défaut)</w:t>
      </w:r>
      <w:r>
        <w:rPr>
          <w:rStyle w:val="optioncarChar"/>
        </w:rPr>
        <w:t xml:space="preserve"> / ***</w:t>
      </w:r>
      <w:r>
        <w:t> mm d'épaisseur est posée sur l'aire de travail avant de poser l'isolation.</w:t>
      </w:r>
    </w:p>
    <w:p w14:paraId="7C8FDA45" w14:textId="77777777" w:rsidR="00740D6B" w:rsidRDefault="00000000">
      <w:pPr>
        <w:pStyle w:val="Author-eListParagraph"/>
        <w:numPr>
          <w:ilvl w:val="0"/>
          <w:numId w:val="92"/>
        </w:numPr>
      </w:pPr>
      <w:r>
        <w:t>Les éléments d’isolation doivent être supportés entièrement; si nécessaire, ils sont posés sur une mince couche de sable de rivière.</w:t>
      </w:r>
    </w:p>
    <w:p w14:paraId="35B58539" w14:textId="77777777" w:rsidR="00740D6B" w:rsidRDefault="00000000">
      <w:pPr>
        <w:pStyle w:val="Author-eListParagraph"/>
        <w:numPr>
          <w:ilvl w:val="0"/>
          <w:numId w:val="92"/>
        </w:numPr>
      </w:pPr>
      <w:r>
        <w:t xml:space="preserve">Lorsque la chape ou la dalle est coulée sur l’isolant thermique, celle doit toujours être suffisamment armée (voir l'article </w:t>
      </w:r>
      <w:hyperlink w:anchor="197" w:history="1">
        <w:r>
          <w:t>12.41.1a Dalles de sol sur terre-plein en béton armé</w:t>
        </w:r>
      </w:hyperlink>
      <w:r>
        <w:t>). </w:t>
      </w:r>
    </w:p>
    <w:p w14:paraId="0FC4B4CD" w14:textId="77777777" w:rsidR="00740D6B" w:rsidRDefault="00000000">
      <w:pPr>
        <w:pStyle w:val="Author-eListParagraph"/>
        <w:numPr>
          <w:ilvl w:val="0"/>
          <w:numId w:val="92"/>
        </w:numPr>
      </w:pPr>
      <w:r>
        <w:t>Les isolants endommagés ne peuvent pas être posés. Les grandes déformations de la couche isolante sont à éviter. Si l’isolation se compose de plusieurs couches, les joints sont alternés.  </w:t>
      </w:r>
    </w:p>
    <w:p w14:paraId="0858CED4" w14:textId="77777777" w:rsidR="00740D6B" w:rsidRDefault="00000000">
      <w:r>
        <w:t>Sous réserve des directives concrètes données dans le cahier spécial des charges ou les détails d'exécution annexés, l'entrepreneur veillera à ce que l'isolation forme un ensemble ininterrompu, y compris au droit des nœuds constructifs.</w:t>
      </w:r>
    </w:p>
    <w:p w14:paraId="520350E3" w14:textId="77777777" w:rsidR="00740D6B" w:rsidRDefault="00000000">
      <w:pPr>
        <w:pStyle w:val="pheading"/>
      </w:pPr>
      <w:r>
        <w:t>DOCUMENTS DE RÉFÉRENCE</w:t>
      </w:r>
    </w:p>
    <w:p w14:paraId="6443054E" w14:textId="77777777" w:rsidR="00740D6B" w:rsidRDefault="00000000">
      <w:pPr>
        <w:pStyle w:val="pheading"/>
      </w:pPr>
      <w:r>
        <w:t>- Matériau</w:t>
      </w:r>
    </w:p>
    <w:p w14:paraId="7A2F704D" w14:textId="4F1536C4" w:rsidR="00740D6B" w:rsidRDefault="00000000">
      <w:hyperlink r:id="rId116" w:history="1">
        <w:r>
          <w:t>32.4 Isolation</w:t>
        </w:r>
      </w:hyperlink>
    </w:p>
    <w:p w14:paraId="08F43A8E" w14:textId="77777777" w:rsidR="00740D6B" w:rsidRDefault="00000000">
      <w:pPr>
        <w:pStyle w:val="pheading"/>
      </w:pPr>
      <w:r>
        <w:t>- Exécution</w:t>
      </w:r>
    </w:p>
    <w:p w14:paraId="1C770160" w14:textId="77777777" w:rsidR="00740D6B" w:rsidRDefault="00000000">
      <w:r>
        <w:t>32.4 Isolation</w:t>
      </w:r>
    </w:p>
    <w:p w14:paraId="1C7C84A9" w14:textId="77777777" w:rsidR="00740D6B" w:rsidRDefault="00000000">
      <w:pPr>
        <w:pStyle w:val="Author-eSectionHeading4"/>
      </w:pPr>
      <w:bookmarkStart w:id="465" w:name="_Toc112758716"/>
      <w:r>
        <w:t>15.41 Isolation en panneaux CCTB 01.10</w:t>
      </w:r>
      <w:bookmarkEnd w:id="465"/>
    </w:p>
    <w:p w14:paraId="6FFA177E" w14:textId="77777777" w:rsidR="00740D6B" w:rsidRDefault="00000000">
      <w:pPr>
        <w:pStyle w:val="pheading"/>
      </w:pPr>
      <w:r>
        <w:t>DESCRIPTION</w:t>
      </w:r>
    </w:p>
    <w:p w14:paraId="68641D47" w14:textId="77777777" w:rsidR="00740D6B" w:rsidRDefault="00000000">
      <w:pPr>
        <w:pStyle w:val="pheading"/>
      </w:pPr>
      <w:r>
        <w:t>- Définition / Comprend</w:t>
      </w:r>
    </w:p>
    <w:p w14:paraId="63C42B32" w14:textId="77777777" w:rsidR="00740D6B" w:rsidRDefault="00000000">
      <w:r>
        <w:t>Cet article concerne les matériaux d'isolation thermique posés sous les dalles portantes sur terre-plein suivant les prescriptions de l'élément 32.41 Isolation en panneaux.</w:t>
      </w:r>
    </w:p>
    <w:p w14:paraId="77BA0769" w14:textId="77777777" w:rsidR="00740D6B" w:rsidRDefault="00000000">
      <w:r>
        <w:t>Les travaux comprennent notamment :</w:t>
      </w:r>
    </w:p>
    <w:p w14:paraId="36BB36B7" w14:textId="77777777" w:rsidR="00740D6B" w:rsidRDefault="00000000">
      <w:pPr>
        <w:pStyle w:val="Author-eListParagraph"/>
        <w:numPr>
          <w:ilvl w:val="0"/>
          <w:numId w:val="93"/>
        </w:numPr>
      </w:pPr>
      <w:r>
        <w:t xml:space="preserve">la pose des panneaux d'isolation prescrits, ainsi que la préparation du support, les membranes d'étanchéité prescrites et les remplissages; </w:t>
      </w:r>
    </w:p>
    <w:p w14:paraId="472ECFCA" w14:textId="77777777" w:rsidR="00740D6B" w:rsidRDefault="00000000">
      <w:pPr>
        <w:pStyle w:val="Author-eListParagraph"/>
        <w:numPr>
          <w:ilvl w:val="0"/>
          <w:numId w:val="93"/>
        </w:numPr>
      </w:pPr>
      <w:r>
        <w:t xml:space="preserve">la fourniture et la pose des éventuels accessoires de fixation; </w:t>
      </w:r>
    </w:p>
    <w:p w14:paraId="69E652E5" w14:textId="77777777" w:rsidR="00740D6B" w:rsidRDefault="00000000">
      <w:pPr>
        <w:pStyle w:val="Author-eListParagraph"/>
        <w:numPr>
          <w:ilvl w:val="0"/>
          <w:numId w:val="93"/>
        </w:numPr>
      </w:pPr>
      <w:r>
        <w:t xml:space="preserve">les éventuelles réservations pour les conduites, traversées, etc… . </w:t>
      </w:r>
    </w:p>
    <w:p w14:paraId="44070537" w14:textId="77777777" w:rsidR="00740D6B" w:rsidRDefault="00000000">
      <w:pPr>
        <w:pStyle w:val="pheading"/>
      </w:pPr>
      <w:r>
        <w:t>- Remarques importantes</w:t>
      </w:r>
    </w:p>
    <w:p w14:paraId="5C5FE9A4" w14:textId="77777777" w:rsidR="00740D6B" w:rsidRDefault="00000000">
      <w:r>
        <w:t>Voir 32.41 Isolation en panneaux.</w:t>
      </w:r>
    </w:p>
    <w:p w14:paraId="66933089" w14:textId="77777777" w:rsidR="00740D6B" w:rsidRDefault="00000000">
      <w:pPr>
        <w:pStyle w:val="pheading"/>
      </w:pPr>
      <w:r>
        <w:t>MATÉRIAUX</w:t>
      </w:r>
    </w:p>
    <w:p w14:paraId="37B9F08E" w14:textId="77777777" w:rsidR="00740D6B" w:rsidRDefault="00000000">
      <w:r>
        <w:t>Voir 32.41 Isolation en panneaux.</w:t>
      </w:r>
    </w:p>
    <w:p w14:paraId="734E49EE" w14:textId="77777777" w:rsidR="00740D6B" w:rsidRDefault="00000000">
      <w:r>
        <w:t>Les isolations de sol sont constituées de plaques d’isolation bien jointives qui présentent une grande stabilité dimensionnelle et qui sont durables.</w:t>
      </w:r>
    </w:p>
    <w:p w14:paraId="1D772134" w14:textId="77777777" w:rsidR="00740D6B" w:rsidRDefault="00000000">
      <w:pPr>
        <w:pStyle w:val="pheading"/>
      </w:pPr>
      <w:r>
        <w:t>EXÉCUTION / MISE EN ŒUVRE</w:t>
      </w:r>
    </w:p>
    <w:p w14:paraId="7E419789" w14:textId="77777777" w:rsidR="00740D6B" w:rsidRDefault="00000000">
      <w:r>
        <w:t>Voir 32.41 Isolation en panneaux.</w:t>
      </w:r>
    </w:p>
    <w:p w14:paraId="355F6632" w14:textId="77777777" w:rsidR="00740D6B" w:rsidRDefault="00000000">
      <w:r>
        <w:t>Les panneaux d'isolation sont posés conformément au cahier spécial des charges. Ils sont posés en indépendance sur l'aire de travail provisoire ou la couche d'égalisation : </w:t>
      </w:r>
      <w:r>
        <w:rPr>
          <w:rStyle w:val="optioncarChar"/>
        </w:rPr>
        <w:t xml:space="preserve">entre les murs </w:t>
      </w:r>
      <w:r>
        <w:t>(par défaut)</w:t>
      </w:r>
      <w:r>
        <w:rPr>
          <w:rStyle w:val="optioncarChar"/>
        </w:rPr>
        <w:t xml:space="preserve"> / ***</w:t>
      </w:r>
      <w:r>
        <w:t xml:space="preserve"> (une bande d'isolation étroite sera placée entre le mur et le béton d'égalisation)</w:t>
      </w:r>
    </w:p>
    <w:p w14:paraId="27E056B8" w14:textId="77777777" w:rsidR="00740D6B" w:rsidRDefault="00000000">
      <w:r>
        <w:t>En fonction de la nature des panneaux, ils seront juxtaposés à froid ou à rainure et languette. Les bords et les interstices sont remplis à l'aide d'un produit de remplissage des joints et d'une mousse isolante.    </w:t>
      </w:r>
    </w:p>
    <w:p w14:paraId="646BA06A" w14:textId="77777777" w:rsidR="00740D6B" w:rsidRDefault="00000000">
      <w:r>
        <w:t>Après la pose des panneaux, les mesures de protection qui s'imposent sont prises, ainsi que la mise en œuvre des moyens de fixation pour tenir les panneaux en place.</w:t>
      </w:r>
    </w:p>
    <w:p w14:paraId="0FF5FEF8" w14:textId="77777777" w:rsidR="00740D6B" w:rsidRDefault="00000000">
      <w:pPr>
        <w:pStyle w:val="pheading"/>
      </w:pPr>
      <w:r>
        <w:t>CONTRÔLES</w:t>
      </w:r>
    </w:p>
    <w:p w14:paraId="6B431841" w14:textId="77777777" w:rsidR="00740D6B" w:rsidRDefault="00000000">
      <w:r>
        <w:t>L'auteur du projet est mis au courant de la pose de l'isolation et doit avoir la possibilité de contrôler la mise en œuvre avant le coulage du béton. L'auteur de projet contrôle la pose de l'isolation thermique et vérifie la bonne exécution des détails de raccord et de recouvrement.</w:t>
      </w:r>
    </w:p>
    <w:p w14:paraId="08065D3E" w14:textId="77777777" w:rsidR="00740D6B" w:rsidRDefault="00000000">
      <w:pPr>
        <w:pStyle w:val="pheading"/>
      </w:pPr>
      <w:r>
        <w:t>DOCUMENTS DE RÉFÉRENCE</w:t>
      </w:r>
    </w:p>
    <w:p w14:paraId="7733CF17" w14:textId="77777777" w:rsidR="00740D6B" w:rsidRDefault="00000000">
      <w:pPr>
        <w:pStyle w:val="pheading"/>
      </w:pPr>
      <w:r>
        <w:t>- Matériau</w:t>
      </w:r>
    </w:p>
    <w:p w14:paraId="199C8EB5" w14:textId="71747BDA" w:rsidR="00740D6B" w:rsidRDefault="00000000">
      <w:hyperlink r:id="rId117" w:history="1">
        <w:r>
          <w:t>32.41 Isolation en panneaux</w:t>
        </w:r>
      </w:hyperlink>
    </w:p>
    <w:p w14:paraId="261B7838" w14:textId="77777777" w:rsidR="00740D6B" w:rsidRDefault="00000000">
      <w:pPr>
        <w:pStyle w:val="pheading"/>
      </w:pPr>
      <w:r>
        <w:t>- Exécution</w:t>
      </w:r>
    </w:p>
    <w:p w14:paraId="06DFB43E" w14:textId="77777777" w:rsidR="00740D6B" w:rsidRDefault="00000000">
      <w:r>
        <w:t>32.41 Isolation en panneaux</w:t>
      </w:r>
    </w:p>
    <w:p w14:paraId="4F127555" w14:textId="77777777" w:rsidR="00740D6B" w:rsidRDefault="00000000">
      <w:pPr>
        <w:pStyle w:val="Author-eSectionHeading5"/>
      </w:pPr>
      <w:bookmarkStart w:id="466" w:name="_Toc112758717"/>
      <w:r>
        <w:t>15.41.1 Isolation en panneaux - matières synthétiques CCTB 01.02</w:t>
      </w:r>
      <w:bookmarkEnd w:id="466"/>
    </w:p>
    <w:p w14:paraId="122C0A4F" w14:textId="77777777" w:rsidR="00740D6B" w:rsidRDefault="00000000">
      <w:pPr>
        <w:pStyle w:val="Author-eSectionHeading6"/>
      </w:pPr>
      <w:bookmarkStart w:id="467" w:name="_Toc112758718"/>
      <w:r>
        <w:t>15.41.1a Isolation en panneaux - polystyrène extrudé (XPS) CCTB 01.10</w:t>
      </w:r>
      <w:bookmarkEnd w:id="467"/>
    </w:p>
    <w:p w14:paraId="3E9436AA" w14:textId="77777777" w:rsidR="00740D6B" w:rsidRDefault="00000000">
      <w:pPr>
        <w:pStyle w:val="pheading"/>
      </w:pPr>
      <w:r>
        <w:t>DESCRIPTION</w:t>
      </w:r>
    </w:p>
    <w:p w14:paraId="5701F9EA" w14:textId="77777777" w:rsidR="00740D6B" w:rsidRDefault="00000000">
      <w:pPr>
        <w:pStyle w:val="pheading"/>
      </w:pPr>
      <w:r>
        <w:t>- Définition / Comprend</w:t>
      </w:r>
    </w:p>
    <w:p w14:paraId="01DD5DE7" w14:textId="77777777" w:rsidR="00740D6B" w:rsidRDefault="00000000">
      <w:r>
        <w:t>Ce poste concerne l'isolation thermique des dalles sur terre-plein au moyen de panneaux de polystyrène extrudé (XPS).</w:t>
      </w:r>
    </w:p>
    <w:p w14:paraId="24681CDE" w14:textId="77777777" w:rsidR="00740D6B" w:rsidRDefault="00000000">
      <w:pPr>
        <w:pStyle w:val="pheading"/>
      </w:pPr>
      <w:r>
        <w:t>- Localisation</w:t>
      </w:r>
    </w:p>
    <w:p w14:paraId="49284219" w14:textId="77777777" w:rsidR="00740D6B" w:rsidRDefault="00000000">
      <w:r>
        <w:t>Dalles sur sol</w:t>
      </w:r>
    </w:p>
    <w:p w14:paraId="287C9492" w14:textId="77777777" w:rsidR="00740D6B" w:rsidRDefault="00000000">
      <w:pPr>
        <w:pStyle w:val="pheading"/>
      </w:pPr>
      <w:r>
        <w:t>MATÉRIAUX</w:t>
      </w:r>
    </w:p>
    <w:p w14:paraId="4E5C768F" w14:textId="77777777" w:rsidR="00740D6B" w:rsidRDefault="00000000">
      <w:pPr>
        <w:pStyle w:val="pheading"/>
      </w:pPr>
      <w:r>
        <w:t>- Caractéristiques générales</w:t>
      </w:r>
    </w:p>
    <w:p w14:paraId="4C3D3DC4" w14:textId="750F1E44" w:rsidR="00740D6B" w:rsidRDefault="00000000">
      <w:r>
        <w:t xml:space="preserve"> Voir </w:t>
      </w:r>
      <w:hyperlink r:id="rId118" w:history="1">
        <w:r>
          <w:t>32.41.1a Isolation en panneaux - polystyrène extrudé (XPS)</w:t>
        </w:r>
      </w:hyperlink>
    </w:p>
    <w:p w14:paraId="64775EAB" w14:textId="77777777" w:rsidR="00740D6B" w:rsidRDefault="00000000">
      <w:pPr>
        <w:pStyle w:val="pheading"/>
      </w:pPr>
      <w:r>
        <w:t>MESURAGE</w:t>
      </w:r>
    </w:p>
    <w:p w14:paraId="5277B77D" w14:textId="77777777" w:rsidR="00740D6B" w:rsidRDefault="00000000">
      <w:pPr>
        <w:pStyle w:val="pheading"/>
      </w:pPr>
      <w:r>
        <w:t>- unité de mesure:</w:t>
      </w:r>
    </w:p>
    <w:p w14:paraId="55C7096E" w14:textId="77777777" w:rsidR="00740D6B" w:rsidRDefault="00000000">
      <w:r>
        <w:t>m²</w:t>
      </w:r>
    </w:p>
    <w:p w14:paraId="4FC1A4B1" w14:textId="77777777" w:rsidR="00740D6B" w:rsidRDefault="00000000">
      <w:pPr>
        <w:pStyle w:val="pheading"/>
      </w:pPr>
      <w:r>
        <w:t>- code de mesurage:</w:t>
      </w:r>
    </w:p>
    <w:p w14:paraId="52D7EB13" w14:textId="77777777" w:rsidR="00740D6B" w:rsidRDefault="00000000">
      <w:r>
        <w:t>Surface nette du sol, mesurée entre le nu des murs. Les ouvertures supérieures à 0,5 m2 sont déduites. L'isolation périphérique ne doit pas être portée en compte séparément.</w:t>
      </w:r>
    </w:p>
    <w:p w14:paraId="40620A66" w14:textId="77777777" w:rsidR="00740D6B" w:rsidRDefault="00000000">
      <w:r>
        <w:t>Distinction faite suivant l'épaisseur.</w:t>
      </w:r>
    </w:p>
    <w:p w14:paraId="0C35C45F" w14:textId="77777777" w:rsidR="00740D6B" w:rsidRDefault="00000000">
      <w:pPr>
        <w:pStyle w:val="pheading"/>
      </w:pPr>
      <w:r>
        <w:t>- nature du marché:</w:t>
      </w:r>
    </w:p>
    <w:p w14:paraId="05BB37C6" w14:textId="77777777" w:rsidR="00740D6B" w:rsidRDefault="00000000">
      <w:r>
        <w:t>QF</w:t>
      </w:r>
    </w:p>
    <w:p w14:paraId="7A575070" w14:textId="77777777" w:rsidR="00740D6B" w:rsidRDefault="00000000">
      <w:pPr>
        <w:pStyle w:val="Author-eSectionHeading6"/>
      </w:pPr>
      <w:bookmarkStart w:id="468" w:name="_Toc112758719"/>
      <w:r>
        <w:t>15.41.1b Isolation en panneaux - polystyrène expansé (EPS / EPS HD) CCTB 01.10</w:t>
      </w:r>
      <w:bookmarkEnd w:id="468"/>
    </w:p>
    <w:p w14:paraId="02B5CAA8" w14:textId="77777777" w:rsidR="00740D6B" w:rsidRDefault="00000000">
      <w:pPr>
        <w:pStyle w:val="pheading"/>
      </w:pPr>
      <w:r>
        <w:t>DESCRIPTION</w:t>
      </w:r>
    </w:p>
    <w:p w14:paraId="132C4D26" w14:textId="77777777" w:rsidR="00740D6B" w:rsidRDefault="00000000">
      <w:pPr>
        <w:pStyle w:val="pheading"/>
      </w:pPr>
      <w:r>
        <w:t>- Définition / Comprend</w:t>
      </w:r>
    </w:p>
    <w:p w14:paraId="2598748A" w14:textId="77777777" w:rsidR="00740D6B" w:rsidRDefault="00000000">
      <w:r>
        <w:t>Ce poste concerne l'isolation thermique des dalles sur terre-plein au moyen de panneaux de polystyrène expansé (EPS).</w:t>
      </w:r>
    </w:p>
    <w:p w14:paraId="64BB926B" w14:textId="77777777" w:rsidR="00740D6B" w:rsidRDefault="00000000">
      <w:pPr>
        <w:pStyle w:val="pheading"/>
      </w:pPr>
      <w:r>
        <w:t>- Localisation</w:t>
      </w:r>
    </w:p>
    <w:p w14:paraId="0AED0D3C" w14:textId="77777777" w:rsidR="00740D6B" w:rsidRDefault="00000000">
      <w:r>
        <w:t>Dalles sur sol</w:t>
      </w:r>
    </w:p>
    <w:p w14:paraId="43215BA9" w14:textId="77777777" w:rsidR="00740D6B" w:rsidRDefault="00000000">
      <w:pPr>
        <w:pStyle w:val="pheading"/>
      </w:pPr>
      <w:r>
        <w:t>MATÉRIAUX</w:t>
      </w:r>
    </w:p>
    <w:p w14:paraId="71C64A51" w14:textId="77777777" w:rsidR="00740D6B" w:rsidRDefault="00000000">
      <w:pPr>
        <w:pStyle w:val="pheading"/>
      </w:pPr>
      <w:r>
        <w:t>- Caractéristiques générales</w:t>
      </w:r>
    </w:p>
    <w:p w14:paraId="5F1E0327" w14:textId="4C07559A" w:rsidR="00740D6B" w:rsidRDefault="00000000">
      <w:r>
        <w:t xml:space="preserve"> Voir </w:t>
      </w:r>
      <w:hyperlink r:id="rId119" w:history="1">
        <w:r>
          <w:t>32.41.1b Isolation en panneaux - polystyrène expansé (EPS)</w:t>
        </w:r>
      </w:hyperlink>
    </w:p>
    <w:p w14:paraId="1D6BE795" w14:textId="77777777" w:rsidR="00740D6B" w:rsidRDefault="00000000">
      <w:pPr>
        <w:pStyle w:val="pheading"/>
      </w:pPr>
      <w:r>
        <w:t>MESURAGE</w:t>
      </w:r>
    </w:p>
    <w:p w14:paraId="4F9FEEA2" w14:textId="77777777" w:rsidR="00740D6B" w:rsidRDefault="00000000">
      <w:pPr>
        <w:pStyle w:val="pheading"/>
      </w:pPr>
      <w:r>
        <w:t>- unité de mesure:</w:t>
      </w:r>
    </w:p>
    <w:p w14:paraId="45929CD6" w14:textId="77777777" w:rsidR="00740D6B" w:rsidRDefault="00000000">
      <w:r>
        <w:t>m²</w:t>
      </w:r>
    </w:p>
    <w:p w14:paraId="24978B5F" w14:textId="77777777" w:rsidR="00740D6B" w:rsidRDefault="00000000">
      <w:pPr>
        <w:pStyle w:val="pheading"/>
      </w:pPr>
      <w:r>
        <w:t>- code de mesurage:</w:t>
      </w:r>
    </w:p>
    <w:p w14:paraId="64CA75E1" w14:textId="77777777" w:rsidR="00740D6B" w:rsidRDefault="00000000">
      <w:r>
        <w:t>Surface nette du sol, mesurée entre le nu des murs. Les ouvertures supérieures à 0,5 m2 sont déduites. L'isolation périphérique ne doit pas être portée en compte séparément.</w:t>
      </w:r>
    </w:p>
    <w:p w14:paraId="461925AF" w14:textId="77777777" w:rsidR="00740D6B" w:rsidRDefault="00000000">
      <w:r>
        <w:t>Distinction faite suivant l'épaisseur.</w:t>
      </w:r>
    </w:p>
    <w:p w14:paraId="4DC78875" w14:textId="77777777" w:rsidR="00740D6B" w:rsidRDefault="00000000">
      <w:pPr>
        <w:pStyle w:val="pheading"/>
      </w:pPr>
      <w:r>
        <w:t>- nature du marché:</w:t>
      </w:r>
    </w:p>
    <w:p w14:paraId="7ACAE131" w14:textId="77777777" w:rsidR="00740D6B" w:rsidRDefault="00000000">
      <w:r>
        <w:t>QF</w:t>
      </w:r>
    </w:p>
    <w:p w14:paraId="542E1C32" w14:textId="77777777" w:rsidR="00740D6B" w:rsidRDefault="00000000">
      <w:pPr>
        <w:pStyle w:val="Author-eSectionHeading6"/>
      </w:pPr>
      <w:bookmarkStart w:id="469" w:name="_Toc112758720"/>
      <w:r>
        <w:t>15.41.1c Isolation en panneaux - polystyrène expansé additionné de graphite/carbone CCTB 01.02</w:t>
      </w:r>
      <w:bookmarkEnd w:id="469"/>
    </w:p>
    <w:p w14:paraId="07FC8CB3" w14:textId="77777777" w:rsidR="00740D6B" w:rsidRDefault="00000000">
      <w:pPr>
        <w:pStyle w:val="Author-eSectionHeading6"/>
      </w:pPr>
      <w:bookmarkStart w:id="470" w:name="_Toc112758721"/>
      <w:r>
        <w:t>15.41.1d Isolation en panneaux - polyuréthane (PUR) CCTB 01.10</w:t>
      </w:r>
      <w:bookmarkEnd w:id="470"/>
    </w:p>
    <w:p w14:paraId="7EAE5D08" w14:textId="77777777" w:rsidR="00740D6B" w:rsidRDefault="00000000">
      <w:pPr>
        <w:pStyle w:val="pheading"/>
      </w:pPr>
      <w:r>
        <w:t>DESCRIPTION</w:t>
      </w:r>
    </w:p>
    <w:p w14:paraId="0233E9FB" w14:textId="77777777" w:rsidR="00740D6B" w:rsidRDefault="00000000">
      <w:pPr>
        <w:pStyle w:val="pheading"/>
      </w:pPr>
      <w:r>
        <w:t>- Définition / Comprend</w:t>
      </w:r>
    </w:p>
    <w:p w14:paraId="1CA3EF38" w14:textId="77777777" w:rsidR="00740D6B" w:rsidRDefault="00000000">
      <w:r>
        <w:t>Ce poste concerne l'isolation thermique des dalles sur terre-plein au moyen de panneaux de polyuréthane (PUR).</w:t>
      </w:r>
    </w:p>
    <w:p w14:paraId="581CF131" w14:textId="77777777" w:rsidR="00740D6B" w:rsidRDefault="00000000">
      <w:pPr>
        <w:pStyle w:val="pheading"/>
      </w:pPr>
      <w:r>
        <w:t>- Localisation</w:t>
      </w:r>
    </w:p>
    <w:p w14:paraId="695DB7F8" w14:textId="77777777" w:rsidR="00740D6B" w:rsidRDefault="00000000">
      <w:r>
        <w:t>Dalles sur sol</w:t>
      </w:r>
    </w:p>
    <w:p w14:paraId="4B6796C2" w14:textId="77777777" w:rsidR="00740D6B" w:rsidRDefault="00000000">
      <w:pPr>
        <w:pStyle w:val="pheading"/>
      </w:pPr>
      <w:r>
        <w:t>MATÉRIAUX</w:t>
      </w:r>
    </w:p>
    <w:p w14:paraId="600F7F5E" w14:textId="77777777" w:rsidR="00740D6B" w:rsidRDefault="00000000">
      <w:pPr>
        <w:pStyle w:val="pheading"/>
      </w:pPr>
      <w:r>
        <w:t>- Caractéristiques générales</w:t>
      </w:r>
    </w:p>
    <w:p w14:paraId="4D9632C2" w14:textId="4D16CD76" w:rsidR="00740D6B" w:rsidRDefault="00000000">
      <w:r>
        <w:t xml:space="preserve">    Voir </w:t>
      </w:r>
      <w:hyperlink r:id="rId120" w:history="1">
        <w:r>
          <w:t>32.41.1d Isolation en panneaux - polyuréthane (PUR)</w:t>
        </w:r>
      </w:hyperlink>
    </w:p>
    <w:p w14:paraId="16260EC0" w14:textId="77777777" w:rsidR="00740D6B" w:rsidRDefault="00000000">
      <w:pPr>
        <w:pStyle w:val="pheading"/>
      </w:pPr>
      <w:r>
        <w:t>MESURAGE</w:t>
      </w:r>
    </w:p>
    <w:p w14:paraId="4D10A029" w14:textId="77777777" w:rsidR="00740D6B" w:rsidRDefault="00000000">
      <w:pPr>
        <w:pStyle w:val="pheading"/>
      </w:pPr>
      <w:r>
        <w:t>- unité de mesure:</w:t>
      </w:r>
    </w:p>
    <w:p w14:paraId="11DD1885" w14:textId="77777777" w:rsidR="00740D6B" w:rsidRDefault="00000000">
      <w:r>
        <w:t>m²</w:t>
      </w:r>
    </w:p>
    <w:p w14:paraId="6A024EB3" w14:textId="77777777" w:rsidR="00740D6B" w:rsidRDefault="00000000">
      <w:pPr>
        <w:pStyle w:val="pheading"/>
      </w:pPr>
      <w:r>
        <w:t>- code de mesurage:</w:t>
      </w:r>
    </w:p>
    <w:p w14:paraId="7592258E" w14:textId="77777777" w:rsidR="00740D6B" w:rsidRDefault="00000000">
      <w:r>
        <w:t>Surface nette du sol, mesurée entre le nu des murs. Les ouvertures supérieures à 0,5 m2 sont déduites. L'isolation périphérique ne doit pas être portée en compte séparément.</w:t>
      </w:r>
    </w:p>
    <w:p w14:paraId="02B7B472" w14:textId="77777777" w:rsidR="00740D6B" w:rsidRDefault="00000000">
      <w:r>
        <w:t>Distinction faite suivant l'épaisseur.</w:t>
      </w:r>
    </w:p>
    <w:p w14:paraId="5C9236A1" w14:textId="77777777" w:rsidR="00740D6B" w:rsidRDefault="00000000">
      <w:pPr>
        <w:pStyle w:val="pheading"/>
      </w:pPr>
      <w:r>
        <w:t>- nature du marché:</w:t>
      </w:r>
    </w:p>
    <w:p w14:paraId="7046A7B0" w14:textId="77777777" w:rsidR="00740D6B" w:rsidRDefault="00000000">
      <w:r>
        <w:t>QF</w:t>
      </w:r>
    </w:p>
    <w:p w14:paraId="619BFCAD" w14:textId="77777777" w:rsidR="00740D6B" w:rsidRDefault="00000000">
      <w:pPr>
        <w:pStyle w:val="Author-eSectionHeading6"/>
      </w:pPr>
      <w:bookmarkStart w:id="471" w:name="_Toc112758722"/>
      <w:r>
        <w:t>15.41.1e Isolation en panneaux - polyisocyanurate (PIR) CCTB 01.04</w:t>
      </w:r>
      <w:bookmarkEnd w:id="471"/>
    </w:p>
    <w:p w14:paraId="38396EDC" w14:textId="77777777" w:rsidR="00740D6B" w:rsidRDefault="00000000">
      <w:pPr>
        <w:pStyle w:val="Author-eSectionHeading6"/>
      </w:pPr>
      <w:bookmarkStart w:id="472" w:name="_Toc112758723"/>
      <w:r>
        <w:t>15.41.1f (titre réservé) CCTB 01.02</w:t>
      </w:r>
      <w:bookmarkEnd w:id="472"/>
    </w:p>
    <w:p w14:paraId="0E5ECAFC" w14:textId="77777777" w:rsidR="00740D6B" w:rsidRDefault="00000000">
      <w:pPr>
        <w:pStyle w:val="Author-eSectionHeading6"/>
      </w:pPr>
      <w:bookmarkStart w:id="473" w:name="_Toc112758724"/>
      <w:r>
        <w:t>15.41.1g (titre réservé) CCTB 01.02</w:t>
      </w:r>
      <w:bookmarkEnd w:id="473"/>
    </w:p>
    <w:p w14:paraId="659DEFF3" w14:textId="77777777" w:rsidR="00740D6B" w:rsidRDefault="00000000">
      <w:pPr>
        <w:pStyle w:val="Author-eSectionHeading5"/>
      </w:pPr>
      <w:bookmarkStart w:id="474" w:name="_Toc112758725"/>
      <w:r>
        <w:t>15.41.2 Isolation en panneaux - matières minérales CCTB 01.02</w:t>
      </w:r>
      <w:bookmarkEnd w:id="474"/>
    </w:p>
    <w:p w14:paraId="770B2546" w14:textId="77777777" w:rsidR="00740D6B" w:rsidRDefault="00000000">
      <w:pPr>
        <w:pStyle w:val="Author-eSectionHeading6"/>
      </w:pPr>
      <w:bookmarkStart w:id="475" w:name="_Toc112758726"/>
      <w:r>
        <w:t>15.41.2a Isolation en panneaux - laine minérale (MW) CCTB 01.10</w:t>
      </w:r>
      <w:bookmarkEnd w:id="475"/>
    </w:p>
    <w:p w14:paraId="01A1F322" w14:textId="77777777" w:rsidR="00740D6B" w:rsidRDefault="00000000">
      <w:pPr>
        <w:pStyle w:val="pheading"/>
      </w:pPr>
      <w:r>
        <w:t>DESCRIPTION</w:t>
      </w:r>
    </w:p>
    <w:p w14:paraId="3CF906D7" w14:textId="77777777" w:rsidR="00740D6B" w:rsidRDefault="00000000">
      <w:pPr>
        <w:pStyle w:val="pheading"/>
      </w:pPr>
      <w:r>
        <w:t>- Définition / Comprend</w:t>
      </w:r>
    </w:p>
    <w:p w14:paraId="38883562" w14:textId="77777777" w:rsidR="00740D6B" w:rsidRDefault="00000000">
      <w:pPr>
        <w:jc w:val="both"/>
      </w:pPr>
      <w:r>
        <w:t>Il s’agit de la fourniture et de la pose d’une isolation thermique au moyen de panneaux de laine minérale Ces isolants sont utilisés en pose horizontale ou verticale au niveau des fondations ou ouvrages de soutènement.</w:t>
      </w:r>
    </w:p>
    <w:p w14:paraId="5C74B649" w14:textId="77777777" w:rsidR="00740D6B" w:rsidRDefault="00000000">
      <w:pPr>
        <w:pStyle w:val="pheading"/>
      </w:pPr>
      <w:r>
        <w:t>- Localisation</w:t>
      </w:r>
    </w:p>
    <w:p w14:paraId="0481E584" w14:textId="77777777" w:rsidR="00740D6B" w:rsidRDefault="00000000">
      <w:r>
        <w:t xml:space="preserve">Localisation des travaux : </w:t>
      </w:r>
      <w:r>
        <w:rPr>
          <w:rStyle w:val="optioncarChar"/>
        </w:rPr>
        <w:t>***</w:t>
      </w:r>
      <w:r>
        <w:t>.</w:t>
      </w:r>
    </w:p>
    <w:p w14:paraId="064EA803" w14:textId="77777777" w:rsidR="00740D6B" w:rsidRDefault="00000000">
      <w:r>
        <w:t>Voir plans et métrés détaillés.</w:t>
      </w:r>
    </w:p>
    <w:p w14:paraId="12903144" w14:textId="77777777" w:rsidR="00740D6B" w:rsidRDefault="00000000">
      <w:pPr>
        <w:pStyle w:val="pheading"/>
      </w:pPr>
      <w:r>
        <w:t>MATÉRIAUX</w:t>
      </w:r>
    </w:p>
    <w:p w14:paraId="40BEBDB1" w14:textId="77777777" w:rsidR="00740D6B" w:rsidRDefault="00000000">
      <w:pPr>
        <w:pStyle w:val="pheading"/>
      </w:pPr>
      <w:r>
        <w:t>- Caractéristiques générales</w:t>
      </w:r>
    </w:p>
    <w:p w14:paraId="70800DC8" w14:textId="64DDBF4A" w:rsidR="00740D6B" w:rsidRDefault="00000000">
      <w:pPr>
        <w:jc w:val="both"/>
      </w:pPr>
      <w:r>
        <w:t xml:space="preserve">Voir </w:t>
      </w:r>
      <w:hyperlink r:id="rId121" w:history="1">
        <w:r>
          <w:t>32.41.2a Isolation en panneaux - laine minérale (MW)</w:t>
        </w:r>
      </w:hyperlink>
    </w:p>
    <w:p w14:paraId="7B9DB3BA" w14:textId="77777777" w:rsidR="00740D6B" w:rsidRDefault="00000000">
      <w:pPr>
        <w:jc w:val="both"/>
      </w:pPr>
      <w:r>
        <w:t>Dimension des panneaux :</w:t>
      </w:r>
      <w:r>
        <w:rPr>
          <w:rStyle w:val="optioncarChar"/>
        </w:rPr>
        <w:t xml:space="preserve"> 600 x 1200</w:t>
      </w:r>
      <w:r>
        <w:t xml:space="preserve"> (par défaut) </w:t>
      </w:r>
      <w:r>
        <w:rPr>
          <w:rStyle w:val="optioncarChar"/>
        </w:rPr>
        <w:t>/ 1200 x 1000 / 600 x 2000 / ***</w:t>
      </w:r>
      <w:r>
        <w:t> mm</w:t>
      </w:r>
    </w:p>
    <w:p w14:paraId="6C04F35C" w14:textId="77777777" w:rsidR="00740D6B" w:rsidRDefault="00000000">
      <w:pPr>
        <w:jc w:val="both"/>
      </w:pPr>
      <w:r>
        <w:t xml:space="preserve">Epaisseur totale de l’isolation: </w:t>
      </w:r>
      <w:r>
        <w:rPr>
          <w:rStyle w:val="optioncarChar"/>
        </w:rPr>
        <w:t>*** </w:t>
      </w:r>
      <w:r>
        <w:t>mm</w:t>
      </w:r>
    </w:p>
    <w:p w14:paraId="14F8F5F4" w14:textId="77777777" w:rsidR="00740D6B" w:rsidRDefault="00000000">
      <w:pPr>
        <w:jc w:val="both"/>
      </w:pPr>
      <w:r>
        <w:t>Les panneaux sont disposés en : </w:t>
      </w:r>
      <w:r>
        <w:rPr>
          <w:rStyle w:val="optioncarChar"/>
        </w:rPr>
        <w:t>1</w:t>
      </w:r>
      <w:r>
        <w:t xml:space="preserve"> (par défaut) </w:t>
      </w:r>
      <w:r>
        <w:rPr>
          <w:rStyle w:val="optioncarChar"/>
        </w:rPr>
        <w:t>/ ***</w:t>
      </w:r>
      <w:r>
        <w:t> couches</w:t>
      </w:r>
    </w:p>
    <w:p w14:paraId="2E0049EA" w14:textId="77777777" w:rsidR="00740D6B" w:rsidRDefault="00000000">
      <w:pPr>
        <w:jc w:val="both"/>
      </w:pPr>
      <w:r>
        <w:t xml:space="preserve">Conductivité thermique (selon [NBN EN 12667] ou selon [NBN EN 12939] pour les produits épais) : valeur λ= max.  </w:t>
      </w:r>
      <w:r>
        <w:rPr>
          <w:rStyle w:val="optioncarChar"/>
        </w:rPr>
        <w:t>0.04</w:t>
      </w:r>
      <w:r>
        <w:t xml:space="preserve"> (par défaut) </w:t>
      </w:r>
      <w:r>
        <w:rPr>
          <w:rStyle w:val="optioncarChar"/>
        </w:rPr>
        <w:t>/ ***</w:t>
      </w:r>
      <w:r>
        <w:t> W/mK</w:t>
      </w:r>
    </w:p>
    <w:p w14:paraId="5C20594B" w14:textId="77777777" w:rsidR="00740D6B" w:rsidRDefault="00000000">
      <w:pPr>
        <w:jc w:val="both"/>
      </w:pPr>
      <w:r>
        <w:t xml:space="preserve">Masse volumique nominale (selon [NBN EN 1602]) : min.  </w:t>
      </w:r>
      <w:r>
        <w:rPr>
          <w:rStyle w:val="optioncarChar"/>
        </w:rPr>
        <w:t>100</w:t>
      </w:r>
      <w:r>
        <w:t xml:space="preserve"> (par défaut) </w:t>
      </w:r>
      <w:r>
        <w:rPr>
          <w:rStyle w:val="optioncarChar"/>
        </w:rPr>
        <w:t>/ *** </w:t>
      </w:r>
      <w:r>
        <w:t>kg/m³</w:t>
      </w:r>
    </w:p>
    <w:p w14:paraId="600E706E" w14:textId="57C8AF60" w:rsidR="00740D6B" w:rsidRDefault="00000000">
      <w:pPr>
        <w:jc w:val="both"/>
      </w:pPr>
      <w:r>
        <w:t xml:space="preserve">Le produit d’isolation en panneaux de laine de roche ainsi que sa mise en œuvre  respectent les prescriptions prévues par la déclaration d’aptitude à l’utilisation tels que définis au chapitre </w:t>
      </w:r>
      <w:hyperlink r:id="rId122" w:history="1">
        <w:r>
          <w:t>02.42.1 Critères d'acceptabilité</w:t>
        </w:r>
      </w:hyperlink>
      <w:r>
        <w:t>.</w:t>
      </w:r>
    </w:p>
    <w:p w14:paraId="24FC122A" w14:textId="77777777" w:rsidR="00740D6B" w:rsidRDefault="00000000">
      <w:pPr>
        <w:pStyle w:val="pheading"/>
      </w:pPr>
      <w:r>
        <w:t>- Finitions</w:t>
      </w:r>
    </w:p>
    <w:p w14:paraId="7551A5CE" w14:textId="77777777" w:rsidR="00740D6B" w:rsidRDefault="00000000">
      <w:pPr>
        <w:jc w:val="both"/>
      </w:pPr>
      <w:r>
        <w:t>Le surfaçage des panneaux est de type : </w:t>
      </w:r>
      <w:r>
        <w:rPr>
          <w:rStyle w:val="optioncarChar"/>
        </w:rPr>
        <w:t>nu</w:t>
      </w:r>
      <w:r>
        <w:t xml:space="preserve"> (par défaut) </w:t>
      </w:r>
      <w:r>
        <w:rPr>
          <w:rStyle w:val="optioncarChar"/>
        </w:rPr>
        <w:t>/ bitumineux / fibres de verre / armature synthétique / papier kraft / feuille d’aluminium / ***</w:t>
      </w:r>
      <w:r>
        <w:t xml:space="preserve"> et est présent sur </w:t>
      </w:r>
      <w:r>
        <w:rPr>
          <w:rStyle w:val="optioncarChar"/>
        </w:rPr>
        <w:t>aucun côté</w:t>
      </w:r>
      <w:r>
        <w:t xml:space="preserve"> (par défaut) </w:t>
      </w:r>
      <w:r>
        <w:rPr>
          <w:rStyle w:val="optioncarChar"/>
        </w:rPr>
        <w:t>/ un côté / les deux côtés du panneau.</w:t>
      </w:r>
    </w:p>
    <w:p w14:paraId="5852B3CA" w14:textId="77777777" w:rsidR="00740D6B" w:rsidRDefault="00000000">
      <w:pPr>
        <w:pStyle w:val="pheading"/>
      </w:pPr>
      <w:r>
        <w:t>- Prescriptions complémentaires</w:t>
      </w:r>
    </w:p>
    <w:p w14:paraId="77C83235" w14:textId="77777777" w:rsidR="00740D6B" w:rsidRDefault="00000000">
      <w:pPr>
        <w:jc w:val="both"/>
      </w:pPr>
      <w:r>
        <w:rPr>
          <w:rStyle w:val="facultChar"/>
        </w:rPr>
        <w:t>L’équerrage de la longueur et de la largeur selon [NBN EN 824] est de max 5 mm/m.</w:t>
      </w:r>
    </w:p>
    <w:p w14:paraId="563B15B0" w14:textId="77777777" w:rsidR="00740D6B" w:rsidRDefault="00000000">
      <w:pPr>
        <w:jc w:val="both"/>
      </w:pPr>
      <w:r>
        <w:rPr>
          <w:rStyle w:val="facultChar"/>
        </w:rPr>
        <w:t>L’écart de planéité des panneaux et plaques selon [NBN EN 825] est de max 6 mm.</w:t>
      </w:r>
    </w:p>
    <w:p w14:paraId="33BBD349" w14:textId="77777777" w:rsidR="00740D6B" w:rsidRDefault="00000000">
      <w:pPr>
        <w:jc w:val="both"/>
      </w:pPr>
      <w:r>
        <w:rPr>
          <w:rStyle w:val="facultChar"/>
        </w:rPr>
        <w:t>Réaction au feu selon [NBN EN 13501-1] :</w:t>
      </w:r>
      <w:r>
        <w:rPr>
          <w:rStyle w:val="optioncarChar"/>
        </w:rPr>
        <w:t>A1 </w:t>
      </w:r>
      <w:r>
        <w:t>(par défaut)</w:t>
      </w:r>
      <w:r>
        <w:rPr>
          <w:rStyle w:val="optioncarChar"/>
        </w:rPr>
        <w:t xml:space="preserve"> / A2 / B / C / D / E / F </w:t>
      </w:r>
      <w:r>
        <w:rPr>
          <w:rStyle w:val="facultChar"/>
        </w:rPr>
        <w:t>complétée, le cas échéant par les aspects </w:t>
      </w:r>
      <w:r>
        <w:rPr>
          <w:rStyle w:val="optioncarChar"/>
        </w:rPr>
        <w:t>s1</w:t>
      </w:r>
      <w:r>
        <w:t xml:space="preserve"> (par défaut)</w:t>
      </w:r>
      <w:r>
        <w:rPr>
          <w:rStyle w:val="optioncarChar"/>
        </w:rPr>
        <w:t xml:space="preserve"> / s2 / s3 </w:t>
      </w:r>
      <w:r>
        <w:rPr>
          <w:rStyle w:val="facultChar"/>
        </w:rPr>
        <w:t>et</w:t>
      </w:r>
      <w:r>
        <w:rPr>
          <w:rStyle w:val="optioncarChar"/>
        </w:rPr>
        <w:t xml:space="preserve"> d0</w:t>
      </w:r>
      <w:r>
        <w:t xml:space="preserve"> (par défaut)</w:t>
      </w:r>
      <w:r>
        <w:rPr>
          <w:rStyle w:val="optioncarChar"/>
        </w:rPr>
        <w:t xml:space="preserve"> / d1 / d2  </w:t>
      </w:r>
    </w:p>
    <w:p w14:paraId="47A562E6" w14:textId="77777777" w:rsidR="00740D6B" w:rsidRDefault="00000000">
      <w:pPr>
        <w:jc w:val="both"/>
      </w:pPr>
      <w:r>
        <w:rPr>
          <w:rStyle w:val="facultChar"/>
        </w:rPr>
        <w:t>La stabilité dimensionnelle suivant [NBN EN 1604] : Longueur-Largeur-Epaisseur :</w:t>
      </w:r>
      <w:r>
        <w:rPr>
          <w:rStyle w:val="optioncarChar"/>
        </w:rPr>
        <w:t xml:space="preserve"> ≤ 1</w:t>
      </w:r>
      <w:r>
        <w:t xml:space="preserve"> (par défaut) </w:t>
      </w:r>
      <w:r>
        <w:rPr>
          <w:rStyle w:val="optioncarChar"/>
        </w:rPr>
        <w:t>/ ***</w:t>
      </w:r>
      <w:r>
        <w:rPr>
          <w:rStyle w:val="facultChar"/>
        </w:rPr>
        <w:t xml:space="preserve"> %</w:t>
      </w:r>
    </w:p>
    <w:p w14:paraId="2ECFE10E" w14:textId="77777777" w:rsidR="00740D6B" w:rsidRDefault="00000000">
      <w:pPr>
        <w:jc w:val="both"/>
      </w:pPr>
      <w:r>
        <w:rPr>
          <w:rStyle w:val="facultChar"/>
        </w:rPr>
        <w:t>Compressibilité du matériau (selon [NBN EN 13162+A1]) :  niveau </w:t>
      </w:r>
      <w:r>
        <w:t xml:space="preserve">  </w:t>
      </w:r>
      <w:r>
        <w:rPr>
          <w:rStyle w:val="optioncarChar"/>
        </w:rPr>
        <w:t>CP1 / CP2 / CP3 / CP4 / CP5</w:t>
      </w:r>
      <w:r>
        <w:t xml:space="preserve"> (par défaut) </w:t>
      </w:r>
      <w:r>
        <w:rPr>
          <w:rStyle w:val="optioncarChar"/>
        </w:rPr>
        <w:t>/ ***</w:t>
      </w:r>
    </w:p>
    <w:p w14:paraId="77F9A535" w14:textId="77777777" w:rsidR="00740D6B" w:rsidRDefault="00000000">
      <w:pPr>
        <w:jc w:val="both"/>
      </w:pPr>
      <w:r>
        <w:rPr>
          <w:rStyle w:val="facultChar"/>
        </w:rPr>
        <w:t>Résistance à la contrainte en compression à 10 % de déformation (selon [NBN EN 826]) : niveau CS(10\Y) </w:t>
      </w:r>
      <w:r>
        <w:rPr>
          <w:rStyle w:val="optioncarChar"/>
        </w:rPr>
        <w:t>0,5 / 5 / 10 / 15 / 20 / 25 / 30 / 40 / 50 / 60 / 70 / 80 / 90 / 110 / 120 / 130 / 140 / 150 / 175 / 200</w:t>
      </w:r>
      <w:r>
        <w:t xml:space="preserve"> (par défaut) </w:t>
      </w:r>
      <w:r>
        <w:rPr>
          <w:rStyle w:val="optioncarChar"/>
        </w:rPr>
        <w:t>/225 / 250 / 300 / 350 / 400 / 450 / 500  kPa</w:t>
      </w:r>
      <w:r>
        <w:t>.</w:t>
      </w:r>
    </w:p>
    <w:p w14:paraId="3F43DB43" w14:textId="77777777" w:rsidR="00740D6B" w:rsidRDefault="00000000">
      <w:pPr>
        <w:jc w:val="both"/>
      </w:pPr>
      <w:r>
        <w:rPr>
          <w:rStyle w:val="facultChar"/>
        </w:rPr>
        <w:t>Résistance à la traction perpendiculaire (selon [NBN EN 1607]) : niveau minimum TR</w:t>
      </w:r>
      <w:r>
        <w:rPr>
          <w:rStyle w:val="optioncarChar"/>
        </w:rPr>
        <w:t>1 / 2,5 / 5 / 7,5 / 10</w:t>
      </w:r>
      <w:r>
        <w:t xml:space="preserve"> (par défaut) </w:t>
      </w:r>
      <w:r>
        <w:rPr>
          <w:rStyle w:val="optioncarChar"/>
        </w:rPr>
        <w:t>/ 15 / 20 / 25 / 30 / 40 / 50 / 60 / 70 / 80 / 90 / 100 / 125 / 150 / 175 / 200 / 250 / 300 / 400 / 500 / 600 / 700</w:t>
      </w:r>
    </w:p>
    <w:p w14:paraId="293F80AB" w14:textId="77777777" w:rsidR="00740D6B" w:rsidRDefault="00000000">
      <w:pPr>
        <w:jc w:val="both"/>
      </w:pPr>
      <w:r>
        <w:rPr>
          <w:rStyle w:val="facultChar"/>
        </w:rPr>
        <w:t>Résistance à la compression ponctuelle (selon [NBN EN 12430]) : &gt;</w:t>
      </w:r>
      <w:r>
        <w:t> </w:t>
      </w:r>
      <w:r>
        <w:rPr>
          <w:rStyle w:val="optioncarChar"/>
        </w:rPr>
        <w:t>***</w:t>
      </w:r>
      <w:r>
        <w:t> </w:t>
      </w:r>
      <w:r>
        <w:rPr>
          <w:rStyle w:val="facultChar"/>
        </w:rPr>
        <w:t>N (1000 pour une isolation sous dalle)</w:t>
      </w:r>
    </w:p>
    <w:p w14:paraId="0437E61C" w14:textId="77777777" w:rsidR="00740D6B" w:rsidRDefault="00000000">
      <w:pPr>
        <w:jc w:val="both"/>
      </w:pPr>
      <w:r>
        <w:rPr>
          <w:rStyle w:val="facultChar"/>
        </w:rPr>
        <w:t>Résistance au fluage en compression (selon [NBN EN 1606]) sous forme  CC (réduction de l’épaisseur en %/déformation relative après vieillissement/ nombre d’années – contrainte en compression :</w:t>
      </w:r>
      <w:r>
        <w:t> </w:t>
      </w:r>
      <w:r>
        <w:rPr>
          <w:rStyle w:val="optioncarChar"/>
        </w:rPr>
        <w:t>CC(5%/12%/30) 10N/mm²</w:t>
      </w:r>
      <w:r>
        <w:t xml:space="preserve"> (par défaut) </w:t>
      </w:r>
      <w:r>
        <w:rPr>
          <w:rStyle w:val="optioncarChar"/>
        </w:rPr>
        <w:t>/ ***  </w:t>
      </w:r>
    </w:p>
    <w:p w14:paraId="6F83664F" w14:textId="77777777" w:rsidR="00740D6B" w:rsidRDefault="00000000">
      <w:pPr>
        <w:jc w:val="both"/>
      </w:pPr>
      <w:r>
        <w:rPr>
          <w:rStyle w:val="facultChar"/>
        </w:rPr>
        <w:t>Absorption d’eau à court terme (selon [NBN EN ISO 29767]): &lt;</w:t>
      </w:r>
      <w:r>
        <w:t>   </w:t>
      </w:r>
      <w:r>
        <w:rPr>
          <w:rStyle w:val="optioncarChar"/>
        </w:rPr>
        <w:t>1kg/m²</w:t>
      </w:r>
      <w:r>
        <w:t xml:space="preserve"> (par défaut) </w:t>
      </w:r>
      <w:r>
        <w:rPr>
          <w:rStyle w:val="optioncarChar"/>
        </w:rPr>
        <w:t>/ ***  </w:t>
      </w:r>
    </w:p>
    <w:p w14:paraId="1EF8D000" w14:textId="77777777" w:rsidR="00740D6B" w:rsidRDefault="00000000">
      <w:pPr>
        <w:jc w:val="both"/>
      </w:pPr>
      <w:r>
        <w:rPr>
          <w:rStyle w:val="facultChar"/>
        </w:rPr>
        <w:t>Absorption d’eau à long terme (selon [NBN EN 12087]): &lt;</w:t>
      </w:r>
      <w:r>
        <w:t>   </w:t>
      </w:r>
      <w:r>
        <w:rPr>
          <w:rStyle w:val="optioncarChar"/>
        </w:rPr>
        <w:t>3kg/m²</w:t>
      </w:r>
      <w:r>
        <w:t xml:space="preserve"> (par défaut)</w:t>
      </w:r>
      <w:r>
        <w:rPr>
          <w:rStyle w:val="optioncarChar"/>
        </w:rPr>
        <w:t xml:space="preserve"> / *** </w:t>
      </w:r>
      <w:r>
        <w:t> </w:t>
      </w:r>
    </w:p>
    <w:p w14:paraId="4A5047AC" w14:textId="77777777" w:rsidR="00740D6B" w:rsidRDefault="00000000">
      <w:pPr>
        <w:jc w:val="both"/>
      </w:pPr>
      <w:r>
        <w:rPr>
          <w:rStyle w:val="facultChar"/>
        </w:rPr>
        <w:t>Coefficient de résistance à la diffusion de vapeur d’eau – valeur μ (selon [NBN EN 12086]):</w:t>
      </w:r>
      <w:r>
        <w:t> </w:t>
      </w:r>
      <w:r>
        <w:rPr>
          <w:rStyle w:val="optioncarChar"/>
        </w:rPr>
        <w:t>***</w:t>
      </w:r>
    </w:p>
    <w:p w14:paraId="04DA69C1" w14:textId="77777777" w:rsidR="00740D6B" w:rsidRDefault="00000000">
      <w:pPr>
        <w:jc w:val="both"/>
      </w:pPr>
      <w:r>
        <w:rPr>
          <w:rStyle w:val="facultChar"/>
        </w:rPr>
        <w:t>Absorption acoustique (déterminée selon [NBN EN ISO 354] et [NBN EN ISO 11654]) :</w:t>
      </w:r>
      <w:r>
        <w:rPr>
          <w:rStyle w:val="optioncarChar"/>
        </w:rPr>
        <w:t> *** </w:t>
      </w:r>
    </w:p>
    <w:p w14:paraId="4A17C38A" w14:textId="77777777" w:rsidR="00740D6B" w:rsidRDefault="00000000">
      <w:pPr>
        <w:jc w:val="both"/>
      </w:pPr>
      <w:r>
        <w:t> </w:t>
      </w:r>
    </w:p>
    <w:p w14:paraId="0CB56857" w14:textId="77777777" w:rsidR="00740D6B" w:rsidRDefault="00000000">
      <w:pPr>
        <w:jc w:val="both"/>
      </w:pPr>
      <w:r>
        <w:rPr>
          <w:rStyle w:val="facultChar"/>
        </w:rPr>
        <w:t>Les liants des panneaux et d’adhésion du revêtement de surface ne contiennent pas de formaldéhyde. Le dégagement mesuré selon la [NBN EN 717-1] est inférieur à</w:t>
      </w:r>
      <w:r>
        <w:t xml:space="preserve">  </w:t>
      </w:r>
      <w:r>
        <w:rPr>
          <w:rStyle w:val="optioncarChar"/>
        </w:rPr>
        <w:t>0,124 mg/m³</w:t>
      </w:r>
      <w:r>
        <w:t xml:space="preserve"> (par défaut)</w:t>
      </w:r>
      <w:r>
        <w:rPr>
          <w:rStyle w:val="optioncarChar"/>
        </w:rPr>
        <w:t xml:space="preserve"> / ***</w:t>
      </w:r>
      <w:r>
        <w:t>  </w:t>
      </w:r>
    </w:p>
    <w:p w14:paraId="267097F7" w14:textId="77777777" w:rsidR="00740D6B" w:rsidRDefault="00000000">
      <w:pPr>
        <w:jc w:val="both"/>
      </w:pPr>
      <w:r>
        <w:rPr>
          <w:rStyle w:val="facultChar"/>
        </w:rPr>
        <w:t>La concentration de pentachlorophénol mesurée selon la [CEN/TR 14823] est inférieure à</w:t>
      </w:r>
      <w:r>
        <w:t xml:space="preserve">  </w:t>
      </w:r>
      <w:r>
        <w:rPr>
          <w:rStyle w:val="optioncarChar"/>
        </w:rPr>
        <w:t>5 PPM</w:t>
      </w:r>
      <w:r>
        <w:t xml:space="preserve"> (par défaut)</w:t>
      </w:r>
      <w:r>
        <w:rPr>
          <w:rStyle w:val="optioncarChar"/>
        </w:rPr>
        <w:t xml:space="preserve"> / *** </w:t>
      </w:r>
      <w:r>
        <w:t> </w:t>
      </w:r>
    </w:p>
    <w:p w14:paraId="4882A7B6" w14:textId="77777777" w:rsidR="00740D6B" w:rsidRDefault="00000000">
      <w:pPr>
        <w:jc w:val="both"/>
      </w:pPr>
      <w:r>
        <w:rPr>
          <w:rStyle w:val="facultChar"/>
        </w:rPr>
        <w:t>Les liants des panneaux sont issus de</w:t>
      </w:r>
      <w:r>
        <w:t>  </w:t>
      </w:r>
      <w:r>
        <w:rPr>
          <w:rStyle w:val="optioncarChar"/>
        </w:rPr>
        <w:t>matières premières végétales</w:t>
      </w:r>
      <w:r>
        <w:t xml:space="preserve"> (par défaut) </w:t>
      </w:r>
      <w:r>
        <w:rPr>
          <w:rStyle w:val="optioncarChar"/>
        </w:rPr>
        <w:t>/ dérivés pétrochimiques / ***.</w:t>
      </w:r>
    </w:p>
    <w:p w14:paraId="5768C7CF" w14:textId="77777777" w:rsidR="00740D6B" w:rsidRDefault="00000000">
      <w:pPr>
        <w:jc w:val="both"/>
      </w:pPr>
      <w:r>
        <w:rPr>
          <w:rStyle w:val="facultChar"/>
        </w:rPr>
        <w:t>La laine minérale produite contient au moins</w:t>
      </w:r>
      <w:r>
        <w:t>  </w:t>
      </w:r>
      <w:r>
        <w:rPr>
          <w:rStyle w:val="optioncarChar"/>
        </w:rPr>
        <w:t>***</w:t>
      </w:r>
      <w:r>
        <w:t> </w:t>
      </w:r>
      <w:r>
        <w:rPr>
          <w:rStyle w:val="facultChar"/>
        </w:rPr>
        <w:t>% de matière recyclée.</w:t>
      </w:r>
    </w:p>
    <w:p w14:paraId="69C6301B" w14:textId="77777777" w:rsidR="00740D6B" w:rsidRDefault="00000000">
      <w:pPr>
        <w:pStyle w:val="pheading"/>
      </w:pPr>
      <w:r>
        <w:t>EXÉCUTION / MISE EN ŒUVRE</w:t>
      </w:r>
    </w:p>
    <w:p w14:paraId="733068D4" w14:textId="77777777" w:rsidR="00740D6B" w:rsidRDefault="00000000">
      <w:pPr>
        <w:pStyle w:val="pheading"/>
      </w:pPr>
      <w:r>
        <w:t>- Prescriptions générales</w:t>
      </w:r>
    </w:p>
    <w:p w14:paraId="233271DF" w14:textId="77777777" w:rsidR="00740D6B" w:rsidRDefault="00000000">
      <w:pPr>
        <w:jc w:val="both"/>
      </w:pPr>
      <w:r>
        <w:t>Les panneaux sont contigus. Les espaces éventuels entre panneaux ou de liaison avec les parois sont comblés avec un isolant de même type.</w:t>
      </w:r>
    </w:p>
    <w:p w14:paraId="61473E5E" w14:textId="77777777" w:rsidR="00740D6B" w:rsidRDefault="00000000">
      <w:pPr>
        <w:jc w:val="both"/>
      </w:pPr>
      <w:r>
        <w:rPr>
          <w:b/>
        </w:rPr>
        <w:t>Pour une application sous dalle</w:t>
      </w:r>
    </w:p>
    <w:p w14:paraId="05308B7F" w14:textId="77777777" w:rsidR="00740D6B" w:rsidRDefault="00000000">
      <w:pPr>
        <w:jc w:val="both"/>
      </w:pPr>
      <w:r>
        <w:t xml:space="preserve">Les panneaux sont fixés par </w:t>
      </w:r>
      <w:r>
        <w:rPr>
          <w:rStyle w:val="optioncarChar"/>
        </w:rPr>
        <w:t>serrage entre éléments</w:t>
      </w:r>
      <w:r>
        <w:t xml:space="preserve"> (par défaut) </w:t>
      </w:r>
      <w:r>
        <w:rPr>
          <w:rStyle w:val="optioncarChar"/>
        </w:rPr>
        <w:t>/ collage / fixation mécanique / lestage / ***</w:t>
      </w:r>
    </w:p>
    <w:p w14:paraId="32643777" w14:textId="77777777" w:rsidR="00740D6B" w:rsidRDefault="00000000">
      <w:pPr>
        <w:jc w:val="both"/>
      </w:pPr>
      <w:r>
        <w:rPr>
          <w:b/>
        </w:rPr>
        <w:t>(soit par défaut) </w:t>
      </w:r>
    </w:p>
    <w:p w14:paraId="49B0B023" w14:textId="77777777" w:rsidR="00740D6B" w:rsidRDefault="00000000">
      <w:pPr>
        <w:jc w:val="both"/>
      </w:pPr>
      <w:r>
        <w:rPr>
          <w:rStyle w:val="soitChar"/>
          <w:b/>
          <w:u w:val="single"/>
        </w:rPr>
        <w:t>Par serrage entre éléments </w:t>
      </w:r>
    </w:p>
    <w:p w14:paraId="1A621BBD" w14:textId="77777777" w:rsidR="00740D6B" w:rsidRDefault="00000000">
      <w:pPr>
        <w:jc w:val="both"/>
      </w:pPr>
      <w:r>
        <w:rPr>
          <w:rStyle w:val="soitChar"/>
        </w:rPr>
        <w:t>Le serrage entre profilés n’est envisagé que pour les densités suffisantes. Les panneaux sont serrés entièrement et découpés à mesure. La fixation par serrage fait l’objet d’un contrôle visuel après pose</w:t>
      </w:r>
    </w:p>
    <w:p w14:paraId="40CEE027" w14:textId="77777777" w:rsidR="00740D6B" w:rsidRDefault="00000000">
      <w:pPr>
        <w:jc w:val="both"/>
      </w:pPr>
      <w:r>
        <w:rPr>
          <w:b/>
        </w:rPr>
        <w:t>(soit)</w:t>
      </w:r>
    </w:p>
    <w:p w14:paraId="5B79FE60" w14:textId="77777777" w:rsidR="00740D6B" w:rsidRDefault="00000000">
      <w:pPr>
        <w:jc w:val="both"/>
      </w:pPr>
      <w:r>
        <w:rPr>
          <w:rStyle w:val="soitChar"/>
          <w:b/>
          <w:u w:val="single"/>
        </w:rPr>
        <w:t>Par collage</w:t>
      </w:r>
    </w:p>
    <w:p w14:paraId="72208A47" w14:textId="77777777" w:rsidR="00740D6B" w:rsidRDefault="00000000">
      <w:pPr>
        <w:jc w:val="both"/>
      </w:pPr>
      <w:r>
        <w:rPr>
          <w:rStyle w:val="soitChar"/>
        </w:rPr>
        <w:t>Les panneaux sont fixés à l’aide de colle</w:t>
      </w:r>
      <w:r>
        <w:t> </w:t>
      </w:r>
      <w:r>
        <w:rPr>
          <w:rStyle w:val="optioncarChar"/>
        </w:rPr>
        <w:t>PU</w:t>
      </w:r>
      <w:r>
        <w:t xml:space="preserve"> (par défaut) </w:t>
      </w:r>
      <w:r>
        <w:rPr>
          <w:rStyle w:val="optioncarChar"/>
        </w:rPr>
        <w:t>/ ***</w:t>
      </w:r>
      <w:r>
        <w:t xml:space="preserve">. </w:t>
      </w:r>
      <w:r>
        <w:rPr>
          <w:rStyle w:val="soitChar"/>
        </w:rPr>
        <w:t>La colle est appliquée en collage</w:t>
      </w:r>
      <w:r>
        <w:t> </w:t>
      </w:r>
      <w:r>
        <w:rPr>
          <w:rStyle w:val="optioncarChar"/>
        </w:rPr>
        <w:t>partiel à 50%</w:t>
      </w:r>
      <w:r>
        <w:t xml:space="preserve"> (par défaut)</w:t>
      </w:r>
      <w:r>
        <w:rPr>
          <w:rStyle w:val="optioncarChar"/>
        </w:rPr>
        <w:t xml:space="preserve"> / total / ***</w:t>
      </w:r>
      <w:r>
        <w:t xml:space="preserve">. </w:t>
      </w:r>
      <w:r>
        <w:rPr>
          <w:rStyle w:val="soitChar"/>
        </w:rPr>
        <w:t>La colle ou le liant répondent</w:t>
      </w:r>
      <w:r>
        <w:t> </w:t>
      </w:r>
      <w:r>
        <w:rPr>
          <w:rStyle w:val="optioncarChar"/>
        </w:rPr>
        <w:t>aux mêmes exigences que le panneau en terme de formaldéhyde et  de pentachlorophénol</w:t>
      </w:r>
      <w:r>
        <w:t xml:space="preserve"> (par défaut) </w:t>
      </w:r>
      <w:r>
        <w:rPr>
          <w:rStyle w:val="optioncarChar"/>
        </w:rPr>
        <w:t>/ ***</w:t>
      </w:r>
      <w:r>
        <w:t>.</w:t>
      </w:r>
    </w:p>
    <w:p w14:paraId="6565CB17" w14:textId="77777777" w:rsidR="00740D6B" w:rsidRDefault="00000000">
      <w:pPr>
        <w:jc w:val="both"/>
      </w:pPr>
      <w:r>
        <w:rPr>
          <w:b/>
        </w:rPr>
        <w:t>(soit)</w:t>
      </w:r>
    </w:p>
    <w:p w14:paraId="0D2D1098" w14:textId="77777777" w:rsidR="00740D6B" w:rsidRDefault="00000000">
      <w:pPr>
        <w:jc w:val="both"/>
      </w:pPr>
      <w:r>
        <w:rPr>
          <w:rStyle w:val="soitChar"/>
          <w:b/>
          <w:u w:val="single"/>
        </w:rPr>
        <w:t>Par fixation mécanique</w:t>
      </w:r>
    </w:p>
    <w:p w14:paraId="14E24587" w14:textId="77777777" w:rsidR="00740D6B" w:rsidRDefault="00000000">
      <w:pPr>
        <w:jc w:val="both"/>
      </w:pPr>
      <w:r>
        <w:rPr>
          <w:rStyle w:val="soitChar"/>
        </w:rPr>
        <w:t>Les fixations sont au nombre de</w:t>
      </w:r>
      <w:r>
        <w:t> </w:t>
      </w:r>
      <w:r>
        <w:rPr>
          <w:rStyle w:val="optioncarChar"/>
        </w:rPr>
        <w:t>3 par panneau / 5 par m²</w:t>
      </w:r>
      <w:r>
        <w:t xml:space="preserve"> (par défaut)</w:t>
      </w:r>
      <w:r>
        <w:rPr>
          <w:rStyle w:val="optioncarChar"/>
        </w:rPr>
        <w:t xml:space="preserve">  / ***</w:t>
      </w:r>
      <w:r>
        <w:t xml:space="preserve">. </w:t>
      </w:r>
      <w:r>
        <w:rPr>
          <w:rStyle w:val="soitChar"/>
        </w:rPr>
        <w:t>Elles sont munies de</w:t>
      </w:r>
      <w:r>
        <w:rPr>
          <w:rStyle w:val="optioncarChar"/>
        </w:rPr>
        <w:t xml:space="preserve"> rosace (cheville) métallique / rosace (cheville) synthétique</w:t>
      </w:r>
      <w:r>
        <w:t xml:space="preserve"> (par défaut)</w:t>
      </w:r>
      <w:r>
        <w:rPr>
          <w:rStyle w:val="optioncarChar"/>
        </w:rPr>
        <w:t xml:space="preserve">  / ***</w:t>
      </w:r>
      <w:r>
        <w:t xml:space="preserve">. </w:t>
      </w:r>
      <w:r>
        <w:rPr>
          <w:rStyle w:val="soitChar"/>
        </w:rPr>
        <w:t>L’ancrage dans la paroi porteuse est</w:t>
      </w:r>
      <w:r>
        <w:t> </w:t>
      </w:r>
      <w:r>
        <w:rPr>
          <w:rStyle w:val="optioncarChar"/>
        </w:rPr>
        <w:t>métallique / synthétique</w:t>
      </w:r>
      <w:r>
        <w:t xml:space="preserve"> (par défaut).  </w:t>
      </w:r>
      <w:r>
        <w:rPr>
          <w:rStyle w:val="soitChar"/>
        </w:rPr>
        <w:t>Les ancrages sont à</w:t>
      </w:r>
      <w:r>
        <w:t>  </w:t>
      </w:r>
      <w:r>
        <w:rPr>
          <w:rStyle w:val="optioncarChar"/>
        </w:rPr>
        <w:t>visser / frapper</w:t>
      </w:r>
      <w:r>
        <w:t xml:space="preserve"> (par défaut)   </w:t>
      </w:r>
      <w:r>
        <w:rPr>
          <w:rStyle w:val="soitChar"/>
        </w:rPr>
        <w:t>et sont adaptés au support</w:t>
      </w:r>
    </w:p>
    <w:p w14:paraId="47920942" w14:textId="77777777" w:rsidR="00740D6B" w:rsidRDefault="00000000">
      <w:pPr>
        <w:jc w:val="both"/>
      </w:pPr>
      <w:r>
        <w:rPr>
          <w:b/>
        </w:rPr>
        <w:t>(soit)</w:t>
      </w:r>
    </w:p>
    <w:p w14:paraId="487A122D" w14:textId="77777777" w:rsidR="00740D6B" w:rsidRDefault="00000000">
      <w:pPr>
        <w:jc w:val="both"/>
      </w:pPr>
      <w:r>
        <w:rPr>
          <w:rStyle w:val="soitChar"/>
          <w:b/>
          <w:u w:val="single"/>
        </w:rPr>
        <w:t>Par lestage</w:t>
      </w:r>
    </w:p>
    <w:p w14:paraId="0E182317" w14:textId="77777777" w:rsidR="00740D6B" w:rsidRDefault="00000000">
      <w:pPr>
        <w:jc w:val="both"/>
      </w:pPr>
      <w:r>
        <w:rPr>
          <w:rStyle w:val="soitChar"/>
        </w:rPr>
        <w:t>Le lestage est réalisé par</w:t>
      </w:r>
      <w:r>
        <w:t> </w:t>
      </w:r>
      <w:r>
        <w:rPr>
          <w:rStyle w:val="optioncarChar"/>
        </w:rPr>
        <w:t>la dalle coulée / par gravier roulé 150 Kg par m² / ***</w:t>
      </w:r>
      <w:r>
        <w:t>.</w:t>
      </w:r>
    </w:p>
    <w:p w14:paraId="4F06DB8F" w14:textId="77777777" w:rsidR="00740D6B" w:rsidRDefault="00000000">
      <w:pPr>
        <w:jc w:val="both"/>
      </w:pPr>
      <w:r>
        <w:rPr>
          <w:b/>
          <w:i/>
        </w:rPr>
        <w:t>(Soit)</w:t>
      </w:r>
    </w:p>
    <w:p w14:paraId="5521CB40" w14:textId="77777777" w:rsidR="00740D6B" w:rsidRDefault="00000000">
      <w:pPr>
        <w:jc w:val="both"/>
      </w:pPr>
      <w:r>
        <w:rPr>
          <w:rStyle w:val="optioncarChar"/>
        </w:rPr>
        <w:t>***</w:t>
      </w:r>
    </w:p>
    <w:p w14:paraId="0C7F28F9" w14:textId="77777777" w:rsidR="00740D6B" w:rsidRDefault="00000000">
      <w:pPr>
        <w:jc w:val="both"/>
      </w:pPr>
      <w:r>
        <w:t> </w:t>
      </w:r>
    </w:p>
    <w:p w14:paraId="0553A051" w14:textId="77777777" w:rsidR="00740D6B" w:rsidRDefault="00000000">
      <w:pPr>
        <w:jc w:val="both"/>
      </w:pPr>
      <w:r>
        <w:rPr>
          <w:b/>
        </w:rPr>
        <w:t>Pour une application verticale</w:t>
      </w:r>
    </w:p>
    <w:p w14:paraId="7439FE51" w14:textId="77777777" w:rsidR="00740D6B" w:rsidRDefault="00000000">
      <w:pPr>
        <w:jc w:val="both"/>
      </w:pPr>
      <w:r>
        <w:t xml:space="preserve">Les panneaux sont fixés par </w:t>
      </w:r>
      <w:r>
        <w:rPr>
          <w:rStyle w:val="optioncarChar"/>
        </w:rPr>
        <w:t>serrage entre éléments</w:t>
      </w:r>
      <w:r>
        <w:t xml:space="preserve"> (par défaut) </w:t>
      </w:r>
      <w:r>
        <w:rPr>
          <w:rStyle w:val="optioncarChar"/>
        </w:rPr>
        <w:t>/ collage / fixation mécanique / ***</w:t>
      </w:r>
    </w:p>
    <w:p w14:paraId="6FDE60C9" w14:textId="77777777" w:rsidR="00740D6B" w:rsidRDefault="00000000">
      <w:pPr>
        <w:jc w:val="both"/>
      </w:pPr>
      <w:r>
        <w:rPr>
          <w:b/>
        </w:rPr>
        <w:t>(soit par défaut)</w:t>
      </w:r>
      <w:r>
        <w:rPr>
          <w:b/>
          <w:i/>
        </w:rPr>
        <w:t> </w:t>
      </w:r>
    </w:p>
    <w:p w14:paraId="4133E67F" w14:textId="77777777" w:rsidR="00740D6B" w:rsidRDefault="00000000">
      <w:pPr>
        <w:jc w:val="both"/>
      </w:pPr>
      <w:r>
        <w:rPr>
          <w:rStyle w:val="soitChar"/>
          <w:b/>
          <w:u w:val="single"/>
        </w:rPr>
        <w:t>Par serrage entre éléments </w:t>
      </w:r>
    </w:p>
    <w:p w14:paraId="7F1E6A21" w14:textId="77777777" w:rsidR="00740D6B" w:rsidRDefault="00000000">
      <w:pPr>
        <w:jc w:val="both"/>
      </w:pPr>
      <w:r>
        <w:rPr>
          <w:rStyle w:val="soitChar"/>
        </w:rPr>
        <w:t>Le serrage entre profilés n’est envisagé que pour les densités suffisantes. Les panneaux sont serrés entièrement et découpés à mesure. La fixation par serrage fait l’objet d’un contrôle visuel après pose</w:t>
      </w:r>
    </w:p>
    <w:p w14:paraId="4CDA6594" w14:textId="77777777" w:rsidR="00740D6B" w:rsidRDefault="00000000">
      <w:pPr>
        <w:jc w:val="both"/>
      </w:pPr>
      <w:r>
        <w:rPr>
          <w:b/>
        </w:rPr>
        <w:t>(soit) </w:t>
      </w:r>
    </w:p>
    <w:p w14:paraId="7177C6B0" w14:textId="77777777" w:rsidR="00740D6B" w:rsidRDefault="00000000">
      <w:pPr>
        <w:jc w:val="both"/>
      </w:pPr>
      <w:r>
        <w:rPr>
          <w:b/>
        </w:rPr>
        <w:t>Par collage</w:t>
      </w:r>
    </w:p>
    <w:p w14:paraId="1B0E4BAB" w14:textId="77777777" w:rsidR="00740D6B" w:rsidRDefault="00000000">
      <w:pPr>
        <w:jc w:val="both"/>
      </w:pPr>
      <w:r>
        <w:rPr>
          <w:rStyle w:val="soitChar"/>
        </w:rPr>
        <w:t>Les panneaux sont fixés à l’aide de colle</w:t>
      </w:r>
      <w:r>
        <w:rPr>
          <w:rStyle w:val="optioncarChar"/>
        </w:rPr>
        <w:t>PU</w:t>
      </w:r>
      <w:r>
        <w:t xml:space="preserve"> (par défaut) </w:t>
      </w:r>
      <w:r>
        <w:rPr>
          <w:rStyle w:val="optioncarChar"/>
        </w:rPr>
        <w:t>/ ***</w:t>
      </w:r>
      <w:r>
        <w:t xml:space="preserve">. </w:t>
      </w:r>
      <w:r>
        <w:rPr>
          <w:rStyle w:val="soitChar"/>
        </w:rPr>
        <w:t>La colle est appliquée en collage</w:t>
      </w:r>
      <w:r>
        <w:t> </w:t>
      </w:r>
      <w:r>
        <w:rPr>
          <w:rStyle w:val="optioncarChar"/>
        </w:rPr>
        <w:t>partiel à 50%</w:t>
      </w:r>
      <w:r>
        <w:t xml:space="preserve"> (par défaut) </w:t>
      </w:r>
      <w:r>
        <w:rPr>
          <w:rStyle w:val="optioncarChar"/>
        </w:rPr>
        <w:t>/ total / ***</w:t>
      </w:r>
      <w:r>
        <w:t xml:space="preserve">. </w:t>
      </w:r>
      <w:r>
        <w:rPr>
          <w:rStyle w:val="soitChar"/>
        </w:rPr>
        <w:t>La colle ou le liant répondent</w:t>
      </w:r>
      <w:r>
        <w:t> </w:t>
      </w:r>
      <w:r>
        <w:rPr>
          <w:rStyle w:val="optioncarChar"/>
        </w:rPr>
        <w:t>aux mêmes exigences que le panneau en terme de formaldéhyde et  de pentachlorophénol</w:t>
      </w:r>
      <w:r>
        <w:t xml:space="preserve"> (par défaut)</w:t>
      </w:r>
      <w:r>
        <w:rPr>
          <w:rStyle w:val="optioncarChar"/>
        </w:rPr>
        <w:t xml:space="preserve"> / ***</w:t>
      </w:r>
      <w:r>
        <w:t>.</w:t>
      </w:r>
    </w:p>
    <w:p w14:paraId="0E79B12C" w14:textId="77777777" w:rsidR="00740D6B" w:rsidRDefault="00000000">
      <w:pPr>
        <w:jc w:val="both"/>
      </w:pPr>
      <w:r>
        <w:rPr>
          <w:b/>
        </w:rPr>
        <w:t>(soit) </w:t>
      </w:r>
    </w:p>
    <w:p w14:paraId="6D8E947D" w14:textId="77777777" w:rsidR="00740D6B" w:rsidRDefault="00000000">
      <w:pPr>
        <w:jc w:val="both"/>
      </w:pPr>
      <w:r>
        <w:rPr>
          <w:b/>
        </w:rPr>
        <w:t>Par fixation mécanique</w:t>
      </w:r>
    </w:p>
    <w:p w14:paraId="11E35F65" w14:textId="77777777" w:rsidR="00740D6B" w:rsidRDefault="00000000">
      <w:pPr>
        <w:jc w:val="both"/>
      </w:pPr>
      <w:r>
        <w:rPr>
          <w:rStyle w:val="soitChar"/>
        </w:rPr>
        <w:t>Les fixations sont au nombre de 3</w:t>
      </w:r>
      <w:r>
        <w:rPr>
          <w:rStyle w:val="optioncarChar"/>
        </w:rPr>
        <w:t xml:space="preserve"> par panneau / 5 par m²</w:t>
      </w:r>
      <w:r>
        <w:t xml:space="preserve"> (par défaut) </w:t>
      </w:r>
      <w:r>
        <w:rPr>
          <w:rStyle w:val="optioncarChar"/>
        </w:rPr>
        <w:t> / ***</w:t>
      </w:r>
      <w:r>
        <w:t xml:space="preserve">. </w:t>
      </w:r>
      <w:r>
        <w:rPr>
          <w:rStyle w:val="soitChar"/>
        </w:rPr>
        <w:t>Elles sont munies</w:t>
      </w:r>
      <w:r>
        <w:t> </w:t>
      </w:r>
      <w:r>
        <w:rPr>
          <w:rStyle w:val="optioncarChar"/>
        </w:rPr>
        <w:t>de rosace (cheville) métallique / rosace (cheville) synthétique</w:t>
      </w:r>
      <w:r>
        <w:t xml:space="preserve"> (par défaut)</w:t>
      </w:r>
      <w:r>
        <w:rPr>
          <w:rStyle w:val="optioncarChar"/>
        </w:rPr>
        <w:t xml:space="preserve">  / ***</w:t>
      </w:r>
      <w:r>
        <w:t xml:space="preserve">. </w:t>
      </w:r>
      <w:r>
        <w:rPr>
          <w:rStyle w:val="soitChar"/>
        </w:rPr>
        <w:t>L’ancrage dans la paroi porteuse est</w:t>
      </w:r>
      <w:r>
        <w:t> </w:t>
      </w:r>
      <w:r>
        <w:rPr>
          <w:rStyle w:val="optioncarChar"/>
        </w:rPr>
        <w:t>métallique / synthétique</w:t>
      </w:r>
      <w:r>
        <w:t xml:space="preserve"> (par défaut)</w:t>
      </w:r>
      <w:r>
        <w:rPr>
          <w:rStyle w:val="soitChar"/>
        </w:rPr>
        <w:t>.  Les ancrages sont à</w:t>
      </w:r>
      <w:r>
        <w:t> </w:t>
      </w:r>
      <w:r>
        <w:rPr>
          <w:rStyle w:val="optioncarChar"/>
        </w:rPr>
        <w:t>visser / frapper</w:t>
      </w:r>
      <w:r>
        <w:t xml:space="preserve"> (par défaut)   </w:t>
      </w:r>
      <w:r>
        <w:rPr>
          <w:rStyle w:val="soitChar"/>
        </w:rPr>
        <w:t>et sont adaptés au support.</w:t>
      </w:r>
    </w:p>
    <w:p w14:paraId="5ACF7364" w14:textId="77777777" w:rsidR="00740D6B" w:rsidRDefault="00000000">
      <w:pPr>
        <w:jc w:val="both"/>
      </w:pPr>
      <w:r>
        <w:rPr>
          <w:b/>
        </w:rPr>
        <w:t>(soit) </w:t>
      </w:r>
    </w:p>
    <w:p w14:paraId="638AAB07" w14:textId="77777777" w:rsidR="00740D6B" w:rsidRDefault="00000000">
      <w:pPr>
        <w:jc w:val="both"/>
      </w:pPr>
      <w:r>
        <w:rPr>
          <w:rStyle w:val="optioncarChar"/>
        </w:rPr>
        <w:t>***</w:t>
      </w:r>
    </w:p>
    <w:p w14:paraId="59D0145E" w14:textId="77777777" w:rsidR="00740D6B" w:rsidRDefault="00740D6B"/>
    <w:p w14:paraId="1EAA3869" w14:textId="77777777" w:rsidR="00740D6B" w:rsidRDefault="00000000">
      <w:pPr>
        <w:jc w:val="both"/>
      </w:pPr>
      <w:r>
        <w:t>Les mesures de protection lors de la mise en œuvre de la laine minérale incluent de porter les équipements de protection individuelle EPI tels que des lunettes, un masque et des gants de protection. La préparation du chantier inclue également les séparations et l’isolement afin d’éviter la propagation des fibres minérales dans les autres zones accessibles de la construction.</w:t>
      </w:r>
    </w:p>
    <w:p w14:paraId="0342DAF5" w14:textId="77777777" w:rsidR="00740D6B" w:rsidRDefault="00000000">
      <w:pPr>
        <w:pStyle w:val="pheading"/>
      </w:pPr>
      <w:r>
        <w:t>DOCUMENTS DE RÉFÉRENCE COMPLÉMENTAIRES</w:t>
      </w:r>
    </w:p>
    <w:p w14:paraId="36D68F12" w14:textId="77777777" w:rsidR="00740D6B" w:rsidRDefault="00000000">
      <w:pPr>
        <w:pStyle w:val="pheading"/>
      </w:pPr>
      <w:r>
        <w:t>- Matériau</w:t>
      </w:r>
    </w:p>
    <w:p w14:paraId="603B6381" w14:textId="77777777" w:rsidR="00740D6B" w:rsidRDefault="00000000">
      <w:r>
        <w:t>[NBN EN 12667, Performance thermique des matériaux et produits pour le bâtiment - Détermination de la résistance thermique par la méthode de la plaque chaude gardée et la méthode fluxmétrique - Produits de haute et moyenne résistance thermique]</w:t>
      </w:r>
    </w:p>
    <w:p w14:paraId="61654505" w14:textId="77777777" w:rsidR="00740D6B" w:rsidRDefault="00000000">
      <w:r>
        <w:t>[NBN EN 12939, Performance thermique des matériaux et produits pour le bâtiment - Détermination de la résistance thermique par la méthode de la plaque chaude gardée et la méthode fluxmétrique - Produits épais de haute et moyenne résistance thermique] </w:t>
      </w:r>
    </w:p>
    <w:p w14:paraId="0515C602" w14:textId="77777777" w:rsidR="00740D6B" w:rsidRDefault="00000000">
      <w:r>
        <w:t>[NBN EN 824, Produits isolants thermiques destinés aux applications du bâtiment - Détermination de l'équerrage]</w:t>
      </w:r>
    </w:p>
    <w:p w14:paraId="2F59F180" w14:textId="77777777" w:rsidR="00740D6B" w:rsidRDefault="00000000">
      <w:r>
        <w:t>[NBN EN 825, Produits isolants thermiques destinés aux applications du bâtiment - Détermination de la planéité]</w:t>
      </w:r>
    </w:p>
    <w:p w14:paraId="28928CE0" w14:textId="77777777" w:rsidR="00740D6B" w:rsidRDefault="00000000">
      <w:r>
        <w:t>[NBN EN 13501-1, Classement au feu des produits et éléments de construction - Partie 1: Classement à partir des données d'essais de réaction au feu]</w:t>
      </w:r>
    </w:p>
    <w:p w14:paraId="19332AE5" w14:textId="77777777" w:rsidR="00740D6B" w:rsidRDefault="00000000">
      <w:r>
        <w:t>[NBN EN 1604, Produits isolants thermiques destinés aux applications du bâtiment - Détermination de la stabilité dimensionnelle dans des conditions de température et d'humidité spécifiées]</w:t>
      </w:r>
    </w:p>
    <w:p w14:paraId="5B014B89" w14:textId="77777777" w:rsidR="00740D6B" w:rsidRDefault="00000000">
      <w:r>
        <w:t>[NBN EN 13162+A1, Produits isolants thermiques pour le bâtiment - Produits manufacturés en laine minérale (MW) - Spécification]</w:t>
      </w:r>
    </w:p>
    <w:p w14:paraId="5BBBB763" w14:textId="77777777" w:rsidR="00740D6B" w:rsidRDefault="00000000">
      <w:r>
        <w:t>[NBN EN 826, Produits isolants thermiques destinés aux applications du bâtiment - Détermination du comportement en compression]</w:t>
      </w:r>
    </w:p>
    <w:p w14:paraId="4B772B07" w14:textId="77777777" w:rsidR="00740D6B" w:rsidRDefault="00000000">
      <w:r>
        <w:t>[NBN EN 1607, Produits isolants thermiques destinés aux applications du bâtiment - Détermination de la résistance à la traction perpendiculairement aux faces]</w:t>
      </w:r>
    </w:p>
    <w:p w14:paraId="35BA921F" w14:textId="77777777" w:rsidR="00740D6B" w:rsidRDefault="00000000">
      <w:r>
        <w:t>[NBN EN 1606, Produits isolants thermiques destinés aux applications du bâtiment - Détermination du fluage en compression]</w:t>
      </w:r>
    </w:p>
    <w:p w14:paraId="51847C4A" w14:textId="77777777" w:rsidR="00740D6B" w:rsidRDefault="00000000">
      <w:r>
        <w:t>[NBN EN ISO 29767, Produits isolants thermiques destinés aux applications du bâtiment - Détermination de l'absorption d'eau à court terme par immersion partielle (ISO 29767:2019)]</w:t>
      </w:r>
    </w:p>
    <w:p w14:paraId="62A0F23B" w14:textId="77777777" w:rsidR="00740D6B" w:rsidRDefault="00000000">
      <w:r>
        <w:t>[NBN EN 12087, Produits isolants thermiques destinés aux applications du bâtiment - Détermination de l'absorption d'eau à long terme par immersion]</w:t>
      </w:r>
    </w:p>
    <w:p w14:paraId="5379A8FC" w14:textId="77777777" w:rsidR="00740D6B" w:rsidRDefault="00000000">
      <w:r>
        <w:t>[NBN EN 12086, Produits isolants thermiques destinés aux applications du bâtiment - Détermination des propriétés de transmission de la vapeur d'eau]</w:t>
      </w:r>
    </w:p>
    <w:p w14:paraId="7D54A66E" w14:textId="77777777" w:rsidR="00740D6B" w:rsidRDefault="00000000">
      <w:r>
        <w:t>[NBN EN ISO 354, Acoustique - Mesurage de l'absorption acoustique en salle réverbérante (ISO 354:2003)]</w:t>
      </w:r>
    </w:p>
    <w:p w14:paraId="3381D6D4" w14:textId="77777777" w:rsidR="00740D6B" w:rsidRDefault="00000000">
      <w:r>
        <w:t>[NBN EN ISO 11654, Acoustique - Absorbants pour l'utilisation dans les bâtiments - Evaluation de l'absorption acoustique (ISO 11654:1997)]</w:t>
      </w:r>
    </w:p>
    <w:p w14:paraId="171B4914" w14:textId="77777777" w:rsidR="00740D6B" w:rsidRDefault="00000000">
      <w:pPr>
        <w:pStyle w:val="pheading"/>
      </w:pPr>
      <w:r>
        <w:t>MESURAGE</w:t>
      </w:r>
    </w:p>
    <w:p w14:paraId="0CCF3160" w14:textId="77777777" w:rsidR="00740D6B" w:rsidRDefault="00000000">
      <w:pPr>
        <w:pStyle w:val="pheading"/>
      </w:pPr>
      <w:r>
        <w:t>- unité de mesure:</w:t>
      </w:r>
    </w:p>
    <w:p w14:paraId="03A5F0B1" w14:textId="77777777" w:rsidR="00740D6B" w:rsidRDefault="00000000">
      <w:r>
        <w:t>m²</w:t>
      </w:r>
    </w:p>
    <w:p w14:paraId="100F6E5A" w14:textId="77777777" w:rsidR="00740D6B" w:rsidRDefault="00000000">
      <w:pPr>
        <w:pStyle w:val="pheading"/>
      </w:pPr>
      <w:r>
        <w:t>- code de mesurage:</w:t>
      </w:r>
    </w:p>
    <w:p w14:paraId="3B092114" w14:textId="77777777" w:rsidR="00740D6B" w:rsidRDefault="00000000">
      <w:pPr>
        <w:jc w:val="both"/>
      </w:pPr>
      <w:r>
        <w:rPr>
          <w:b/>
        </w:rPr>
        <w:t>Surface nette</w:t>
      </w:r>
      <w:r>
        <w:t xml:space="preserve"> à mettre en œuvre, mesurée entre murs et donc égale à la surface nette. Les ouvertures supérieures à 0,5 m2 sont déduites. Les retours et remontées périphériques sont compris mais non comptabilisés. Distinction faite suivant l'épaisseur et le type de fixation.</w:t>
      </w:r>
    </w:p>
    <w:p w14:paraId="6846C073" w14:textId="77777777" w:rsidR="00740D6B" w:rsidRDefault="00000000">
      <w:pPr>
        <w:pStyle w:val="pheading"/>
      </w:pPr>
      <w:r>
        <w:t>- nature du marché:</w:t>
      </w:r>
    </w:p>
    <w:p w14:paraId="7D51E0DA" w14:textId="77777777" w:rsidR="00740D6B" w:rsidRDefault="00000000">
      <w:r>
        <w:t>QF</w:t>
      </w:r>
    </w:p>
    <w:p w14:paraId="492C0CAC" w14:textId="77777777" w:rsidR="00740D6B" w:rsidRDefault="00000000">
      <w:pPr>
        <w:pStyle w:val="Author-eSectionHeading6"/>
      </w:pPr>
      <w:bookmarkStart w:id="476" w:name="_Toc112758727"/>
      <w:r>
        <w:t>15.41.2b Isolation en panneaux - verre cellulaire (CG) CCTB 01.10</w:t>
      </w:r>
      <w:bookmarkEnd w:id="476"/>
    </w:p>
    <w:p w14:paraId="39EEF787" w14:textId="77777777" w:rsidR="00740D6B" w:rsidRDefault="00000000">
      <w:pPr>
        <w:pStyle w:val="pheading"/>
      </w:pPr>
      <w:r>
        <w:t>MATÉRIAUX</w:t>
      </w:r>
    </w:p>
    <w:p w14:paraId="1F9AD61A" w14:textId="77777777" w:rsidR="00740D6B" w:rsidRDefault="00000000">
      <w:pPr>
        <w:pStyle w:val="pheading"/>
      </w:pPr>
      <w:r>
        <w:t>- Caractéristiques générales</w:t>
      </w:r>
    </w:p>
    <w:p w14:paraId="1214780B" w14:textId="3B99FF6A" w:rsidR="00740D6B" w:rsidRDefault="00000000">
      <w:r>
        <w:t xml:space="preserve">Voir </w:t>
      </w:r>
      <w:hyperlink r:id="rId123" w:history="1">
        <w:r>
          <w:t>32.41.2b Isolation en panneaux - verre cellulaire (CG)</w:t>
        </w:r>
      </w:hyperlink>
    </w:p>
    <w:p w14:paraId="364DF43F" w14:textId="77777777" w:rsidR="00740D6B" w:rsidRDefault="00000000">
      <w:pPr>
        <w:pStyle w:val="pheading"/>
      </w:pPr>
      <w:r>
        <w:t>MESURAGE</w:t>
      </w:r>
    </w:p>
    <w:p w14:paraId="679FDBD7" w14:textId="77777777" w:rsidR="00740D6B" w:rsidRDefault="00000000">
      <w:pPr>
        <w:pStyle w:val="pheading"/>
      </w:pPr>
      <w:r>
        <w:t>- unité de mesure:</w:t>
      </w:r>
    </w:p>
    <w:p w14:paraId="7AC1C7D4" w14:textId="77777777" w:rsidR="00740D6B" w:rsidRDefault="00000000">
      <w:r>
        <w:t>m²</w:t>
      </w:r>
    </w:p>
    <w:p w14:paraId="771C1276" w14:textId="77777777" w:rsidR="00740D6B" w:rsidRDefault="00000000">
      <w:pPr>
        <w:pStyle w:val="pheading"/>
      </w:pPr>
      <w:r>
        <w:t>- code de mesurage:</w:t>
      </w:r>
    </w:p>
    <w:p w14:paraId="0AFD4237" w14:textId="77777777" w:rsidR="00740D6B" w:rsidRDefault="00000000">
      <w:r>
        <w:t>Surface nette du sol, mesurée entre le nu des murs. Les ouvertures supérieures à 0,5 m2 sont déduites. L'isolation périphérique ne doit pas être portée en compte séparément.</w:t>
      </w:r>
    </w:p>
    <w:p w14:paraId="30E1E982" w14:textId="77777777" w:rsidR="00740D6B" w:rsidRDefault="00000000">
      <w:r>
        <w:t>Distinction faite suivant l'épaisseur.</w:t>
      </w:r>
    </w:p>
    <w:p w14:paraId="65C7FC89" w14:textId="77777777" w:rsidR="00740D6B" w:rsidRDefault="00000000">
      <w:pPr>
        <w:pStyle w:val="pheading"/>
      </w:pPr>
      <w:r>
        <w:t>- nature du marché:</w:t>
      </w:r>
    </w:p>
    <w:p w14:paraId="44300B94" w14:textId="77777777" w:rsidR="00740D6B" w:rsidRDefault="00000000">
      <w:r>
        <w:t>QF</w:t>
      </w:r>
    </w:p>
    <w:p w14:paraId="0239179E" w14:textId="77777777" w:rsidR="00740D6B" w:rsidRDefault="00000000">
      <w:pPr>
        <w:pStyle w:val="Author-eSectionHeading6"/>
      </w:pPr>
      <w:bookmarkStart w:id="477" w:name="_Toc112758728"/>
      <w:r>
        <w:t>15.41.2c (titre réservé) CCTB 01.02</w:t>
      </w:r>
      <w:bookmarkEnd w:id="477"/>
    </w:p>
    <w:p w14:paraId="634BBC9F" w14:textId="77777777" w:rsidR="00740D6B" w:rsidRDefault="00000000">
      <w:pPr>
        <w:pStyle w:val="Author-eSectionHeading6"/>
      </w:pPr>
      <w:bookmarkStart w:id="478" w:name="_Toc112758729"/>
      <w:r>
        <w:t>15.41.2d (titre réservé) CCTB 01.02</w:t>
      </w:r>
      <w:bookmarkEnd w:id="478"/>
    </w:p>
    <w:p w14:paraId="6B9010C1" w14:textId="77777777" w:rsidR="00740D6B" w:rsidRDefault="00000000">
      <w:pPr>
        <w:pStyle w:val="Author-eSectionHeading6"/>
      </w:pPr>
      <w:bookmarkStart w:id="479" w:name="_Toc112758730"/>
      <w:r>
        <w:t>15.41.2e (titre réservé) CCTB 01.02</w:t>
      </w:r>
      <w:bookmarkEnd w:id="479"/>
    </w:p>
    <w:p w14:paraId="10DFA9A9" w14:textId="77777777" w:rsidR="00740D6B" w:rsidRDefault="00000000">
      <w:pPr>
        <w:pStyle w:val="Author-eSectionHeading6"/>
      </w:pPr>
      <w:bookmarkStart w:id="480" w:name="_Toc112758731"/>
      <w:r>
        <w:t>15.41.2f (titre réservé) CCTB 01.02</w:t>
      </w:r>
      <w:bookmarkEnd w:id="480"/>
    </w:p>
    <w:p w14:paraId="6F7C8172" w14:textId="77777777" w:rsidR="00740D6B" w:rsidRDefault="00000000">
      <w:pPr>
        <w:pStyle w:val="Author-eSectionHeading6"/>
      </w:pPr>
      <w:bookmarkStart w:id="481" w:name="_Toc112758732"/>
      <w:r>
        <w:t>15.41.2g (titre réservé) CCTB 01.02</w:t>
      </w:r>
      <w:bookmarkEnd w:id="481"/>
    </w:p>
    <w:p w14:paraId="167EF671" w14:textId="77777777" w:rsidR="00740D6B" w:rsidRDefault="00000000">
      <w:pPr>
        <w:pStyle w:val="Author-eSectionHeading5"/>
      </w:pPr>
      <w:bookmarkStart w:id="482" w:name="_Toc112758733"/>
      <w:r>
        <w:t>15.41.3 Isolation en panneaux - matières végétales CCTB 01.04</w:t>
      </w:r>
      <w:bookmarkEnd w:id="482"/>
    </w:p>
    <w:p w14:paraId="1FC102A0" w14:textId="77777777" w:rsidR="00740D6B" w:rsidRDefault="00000000">
      <w:pPr>
        <w:pStyle w:val="pheading"/>
      </w:pPr>
      <w:r>
        <w:t>DESCRIPTION</w:t>
      </w:r>
    </w:p>
    <w:p w14:paraId="4A8E8918" w14:textId="77777777" w:rsidR="00740D6B" w:rsidRDefault="00000000">
      <w:pPr>
        <w:pStyle w:val="pheading"/>
      </w:pPr>
      <w:r>
        <w:t>- Définition / Comprend</w:t>
      </w:r>
    </w:p>
    <w:p w14:paraId="592E36CF" w14:textId="455B5351" w:rsidR="00740D6B" w:rsidRDefault="00000000">
      <w:r>
        <w:t xml:space="preserve">Ce poste concerne l’isolation thermique des parois et éléments de construction décrits au chap. </w:t>
      </w:r>
      <w:hyperlink w:anchor="181" w:history="1">
        <w:r>
          <w:t>15.4 Isolation</w:t>
        </w:r>
      </w:hyperlink>
      <w:r>
        <w:t xml:space="preserve">, suivant les prescriptions de l'élément </w:t>
      </w:r>
      <w:hyperlink r:id="rId124" w:history="1">
        <w:r>
          <w:t>32.41.3 Isolation en panneaux - matières végétales</w:t>
        </w:r>
      </w:hyperlink>
      <w:r>
        <w:t>.</w:t>
      </w:r>
    </w:p>
    <w:p w14:paraId="5CF97BEA" w14:textId="77777777" w:rsidR="00740D6B" w:rsidRDefault="00000000">
      <w:pPr>
        <w:pStyle w:val="pheading"/>
      </w:pPr>
      <w:r>
        <w:t>DOCUMENTS DE RÉFÉRENCE</w:t>
      </w:r>
    </w:p>
    <w:p w14:paraId="6A139C3E" w14:textId="77777777" w:rsidR="00740D6B" w:rsidRDefault="00000000">
      <w:pPr>
        <w:pStyle w:val="pheading"/>
      </w:pPr>
      <w:r>
        <w:t>- Matériau</w:t>
      </w:r>
    </w:p>
    <w:p w14:paraId="0D5DE75E" w14:textId="0E2959ED" w:rsidR="00740D6B" w:rsidRDefault="00000000">
      <w:r>
        <w:br/>
      </w:r>
      <w:hyperlink r:id="rId125" w:history="1">
        <w:r>
          <w:t>32.41.3 Isolation en panneaux - matières végétales</w:t>
        </w:r>
      </w:hyperlink>
    </w:p>
    <w:p w14:paraId="6681C9C0" w14:textId="77777777" w:rsidR="00740D6B" w:rsidRDefault="00000000">
      <w:pPr>
        <w:pStyle w:val="pheading"/>
      </w:pPr>
      <w:r>
        <w:t>- Exécution</w:t>
      </w:r>
    </w:p>
    <w:p w14:paraId="1C25CB54" w14:textId="01800695" w:rsidR="00740D6B" w:rsidRDefault="00000000">
      <w:hyperlink r:id="rId126" w:history="1">
        <w:r>
          <w:t>32.41.3 Isolation en panneaux - matières végétales</w:t>
        </w:r>
      </w:hyperlink>
    </w:p>
    <w:p w14:paraId="70F623AA" w14:textId="77777777" w:rsidR="00740D6B" w:rsidRDefault="00000000">
      <w:pPr>
        <w:pStyle w:val="Author-eSectionHeading6"/>
      </w:pPr>
      <w:bookmarkStart w:id="483" w:name="_Toc112758734"/>
      <w:r>
        <w:t>15.41.3a Isolation en panneaux - liège expansé (ICB) CCTB 01.10</w:t>
      </w:r>
      <w:bookmarkEnd w:id="483"/>
    </w:p>
    <w:p w14:paraId="2DC31BE8" w14:textId="77777777" w:rsidR="00740D6B" w:rsidRDefault="00000000">
      <w:pPr>
        <w:pStyle w:val="pheading"/>
      </w:pPr>
      <w:r>
        <w:t>DESCRIPTION</w:t>
      </w:r>
    </w:p>
    <w:p w14:paraId="31126388" w14:textId="77777777" w:rsidR="00740D6B" w:rsidRDefault="00000000">
      <w:pPr>
        <w:pStyle w:val="pheading"/>
      </w:pPr>
      <w:r>
        <w:t>- Définition / Comprend</w:t>
      </w:r>
    </w:p>
    <w:p w14:paraId="2981207D" w14:textId="6BE87897" w:rsidR="00740D6B" w:rsidRDefault="00000000">
      <w:r>
        <w:t xml:space="preserve">Il s'agit de la réalisation d'une isolation suivant les prescriptions de l'article </w:t>
      </w:r>
      <w:hyperlink r:id="rId127" w:history="1">
        <w:r>
          <w:t>32.41.3a Isolation en panneaux - liège expansé (ICB)</w:t>
        </w:r>
      </w:hyperlink>
      <w:r>
        <w:t>.</w:t>
      </w:r>
    </w:p>
    <w:p w14:paraId="59C82B35" w14:textId="77777777" w:rsidR="00740D6B" w:rsidRDefault="00000000">
      <w:pPr>
        <w:pStyle w:val="pheading"/>
      </w:pPr>
      <w:r>
        <w:t>MATÉRIAUX</w:t>
      </w:r>
    </w:p>
    <w:p w14:paraId="6F2E7B40" w14:textId="77777777" w:rsidR="00740D6B" w:rsidRDefault="00000000">
      <w:pPr>
        <w:pStyle w:val="pheading"/>
      </w:pPr>
      <w:r>
        <w:t>- Caractéristiques générales</w:t>
      </w:r>
    </w:p>
    <w:p w14:paraId="653B2EC6" w14:textId="57E20016" w:rsidR="00740D6B" w:rsidRDefault="00000000">
      <w:r>
        <w:t>Voir</w:t>
      </w:r>
      <w:hyperlink r:id="rId128" w:history="1">
        <w:r>
          <w:t>32.41.3a Isolation en panneaux - liège expansé (ICB)</w:t>
        </w:r>
      </w:hyperlink>
      <w:r>
        <w:t>.</w:t>
      </w:r>
    </w:p>
    <w:p w14:paraId="2A7E4AC2" w14:textId="77777777" w:rsidR="00740D6B" w:rsidRDefault="00000000">
      <w:pPr>
        <w:pStyle w:val="pheading"/>
      </w:pPr>
      <w:r>
        <w:t>- Finitions</w:t>
      </w:r>
    </w:p>
    <w:p w14:paraId="4A06AC5F" w14:textId="6996A838" w:rsidR="00740D6B" w:rsidRDefault="00000000">
      <w:r>
        <w:t>Voir</w:t>
      </w:r>
      <w:hyperlink r:id="rId129" w:history="1">
        <w:r>
          <w:t>32.41.3a Isolation en panneaux - liège expansé (ICB)</w:t>
        </w:r>
      </w:hyperlink>
    </w:p>
    <w:p w14:paraId="7D0FA5AE" w14:textId="77777777" w:rsidR="00740D6B" w:rsidRDefault="00000000">
      <w:pPr>
        <w:pStyle w:val="pheading"/>
      </w:pPr>
      <w:r>
        <w:t>- Prescriptions complémentaires</w:t>
      </w:r>
    </w:p>
    <w:p w14:paraId="5C53F700" w14:textId="212A9DB5" w:rsidR="00740D6B" w:rsidRDefault="00000000">
      <w:r>
        <w:t>Voir </w:t>
      </w:r>
      <w:hyperlink r:id="rId130" w:history="1">
        <w:r>
          <w:t>32.41.3a Isolation en panneaux - liège expansé (ICB)</w:t>
        </w:r>
      </w:hyperlink>
      <w:r>
        <w:t>.</w:t>
      </w:r>
    </w:p>
    <w:p w14:paraId="1C379F55" w14:textId="77777777" w:rsidR="00740D6B" w:rsidRDefault="00000000">
      <w:pPr>
        <w:pStyle w:val="pheading"/>
      </w:pPr>
      <w:r>
        <w:t>EXÉCUTION / MISE EN ŒUVRE</w:t>
      </w:r>
    </w:p>
    <w:p w14:paraId="1CE83BAD" w14:textId="77777777" w:rsidR="00740D6B" w:rsidRDefault="00000000">
      <w:pPr>
        <w:pStyle w:val="pheading"/>
      </w:pPr>
      <w:r>
        <w:t>- Prescriptions générales</w:t>
      </w:r>
    </w:p>
    <w:p w14:paraId="14460D61" w14:textId="18830754" w:rsidR="00740D6B" w:rsidRDefault="00000000">
      <w:r>
        <w:t>Voir</w:t>
      </w:r>
      <w:hyperlink r:id="rId131" w:history="1">
        <w:r>
          <w:t>32.41.3a Isolation en panneaux - liège expansé (ICB)</w:t>
        </w:r>
      </w:hyperlink>
      <w:r>
        <w:t>.</w:t>
      </w:r>
    </w:p>
    <w:p w14:paraId="5E7BF82F" w14:textId="77777777" w:rsidR="00740D6B" w:rsidRDefault="00000000">
      <w:pPr>
        <w:pStyle w:val="pheading"/>
      </w:pPr>
      <w:r>
        <w:t>- Notes d’exécution complémentaires</w:t>
      </w:r>
    </w:p>
    <w:p w14:paraId="54ED1AE2" w14:textId="651581BC" w:rsidR="00740D6B" w:rsidRDefault="00000000">
      <w:r>
        <w:t>Voir</w:t>
      </w:r>
      <w:hyperlink r:id="rId132" w:history="1">
        <w:r>
          <w:t>32.41.3a Isolation en panneaux - liège expansé (ICB)</w:t>
        </w:r>
      </w:hyperlink>
      <w:r>
        <w:t>.</w:t>
      </w:r>
    </w:p>
    <w:p w14:paraId="272D3AF3" w14:textId="77777777" w:rsidR="00740D6B" w:rsidRDefault="00000000">
      <w:pPr>
        <w:pStyle w:val="pheading"/>
      </w:pPr>
      <w:r>
        <w:t>DOCUMENTS DE RÉFÉRENCE COMPLÉMENTAIRES</w:t>
      </w:r>
    </w:p>
    <w:p w14:paraId="0D3B56DE" w14:textId="77777777" w:rsidR="00740D6B" w:rsidRDefault="00000000">
      <w:pPr>
        <w:pStyle w:val="pheading"/>
      </w:pPr>
      <w:r>
        <w:t>- Matériau</w:t>
      </w:r>
    </w:p>
    <w:p w14:paraId="38804D47" w14:textId="4BFA73B9" w:rsidR="00740D6B" w:rsidRDefault="00000000">
      <w:hyperlink r:id="rId133" w:history="1">
        <w:r>
          <w:t>32.41.3a Isolation en panneaux - liège expansé (ICB)</w:t>
        </w:r>
      </w:hyperlink>
      <w:r>
        <w:t>.</w:t>
      </w:r>
    </w:p>
    <w:p w14:paraId="2D217356" w14:textId="77777777" w:rsidR="00740D6B" w:rsidRDefault="00000000">
      <w:pPr>
        <w:pStyle w:val="pheading"/>
      </w:pPr>
      <w:r>
        <w:t>- Exécution</w:t>
      </w:r>
    </w:p>
    <w:p w14:paraId="77527C36" w14:textId="751DF51E" w:rsidR="00740D6B" w:rsidRDefault="00000000">
      <w:hyperlink r:id="rId134" w:history="1">
        <w:r>
          <w:t>32.41.3a Isolation en panneaux - liège expansé (ICB)</w:t>
        </w:r>
      </w:hyperlink>
    </w:p>
    <w:p w14:paraId="327418E2" w14:textId="77777777" w:rsidR="00740D6B" w:rsidRDefault="00000000">
      <w:pPr>
        <w:pStyle w:val="pheading"/>
      </w:pPr>
      <w:r>
        <w:t>MESURAGE</w:t>
      </w:r>
    </w:p>
    <w:p w14:paraId="2AEB53EB" w14:textId="77777777" w:rsidR="00740D6B" w:rsidRDefault="00000000">
      <w:pPr>
        <w:pStyle w:val="pheading"/>
      </w:pPr>
      <w:r>
        <w:t>- unité de mesure:</w:t>
      </w:r>
    </w:p>
    <w:p w14:paraId="20FF3298" w14:textId="77777777" w:rsidR="00740D6B" w:rsidRDefault="00000000">
      <w:r>
        <w:t>m²</w:t>
      </w:r>
    </w:p>
    <w:p w14:paraId="7944AAFC" w14:textId="77777777" w:rsidR="00740D6B" w:rsidRDefault="00000000">
      <w:pPr>
        <w:pStyle w:val="pheading"/>
      </w:pPr>
      <w:r>
        <w:t>- code de mesurage:</w:t>
      </w:r>
    </w:p>
    <w:p w14:paraId="5A608779" w14:textId="77777777" w:rsidR="00740D6B" w:rsidRDefault="00000000">
      <w:r>
        <w:t>Surface nette du sol, mesurée entre le nu des murs. Les ouvertures supérieures à 0,5 m2 sont déduites. L'isolation périphérique ne doit pas être portée en compte séparément.</w:t>
      </w:r>
    </w:p>
    <w:p w14:paraId="443A0599" w14:textId="77777777" w:rsidR="00740D6B" w:rsidRDefault="00000000">
      <w:r>
        <w:t>Distinction faite suivant l'épaisseur.</w:t>
      </w:r>
    </w:p>
    <w:p w14:paraId="00F593DB" w14:textId="77777777" w:rsidR="00740D6B" w:rsidRDefault="00000000">
      <w:pPr>
        <w:pStyle w:val="pheading"/>
      </w:pPr>
      <w:r>
        <w:t>- nature du marché:</w:t>
      </w:r>
    </w:p>
    <w:p w14:paraId="6835E0CB" w14:textId="77777777" w:rsidR="00740D6B" w:rsidRDefault="00000000">
      <w:r>
        <w:t>QF</w:t>
      </w:r>
    </w:p>
    <w:p w14:paraId="75FDBA57" w14:textId="77777777" w:rsidR="00740D6B" w:rsidRDefault="00000000">
      <w:pPr>
        <w:pStyle w:val="Author-eSectionHeading6"/>
      </w:pPr>
      <w:bookmarkStart w:id="484" w:name="_Toc112758735"/>
      <w:r>
        <w:t>15.41.3b (titre réservé) CCTB 01.02</w:t>
      </w:r>
      <w:bookmarkEnd w:id="484"/>
    </w:p>
    <w:p w14:paraId="21E284CF" w14:textId="77777777" w:rsidR="00740D6B" w:rsidRDefault="00000000">
      <w:pPr>
        <w:pStyle w:val="Author-eSectionHeading6"/>
      </w:pPr>
      <w:bookmarkStart w:id="485" w:name="_Toc112758736"/>
      <w:r>
        <w:t>15.41.3c (titre réservé) CCTB 01.02</w:t>
      </w:r>
      <w:bookmarkEnd w:id="485"/>
    </w:p>
    <w:p w14:paraId="0A0DAD94" w14:textId="77777777" w:rsidR="00740D6B" w:rsidRDefault="00000000">
      <w:pPr>
        <w:pStyle w:val="Author-eSectionHeading6"/>
      </w:pPr>
      <w:bookmarkStart w:id="486" w:name="_Toc112758737"/>
      <w:r>
        <w:t>15.41.3d (titre réservé) CCTB 01.02</w:t>
      </w:r>
      <w:bookmarkEnd w:id="486"/>
    </w:p>
    <w:p w14:paraId="49C8B8F8" w14:textId="77777777" w:rsidR="00740D6B" w:rsidRDefault="00000000">
      <w:pPr>
        <w:pStyle w:val="Author-eSectionHeading6"/>
      </w:pPr>
      <w:bookmarkStart w:id="487" w:name="_Toc112758738"/>
      <w:r>
        <w:t>15.41.3e (titre réservé) CCTB 01.02</w:t>
      </w:r>
      <w:bookmarkEnd w:id="487"/>
    </w:p>
    <w:p w14:paraId="346CD065" w14:textId="77777777" w:rsidR="00740D6B" w:rsidRDefault="00000000">
      <w:pPr>
        <w:pStyle w:val="Author-eSectionHeading6"/>
      </w:pPr>
      <w:bookmarkStart w:id="488" w:name="_Toc112758739"/>
      <w:r>
        <w:t>15.41.3f (titre réservé) CCTB 01.02</w:t>
      </w:r>
      <w:bookmarkEnd w:id="488"/>
    </w:p>
    <w:p w14:paraId="4D838569" w14:textId="77777777" w:rsidR="00740D6B" w:rsidRDefault="00000000">
      <w:pPr>
        <w:pStyle w:val="Author-eSectionHeading6"/>
      </w:pPr>
      <w:bookmarkStart w:id="489" w:name="_Toc112758740"/>
      <w:r>
        <w:t>15.41.3g (titre réservé) CCTB 01.02</w:t>
      </w:r>
      <w:bookmarkEnd w:id="489"/>
    </w:p>
    <w:p w14:paraId="49A1FB5D" w14:textId="77777777" w:rsidR="00740D6B" w:rsidRDefault="00000000">
      <w:pPr>
        <w:pStyle w:val="Author-eSectionHeading6"/>
      </w:pPr>
      <w:bookmarkStart w:id="490" w:name="_Toc112758741"/>
      <w:r>
        <w:t>15.41.3h (titre réservé) CCTB 01.02</w:t>
      </w:r>
      <w:bookmarkEnd w:id="490"/>
    </w:p>
    <w:p w14:paraId="6635000A" w14:textId="77777777" w:rsidR="00740D6B" w:rsidRDefault="00000000">
      <w:pPr>
        <w:pStyle w:val="Author-eSectionHeading6"/>
      </w:pPr>
      <w:bookmarkStart w:id="491" w:name="_Toc112758742"/>
      <w:r>
        <w:t>15.41.3i (titre réservé)</w:t>
      </w:r>
      <w:bookmarkEnd w:id="491"/>
    </w:p>
    <w:p w14:paraId="1A4F76FF" w14:textId="77777777" w:rsidR="00740D6B" w:rsidRDefault="00000000">
      <w:pPr>
        <w:pStyle w:val="Author-eSectionHeading6"/>
      </w:pPr>
      <w:bookmarkStart w:id="492" w:name="_Toc112758743"/>
      <w:r>
        <w:t>15.41.3j (titre réservé)</w:t>
      </w:r>
      <w:bookmarkEnd w:id="492"/>
    </w:p>
    <w:p w14:paraId="7594D5AC" w14:textId="77777777" w:rsidR="00740D6B" w:rsidRDefault="00000000">
      <w:pPr>
        <w:pStyle w:val="Author-eSectionHeading6"/>
      </w:pPr>
      <w:bookmarkStart w:id="493" w:name="_Toc112758744"/>
      <w:r>
        <w:t>15.41.3k (titre réservé)</w:t>
      </w:r>
      <w:bookmarkEnd w:id="493"/>
    </w:p>
    <w:p w14:paraId="69D61ACC" w14:textId="77777777" w:rsidR="00740D6B" w:rsidRDefault="00000000">
      <w:pPr>
        <w:pStyle w:val="Author-eSectionHeading6"/>
      </w:pPr>
      <w:bookmarkStart w:id="494" w:name="_Toc112758745"/>
      <w:r>
        <w:t>15.41.3l (titre réservé)</w:t>
      </w:r>
      <w:bookmarkEnd w:id="494"/>
    </w:p>
    <w:p w14:paraId="55CEF2ED" w14:textId="77777777" w:rsidR="00740D6B" w:rsidRDefault="00000000">
      <w:pPr>
        <w:pStyle w:val="Author-eSectionHeading5"/>
      </w:pPr>
      <w:bookmarkStart w:id="495" w:name="_Toc112758746"/>
      <w:r>
        <w:t>15.41.4 (titre réservé) CCTB 01.02</w:t>
      </w:r>
      <w:bookmarkEnd w:id="495"/>
    </w:p>
    <w:p w14:paraId="7F4A60BC" w14:textId="77777777" w:rsidR="00740D6B" w:rsidRDefault="00000000">
      <w:pPr>
        <w:pStyle w:val="Author-eSectionHeading5"/>
      </w:pPr>
      <w:bookmarkStart w:id="496" w:name="_Toc112758747"/>
      <w:r>
        <w:t>15.41.5 (titre réservé) CCTB 01.02</w:t>
      </w:r>
      <w:bookmarkEnd w:id="496"/>
    </w:p>
    <w:p w14:paraId="636E090D" w14:textId="77777777" w:rsidR="00740D6B" w:rsidRDefault="00000000">
      <w:pPr>
        <w:pStyle w:val="Author-eSectionHeading5"/>
      </w:pPr>
      <w:bookmarkStart w:id="497" w:name="_Toc112758748"/>
      <w:r>
        <w:t>15.41.6 (titre réservé) CCTB 01.02</w:t>
      </w:r>
      <w:bookmarkEnd w:id="497"/>
    </w:p>
    <w:p w14:paraId="0F5E2233" w14:textId="77777777" w:rsidR="00740D6B" w:rsidRDefault="00000000">
      <w:pPr>
        <w:pStyle w:val="Author-eSectionHeading4"/>
      </w:pPr>
      <w:bookmarkStart w:id="498" w:name="_Toc112758749"/>
      <w:r>
        <w:t>15.42 (titre réservé) CCTB 01.02</w:t>
      </w:r>
      <w:bookmarkEnd w:id="498"/>
    </w:p>
    <w:p w14:paraId="2952B647" w14:textId="77777777" w:rsidR="00740D6B" w:rsidRDefault="00000000">
      <w:pPr>
        <w:pStyle w:val="Author-eSectionHeading4"/>
      </w:pPr>
      <w:bookmarkStart w:id="499" w:name="_Toc112758750"/>
      <w:r>
        <w:t>15.43 Isolation à projeter CCTB 01.10</w:t>
      </w:r>
      <w:bookmarkEnd w:id="499"/>
    </w:p>
    <w:p w14:paraId="65277AA9" w14:textId="77777777" w:rsidR="00740D6B" w:rsidRDefault="00000000">
      <w:pPr>
        <w:pStyle w:val="pheading"/>
      </w:pPr>
      <w:r>
        <w:t>MATÉRIAUX</w:t>
      </w:r>
    </w:p>
    <w:p w14:paraId="3699A06D" w14:textId="77777777" w:rsidR="00740D6B" w:rsidRDefault="00000000">
      <w:r>
        <w:rPr>
          <w:rStyle w:val="optioncarChar"/>
        </w:rPr>
        <w:t>Avec sa remise de prix / Avant le début de chantier</w:t>
      </w:r>
      <w:r>
        <w:t>, l’entrepreneur fournit les références des matériaux qu’il souhaite mettre en œuvre.</w:t>
      </w:r>
    </w:p>
    <w:p w14:paraId="3EAC592E" w14:textId="77777777" w:rsidR="00740D6B" w:rsidRDefault="00000000">
      <w:pPr>
        <w:pStyle w:val="pheading"/>
      </w:pPr>
      <w:r>
        <w:t>EXÉCUTION / MISE EN ŒUVRE</w:t>
      </w:r>
    </w:p>
    <w:p w14:paraId="74E5FC8B" w14:textId="77777777" w:rsidR="00740D6B" w:rsidRDefault="00000000">
      <w:r>
        <w:t xml:space="preserve">Le travail est réalisé par une entreprise spécialisée, suivant notamment: </w:t>
      </w:r>
      <w:r>
        <w:rPr>
          <w:rStyle w:val="optioncarChar"/>
        </w:rPr>
        <w:t xml:space="preserve">Prescriptions du fabricant </w:t>
      </w:r>
      <w:r>
        <w:t>(par défaut)</w:t>
      </w:r>
      <w:r>
        <w:rPr>
          <w:rStyle w:val="optioncarChar"/>
        </w:rPr>
        <w:t xml:space="preserve"> / ***.</w:t>
      </w:r>
    </w:p>
    <w:p w14:paraId="36166199" w14:textId="77777777" w:rsidR="00740D6B" w:rsidRDefault="00000000">
      <w:pPr>
        <w:pStyle w:val="pheading"/>
      </w:pPr>
      <w:r>
        <w:t>CONTRÔLES</w:t>
      </w:r>
    </w:p>
    <w:p w14:paraId="13AB033A" w14:textId="77777777" w:rsidR="00740D6B" w:rsidRDefault="00000000">
      <w:r>
        <w:t>L'auteur du projet est mis au courant de la pose de l'isolation et doit avoir la possibilité de contrôler la mise en œuvre avant le coulage du béton. L'auteur de projet contrôle la pose de l'isolation thermique et vérifie la bonne exécution des détails de raccord et de recouvrement.</w:t>
      </w:r>
    </w:p>
    <w:p w14:paraId="22A776FA" w14:textId="77777777" w:rsidR="00740D6B" w:rsidRDefault="00000000">
      <w:pPr>
        <w:pStyle w:val="pheading"/>
      </w:pPr>
      <w:r>
        <w:t>DOCUMENTS DE RÉFÉRENCE</w:t>
      </w:r>
    </w:p>
    <w:p w14:paraId="0D8C236C" w14:textId="77777777" w:rsidR="00740D6B" w:rsidRDefault="00000000">
      <w:pPr>
        <w:pStyle w:val="pheading"/>
      </w:pPr>
      <w:r>
        <w:t>- Matériau</w:t>
      </w:r>
    </w:p>
    <w:p w14:paraId="5437AE77" w14:textId="77777777" w:rsidR="00740D6B" w:rsidRDefault="00000000">
      <w:r>
        <w:t>32.43 Isolation à projeter</w:t>
      </w:r>
    </w:p>
    <w:p w14:paraId="772CE8F6" w14:textId="77777777" w:rsidR="00740D6B" w:rsidRDefault="00000000">
      <w:pPr>
        <w:pStyle w:val="pheading"/>
      </w:pPr>
      <w:r>
        <w:t>- Exécution</w:t>
      </w:r>
    </w:p>
    <w:p w14:paraId="10F22E7D" w14:textId="77777777" w:rsidR="00740D6B" w:rsidRDefault="00000000">
      <w:r>
        <w:t>32.43 Isolation à projeter</w:t>
      </w:r>
    </w:p>
    <w:p w14:paraId="35EE3479" w14:textId="77777777" w:rsidR="00740D6B" w:rsidRDefault="00000000">
      <w:pPr>
        <w:pStyle w:val="pheading"/>
      </w:pPr>
      <w:r>
        <w:t>AIDE</w:t>
      </w:r>
    </w:p>
    <w:p w14:paraId="0E5FCF3E" w14:textId="77777777" w:rsidR="00740D6B" w:rsidRDefault="00000000">
      <w:r>
        <w:rPr>
          <w:u w:val="single"/>
        </w:rPr>
        <w:t>Note à l'attention de l'auteur de projet</w:t>
      </w:r>
    </w:p>
    <w:p w14:paraId="0C9E235E" w14:textId="77777777" w:rsidR="00740D6B" w:rsidRDefault="00000000">
      <w:r>
        <w:t>Le domaine d’application et les prescriptions des différents isolants doivent être vérifiés et adaptés aux éléments du tome 1.</w:t>
      </w:r>
    </w:p>
    <w:p w14:paraId="29BF7636" w14:textId="77777777" w:rsidR="00740D6B" w:rsidRDefault="00000000">
      <w:pPr>
        <w:pStyle w:val="Author-eSectionHeading5"/>
      </w:pPr>
      <w:bookmarkStart w:id="500" w:name="_Toc112758751"/>
      <w:r>
        <w:t>15.43.1 Isolation à projeter - matières synthétiques CCTB 01.04</w:t>
      </w:r>
      <w:bookmarkEnd w:id="500"/>
    </w:p>
    <w:p w14:paraId="3126BDC6" w14:textId="77777777" w:rsidR="00740D6B" w:rsidRDefault="00000000">
      <w:pPr>
        <w:pStyle w:val="pheading"/>
      </w:pPr>
      <w:r>
        <w:t>DESCRIPTION</w:t>
      </w:r>
    </w:p>
    <w:p w14:paraId="364B2BB3" w14:textId="77777777" w:rsidR="00740D6B" w:rsidRDefault="00000000">
      <w:pPr>
        <w:pStyle w:val="pheading"/>
      </w:pPr>
      <w:r>
        <w:t>- Définition / Comprend</w:t>
      </w:r>
    </w:p>
    <w:p w14:paraId="7CD8328A" w14:textId="03768E23" w:rsidR="00740D6B" w:rsidRDefault="00000000">
      <w:r>
        <w:t xml:space="preserve">Il s'agit de la réalisation d'une isolation projetée en matière synthétique suivant les prescriptions de l'élément </w:t>
      </w:r>
      <w:hyperlink r:id="rId135" w:history="1">
        <w:r>
          <w:t>32.43.1 Isolation à projeter - matières synthétiques</w:t>
        </w:r>
      </w:hyperlink>
      <w:r>
        <w:t>.</w:t>
      </w:r>
    </w:p>
    <w:p w14:paraId="0D17C109" w14:textId="77777777" w:rsidR="00740D6B" w:rsidRDefault="00000000">
      <w:pPr>
        <w:pStyle w:val="pheading"/>
      </w:pPr>
      <w:r>
        <w:t>DOCUMENTS DE RÉFÉRENCE</w:t>
      </w:r>
    </w:p>
    <w:p w14:paraId="63553522" w14:textId="77777777" w:rsidR="00740D6B" w:rsidRDefault="00000000">
      <w:pPr>
        <w:pStyle w:val="pheading"/>
      </w:pPr>
      <w:r>
        <w:t>- Matériau</w:t>
      </w:r>
    </w:p>
    <w:p w14:paraId="56E44266" w14:textId="66CE82D4" w:rsidR="00740D6B" w:rsidRDefault="00000000">
      <w:hyperlink r:id="rId136" w:history="1">
        <w:r>
          <w:t>32.43.1 Isolation à projeter - matières synthétiques</w:t>
        </w:r>
      </w:hyperlink>
    </w:p>
    <w:p w14:paraId="0DD43639" w14:textId="77777777" w:rsidR="00740D6B" w:rsidRDefault="00000000">
      <w:pPr>
        <w:pStyle w:val="pheading"/>
      </w:pPr>
      <w:r>
        <w:t>- Exécution</w:t>
      </w:r>
    </w:p>
    <w:p w14:paraId="2130E327" w14:textId="6E2832D7" w:rsidR="00740D6B" w:rsidRDefault="00000000">
      <w:hyperlink r:id="rId137" w:history="1">
        <w:r>
          <w:t>32.43.1 Isolation à projeter - matières synthétiques</w:t>
        </w:r>
      </w:hyperlink>
    </w:p>
    <w:p w14:paraId="6B871CB7" w14:textId="77777777" w:rsidR="00740D6B" w:rsidRDefault="00000000">
      <w:pPr>
        <w:pStyle w:val="Author-eSectionHeading6"/>
      </w:pPr>
      <w:bookmarkStart w:id="501" w:name="_Toc112758752"/>
      <w:r>
        <w:t>15.43.1a Isolation à projeter - polyuréthane (PUR) CCTB 01.10</w:t>
      </w:r>
      <w:bookmarkEnd w:id="501"/>
    </w:p>
    <w:p w14:paraId="3965989C" w14:textId="77777777" w:rsidR="00740D6B" w:rsidRDefault="00000000">
      <w:pPr>
        <w:pStyle w:val="pheading"/>
      </w:pPr>
      <w:r>
        <w:t>DESCRIPTION</w:t>
      </w:r>
    </w:p>
    <w:p w14:paraId="099C6387" w14:textId="77777777" w:rsidR="00740D6B" w:rsidRDefault="00000000">
      <w:pPr>
        <w:pStyle w:val="pheading"/>
      </w:pPr>
      <w:r>
        <w:t>- Définition / Comprend</w:t>
      </w:r>
    </w:p>
    <w:p w14:paraId="4FA2F720" w14:textId="77777777" w:rsidR="00740D6B" w:rsidRDefault="00000000">
      <w:r>
        <w:t>Ce poste concerne l'isolation thermique des dalles sur terre-plein au moyen de polystyuréthane (PUR) à projeter.</w:t>
      </w:r>
    </w:p>
    <w:p w14:paraId="39EF7299" w14:textId="77777777" w:rsidR="00740D6B" w:rsidRDefault="00000000">
      <w:pPr>
        <w:pStyle w:val="pheading"/>
      </w:pPr>
      <w:r>
        <w:t>MATÉRIAUX</w:t>
      </w:r>
    </w:p>
    <w:p w14:paraId="320C279B" w14:textId="77777777" w:rsidR="00740D6B" w:rsidRDefault="00000000">
      <w:pPr>
        <w:pStyle w:val="pheading"/>
      </w:pPr>
      <w:r>
        <w:t>- Caractéristiques générales</w:t>
      </w:r>
    </w:p>
    <w:p w14:paraId="17583EDA" w14:textId="0B45763B" w:rsidR="00740D6B" w:rsidRDefault="00000000">
      <w:r>
        <w:t>Voir</w:t>
      </w:r>
      <w:hyperlink r:id="rId138" w:history="1">
        <w:r>
          <w:t>32.43.1a Isolation à projeter - polyuréthane (PUR)</w:t>
        </w:r>
      </w:hyperlink>
      <w:r>
        <w:t>.</w:t>
      </w:r>
    </w:p>
    <w:p w14:paraId="2F6FE6FF" w14:textId="77777777" w:rsidR="00740D6B" w:rsidRDefault="00000000">
      <w:pPr>
        <w:pStyle w:val="pheading"/>
      </w:pPr>
      <w:r>
        <w:t>- Finitions</w:t>
      </w:r>
    </w:p>
    <w:p w14:paraId="72FD8825" w14:textId="0FDB9DC4" w:rsidR="00740D6B" w:rsidRDefault="00000000">
      <w:r>
        <w:t xml:space="preserve">Voir </w:t>
      </w:r>
      <w:hyperlink r:id="rId139" w:history="1">
        <w:r>
          <w:t>32.43.1a Isolation à projeter - polyuréthane (PUR)</w:t>
        </w:r>
      </w:hyperlink>
      <w:r>
        <w:t>.</w:t>
      </w:r>
    </w:p>
    <w:p w14:paraId="035CE689" w14:textId="77777777" w:rsidR="00740D6B" w:rsidRDefault="00000000">
      <w:pPr>
        <w:pStyle w:val="pheading"/>
      </w:pPr>
      <w:r>
        <w:t>EXÉCUTION / MISE EN ŒUVRE</w:t>
      </w:r>
    </w:p>
    <w:p w14:paraId="1E04C93F" w14:textId="77777777" w:rsidR="00740D6B" w:rsidRDefault="00000000">
      <w:pPr>
        <w:pStyle w:val="pheading"/>
      </w:pPr>
      <w:r>
        <w:t>- Prescriptions générales</w:t>
      </w:r>
    </w:p>
    <w:p w14:paraId="38A9478F" w14:textId="71DEA61D" w:rsidR="00740D6B" w:rsidRDefault="00000000">
      <w:r>
        <w:t xml:space="preserve">Voir </w:t>
      </w:r>
      <w:hyperlink r:id="rId140" w:history="1">
        <w:r>
          <w:t>32.43.1a Isolation à projeter - polyuréthane (PUR)</w:t>
        </w:r>
      </w:hyperlink>
      <w:r>
        <w:t>.</w:t>
      </w:r>
    </w:p>
    <w:p w14:paraId="512B1257" w14:textId="77777777" w:rsidR="00740D6B" w:rsidRDefault="00000000">
      <w:pPr>
        <w:pStyle w:val="pheading"/>
      </w:pPr>
      <w:r>
        <w:t>- Notes d’exécution complémentaires</w:t>
      </w:r>
    </w:p>
    <w:p w14:paraId="7C6B61D4" w14:textId="47AEA92F" w:rsidR="00740D6B" w:rsidRDefault="00000000">
      <w:r>
        <w:t xml:space="preserve">Voir </w:t>
      </w:r>
      <w:hyperlink r:id="rId141" w:history="1">
        <w:r>
          <w:t>32.43.1a Isolation à projeter - polyuréthane (PUR)</w:t>
        </w:r>
      </w:hyperlink>
      <w:r>
        <w:t>.</w:t>
      </w:r>
    </w:p>
    <w:p w14:paraId="3E94F422" w14:textId="77777777" w:rsidR="00740D6B" w:rsidRDefault="00000000">
      <w:pPr>
        <w:pStyle w:val="pheading"/>
      </w:pPr>
      <w:r>
        <w:t>DOCUMENTS DE RÉFÉRENCE COMPLÉMENTAIRES</w:t>
      </w:r>
    </w:p>
    <w:p w14:paraId="73668867" w14:textId="77777777" w:rsidR="00740D6B" w:rsidRDefault="00000000">
      <w:pPr>
        <w:pStyle w:val="pheading"/>
      </w:pPr>
      <w:r>
        <w:t>- Matériau</w:t>
      </w:r>
    </w:p>
    <w:p w14:paraId="3F8BBF45" w14:textId="42DB1043" w:rsidR="00740D6B" w:rsidRDefault="00000000">
      <w:r>
        <w:t xml:space="preserve">Voir </w:t>
      </w:r>
      <w:hyperlink r:id="rId142" w:history="1">
        <w:r>
          <w:t>32.43.1a Isolation à projeter - polyuréthane (PUR)</w:t>
        </w:r>
      </w:hyperlink>
      <w:r>
        <w:t>.</w:t>
      </w:r>
    </w:p>
    <w:p w14:paraId="6F358A9D" w14:textId="77777777" w:rsidR="00740D6B" w:rsidRDefault="00000000">
      <w:pPr>
        <w:pStyle w:val="pheading"/>
      </w:pPr>
      <w:r>
        <w:t>- Exécution</w:t>
      </w:r>
    </w:p>
    <w:p w14:paraId="74138CFD" w14:textId="21ED69BE" w:rsidR="00740D6B" w:rsidRDefault="00000000">
      <w:r>
        <w:t xml:space="preserve">Voir </w:t>
      </w:r>
      <w:hyperlink r:id="rId143" w:history="1">
        <w:r>
          <w:t>32.43.1a Isolation à projeter - polyuréthane (PUR)</w:t>
        </w:r>
      </w:hyperlink>
      <w:r>
        <w:t>.</w:t>
      </w:r>
    </w:p>
    <w:p w14:paraId="2D14ABBD" w14:textId="77777777" w:rsidR="00740D6B" w:rsidRDefault="00000000">
      <w:pPr>
        <w:pStyle w:val="pheading"/>
      </w:pPr>
      <w:r>
        <w:t>MESURAGE</w:t>
      </w:r>
    </w:p>
    <w:p w14:paraId="0D0D45CF" w14:textId="77777777" w:rsidR="00740D6B" w:rsidRDefault="00000000">
      <w:pPr>
        <w:pStyle w:val="pheading"/>
      </w:pPr>
      <w:r>
        <w:t>- unité de mesure:</w:t>
      </w:r>
    </w:p>
    <w:p w14:paraId="513BC900" w14:textId="77777777" w:rsidR="00740D6B" w:rsidRDefault="00000000">
      <w:r>
        <w:t>m²</w:t>
      </w:r>
    </w:p>
    <w:p w14:paraId="7D9AE4AE" w14:textId="77777777" w:rsidR="00740D6B" w:rsidRDefault="00000000">
      <w:pPr>
        <w:pStyle w:val="pheading"/>
      </w:pPr>
      <w:r>
        <w:t>- code de mesurage:</w:t>
      </w:r>
    </w:p>
    <w:p w14:paraId="3A43E5B1" w14:textId="77777777" w:rsidR="00740D6B" w:rsidRDefault="00000000">
      <w:r>
        <w:t>Surface nette du sol, mesurée entre le nu des murs. Les ouvertures supérieures à 0,5 m2 sont déduites. L'isolation périphérique ne doit pas être portée en compte séparément.</w:t>
      </w:r>
    </w:p>
    <w:p w14:paraId="59CF8227" w14:textId="77777777" w:rsidR="00740D6B" w:rsidRDefault="00000000">
      <w:r>
        <w:t>Distinction faite suivant l'épaisseur.</w:t>
      </w:r>
    </w:p>
    <w:p w14:paraId="08C0FD9E" w14:textId="77777777" w:rsidR="00740D6B" w:rsidRDefault="00000000">
      <w:pPr>
        <w:pStyle w:val="pheading"/>
      </w:pPr>
      <w:r>
        <w:t>- nature du marché:</w:t>
      </w:r>
    </w:p>
    <w:p w14:paraId="6ECE5C01" w14:textId="77777777" w:rsidR="00740D6B" w:rsidRDefault="00000000">
      <w:r>
        <w:t>QF</w:t>
      </w:r>
    </w:p>
    <w:p w14:paraId="7DAC88BF" w14:textId="77777777" w:rsidR="00740D6B" w:rsidRDefault="00000000">
      <w:pPr>
        <w:pStyle w:val="Author-eSectionHeading6"/>
      </w:pPr>
      <w:bookmarkStart w:id="502" w:name="_Toc112758753"/>
      <w:r>
        <w:t>15.43.1b Isolation à projeter - polyisocyanurate (PIR) CCTB 01.10</w:t>
      </w:r>
      <w:bookmarkEnd w:id="502"/>
    </w:p>
    <w:p w14:paraId="5F07074A" w14:textId="77777777" w:rsidR="00740D6B" w:rsidRDefault="00000000">
      <w:pPr>
        <w:pStyle w:val="pheading"/>
      </w:pPr>
      <w:r>
        <w:t>DESCRIPTION</w:t>
      </w:r>
    </w:p>
    <w:p w14:paraId="2BAF7E1F" w14:textId="77777777" w:rsidR="00740D6B" w:rsidRDefault="00000000">
      <w:pPr>
        <w:pStyle w:val="pheading"/>
      </w:pPr>
      <w:r>
        <w:t>- Définition / Comprend</w:t>
      </w:r>
    </w:p>
    <w:p w14:paraId="068635BF" w14:textId="77777777" w:rsidR="00740D6B" w:rsidRDefault="00000000">
      <w:pPr>
        <w:jc w:val="both"/>
      </w:pPr>
      <w:r>
        <w:t>Il s’agit de la fourniture et mise en œuvre d’une isolation thermique au moyen de mousse de polyisocyanurate (PIR) à cellules fermées, projetée en adhérence sur sol, la préparation du support, la protection des autres surfaces, la vérification de l’aptitude du produit mis en œuvre, ainsi que la pose de la membrane étanche à l’eau et à la vapeur d’eau.</w:t>
      </w:r>
    </w:p>
    <w:p w14:paraId="65C882A1" w14:textId="77777777" w:rsidR="00740D6B" w:rsidRDefault="00000000">
      <w:pPr>
        <w:pStyle w:val="pheading"/>
      </w:pPr>
      <w:r>
        <w:t>- Localisation</w:t>
      </w:r>
    </w:p>
    <w:p w14:paraId="584834B3" w14:textId="77777777" w:rsidR="00740D6B" w:rsidRDefault="00000000">
      <w:r>
        <w:t>Voir plans et métrés détaillés.</w:t>
      </w:r>
    </w:p>
    <w:p w14:paraId="651AAB8A" w14:textId="77777777" w:rsidR="00740D6B" w:rsidRDefault="00000000">
      <w:pPr>
        <w:pStyle w:val="pheading"/>
      </w:pPr>
      <w:r>
        <w:t>MATÉRIAUX</w:t>
      </w:r>
    </w:p>
    <w:p w14:paraId="4B33B848" w14:textId="77777777" w:rsidR="00740D6B" w:rsidRDefault="00000000">
      <w:pPr>
        <w:pStyle w:val="pheading"/>
      </w:pPr>
      <w:r>
        <w:t>- Caractéristiques générales</w:t>
      </w:r>
    </w:p>
    <w:p w14:paraId="1A317242" w14:textId="606D5526" w:rsidR="00740D6B" w:rsidRDefault="00000000">
      <w:pPr>
        <w:jc w:val="both"/>
      </w:pPr>
      <w:r>
        <w:t xml:space="preserve">L’isolation à projeter répond aux critères d’acceptabilité des produits tels que définis dans l’élément </w:t>
      </w:r>
      <w:hyperlink r:id="rId144" w:history="1">
        <w:r>
          <w:t>02.42.1 Critères d'acceptabilité</w:t>
        </w:r>
      </w:hyperlink>
    </w:p>
    <w:p w14:paraId="75F9081E" w14:textId="77777777" w:rsidR="00740D6B" w:rsidRDefault="00000000">
      <w:pPr>
        <w:pStyle w:val="Author-eListParagraph"/>
        <w:numPr>
          <w:ilvl w:val="0"/>
          <w:numId w:val="94"/>
        </w:numPr>
      </w:pPr>
      <w:r>
        <w:t>Epaisseur :</w:t>
      </w:r>
      <w:r>
        <w:rPr>
          <w:rStyle w:val="optioncarChar"/>
        </w:rPr>
        <w:t xml:space="preserve"> ***</w:t>
      </w:r>
      <w:r>
        <w:t xml:space="preserve"> cm</w:t>
      </w:r>
    </w:p>
    <w:p w14:paraId="6DB9654D" w14:textId="77777777" w:rsidR="00740D6B" w:rsidRDefault="00000000">
      <w:pPr>
        <w:ind w:left="567"/>
        <w:jc w:val="both"/>
      </w:pPr>
      <w:r>
        <w:t>Tolérance :</w:t>
      </w:r>
    </w:p>
    <w:p w14:paraId="7C70254B" w14:textId="77777777" w:rsidR="00740D6B" w:rsidRDefault="00000000">
      <w:pPr>
        <w:pStyle w:val="Author-eListParagraph"/>
        <w:numPr>
          <w:ilvl w:val="1"/>
          <w:numId w:val="96"/>
        </w:numPr>
      </w:pPr>
      <w:r>
        <w:t>Pour une épaisseur déclarée de l'isolation mise en œuvre ≥ 100 mm, aucun mesurage individuel ne doit être inférieur à l’épaisseur déclarée de l’isolation mise en œuvre de plus de</w:t>
      </w:r>
      <w:r>
        <w:rPr>
          <w:rStyle w:val="optioncarChar"/>
        </w:rPr>
        <w:t xml:space="preserve"> 25 </w:t>
      </w:r>
      <w:r>
        <w:t>(par défaut)</w:t>
      </w:r>
      <w:r>
        <w:rPr>
          <w:rStyle w:val="optioncarChar"/>
        </w:rPr>
        <w:t xml:space="preserve"> / ***</w:t>
      </w:r>
      <w:r>
        <w:t xml:space="preserve"> mm</w:t>
      </w:r>
    </w:p>
    <w:p w14:paraId="7553A4DB" w14:textId="77777777" w:rsidR="00740D6B" w:rsidRDefault="00000000">
      <w:pPr>
        <w:pStyle w:val="Author-eListParagraph"/>
        <w:numPr>
          <w:ilvl w:val="1"/>
          <w:numId w:val="96"/>
        </w:numPr>
      </w:pPr>
      <w:r>
        <w:t xml:space="preserve">Pour une épaisseur déclarée de l’isolation mise en œuvre &lt; 100 mm, aucun mesurage individuel ne doit être inférieur à l’épaisseur déclarée de l’isolation mise en œuvre de plus de </w:t>
      </w:r>
      <w:r>
        <w:rPr>
          <w:rStyle w:val="optioncarChar"/>
        </w:rPr>
        <w:t>25 </w:t>
      </w:r>
      <w:r>
        <w:t>(par défaut)</w:t>
      </w:r>
      <w:r>
        <w:rPr>
          <w:rStyle w:val="optioncarChar"/>
        </w:rPr>
        <w:t xml:space="preserve"> / ***</w:t>
      </w:r>
      <w:r>
        <w:t xml:space="preserve"> % de l’épaisseur d’isolation mise en œuvre.</w:t>
      </w:r>
      <w:r>
        <w:br/>
      </w:r>
    </w:p>
    <w:p w14:paraId="24E85414" w14:textId="77777777" w:rsidR="00740D6B" w:rsidRDefault="00000000">
      <w:pPr>
        <w:pStyle w:val="Author-eListParagraph"/>
        <w:numPr>
          <w:ilvl w:val="0"/>
          <w:numId w:val="95"/>
        </w:numPr>
      </w:pPr>
      <w:r>
        <w:t>Masse volumique :</w:t>
      </w:r>
      <w:r>
        <w:rPr>
          <w:rStyle w:val="optioncarChar"/>
        </w:rPr>
        <w:t xml:space="preserve"> 35 </w:t>
      </w:r>
      <w:r>
        <w:t>(par défaut)</w:t>
      </w:r>
      <w:r>
        <w:rPr>
          <w:rStyle w:val="optioncarChar"/>
        </w:rPr>
        <w:t xml:space="preserve"> / 40 / 45 / ***</w:t>
      </w:r>
      <w:r>
        <w:t xml:space="preserve"> kg/m³, suivant [NBN EN 1602].</w:t>
      </w:r>
    </w:p>
    <w:p w14:paraId="7FEE5A1B" w14:textId="77777777" w:rsidR="00740D6B" w:rsidRDefault="00000000">
      <w:pPr>
        <w:pStyle w:val="Author-eListParagraph"/>
        <w:numPr>
          <w:ilvl w:val="0"/>
          <w:numId w:val="95"/>
        </w:numPr>
      </w:pPr>
      <w:r>
        <w:t>Valeur lambda déclarée : maximum</w:t>
      </w:r>
      <w:r>
        <w:rPr>
          <w:rStyle w:val="optioncarChar"/>
        </w:rPr>
        <w:t> 0,035</w:t>
      </w:r>
      <w:r>
        <w:t xml:space="preserve"> (par défaut) </w:t>
      </w:r>
      <w:r>
        <w:rPr>
          <w:rStyle w:val="optioncarChar"/>
        </w:rPr>
        <w:t>/ ***</w:t>
      </w:r>
      <w:r>
        <w:t> W/mK, suivant [NBN EN ISO 10456].</w:t>
      </w:r>
    </w:p>
    <w:p w14:paraId="7603ABA7" w14:textId="77777777" w:rsidR="00740D6B" w:rsidRDefault="00000000">
      <w:pPr>
        <w:pStyle w:val="Author-eListParagraph"/>
        <w:numPr>
          <w:ilvl w:val="0"/>
          <w:numId w:val="95"/>
        </w:numPr>
      </w:pPr>
      <w:r>
        <w:t>Stabilité dimensionnelle, suivant [NBN EN 1604] :</w:t>
      </w:r>
    </w:p>
    <w:p w14:paraId="05DD0A9A" w14:textId="77777777" w:rsidR="00740D6B" w:rsidRDefault="00740D6B">
      <w:pPr>
        <w:pStyle w:val="Author-eListParagraph"/>
        <w:numPr>
          <w:ilvl w:val="0"/>
          <w:numId w:val="95"/>
        </w:numPr>
      </w:pPr>
    </w:p>
    <w:p w14:paraId="0BEC5CD6" w14:textId="77777777" w:rsidR="00740D6B" w:rsidRDefault="00000000">
      <w:pPr>
        <w:pStyle w:val="Author-eListParagraph"/>
        <w:numPr>
          <w:ilvl w:val="1"/>
          <w:numId w:val="97"/>
        </w:numPr>
      </w:pPr>
      <w:r>
        <w:t>48 h – 20°C / Longueur-Largeur-Epaisseur :</w:t>
      </w:r>
      <w:r>
        <w:rPr>
          <w:rStyle w:val="optioncarChar"/>
        </w:rPr>
        <w:t xml:space="preserve"> ≤ 1</w:t>
      </w:r>
      <w:r>
        <w:t xml:space="preserve"> (par défaut)</w:t>
      </w:r>
      <w:r>
        <w:rPr>
          <w:rStyle w:val="optioncarChar"/>
        </w:rPr>
        <w:t xml:space="preserve"> / ***</w:t>
      </w:r>
      <w:r>
        <w:t xml:space="preserve"> %</w:t>
      </w:r>
    </w:p>
    <w:p w14:paraId="05B23BA3" w14:textId="77777777" w:rsidR="00740D6B" w:rsidRDefault="00000000">
      <w:pPr>
        <w:pStyle w:val="Author-eListParagraph"/>
        <w:numPr>
          <w:ilvl w:val="1"/>
          <w:numId w:val="97"/>
        </w:numPr>
      </w:pPr>
      <w:r>
        <w:t>48 h – 70°C 90% HR / Longueur-Largeur :</w:t>
      </w:r>
      <w:r>
        <w:rPr>
          <w:rStyle w:val="optioncarChar"/>
        </w:rPr>
        <w:t xml:space="preserve"> ≤ 9</w:t>
      </w:r>
      <w:r>
        <w:t xml:space="preserve"> (par défaut) </w:t>
      </w:r>
      <w:r>
        <w:rPr>
          <w:rStyle w:val="optioncarChar"/>
        </w:rPr>
        <w:t>/ ***</w:t>
      </w:r>
      <w:r>
        <w:t xml:space="preserve"> % </w:t>
      </w:r>
    </w:p>
    <w:p w14:paraId="21A6910B" w14:textId="77777777" w:rsidR="00740D6B" w:rsidRDefault="00000000">
      <w:pPr>
        <w:pStyle w:val="Author-eListParagraph"/>
        <w:numPr>
          <w:ilvl w:val="1"/>
          <w:numId w:val="97"/>
        </w:numPr>
      </w:pPr>
      <w:r>
        <w:t>Epaisseur :</w:t>
      </w:r>
      <w:r>
        <w:rPr>
          <w:rStyle w:val="optioncarChar"/>
        </w:rPr>
        <w:t xml:space="preserve"> ≤ 5</w:t>
      </w:r>
      <w:r>
        <w:t xml:space="preserve"> (par défaut) </w:t>
      </w:r>
      <w:r>
        <w:rPr>
          <w:rStyle w:val="optioncarChar"/>
        </w:rPr>
        <w:t>/ ***</w:t>
      </w:r>
      <w:r>
        <w:t xml:space="preserve"> %</w:t>
      </w:r>
    </w:p>
    <w:p w14:paraId="0E1708A6" w14:textId="77777777" w:rsidR="00740D6B" w:rsidRDefault="00000000">
      <w:pPr>
        <w:pStyle w:val="Author-eListParagraph"/>
        <w:numPr>
          <w:ilvl w:val="0"/>
          <w:numId w:val="95"/>
        </w:numPr>
      </w:pPr>
      <w:r>
        <w:t>Absorption d’eau par immersion partielle : </w:t>
      </w:r>
      <w:r>
        <w:rPr>
          <w:rStyle w:val="optioncarChar"/>
        </w:rPr>
        <w:t>≤ 300</w:t>
      </w:r>
      <w:r>
        <w:t> (par défaut)</w:t>
      </w:r>
      <w:r>
        <w:rPr>
          <w:rStyle w:val="optioncarChar"/>
        </w:rPr>
        <w:t> / ***</w:t>
      </w:r>
      <w:r>
        <w:t> g/m², suivant [NBN EN ISO 29767].</w:t>
      </w:r>
    </w:p>
    <w:p w14:paraId="24B37DE1" w14:textId="77777777" w:rsidR="00740D6B" w:rsidRDefault="00000000">
      <w:pPr>
        <w:pStyle w:val="Author-eListParagraph"/>
        <w:numPr>
          <w:ilvl w:val="0"/>
          <w:numId w:val="95"/>
        </w:numPr>
      </w:pPr>
      <w:r>
        <w:t xml:space="preserve">Résistance à la compression : </w:t>
      </w:r>
      <w:r>
        <w:rPr>
          <w:rStyle w:val="optioncarChar"/>
        </w:rPr>
        <w:t>≥ 150</w:t>
      </w:r>
      <w:r>
        <w:t xml:space="preserve"> (par défaut)</w:t>
      </w:r>
      <w:r>
        <w:rPr>
          <w:rStyle w:val="optioncarChar"/>
        </w:rPr>
        <w:t> / ***</w:t>
      </w:r>
      <w:r>
        <w:t xml:space="preserve"> kPa, suivant  [NBN EN 826].</w:t>
      </w:r>
    </w:p>
    <w:p w14:paraId="14F0F5B6" w14:textId="77777777" w:rsidR="00740D6B" w:rsidRDefault="00000000">
      <w:pPr>
        <w:pStyle w:val="Author-eListParagraph"/>
        <w:numPr>
          <w:ilvl w:val="0"/>
          <w:numId w:val="95"/>
        </w:numPr>
      </w:pPr>
      <w:r>
        <w:t xml:space="preserve">Charge statique répartie 7 jours 40kPa 70°C : </w:t>
      </w:r>
      <w:r>
        <w:rPr>
          <w:rStyle w:val="optioncarChar"/>
        </w:rPr>
        <w:t>≤ 5</w:t>
      </w:r>
      <w:r>
        <w:t xml:space="preserve"> (par défaut) </w:t>
      </w:r>
      <w:r>
        <w:rPr>
          <w:rStyle w:val="optioncarChar"/>
        </w:rPr>
        <w:t>/ ***</w:t>
      </w:r>
      <w:r>
        <w:t xml:space="preserve"> %, suivant [NBN EN 1605].</w:t>
      </w:r>
    </w:p>
    <w:p w14:paraId="7B0EF9D7" w14:textId="77777777" w:rsidR="00740D6B" w:rsidRDefault="00000000">
      <w:pPr>
        <w:pStyle w:val="Author-eListParagraph"/>
        <w:numPr>
          <w:ilvl w:val="0"/>
          <w:numId w:val="95"/>
        </w:numPr>
      </w:pPr>
      <w:r>
        <w:t xml:space="preserve">Cellules fermées: </w:t>
      </w:r>
      <w:r>
        <w:rPr>
          <w:rStyle w:val="optioncarChar"/>
        </w:rPr>
        <w:t>≥ 90</w:t>
      </w:r>
      <w:r>
        <w:t xml:space="preserve"> (par défaut) </w:t>
      </w:r>
      <w:r>
        <w:rPr>
          <w:rStyle w:val="optioncarChar"/>
        </w:rPr>
        <w:t>/ ***</w:t>
      </w:r>
      <w:r>
        <w:t xml:space="preserve"> %, suivant [NBN EN ISO 4590] et [NBN EN 14315-1].</w:t>
      </w:r>
    </w:p>
    <w:p w14:paraId="0893AC30" w14:textId="77777777" w:rsidR="00740D6B" w:rsidRDefault="00000000">
      <w:pPr>
        <w:pStyle w:val="Author-eListParagraph"/>
        <w:numPr>
          <w:ilvl w:val="0"/>
          <w:numId w:val="95"/>
        </w:numPr>
      </w:pPr>
      <w:r>
        <w:t xml:space="preserve">Charge cyclique – fatigue après 15.000 cycles de 2 à 6 kPa : </w:t>
      </w:r>
      <w:r>
        <w:rPr>
          <w:rStyle w:val="optioncarChar"/>
        </w:rPr>
        <w:t>&lt; 2</w:t>
      </w:r>
      <w:r>
        <w:t xml:space="preserve"> (par défaut)</w:t>
      </w:r>
      <w:r>
        <w:rPr>
          <w:rStyle w:val="optioncarChar"/>
        </w:rPr>
        <w:t xml:space="preserve"> / ***</w:t>
      </w:r>
      <w:r>
        <w:t xml:space="preserve"> mm et stabilisation, suivant le § 8.2.3 de la [NIT 189]</w:t>
      </w:r>
    </w:p>
    <w:p w14:paraId="24416350" w14:textId="77777777" w:rsidR="00740D6B" w:rsidRDefault="00000000">
      <w:pPr>
        <w:pStyle w:val="Author-eListParagraph"/>
        <w:numPr>
          <w:ilvl w:val="0"/>
          <w:numId w:val="95"/>
        </w:numPr>
      </w:pPr>
      <w:r>
        <w:t xml:space="preserve">Réaction au feu : </w:t>
      </w:r>
      <w:r>
        <w:rPr>
          <w:rStyle w:val="optioncarChar"/>
        </w:rPr>
        <w:t>F</w:t>
      </w:r>
      <w:r>
        <w:t xml:space="preserve"> (par défaut)</w:t>
      </w:r>
      <w:r>
        <w:rPr>
          <w:rStyle w:val="optioncarChar"/>
        </w:rPr>
        <w:t xml:space="preserve"> / ***</w:t>
      </w:r>
      <w:r>
        <w:t>, selon [NBN EN 13501-1].</w:t>
      </w:r>
    </w:p>
    <w:p w14:paraId="7B8BBE8A" w14:textId="77777777" w:rsidR="00740D6B" w:rsidRDefault="00000000">
      <w:pPr>
        <w:jc w:val="both"/>
      </w:pPr>
      <w:r>
        <w:t xml:space="preserve">L’isolation </w:t>
      </w:r>
      <w:r>
        <w:rPr>
          <w:rStyle w:val="optioncarChar"/>
        </w:rPr>
        <w:t>participe / ne participe pas</w:t>
      </w:r>
      <w:r>
        <w:t xml:space="preserve"> (par défaut) à l’isolation acoustique du plancher pour atteindre </w:t>
      </w:r>
      <w:r>
        <w:rPr>
          <w:rStyle w:val="optioncarChar"/>
        </w:rPr>
        <w:t>***</w:t>
      </w:r>
      <w:r>
        <w:t xml:space="preserve"> dB.</w:t>
      </w:r>
    </w:p>
    <w:p w14:paraId="3B19A31A" w14:textId="77777777" w:rsidR="00740D6B" w:rsidRDefault="00000000">
      <w:pPr>
        <w:jc w:val="both"/>
      </w:pPr>
      <w:r>
        <w:t>Dans le cas où l’isolant participe à l’isolation acoustique, l’entreprise se réfère au dimensionnement acoustique du maître d’œuvre.</w:t>
      </w:r>
    </w:p>
    <w:p w14:paraId="6192F6BB" w14:textId="77777777" w:rsidR="00740D6B" w:rsidRDefault="00000000">
      <w:pPr>
        <w:pStyle w:val="pheading"/>
      </w:pPr>
      <w:r>
        <w:t>- Finitions</w:t>
      </w:r>
    </w:p>
    <w:p w14:paraId="5E105F6A" w14:textId="77777777" w:rsidR="00740D6B" w:rsidRDefault="00000000">
      <w:pPr>
        <w:jc w:val="both"/>
      </w:pPr>
      <w:r>
        <w:t>Les joints de tassement présents dans la structure portante sont prolongés dans l’isolation.</w:t>
      </w:r>
    </w:p>
    <w:p w14:paraId="35294C89" w14:textId="77777777" w:rsidR="00740D6B" w:rsidRDefault="00000000">
      <w:pPr>
        <w:jc w:val="both"/>
      </w:pPr>
      <w:r>
        <w:t xml:space="preserve">Si nécessaire, et après durcissement de la couche supérieure, la mousse est rabotée, poncée et brossée afin d’obtenir une surface plane (tolérance de planéité : </w:t>
      </w:r>
      <w:r>
        <w:rPr>
          <w:rStyle w:val="optioncarChar"/>
        </w:rPr>
        <w:t xml:space="preserve">1cm / 2m </w:t>
      </w:r>
      <w:r>
        <w:t>(par défaut)</w:t>
      </w:r>
      <w:r>
        <w:rPr>
          <w:rStyle w:val="optioncarChar"/>
        </w:rPr>
        <w:t xml:space="preserve"> / ***</w:t>
      </w:r>
      <w:r>
        <w:t>). Ces opérations sont réalisées par exemple pour certains systèmes de chauffage par le sol.</w:t>
      </w:r>
    </w:p>
    <w:p w14:paraId="0C69F43F" w14:textId="77777777" w:rsidR="00740D6B" w:rsidRDefault="00000000">
      <w:pPr>
        <w:jc w:val="both"/>
      </w:pPr>
      <w:r>
        <w:t>La valeur de résistance à la compression mesurée conformément à la [NBN EN 826] correspond à une isolation rabotée.</w:t>
      </w:r>
    </w:p>
    <w:p w14:paraId="57CBCB82" w14:textId="77777777" w:rsidR="00740D6B" w:rsidRDefault="00000000">
      <w:pPr>
        <w:jc w:val="both"/>
      </w:pPr>
      <w:r>
        <w:t xml:space="preserve">Une membrane étanche à l’eau et à la vapeur d’eau d’une épaisseur minimale de </w:t>
      </w:r>
      <w:r>
        <w:rPr>
          <w:rStyle w:val="optioncarChar"/>
        </w:rPr>
        <w:t xml:space="preserve">0,2 </w:t>
      </w:r>
      <w:r>
        <w:t xml:space="preserve">(par défaut) </w:t>
      </w:r>
      <w:r>
        <w:rPr>
          <w:rStyle w:val="optioncarChar"/>
        </w:rPr>
        <w:t>/ ***</w:t>
      </w:r>
      <w:r>
        <w:t xml:space="preserve"> mm en polyéthylène ou équivalente vient recouvrir la mousse afin d’éviter tout transfert d’humidité entre l’isolant et la chape.</w:t>
      </w:r>
    </w:p>
    <w:p w14:paraId="404B2407" w14:textId="77777777" w:rsidR="00740D6B" w:rsidRDefault="00000000">
      <w:pPr>
        <w:jc w:val="both"/>
      </w:pPr>
      <w:r>
        <w:t xml:space="preserve">La pose de cette membrane est réalisée par </w:t>
      </w:r>
      <w:r>
        <w:rPr>
          <w:rStyle w:val="optioncarChar"/>
        </w:rPr>
        <w:t xml:space="preserve">le placeur du chauffage par le sol / le chapiste </w:t>
      </w:r>
      <w:r>
        <w:t>(par défaut)</w:t>
      </w:r>
      <w:r>
        <w:rPr>
          <w:rStyle w:val="optioncarChar"/>
        </w:rPr>
        <w:t xml:space="preserve"> / ***</w:t>
      </w:r>
      <w:r>
        <w:t>, conformément aux [NIT 179], [NIT 189].</w:t>
      </w:r>
    </w:p>
    <w:p w14:paraId="1DB1E64E" w14:textId="77777777" w:rsidR="00740D6B" w:rsidRDefault="00000000">
      <w:pPr>
        <w:jc w:val="both"/>
      </w:pPr>
      <w:r>
        <w:t>Les charges ponctuelles et concentrées élevées ne sont pas autorisées.</w:t>
      </w:r>
    </w:p>
    <w:p w14:paraId="4CDCF5EF" w14:textId="77777777" w:rsidR="00740D6B" w:rsidRDefault="00000000">
      <w:pPr>
        <w:jc w:val="both"/>
      </w:pPr>
      <w:r>
        <w:rPr>
          <w:u w:val="single"/>
        </w:rPr>
        <w:t>Parachèvement :</w:t>
      </w:r>
    </w:p>
    <w:p w14:paraId="53D3A31F" w14:textId="77777777" w:rsidR="00740D6B" w:rsidRDefault="00000000">
      <w:pPr>
        <w:jc w:val="both"/>
      </w:pPr>
      <w:r>
        <w:t xml:space="preserve">Le temps de séchage du PIR projeté est de </w:t>
      </w:r>
      <w:r>
        <w:rPr>
          <w:rStyle w:val="optioncarChar"/>
        </w:rPr>
        <w:t xml:space="preserve">24 </w:t>
      </w:r>
      <w:r>
        <w:t>(par défaut)</w:t>
      </w:r>
      <w:r>
        <w:rPr>
          <w:rStyle w:val="optioncarChar"/>
        </w:rPr>
        <w:t xml:space="preserve"> / ***</w:t>
      </w:r>
      <w:r>
        <w:t xml:space="preserve"> heures. La suite du parachèvement est donc réalisée au minimum 24 heures après la fin de l’application de la mousse.</w:t>
      </w:r>
    </w:p>
    <w:p w14:paraId="7925B92B" w14:textId="77777777" w:rsidR="00740D6B" w:rsidRDefault="00000000">
      <w:pPr>
        <w:pStyle w:val="pheading"/>
      </w:pPr>
      <w:r>
        <w:t>EXÉCUTION / MISE EN ŒUVRE</w:t>
      </w:r>
    </w:p>
    <w:p w14:paraId="373DAFD1" w14:textId="77777777" w:rsidR="00740D6B" w:rsidRDefault="00000000">
      <w:pPr>
        <w:pStyle w:val="pheading"/>
      </w:pPr>
      <w:r>
        <w:t>- Prescriptions générales</w:t>
      </w:r>
    </w:p>
    <w:p w14:paraId="548EAEE1" w14:textId="77777777" w:rsidR="00740D6B" w:rsidRDefault="00000000">
      <w:pPr>
        <w:jc w:val="both"/>
      </w:pPr>
      <w:r>
        <w:t xml:space="preserve">Le travail est réalisé par une entreprise spécialisée, suivant </w:t>
      </w:r>
      <w:r>
        <w:rPr>
          <w:rStyle w:val="optioncarChar"/>
        </w:rPr>
        <w:t>prescriptions du fabricant </w:t>
      </w:r>
      <w:r>
        <w:t>(par défaut)</w:t>
      </w:r>
      <w:r>
        <w:rPr>
          <w:rStyle w:val="optioncarChar"/>
        </w:rPr>
        <w:t xml:space="preserve"> / ***</w:t>
      </w:r>
      <w:r>
        <w:t xml:space="preserve"> et conformément aux [NIT 179], [NIT 189], [CSTC Dossier (2013/4.10)] :</w:t>
      </w:r>
    </w:p>
    <w:p w14:paraId="00D7D24C" w14:textId="77777777" w:rsidR="00740D6B" w:rsidRDefault="00000000">
      <w:pPr>
        <w:pStyle w:val="Author-eListParagraph"/>
        <w:numPr>
          <w:ilvl w:val="0"/>
          <w:numId w:val="98"/>
        </w:numPr>
      </w:pPr>
      <w:r>
        <w:t xml:space="preserve">La température ambiante lors de la mise en œuvre est supérieure à </w:t>
      </w:r>
      <w:r>
        <w:rPr>
          <w:rStyle w:val="optioncarChar"/>
        </w:rPr>
        <w:t xml:space="preserve">5 </w:t>
      </w:r>
      <w:r>
        <w:t xml:space="preserve">(par défaut) </w:t>
      </w:r>
      <w:r>
        <w:rPr>
          <w:rStyle w:val="optioncarChar"/>
        </w:rPr>
        <w:t>/ ***</w:t>
      </w:r>
      <w:r>
        <w:t xml:space="preserve"> °C. </w:t>
      </w:r>
    </w:p>
    <w:p w14:paraId="72AB57F1" w14:textId="77777777" w:rsidR="00740D6B" w:rsidRDefault="00000000">
      <w:pPr>
        <w:pStyle w:val="Author-eListParagraph"/>
        <w:numPr>
          <w:ilvl w:val="0"/>
          <w:numId w:val="98"/>
        </w:numPr>
      </w:pPr>
      <w:r>
        <w:t xml:space="preserve">La température du support doit être au minimum de </w:t>
      </w:r>
      <w:r>
        <w:rPr>
          <w:rStyle w:val="optioncarChar"/>
        </w:rPr>
        <w:t>5</w:t>
      </w:r>
      <w:r>
        <w:t xml:space="preserve"> (par défaut) </w:t>
      </w:r>
      <w:r>
        <w:rPr>
          <w:rStyle w:val="optioncarChar"/>
        </w:rPr>
        <w:t>/ ***</w:t>
      </w:r>
      <w:r>
        <w:t xml:space="preserve"> °C et au maximum à </w:t>
      </w:r>
      <w:r>
        <w:rPr>
          <w:rStyle w:val="optioncarChar"/>
        </w:rPr>
        <w:t xml:space="preserve">35 </w:t>
      </w:r>
      <w:r>
        <w:t>(par défaut)</w:t>
      </w:r>
      <w:r>
        <w:rPr>
          <w:rStyle w:val="optioncarChar"/>
        </w:rPr>
        <w:t xml:space="preserve"> / ***</w:t>
      </w:r>
      <w:r>
        <w:t xml:space="preserve"> °C.</w:t>
      </w:r>
    </w:p>
    <w:p w14:paraId="3259AA72" w14:textId="77777777" w:rsidR="00740D6B" w:rsidRDefault="00000000">
      <w:pPr>
        <w:pStyle w:val="Author-eListParagraph"/>
        <w:numPr>
          <w:ilvl w:val="0"/>
          <w:numId w:val="98"/>
        </w:numPr>
      </w:pPr>
      <w:r>
        <w:t xml:space="preserve">Le support doit avoir séché </w:t>
      </w:r>
      <w:r>
        <w:rPr>
          <w:rStyle w:val="optioncarChar"/>
        </w:rPr>
        <w:t xml:space="preserve">28 </w:t>
      </w:r>
      <w:r>
        <w:t>(par défaut)</w:t>
      </w:r>
      <w:r>
        <w:rPr>
          <w:rStyle w:val="optioncarChar"/>
        </w:rPr>
        <w:t xml:space="preserve"> / ***</w:t>
      </w:r>
      <w:r>
        <w:t xml:space="preserve"> jours et ne pas comporter de zones humides afin d’assurer une bonne adhérence et une bonne polymérisation de l’isolant.</w:t>
      </w:r>
    </w:p>
    <w:p w14:paraId="34EC9A07" w14:textId="77777777" w:rsidR="00740D6B" w:rsidRDefault="00000000">
      <w:pPr>
        <w:pStyle w:val="Author-eListParagraph"/>
        <w:numPr>
          <w:ilvl w:val="0"/>
          <w:numId w:val="98"/>
        </w:numPr>
      </w:pPr>
      <w:r>
        <w:t xml:space="preserve">L’isolation est projetée en plusieurs couches. Chaque couche présente une épaisseur maximale de </w:t>
      </w:r>
      <w:r>
        <w:rPr>
          <w:rStyle w:val="optioncarChar"/>
        </w:rPr>
        <w:t>4</w:t>
      </w:r>
      <w:r>
        <w:t xml:space="preserve"> (par défaut)</w:t>
      </w:r>
      <w:r>
        <w:rPr>
          <w:rStyle w:val="optioncarChar"/>
        </w:rPr>
        <w:t xml:space="preserve"> / ***</w:t>
      </w:r>
      <w:r>
        <w:t xml:space="preserve"> cm.</w:t>
      </w:r>
    </w:p>
    <w:p w14:paraId="73DDC460" w14:textId="77777777" w:rsidR="00740D6B" w:rsidRDefault="00000000">
      <w:pPr>
        <w:pStyle w:val="Author-eListParagraph"/>
        <w:numPr>
          <w:ilvl w:val="0"/>
          <w:numId w:val="98"/>
        </w:numPr>
      </w:pPr>
      <w:r>
        <w:t xml:space="preserve">Pour des épaisseurs d’isolation totales de moins de 10 cm, le temps d’attente entre les couches est de minimum </w:t>
      </w:r>
      <w:r>
        <w:rPr>
          <w:rStyle w:val="optioncarChar"/>
        </w:rPr>
        <w:t xml:space="preserve">5 </w:t>
      </w:r>
      <w:r>
        <w:t xml:space="preserve">(par défaut) </w:t>
      </w:r>
      <w:r>
        <w:rPr>
          <w:rStyle w:val="optioncarChar"/>
        </w:rPr>
        <w:t>/ ***</w:t>
      </w:r>
      <w:r>
        <w:t xml:space="preserve"> minutes et maximum </w:t>
      </w:r>
      <w:r>
        <w:rPr>
          <w:rStyle w:val="optioncarChar"/>
        </w:rPr>
        <w:t xml:space="preserve">24 </w:t>
      </w:r>
      <w:r>
        <w:t xml:space="preserve">(par défaut) </w:t>
      </w:r>
      <w:r>
        <w:rPr>
          <w:rStyle w:val="optioncarChar"/>
        </w:rPr>
        <w:t>/ ***</w:t>
      </w:r>
      <w:r>
        <w:t xml:space="preserve"> heures.</w:t>
      </w:r>
    </w:p>
    <w:p w14:paraId="1DC37BCE" w14:textId="77777777" w:rsidR="00740D6B" w:rsidRDefault="00000000">
      <w:pPr>
        <w:pStyle w:val="Author-eListParagraph"/>
        <w:numPr>
          <w:ilvl w:val="0"/>
          <w:numId w:val="98"/>
        </w:numPr>
      </w:pPr>
      <w:r>
        <w:t xml:space="preserve">Dans le cas d’une épaisseur totale d’isolation de plus de 10 cm, le temps d’attente entre les couches est de minimum </w:t>
      </w:r>
      <w:r>
        <w:rPr>
          <w:rStyle w:val="optioncarChar"/>
        </w:rPr>
        <w:t xml:space="preserve">20 </w:t>
      </w:r>
      <w:r>
        <w:t>(par défaut)</w:t>
      </w:r>
      <w:r>
        <w:rPr>
          <w:rStyle w:val="optioncarChar"/>
        </w:rPr>
        <w:t xml:space="preserve"> / ***</w:t>
      </w:r>
      <w:r>
        <w:t xml:space="preserve"> minutes.</w:t>
      </w:r>
    </w:p>
    <w:p w14:paraId="6F715B16" w14:textId="77777777" w:rsidR="00740D6B" w:rsidRDefault="00000000">
      <w:pPr>
        <w:pStyle w:val="Author-eListParagraph"/>
        <w:numPr>
          <w:ilvl w:val="0"/>
          <w:numId w:val="98"/>
        </w:numPr>
      </w:pPr>
      <w:r>
        <w:t xml:space="preserve">La protection de l’isolant ainsi que la ventilation appropriée des locaux est assurée durant </w:t>
      </w:r>
      <w:r>
        <w:rPr>
          <w:rStyle w:val="optioncarChar"/>
        </w:rPr>
        <w:t>24 </w:t>
      </w:r>
      <w:r>
        <w:t>(par défaut) </w:t>
      </w:r>
      <w:r>
        <w:rPr>
          <w:rStyle w:val="optioncarChar"/>
        </w:rPr>
        <w:t>/ ***</w:t>
      </w:r>
      <w:r>
        <w:t xml:space="preserve"> heures.</w:t>
      </w:r>
    </w:p>
    <w:p w14:paraId="6AC03F3E" w14:textId="77777777" w:rsidR="00740D6B" w:rsidRDefault="00000000">
      <w:pPr>
        <w:pStyle w:val="Author-eListParagraph"/>
        <w:numPr>
          <w:ilvl w:val="0"/>
          <w:numId w:val="98"/>
        </w:numPr>
      </w:pPr>
      <w:r>
        <w:t>En cas de dégradations lors du rabotage de l’isolant, il y a lieu de projeter une nouvelle couche d’isolation sur les zones abimées.</w:t>
      </w:r>
    </w:p>
    <w:p w14:paraId="6C472F39" w14:textId="77777777" w:rsidR="00740D6B" w:rsidRDefault="00000000">
      <w:pPr>
        <w:pStyle w:val="Author-eListParagraph"/>
        <w:numPr>
          <w:ilvl w:val="0"/>
          <w:numId w:val="98"/>
        </w:numPr>
      </w:pPr>
      <w:r>
        <w:t>Le bâtiment est vide et propre. Le plancher est sec en surface et exempt de poussière, de graisse et de particule non adhérente de sorte à assurer l’adhérence du produit au plancher.</w:t>
      </w:r>
    </w:p>
    <w:p w14:paraId="01EB87A9" w14:textId="77777777" w:rsidR="00740D6B" w:rsidRDefault="00000000">
      <w:pPr>
        <w:pStyle w:val="Author-eListParagraph"/>
        <w:numPr>
          <w:ilvl w:val="0"/>
          <w:numId w:val="98"/>
        </w:numPr>
      </w:pPr>
      <w:r>
        <w:t xml:space="preserve">Avant de démarrer l’application, les éléments de construction susceptibles d’être éclaboussés sont protégés. Les fenêtres et les châssis sont totalement recouverts. Le plâtrage est protégé jusqu’à une hauteur d’au moins </w:t>
      </w:r>
      <w:r>
        <w:rPr>
          <w:rStyle w:val="optioncarChar"/>
        </w:rPr>
        <w:t xml:space="preserve">50 / 100 </w:t>
      </w:r>
      <w:r>
        <w:t xml:space="preserve">(par défaut) </w:t>
      </w:r>
      <w:r>
        <w:rPr>
          <w:rStyle w:val="optioncarChar"/>
        </w:rPr>
        <w:t>/ ***</w:t>
      </w:r>
      <w:r>
        <w:t xml:space="preserve"> cm au-dessus du plancher porteur au moyen d’un film plastique agrafé ou collé.</w:t>
      </w:r>
    </w:p>
    <w:p w14:paraId="43C00BE0" w14:textId="77777777" w:rsidR="00740D6B" w:rsidRDefault="00000000">
      <w:pPr>
        <w:pStyle w:val="Author-eListParagraph"/>
        <w:numPr>
          <w:ilvl w:val="0"/>
          <w:numId w:val="98"/>
        </w:numPr>
      </w:pPr>
      <w:r>
        <w:t xml:space="preserve">Les zones de projection </w:t>
      </w:r>
      <w:r>
        <w:rPr>
          <w:rStyle w:val="optioncarChar"/>
        </w:rPr>
        <w:t xml:space="preserve">sont </w:t>
      </w:r>
      <w:r>
        <w:t>(par défaut)</w:t>
      </w:r>
      <w:r>
        <w:rPr>
          <w:rStyle w:val="optioncarChar"/>
        </w:rPr>
        <w:t xml:space="preserve"> / ne sont pas</w:t>
      </w:r>
      <w:r>
        <w:t xml:space="preserve"> protégées contre la diffusion des particules fines lors de la projection, du ponçage, rabotage et autres étapes.</w:t>
      </w:r>
    </w:p>
    <w:p w14:paraId="39947408" w14:textId="77777777" w:rsidR="00740D6B" w:rsidRDefault="00000000">
      <w:pPr>
        <w:pStyle w:val="Author-eListParagraph"/>
        <w:numPr>
          <w:ilvl w:val="0"/>
          <w:numId w:val="98"/>
        </w:numPr>
      </w:pPr>
      <w:r>
        <w:t>Le bâtiment est étanche à la pluie et au vent.</w:t>
      </w:r>
    </w:p>
    <w:p w14:paraId="0F3437B8" w14:textId="77777777" w:rsidR="00740D6B" w:rsidRDefault="00000000">
      <w:pPr>
        <w:pStyle w:val="Author-eListParagraph"/>
        <w:numPr>
          <w:ilvl w:val="0"/>
          <w:numId w:val="98"/>
        </w:numPr>
      </w:pPr>
      <w:r>
        <w:t xml:space="preserve">La couche d’isolation recouvrant les conduites doit présenter une épaisseur minimale de </w:t>
      </w:r>
      <w:r>
        <w:rPr>
          <w:rStyle w:val="optioncarChar"/>
        </w:rPr>
        <w:t xml:space="preserve">30 </w:t>
      </w:r>
      <w:r>
        <w:t xml:space="preserve">(par défaut) </w:t>
      </w:r>
      <w:r>
        <w:rPr>
          <w:rStyle w:val="optioncarChar"/>
        </w:rPr>
        <w:t>/ ***</w:t>
      </w:r>
      <w:r>
        <w:t xml:space="preserve"> mm.</w:t>
      </w:r>
    </w:p>
    <w:p w14:paraId="614A3508" w14:textId="77777777" w:rsidR="00740D6B" w:rsidRDefault="00000000">
      <w:pPr>
        <w:jc w:val="both"/>
      </w:pPr>
      <w:r>
        <w:t>Les tuyauteries et autres intrants sont fixés avant projection de l’isolation par le corps de métier correspondant.</w:t>
      </w:r>
    </w:p>
    <w:p w14:paraId="76E14DAB" w14:textId="77777777" w:rsidR="00740D6B" w:rsidRDefault="00000000">
      <w:pPr>
        <w:jc w:val="both"/>
      </w:pPr>
      <w:r>
        <w:t>La projection, le rabotage, ponçage et brossage sont réalisés sous protections individuelles.</w:t>
      </w:r>
    </w:p>
    <w:p w14:paraId="3C6D8A30" w14:textId="77777777" w:rsidR="00740D6B" w:rsidRDefault="00000000">
      <w:pPr>
        <w:pStyle w:val="pheading"/>
      </w:pPr>
      <w:r>
        <w:t>- Échantillons</w:t>
      </w:r>
    </w:p>
    <w:p w14:paraId="515B3106" w14:textId="77777777" w:rsidR="00740D6B" w:rsidRDefault="00000000">
      <w:pPr>
        <w:jc w:val="both"/>
      </w:pPr>
      <w:r>
        <w:t>Tout prélèvement nécessaire à l’analyse de l’isolant est réalisé suivant les spécifications du laboratoire d’essais.</w:t>
      </w:r>
    </w:p>
    <w:p w14:paraId="32748800" w14:textId="77777777" w:rsidR="00740D6B" w:rsidRDefault="00000000">
      <w:pPr>
        <w:pStyle w:val="pheading"/>
      </w:pPr>
      <w:r>
        <w:t>DOCUMENTS DE RÉFÉRENCE COMPLÉMENTAIRES</w:t>
      </w:r>
    </w:p>
    <w:p w14:paraId="3B923327" w14:textId="77777777" w:rsidR="00740D6B" w:rsidRDefault="00000000">
      <w:pPr>
        <w:pStyle w:val="pheading"/>
      </w:pPr>
      <w:r>
        <w:t>- Matériau</w:t>
      </w:r>
    </w:p>
    <w:p w14:paraId="72C1401F" w14:textId="77777777" w:rsidR="00740D6B" w:rsidRDefault="00000000">
      <w:r>
        <w:t>[NBN EN 14315-1, Produits isolants thermiques destinés aux applications du bâtiment - Produits en mousse rigide de polyuréthanne (PUR) ou de polyisocyanurate (PIR) projetée, formés en place - Partie 1: Spécifications relatives aux systèmes de projection de mousse rigide avant mise en oeuvre]</w:t>
      </w:r>
    </w:p>
    <w:p w14:paraId="7AC5E71C" w14:textId="77777777" w:rsidR="00740D6B" w:rsidRDefault="00000000">
      <w:r>
        <w:t>[NBN EN 1602, Produits isolants thermiques destinés aux applications du bâtiment - Détermination de la masse volumique apparente]</w:t>
      </w:r>
    </w:p>
    <w:p w14:paraId="15401523" w14:textId="77777777" w:rsidR="00740D6B" w:rsidRDefault="00000000">
      <w:r>
        <w:t>[NBN EN ISO 10456, Matériaux et produits pour le bâtiment - Propriétés hygrothermiques - Valeurs utiles tabulées et procédures pour la détermination des valeurs thermiques déclarées et utiles (ISO 10456:2007)]</w:t>
      </w:r>
    </w:p>
    <w:p w14:paraId="56778BD9" w14:textId="77777777" w:rsidR="00740D6B" w:rsidRDefault="00000000">
      <w:r>
        <w:t>[NBN EN 1604, Produits isolants thermiques destinés aux applications du bâtiment - Détermination de la stabilité dimensionnelle dans des conditions de température et d'humidité spécifiées]</w:t>
      </w:r>
    </w:p>
    <w:p w14:paraId="433CDD26" w14:textId="77777777" w:rsidR="00740D6B" w:rsidRDefault="00000000">
      <w:r>
        <w:t>[NBN EN ISO 29767, Produits isolants thermiques destinés aux applications du bâtiment - Détermination de l'absorption d'eau à court terme par immersion partielle (ISO 29767:2019)]</w:t>
      </w:r>
    </w:p>
    <w:p w14:paraId="10FCC211" w14:textId="77777777" w:rsidR="00740D6B" w:rsidRDefault="00000000">
      <w:r>
        <w:t>[NBN EN 826, Produits isolants thermiques destinés aux applications du bâtiment - Détermination du comportement en compression]</w:t>
      </w:r>
    </w:p>
    <w:p w14:paraId="4BADAFB0" w14:textId="77777777" w:rsidR="00740D6B" w:rsidRDefault="00000000">
      <w:r>
        <w:t>[NBN EN 1605, Produits isolants thermiques destinés aux applications du bâtiment - Détermination de la déformation sous charge en compression et conditions de température spécifiées]</w:t>
      </w:r>
    </w:p>
    <w:p w14:paraId="6139BE8A" w14:textId="77777777" w:rsidR="00740D6B" w:rsidRDefault="00000000">
      <w:r>
        <w:t>[NBN EN ISO 4590, Plastiques alvéolaires rigides - Détermination du pourcentage volumique de cellules ouvertes et de cellules fermées (ISO 4590:2016)]</w:t>
      </w:r>
    </w:p>
    <w:p w14:paraId="7F4F9888" w14:textId="77777777" w:rsidR="00740D6B" w:rsidRDefault="00000000">
      <w:r>
        <w:t>[NIT 189, Les chapes pour couvre-sols. 1ère partie : Matériaux - Performances - Réception.]</w:t>
      </w:r>
    </w:p>
    <w:p w14:paraId="2B9BA8E5" w14:textId="77777777" w:rsidR="00740D6B" w:rsidRDefault="00000000">
      <w:r>
        <w:t>[NBN EN 13501-1, Classement au feu des produits et éléments de construction - Partie 1: Classement à partir des données d'essais de réaction au feu]</w:t>
      </w:r>
    </w:p>
    <w:p w14:paraId="0DAB2D0A" w14:textId="77777777" w:rsidR="00740D6B" w:rsidRDefault="00000000">
      <w:pPr>
        <w:pStyle w:val="pheading"/>
      </w:pPr>
      <w:r>
        <w:t>- Exécution</w:t>
      </w:r>
    </w:p>
    <w:p w14:paraId="7AEB95EC" w14:textId="77777777" w:rsidR="00740D6B" w:rsidRDefault="00000000">
      <w:r>
        <w:t>[NIT 179, Les revêtements durs sur sols chauffés.]</w:t>
      </w:r>
    </w:p>
    <w:p w14:paraId="3AE36EE7" w14:textId="77777777" w:rsidR="00740D6B" w:rsidRDefault="00000000">
      <w:r>
        <w:t>[NIT 189, Les chapes pour couvre-sols. 1ère partie : Matériaux - Performances - Réception.]</w:t>
      </w:r>
    </w:p>
    <w:p w14:paraId="42226A9C" w14:textId="77777777" w:rsidR="00740D6B" w:rsidRDefault="00000000">
      <w:r>
        <w:t>[CSTC Dossier (2013/4.10), Isoler un plancher grâce à la mousse de polyuréthane projetée]</w:t>
      </w:r>
    </w:p>
    <w:p w14:paraId="3D60C295" w14:textId="77777777" w:rsidR="00740D6B" w:rsidRDefault="00000000">
      <w:pPr>
        <w:pStyle w:val="pheading"/>
      </w:pPr>
      <w:r>
        <w:t>MESURAGE</w:t>
      </w:r>
    </w:p>
    <w:p w14:paraId="441594C9" w14:textId="77777777" w:rsidR="00740D6B" w:rsidRDefault="00000000">
      <w:pPr>
        <w:pStyle w:val="pheading"/>
      </w:pPr>
      <w:r>
        <w:t>- unité de mesure:</w:t>
      </w:r>
    </w:p>
    <w:p w14:paraId="0AF9C7E0" w14:textId="77777777" w:rsidR="00740D6B" w:rsidRDefault="00000000">
      <w:r>
        <w:t>m²</w:t>
      </w:r>
    </w:p>
    <w:p w14:paraId="2B75A296" w14:textId="77777777" w:rsidR="00740D6B" w:rsidRDefault="00000000">
      <w:pPr>
        <w:pStyle w:val="pheading"/>
      </w:pPr>
      <w:r>
        <w:t>- code de mesurage:</w:t>
      </w:r>
    </w:p>
    <w:p w14:paraId="5AEB0F89" w14:textId="77777777" w:rsidR="00740D6B" w:rsidRDefault="00000000">
      <w:r>
        <w:t>Surface nette à exécuter, distinction faite suivant l’épaisseur. </w:t>
      </w:r>
    </w:p>
    <w:p w14:paraId="06BFD9B5" w14:textId="77777777" w:rsidR="00740D6B" w:rsidRDefault="00000000">
      <w:r>
        <w:t>Réservations inférieures à 0,5m² non déduites.</w:t>
      </w:r>
    </w:p>
    <w:p w14:paraId="090FAD8E" w14:textId="77777777" w:rsidR="00740D6B" w:rsidRDefault="00000000">
      <w:pPr>
        <w:pStyle w:val="pheading"/>
      </w:pPr>
      <w:r>
        <w:t>- nature du marché:</w:t>
      </w:r>
    </w:p>
    <w:p w14:paraId="3981C7ED" w14:textId="77777777" w:rsidR="00740D6B" w:rsidRDefault="00000000">
      <w:r>
        <w:t>QF</w:t>
      </w:r>
    </w:p>
    <w:p w14:paraId="42DF906F" w14:textId="77777777" w:rsidR="00740D6B" w:rsidRDefault="00000000">
      <w:pPr>
        <w:pStyle w:val="Author-eSectionHeading6"/>
      </w:pPr>
      <w:bookmarkStart w:id="503" w:name="_Toc112758754"/>
      <w:r>
        <w:t>15.43.1c (titre réservé) CCTB 01.02</w:t>
      </w:r>
      <w:bookmarkEnd w:id="503"/>
    </w:p>
    <w:p w14:paraId="15B4DB27" w14:textId="77777777" w:rsidR="00740D6B" w:rsidRDefault="00000000">
      <w:pPr>
        <w:pStyle w:val="Author-eSectionHeading6"/>
      </w:pPr>
      <w:bookmarkStart w:id="504" w:name="_Toc112758755"/>
      <w:r>
        <w:t>15.43.1d (titre réservé) CCTB 01.02</w:t>
      </w:r>
      <w:bookmarkEnd w:id="504"/>
    </w:p>
    <w:p w14:paraId="56481F10" w14:textId="77777777" w:rsidR="00740D6B" w:rsidRDefault="00000000">
      <w:pPr>
        <w:pStyle w:val="Author-eSectionHeading5"/>
      </w:pPr>
      <w:bookmarkStart w:id="505" w:name="_Toc112758756"/>
      <w:r>
        <w:t>15.43.2 (titre réservé) CCTB 01.02</w:t>
      </w:r>
      <w:bookmarkEnd w:id="505"/>
    </w:p>
    <w:p w14:paraId="27DC95FC" w14:textId="77777777" w:rsidR="00740D6B" w:rsidRDefault="00000000">
      <w:pPr>
        <w:pStyle w:val="Author-eSectionHeading5"/>
      </w:pPr>
      <w:bookmarkStart w:id="506" w:name="_Toc112758757"/>
      <w:r>
        <w:t>15.43.3 (titre réservé) CCTB 01.02</w:t>
      </w:r>
      <w:bookmarkEnd w:id="506"/>
    </w:p>
    <w:p w14:paraId="5472B0F9" w14:textId="77777777" w:rsidR="00740D6B" w:rsidRDefault="00000000">
      <w:pPr>
        <w:pStyle w:val="Author-eSectionHeading4"/>
      </w:pPr>
      <w:bookmarkStart w:id="507" w:name="_Toc112758758"/>
      <w:r>
        <w:t>15.44 (titre réservé) CCTB 01.02</w:t>
      </w:r>
      <w:bookmarkEnd w:id="507"/>
    </w:p>
    <w:p w14:paraId="4EFC24C9" w14:textId="77777777" w:rsidR="00740D6B" w:rsidRDefault="00000000">
      <w:pPr>
        <w:pStyle w:val="Author-eSectionHeading4"/>
      </w:pPr>
      <w:bookmarkStart w:id="508" w:name="_Toc112758759"/>
      <w:r>
        <w:t>15.45 (titre réservé) CCTB 01.02</w:t>
      </w:r>
      <w:bookmarkEnd w:id="508"/>
    </w:p>
    <w:p w14:paraId="3A1C152D" w14:textId="77777777" w:rsidR="00740D6B" w:rsidRDefault="00000000">
      <w:pPr>
        <w:pStyle w:val="Author-eSectionHeading4"/>
      </w:pPr>
      <w:bookmarkStart w:id="509" w:name="_Toc112758760"/>
      <w:r>
        <w:t>15.46 Isolation à verser en vrac CCTB 01.02</w:t>
      </w:r>
      <w:bookmarkEnd w:id="509"/>
    </w:p>
    <w:p w14:paraId="6265373D" w14:textId="77777777" w:rsidR="00740D6B" w:rsidRDefault="00000000">
      <w:pPr>
        <w:pStyle w:val="Author-eSectionHeading5"/>
      </w:pPr>
      <w:bookmarkStart w:id="510" w:name="_Toc112758761"/>
      <w:r>
        <w:t>15.46.1 (titre réservé) CCTB 01.02</w:t>
      </w:r>
      <w:bookmarkEnd w:id="510"/>
    </w:p>
    <w:p w14:paraId="6004FB78" w14:textId="77777777" w:rsidR="00740D6B" w:rsidRDefault="00000000">
      <w:pPr>
        <w:pStyle w:val="Author-eSectionHeading5"/>
      </w:pPr>
      <w:bookmarkStart w:id="511" w:name="_Toc112758762"/>
      <w:r>
        <w:t>15.46.2 Isolation à verser en vrac - matières minérales</w:t>
      </w:r>
      <w:bookmarkEnd w:id="511"/>
    </w:p>
    <w:p w14:paraId="3A302268" w14:textId="77777777" w:rsidR="00740D6B" w:rsidRDefault="00000000">
      <w:pPr>
        <w:pStyle w:val="Author-eSectionHeading6"/>
      </w:pPr>
      <w:bookmarkStart w:id="512" w:name="_Toc112758763"/>
      <w:r>
        <w:t>15.46.2a (titre réservé)</w:t>
      </w:r>
      <w:bookmarkEnd w:id="512"/>
    </w:p>
    <w:p w14:paraId="63A4B444" w14:textId="77777777" w:rsidR="00740D6B" w:rsidRDefault="00000000">
      <w:pPr>
        <w:pStyle w:val="Author-eSectionHeading6"/>
      </w:pPr>
      <w:bookmarkStart w:id="513" w:name="_Toc112758764"/>
      <w:r>
        <w:t>15.46.2b (titre réservé)</w:t>
      </w:r>
      <w:bookmarkEnd w:id="513"/>
    </w:p>
    <w:p w14:paraId="40A46F4B" w14:textId="77777777" w:rsidR="00740D6B" w:rsidRDefault="00000000">
      <w:pPr>
        <w:pStyle w:val="Author-eSectionHeading6"/>
      </w:pPr>
      <w:bookmarkStart w:id="514" w:name="_Toc112758765"/>
      <w:r>
        <w:t>15.46.2c (titre réservé)</w:t>
      </w:r>
      <w:bookmarkEnd w:id="514"/>
    </w:p>
    <w:p w14:paraId="7F4E5ADF" w14:textId="77777777" w:rsidR="00740D6B" w:rsidRDefault="00000000">
      <w:pPr>
        <w:pStyle w:val="Author-eSectionHeading6"/>
      </w:pPr>
      <w:bookmarkStart w:id="515" w:name="_Toc112758766"/>
      <w:r>
        <w:t>15.46.2d (titre réservé)</w:t>
      </w:r>
      <w:bookmarkEnd w:id="515"/>
    </w:p>
    <w:p w14:paraId="7C0119EA" w14:textId="77777777" w:rsidR="00740D6B" w:rsidRDefault="00000000">
      <w:pPr>
        <w:pStyle w:val="Author-eSectionHeading6"/>
      </w:pPr>
      <w:bookmarkStart w:id="516" w:name="_Toc112758767"/>
      <w:r>
        <w:t>15.46.2e (titre réservé)</w:t>
      </w:r>
      <w:bookmarkEnd w:id="516"/>
    </w:p>
    <w:p w14:paraId="514C1E6B" w14:textId="77777777" w:rsidR="00740D6B" w:rsidRDefault="00000000">
      <w:pPr>
        <w:pStyle w:val="Author-eSectionHeading6"/>
      </w:pPr>
      <w:bookmarkStart w:id="517" w:name="_Toc112758768"/>
      <w:r>
        <w:t>15.46.2f Isolation à verser en vrac - verre cellulaire (CG) CCTB 01.10</w:t>
      </w:r>
      <w:bookmarkEnd w:id="517"/>
    </w:p>
    <w:p w14:paraId="7037C4D0" w14:textId="77777777" w:rsidR="00740D6B" w:rsidRDefault="00000000">
      <w:pPr>
        <w:pStyle w:val="pheading"/>
      </w:pPr>
      <w:r>
        <w:t>DESCRIPTION</w:t>
      </w:r>
    </w:p>
    <w:p w14:paraId="26864684" w14:textId="77777777" w:rsidR="00740D6B" w:rsidRDefault="00000000">
      <w:pPr>
        <w:pStyle w:val="pheading"/>
      </w:pPr>
      <w:r>
        <w:t>- Définition / Comprend</w:t>
      </w:r>
    </w:p>
    <w:p w14:paraId="084BFF9D" w14:textId="77777777" w:rsidR="00740D6B" w:rsidRDefault="00000000">
      <w:pPr>
        <w:jc w:val="both"/>
      </w:pPr>
      <w:r>
        <w:t>Il s’agit de la fourniture et de la pose d’une isolation thermique au moyen de granulats en verre cellulaire fournis en vrac. Ces isolants sont utilisés en pose horizontale au niveau des fondations ou ouvrages de soutènement.</w:t>
      </w:r>
    </w:p>
    <w:p w14:paraId="6699CC5A" w14:textId="77777777" w:rsidR="00740D6B" w:rsidRDefault="00000000">
      <w:pPr>
        <w:pStyle w:val="pheading"/>
      </w:pPr>
      <w:r>
        <w:t>- Localisation</w:t>
      </w:r>
    </w:p>
    <w:p w14:paraId="354179E1" w14:textId="77777777" w:rsidR="00740D6B" w:rsidRDefault="00000000">
      <w:r>
        <w:t xml:space="preserve">Localisation des travaux : </w:t>
      </w:r>
      <w:r>
        <w:rPr>
          <w:rStyle w:val="optioncarChar"/>
        </w:rPr>
        <w:t>***</w:t>
      </w:r>
      <w:r>
        <w:t>.</w:t>
      </w:r>
    </w:p>
    <w:p w14:paraId="2BED76C5" w14:textId="77777777" w:rsidR="00740D6B" w:rsidRDefault="00000000">
      <w:r>
        <w:t>Voir plans et métrés détaillés.</w:t>
      </w:r>
    </w:p>
    <w:p w14:paraId="4FF228B9" w14:textId="77777777" w:rsidR="00740D6B" w:rsidRDefault="00000000">
      <w:pPr>
        <w:pStyle w:val="pheading"/>
      </w:pPr>
      <w:r>
        <w:t>MATÉRIAUX</w:t>
      </w:r>
    </w:p>
    <w:p w14:paraId="18113426" w14:textId="77777777" w:rsidR="00740D6B" w:rsidRDefault="00000000">
      <w:pPr>
        <w:pStyle w:val="pheading"/>
      </w:pPr>
      <w:r>
        <w:t>- Caractéristiques générales</w:t>
      </w:r>
    </w:p>
    <w:p w14:paraId="670A61B4" w14:textId="77777777" w:rsidR="00740D6B" w:rsidRDefault="00000000">
      <w:pPr>
        <w:jc w:val="both"/>
      </w:pPr>
      <w:r>
        <w:t>Les performances des isolants en verre cellulaire à verser en vrac sont conformes aux performances définies dans la [NBN EN 13055].</w:t>
      </w:r>
    </w:p>
    <w:p w14:paraId="145336AC" w14:textId="77777777" w:rsidR="00740D6B" w:rsidRDefault="00000000">
      <w:pPr>
        <w:pStyle w:val="pheading"/>
      </w:pPr>
      <w:r>
        <w:t>- Prescriptions complémentaires</w:t>
      </w:r>
    </w:p>
    <w:p w14:paraId="576516C3" w14:textId="77777777" w:rsidR="00740D6B" w:rsidRDefault="00000000">
      <w:pPr>
        <w:jc w:val="both"/>
      </w:pPr>
      <w:r>
        <w:rPr>
          <w:rStyle w:val="facultChar"/>
        </w:rPr>
        <w:t xml:space="preserve">L’épaisseur de produit compacté est de min </w:t>
      </w:r>
      <w:r>
        <w:rPr>
          <w:rStyle w:val="optioncarChar"/>
        </w:rPr>
        <w:t xml:space="preserve">20 </w:t>
      </w:r>
      <w:r>
        <w:t>(par défaut)</w:t>
      </w:r>
      <w:r>
        <w:rPr>
          <w:rStyle w:val="optioncarChar"/>
        </w:rPr>
        <w:t xml:space="preserve"> / ***</w:t>
      </w:r>
      <w:r>
        <w:rPr>
          <w:rStyle w:val="facultChar"/>
        </w:rPr>
        <w:t xml:space="preserve"> cm</w:t>
      </w:r>
    </w:p>
    <w:p w14:paraId="5C270C1B" w14:textId="77777777" w:rsidR="00740D6B" w:rsidRDefault="00000000">
      <w:pPr>
        <w:jc w:val="both"/>
      </w:pPr>
      <w:r>
        <w:rPr>
          <w:rStyle w:val="facultChar"/>
        </w:rPr>
        <w:t xml:space="preserve">La densité de produit en vrac déterminée suivant la [NBN EN 1097-3] est inférieure à </w:t>
      </w:r>
      <w:r>
        <w:rPr>
          <w:rStyle w:val="optioncarChar"/>
        </w:rPr>
        <w:t xml:space="preserve">200 </w:t>
      </w:r>
      <w:r>
        <w:t>(par défaut)</w:t>
      </w:r>
      <w:r>
        <w:rPr>
          <w:rStyle w:val="optioncarChar"/>
        </w:rPr>
        <w:t xml:space="preserve"> / *** </w:t>
      </w:r>
      <w:r>
        <w:rPr>
          <w:rStyle w:val="facultChar"/>
        </w:rPr>
        <w:t>kg/m³.</w:t>
      </w:r>
    </w:p>
    <w:p w14:paraId="61085CC5" w14:textId="77777777" w:rsidR="00740D6B" w:rsidRDefault="00000000">
      <w:pPr>
        <w:jc w:val="both"/>
      </w:pPr>
      <w:r>
        <w:rPr>
          <w:rStyle w:val="facultChar"/>
        </w:rPr>
        <w:t xml:space="preserve">Le pourcentage de grains brisés déterminé suivant la [NBN EN 933-5]  est supérieure à </w:t>
      </w:r>
      <w:r>
        <w:rPr>
          <w:rStyle w:val="optioncarChar"/>
        </w:rPr>
        <w:t xml:space="preserve">80 </w:t>
      </w:r>
      <w:r>
        <w:t>(par défaut)</w:t>
      </w:r>
      <w:r>
        <w:rPr>
          <w:rStyle w:val="optioncarChar"/>
        </w:rPr>
        <w:t xml:space="preserve"> / *** </w:t>
      </w:r>
      <w:r>
        <w:rPr>
          <w:rStyle w:val="facultChar"/>
        </w:rPr>
        <w:t>%.</w:t>
      </w:r>
    </w:p>
    <w:p w14:paraId="18DBE02A" w14:textId="77777777" w:rsidR="00740D6B" w:rsidRDefault="00000000">
      <w:pPr>
        <w:jc w:val="both"/>
      </w:pPr>
      <w:r>
        <w:rPr>
          <w:rStyle w:val="facultChar"/>
        </w:rPr>
        <w:t xml:space="preserve">La granulométrie déterminée suivant la [NBN EN 933-1] est inférieure à </w:t>
      </w:r>
      <w:r>
        <w:rPr>
          <w:rStyle w:val="optioncarChar"/>
        </w:rPr>
        <w:t>80</w:t>
      </w:r>
      <w:r>
        <w:t xml:space="preserve"> (par défaut)</w:t>
      </w:r>
      <w:r>
        <w:rPr>
          <w:rStyle w:val="optioncarChar"/>
        </w:rPr>
        <w:t xml:space="preserve"> / *** </w:t>
      </w:r>
      <w:r>
        <w:rPr>
          <w:rStyle w:val="facultChar"/>
        </w:rPr>
        <w:t>mm.</w:t>
      </w:r>
    </w:p>
    <w:p w14:paraId="463362A1" w14:textId="77777777" w:rsidR="00740D6B" w:rsidRDefault="00000000">
      <w:pPr>
        <w:jc w:val="both"/>
      </w:pPr>
      <w:r>
        <w:rPr>
          <w:rStyle w:val="facultChar"/>
        </w:rPr>
        <w:t xml:space="preserve">L’absorption d’eau mesurée suivant la [NBN EN 1097-6] est inférieure à </w:t>
      </w:r>
      <w:r>
        <w:rPr>
          <w:rStyle w:val="optioncarChar"/>
        </w:rPr>
        <w:t>25</w:t>
      </w:r>
      <w:r>
        <w:t xml:space="preserve"> (par défaut)</w:t>
      </w:r>
      <w:r>
        <w:rPr>
          <w:rStyle w:val="optioncarChar"/>
        </w:rPr>
        <w:t xml:space="preserve"> / ***</w:t>
      </w:r>
      <w:r>
        <w:rPr>
          <w:rStyle w:val="facultChar"/>
        </w:rPr>
        <w:t xml:space="preserve"> %.</w:t>
      </w:r>
    </w:p>
    <w:p w14:paraId="3C5B9D3F" w14:textId="77777777" w:rsidR="00740D6B" w:rsidRDefault="00000000">
      <w:pPr>
        <w:jc w:val="both"/>
      </w:pPr>
      <w:r>
        <w:rPr>
          <w:rStyle w:val="facultChar"/>
        </w:rPr>
        <w:t xml:space="preserve">La hauteur d’absorption d’eau suivant la [NBN EN 1097-10] est inférieure à </w:t>
      </w:r>
      <w:r>
        <w:rPr>
          <w:rStyle w:val="optioncarChar"/>
        </w:rPr>
        <w:t xml:space="preserve">80 </w:t>
      </w:r>
      <w:r>
        <w:t>(par défaut)</w:t>
      </w:r>
      <w:r>
        <w:rPr>
          <w:rStyle w:val="optioncarChar"/>
        </w:rPr>
        <w:t xml:space="preserve"> / ***</w:t>
      </w:r>
      <w:r>
        <w:rPr>
          <w:rStyle w:val="facultChar"/>
        </w:rPr>
        <w:t xml:space="preserve"> mm.</w:t>
      </w:r>
    </w:p>
    <w:p w14:paraId="21AC3CCD" w14:textId="77777777" w:rsidR="00740D6B" w:rsidRDefault="00000000">
      <w:pPr>
        <w:jc w:val="both"/>
      </w:pPr>
      <w:r>
        <w:rPr>
          <w:rStyle w:val="facultChar"/>
        </w:rPr>
        <w:t xml:space="preserve">La Résistance à la compression avec 10% de déformation déterminée suivant la [NBN EN 13055] est supérieure à </w:t>
      </w:r>
      <w:r>
        <w:rPr>
          <w:rStyle w:val="optioncarChar"/>
        </w:rPr>
        <w:t xml:space="preserve">500 </w:t>
      </w:r>
      <w:r>
        <w:t xml:space="preserve">(par défaut) </w:t>
      </w:r>
      <w:r>
        <w:rPr>
          <w:rStyle w:val="optioncarChar"/>
        </w:rPr>
        <w:t>/ ***</w:t>
      </w:r>
      <w:r>
        <w:rPr>
          <w:rStyle w:val="facultChar"/>
        </w:rPr>
        <w:t xml:space="preserve"> kPa.</w:t>
      </w:r>
    </w:p>
    <w:p w14:paraId="67A53FD0" w14:textId="77777777" w:rsidR="00740D6B" w:rsidRDefault="00000000">
      <w:pPr>
        <w:jc w:val="both"/>
      </w:pPr>
      <w:r>
        <w:rPr>
          <w:rStyle w:val="facultChar"/>
        </w:rPr>
        <w:t>Conductivité thermique (selon [NBN EN 12667] ou selon [NBN EN 12939] pour les produits épais) : valeur  λ = max. </w:t>
      </w:r>
      <w:r>
        <w:rPr>
          <w:rStyle w:val="optioncarChar"/>
        </w:rPr>
        <w:t xml:space="preserve"> 0.08</w:t>
      </w:r>
      <w:r>
        <w:t xml:space="preserve"> (par défaut) </w:t>
      </w:r>
      <w:r>
        <w:rPr>
          <w:rStyle w:val="optioncarChar"/>
        </w:rPr>
        <w:t>/ ***</w:t>
      </w:r>
      <w:r>
        <w:rPr>
          <w:rStyle w:val="facultChar"/>
        </w:rPr>
        <w:t> W/mK</w:t>
      </w:r>
    </w:p>
    <w:p w14:paraId="498E095F" w14:textId="77777777" w:rsidR="00740D6B" w:rsidRDefault="00000000">
      <w:pPr>
        <w:jc w:val="both"/>
      </w:pPr>
      <w:r>
        <w:rPr>
          <w:rStyle w:val="facultChar"/>
        </w:rPr>
        <w:t xml:space="preserve">Réaction au feu selon [NBN EN 13501-1] : </w:t>
      </w:r>
      <w:r>
        <w:rPr>
          <w:rStyle w:val="optioncarChar"/>
        </w:rPr>
        <w:t>A1 </w:t>
      </w:r>
      <w:r>
        <w:t>(par défaut)</w:t>
      </w:r>
      <w:r>
        <w:rPr>
          <w:rStyle w:val="optioncarChar"/>
        </w:rPr>
        <w:t xml:space="preserve"> / A2 / B / C / D / E / F</w:t>
      </w:r>
      <w:r>
        <w:rPr>
          <w:rStyle w:val="facultChar"/>
        </w:rPr>
        <w:t> complétée, le cas échéant par les aspects </w:t>
      </w:r>
      <w:r>
        <w:rPr>
          <w:rStyle w:val="optioncarChar"/>
        </w:rPr>
        <w:t xml:space="preserve">s1 </w:t>
      </w:r>
      <w:r>
        <w:t>(par défaut)</w:t>
      </w:r>
      <w:r>
        <w:rPr>
          <w:rStyle w:val="optioncarChar"/>
        </w:rPr>
        <w:t xml:space="preserve"> / s2 / s3</w:t>
      </w:r>
      <w:r>
        <w:rPr>
          <w:rStyle w:val="facultChar"/>
        </w:rPr>
        <w:t xml:space="preserve"> et </w:t>
      </w:r>
      <w:r>
        <w:rPr>
          <w:rStyle w:val="optioncarChar"/>
        </w:rPr>
        <w:t>d0</w:t>
      </w:r>
      <w:r>
        <w:t xml:space="preserve"> (par défaut)</w:t>
      </w:r>
      <w:r>
        <w:rPr>
          <w:rStyle w:val="optioncarChar"/>
        </w:rPr>
        <w:t xml:space="preserve"> / d1 / d2</w:t>
      </w:r>
      <w:r>
        <w:rPr>
          <w:rStyle w:val="facultChar"/>
        </w:rPr>
        <w:t>  </w:t>
      </w:r>
    </w:p>
    <w:p w14:paraId="690A502F" w14:textId="77777777" w:rsidR="00740D6B" w:rsidRDefault="00000000">
      <w:pPr>
        <w:jc w:val="both"/>
      </w:pPr>
      <w:r>
        <w:rPr>
          <w:rStyle w:val="facultChar"/>
        </w:rPr>
        <w:t>Absorption acoustique (déterminée selon [NBN EN ISO 354] et [NBN EN ISO 11654]) : </w:t>
      </w:r>
      <w:r>
        <w:rPr>
          <w:rStyle w:val="optioncarChar"/>
        </w:rPr>
        <w:t>*** </w:t>
      </w:r>
    </w:p>
    <w:p w14:paraId="4BB310A3" w14:textId="77777777" w:rsidR="00740D6B" w:rsidRDefault="00000000">
      <w:pPr>
        <w:jc w:val="both"/>
      </w:pPr>
      <w:r>
        <w:rPr>
          <w:rStyle w:val="facultChar"/>
        </w:rPr>
        <w:t xml:space="preserve">Le verre cellulaire en vrac contient au moins </w:t>
      </w:r>
      <w:r>
        <w:rPr>
          <w:rStyle w:val="optioncarChar"/>
        </w:rPr>
        <w:t>95</w:t>
      </w:r>
      <w:r>
        <w:t xml:space="preserve"> (par défaut) </w:t>
      </w:r>
      <w:r>
        <w:rPr>
          <w:rStyle w:val="optioncarChar"/>
        </w:rPr>
        <w:t>/ 98 / ***</w:t>
      </w:r>
      <w:r>
        <w:rPr>
          <w:rStyle w:val="facultChar"/>
        </w:rPr>
        <w:t xml:space="preserve"> % de verre recyclé.</w:t>
      </w:r>
    </w:p>
    <w:p w14:paraId="2F9216D5" w14:textId="77777777" w:rsidR="00740D6B" w:rsidRDefault="00000000">
      <w:pPr>
        <w:jc w:val="both"/>
      </w:pPr>
      <w:r>
        <w:rPr>
          <w:rStyle w:val="facultChar"/>
        </w:rPr>
        <w:t> </w:t>
      </w:r>
    </w:p>
    <w:p w14:paraId="1282A626" w14:textId="336E3E70" w:rsidR="00740D6B" w:rsidRDefault="00000000">
      <w:pPr>
        <w:jc w:val="both"/>
      </w:pPr>
      <w:r>
        <w:rPr>
          <w:rStyle w:val="facultChar"/>
        </w:rPr>
        <w:t>Applications spécifiques (notamment fixation de l’isolant) : le matériau doit répondre aux critères d’acceptabilité des produits tels que définis au chapitre </w:t>
      </w:r>
      <w:hyperlink r:id="rId145" w:history="1">
        <w:r>
          <w:rPr>
            <w:rStyle w:val="facultChar"/>
          </w:rPr>
          <w:t>02.42.1 Critères d'acceptabilité</w:t>
        </w:r>
      </w:hyperlink>
      <w:r>
        <w:rPr>
          <w:rStyle w:val="facultChar"/>
        </w:rPr>
        <w:t>.</w:t>
      </w:r>
    </w:p>
    <w:p w14:paraId="392CBF32" w14:textId="77777777" w:rsidR="00740D6B" w:rsidRDefault="00000000">
      <w:pPr>
        <w:pStyle w:val="pheading"/>
      </w:pPr>
      <w:r>
        <w:t>EXÉCUTION / MISE EN ŒUVRE</w:t>
      </w:r>
    </w:p>
    <w:p w14:paraId="04AFAE45" w14:textId="77777777" w:rsidR="00740D6B" w:rsidRDefault="00000000">
      <w:pPr>
        <w:pStyle w:val="pheading"/>
      </w:pPr>
      <w:r>
        <w:t>- Prescriptions générales</w:t>
      </w:r>
    </w:p>
    <w:p w14:paraId="62BD3D05" w14:textId="77777777" w:rsidR="00740D6B" w:rsidRDefault="00000000">
      <w:pPr>
        <w:jc w:val="both"/>
      </w:pPr>
      <w:r>
        <w:t xml:space="preserve">Le verre cellulaire en vrac est versé sur </w:t>
      </w:r>
      <w:r>
        <w:rPr>
          <w:rStyle w:val="optioncarChar"/>
        </w:rPr>
        <w:t xml:space="preserve">un géotextile </w:t>
      </w:r>
      <w:r>
        <w:t>(par défaut)</w:t>
      </w:r>
      <w:r>
        <w:rPr>
          <w:rStyle w:val="optioncarChar"/>
        </w:rPr>
        <w:t xml:space="preserve"> / une couche de propreté en sable / un béton de propreté / ***</w:t>
      </w:r>
      <w:r>
        <w:t>.</w:t>
      </w:r>
    </w:p>
    <w:p w14:paraId="10DACC40" w14:textId="77777777" w:rsidR="00740D6B" w:rsidRDefault="00000000">
      <w:pPr>
        <w:jc w:val="both"/>
      </w:pPr>
      <w:r>
        <w:rPr>
          <w:b/>
        </w:rPr>
        <w:t>(soit par défaut) </w:t>
      </w:r>
    </w:p>
    <w:p w14:paraId="34DA6826" w14:textId="77777777" w:rsidR="00740D6B" w:rsidRDefault="00000000">
      <w:pPr>
        <w:jc w:val="both"/>
      </w:pPr>
      <w:r>
        <w:rPr>
          <w:rStyle w:val="soitChar"/>
          <w:u w:val="single"/>
        </w:rPr>
        <w:t>Géotextile </w:t>
      </w:r>
      <w:r>
        <w:rPr>
          <w:rStyle w:val="soitChar"/>
        </w:rPr>
        <w:t xml:space="preserve"> : Le géotextile est </w:t>
      </w:r>
      <w:r>
        <w:rPr>
          <w:rStyle w:val="optioncarChar"/>
        </w:rPr>
        <w:t>non tissé</w:t>
      </w:r>
      <w:r>
        <w:t xml:space="preserve"> (par défaut) </w:t>
      </w:r>
      <w:r>
        <w:rPr>
          <w:rStyle w:val="optioncarChar"/>
        </w:rPr>
        <w:t>/ tissé / ***</w:t>
      </w:r>
      <w:r>
        <w:rPr>
          <w:rStyle w:val="soitChar"/>
        </w:rPr>
        <w:t xml:space="preserve">. Il provient de matériaux </w:t>
      </w:r>
      <w:r>
        <w:rPr>
          <w:rStyle w:val="optioncarChar"/>
        </w:rPr>
        <w:t xml:space="preserve">biosourcés </w:t>
      </w:r>
      <w:r>
        <w:t>(par défaut)</w:t>
      </w:r>
      <w:r>
        <w:rPr>
          <w:rStyle w:val="optioncarChar"/>
        </w:rPr>
        <w:t xml:space="preserve"> / synthétiques / ***</w:t>
      </w:r>
      <w:r>
        <w:rPr>
          <w:rStyle w:val="soitChar"/>
        </w:rPr>
        <w:t xml:space="preserve">. Le géotextile est placé avec un recouvrement de </w:t>
      </w:r>
      <w:r>
        <w:rPr>
          <w:rStyle w:val="optioncarChar"/>
        </w:rPr>
        <w:t xml:space="preserve">20 </w:t>
      </w:r>
      <w:r>
        <w:t>(par défaut)</w:t>
      </w:r>
      <w:r>
        <w:rPr>
          <w:rStyle w:val="optioncarChar"/>
        </w:rPr>
        <w:t xml:space="preserve"> / ***</w:t>
      </w:r>
      <w:r>
        <w:rPr>
          <w:rStyle w:val="soitChar"/>
        </w:rPr>
        <w:t xml:space="preserve"> cm.</w:t>
      </w:r>
    </w:p>
    <w:p w14:paraId="39DA5CC9" w14:textId="77777777" w:rsidR="00740D6B" w:rsidRDefault="00000000">
      <w:pPr>
        <w:jc w:val="both"/>
      </w:pPr>
      <w:r>
        <w:rPr>
          <w:b/>
        </w:rPr>
        <w:t>(soit) </w:t>
      </w:r>
    </w:p>
    <w:p w14:paraId="092662D7" w14:textId="77777777" w:rsidR="00740D6B" w:rsidRDefault="00000000">
      <w:pPr>
        <w:jc w:val="both"/>
      </w:pPr>
      <w:r>
        <w:rPr>
          <w:rStyle w:val="soitChar"/>
          <w:u w:val="single"/>
        </w:rPr>
        <w:t xml:space="preserve"> Une couche de propreté en sable </w:t>
      </w:r>
      <w:r>
        <w:rPr>
          <w:rStyle w:val="soitChar"/>
        </w:rPr>
        <w:t xml:space="preserve">: Voir </w:t>
      </w:r>
      <w:hyperlink w:anchor="186" w:history="1">
        <w:r>
          <w:rPr>
            <w:rStyle w:val="soitChar"/>
          </w:rPr>
          <w:t>12.22.1a Couches de propreté en sable stabilisé</w:t>
        </w:r>
      </w:hyperlink>
    </w:p>
    <w:p w14:paraId="20AA8116" w14:textId="77777777" w:rsidR="00740D6B" w:rsidRDefault="00000000">
      <w:pPr>
        <w:jc w:val="both"/>
      </w:pPr>
      <w:r>
        <w:rPr>
          <w:b/>
        </w:rPr>
        <w:t>(soit)</w:t>
      </w:r>
    </w:p>
    <w:p w14:paraId="4826FE8F" w14:textId="77777777" w:rsidR="00740D6B" w:rsidRDefault="00000000">
      <w:pPr>
        <w:jc w:val="both"/>
      </w:pPr>
      <w:r>
        <w:rPr>
          <w:rStyle w:val="soitChar"/>
          <w:u w:val="single"/>
        </w:rPr>
        <w:t>Un béton de propreté</w:t>
      </w:r>
      <w:r>
        <w:rPr>
          <w:rStyle w:val="soitChar"/>
        </w:rPr>
        <w:t xml:space="preserve"> : Voir </w:t>
      </w:r>
      <w:hyperlink w:anchor="187" w:history="1">
        <w:r>
          <w:rPr>
            <w:rStyle w:val="soitChar"/>
          </w:rPr>
          <w:t>12.21.1a Couches de propreté en béton</w:t>
        </w:r>
      </w:hyperlink>
    </w:p>
    <w:p w14:paraId="1B009E6D" w14:textId="77777777" w:rsidR="00740D6B" w:rsidRDefault="00000000">
      <w:pPr>
        <w:jc w:val="both"/>
      </w:pPr>
      <w:r>
        <w:rPr>
          <w:b/>
        </w:rPr>
        <w:t>(soit)</w:t>
      </w:r>
    </w:p>
    <w:p w14:paraId="01CA7359" w14:textId="77777777" w:rsidR="00740D6B" w:rsidRDefault="00000000">
      <w:pPr>
        <w:jc w:val="both"/>
      </w:pPr>
      <w:r>
        <w:rPr>
          <w:rStyle w:val="optioncarChar"/>
        </w:rPr>
        <w:t>***</w:t>
      </w:r>
    </w:p>
    <w:p w14:paraId="4EB7D634" w14:textId="77777777" w:rsidR="00740D6B" w:rsidRDefault="00000000">
      <w:pPr>
        <w:jc w:val="both"/>
      </w:pPr>
      <w:r>
        <w:t xml:space="preserve">Le compactage est effectué </w:t>
      </w:r>
      <w:r>
        <w:rPr>
          <w:rStyle w:val="optioncarChar"/>
        </w:rPr>
        <w:t xml:space="preserve">par plaque vibrante </w:t>
      </w:r>
      <w:r>
        <w:t xml:space="preserve">(par défaut) </w:t>
      </w:r>
      <w:r>
        <w:rPr>
          <w:rStyle w:val="optioncarChar"/>
        </w:rPr>
        <w:t>/ manuellement / ***.</w:t>
      </w:r>
    </w:p>
    <w:p w14:paraId="7DA15D8F" w14:textId="77777777" w:rsidR="00740D6B" w:rsidRDefault="00000000">
      <w:pPr>
        <w:pStyle w:val="pheading"/>
      </w:pPr>
      <w:r>
        <w:t>DOCUMENTS DE RÉFÉRENCE COMPLÉMENTAIRES</w:t>
      </w:r>
    </w:p>
    <w:p w14:paraId="328F3188" w14:textId="77777777" w:rsidR="00740D6B" w:rsidRDefault="00000000">
      <w:pPr>
        <w:pStyle w:val="pheading"/>
      </w:pPr>
      <w:r>
        <w:t>- Matériau</w:t>
      </w:r>
    </w:p>
    <w:p w14:paraId="3A6C0E8A" w14:textId="77777777" w:rsidR="00740D6B" w:rsidRDefault="00000000">
      <w:r>
        <w:t>[NBN EN 12667, Performance thermique des matériaux et produits pour le bâtiment - Détermination de la résistance thermique par la méthode de la plaque chaude gardée et la méthode fluxmétrique - Produits de haute et moyenne résistance thermique]</w:t>
      </w:r>
    </w:p>
    <w:p w14:paraId="5E769FB2" w14:textId="77777777" w:rsidR="00740D6B" w:rsidRDefault="00000000">
      <w:r>
        <w:t>[NBN EN 12939, Performance thermique des matériaux et produits pour le bâtiment - Détermination de la résistance thermique par la méthode de la plaque chaude gardée et la méthode fluxmétrique - Produits épais de haute et moyenne résistance thermique]</w:t>
      </w:r>
    </w:p>
    <w:p w14:paraId="07D94828" w14:textId="77777777" w:rsidR="00740D6B" w:rsidRDefault="00000000">
      <w:r>
        <w:t>[NBN EN 13055, Granulats légers]</w:t>
      </w:r>
    </w:p>
    <w:p w14:paraId="35B1EDDD" w14:textId="77777777" w:rsidR="00740D6B" w:rsidRDefault="00000000">
      <w:r>
        <w:t>[NBN EN 1097-3, Essais pour déterminer les caractéristiques mécaniques et physiques des granulats - Partie 3: Méthode pour la détermination de la masse volumique en vrac et de la porosité intergranulaire]</w:t>
      </w:r>
    </w:p>
    <w:p w14:paraId="05FF0E22" w14:textId="77777777" w:rsidR="00740D6B" w:rsidRDefault="00000000">
      <w:r>
        <w:t>[NBN EN 933-5, Essais pour déterminer les caractéristiques géométriques des granulats - Partie 5: Détermination du pourcentage de surfaces cassées dans les gravillons]</w:t>
      </w:r>
    </w:p>
    <w:p w14:paraId="24CDCF79" w14:textId="77777777" w:rsidR="00740D6B" w:rsidRDefault="00000000">
      <w:r>
        <w:t>[NBN EN 933-1, Essais pour déterminer les caractéristiques géométriques des granulats - Partie 1 : Détermination de la granularité - Analyse granulométrique par tamisage]</w:t>
      </w:r>
    </w:p>
    <w:p w14:paraId="069D1360" w14:textId="77777777" w:rsidR="00740D6B" w:rsidRDefault="00000000">
      <w:r>
        <w:t>[NBN EN 1097-6, Essais pour déterminer les caractéristiques mécaniques et physiques des granulats - Partie 6 : Détermination de la masse volumique et du coefficient d'absorption d'eau]</w:t>
      </w:r>
    </w:p>
    <w:p w14:paraId="52FD091D" w14:textId="77777777" w:rsidR="00740D6B" w:rsidRDefault="00000000">
      <w:r>
        <w:t>[NBN EN 1097-10, Essais pour déterminer les caractéristiques mécaniques et physiques des granulats - Partie 10: Hauteur de succion d'eau]</w:t>
      </w:r>
    </w:p>
    <w:p w14:paraId="50538310" w14:textId="77777777" w:rsidR="00740D6B" w:rsidRDefault="00000000">
      <w:r>
        <w:t>[NBN EN ISO 354, Acoustique - Mesurage de l'absorption acoustique en salle réverbérante (ISO 354:2003)]</w:t>
      </w:r>
    </w:p>
    <w:p w14:paraId="2ED7DB60" w14:textId="77777777" w:rsidR="00740D6B" w:rsidRDefault="00000000">
      <w:r>
        <w:t>[NBN EN ISO 11654, Acoustique - Absorbants pour l'utilisation dans les bâtiments - Evaluation de l'absorption acoustique (ISO 11654:1997)]</w:t>
      </w:r>
    </w:p>
    <w:p w14:paraId="2A07AE32" w14:textId="77777777" w:rsidR="00740D6B" w:rsidRDefault="00000000">
      <w:r>
        <w:t>[NBN EN 13501-1, Classement au feu des produits et éléments de construction - Partie 1: Classement à partir des données d'essais de réaction au feu]</w:t>
      </w:r>
    </w:p>
    <w:p w14:paraId="03B2701C" w14:textId="77777777" w:rsidR="00740D6B" w:rsidRDefault="00740D6B"/>
    <w:p w14:paraId="6F83A1A2" w14:textId="77777777" w:rsidR="00740D6B" w:rsidRDefault="00000000">
      <w:pPr>
        <w:pStyle w:val="pheading"/>
      </w:pPr>
      <w:r>
        <w:t>MESURAGE</w:t>
      </w:r>
    </w:p>
    <w:p w14:paraId="27DCBE49" w14:textId="77777777" w:rsidR="00740D6B" w:rsidRDefault="00000000">
      <w:pPr>
        <w:pStyle w:val="pheading"/>
      </w:pPr>
      <w:r>
        <w:t>- unité de mesure:</w:t>
      </w:r>
    </w:p>
    <w:p w14:paraId="5A7CC8DD" w14:textId="77777777" w:rsidR="00740D6B" w:rsidRDefault="00000000">
      <w:r>
        <w:rPr>
          <w:rStyle w:val="optioncarChar"/>
        </w:rPr>
        <w:t xml:space="preserve">m² </w:t>
      </w:r>
      <w:r>
        <w:t>(par défaut)</w:t>
      </w:r>
      <w:r>
        <w:rPr>
          <w:rStyle w:val="optioncarChar"/>
        </w:rPr>
        <w:t xml:space="preserve"> / m³</w:t>
      </w:r>
    </w:p>
    <w:p w14:paraId="0032B808" w14:textId="77777777" w:rsidR="00740D6B" w:rsidRDefault="00000000">
      <w:r>
        <w:rPr>
          <w:b/>
        </w:rPr>
        <w:t>(soit par défaut)</w:t>
      </w:r>
    </w:p>
    <w:p w14:paraId="34CAB40B" w14:textId="77777777" w:rsidR="00740D6B" w:rsidRDefault="00000000">
      <w:r>
        <w:rPr>
          <w:rStyle w:val="soitChar"/>
        </w:rPr>
        <w:t>1. m²</w:t>
      </w:r>
    </w:p>
    <w:p w14:paraId="5F69D91F" w14:textId="77777777" w:rsidR="00740D6B" w:rsidRDefault="00000000">
      <w:r>
        <w:rPr>
          <w:b/>
        </w:rPr>
        <w:t>(soit)</w:t>
      </w:r>
    </w:p>
    <w:p w14:paraId="7ABB5B4A" w14:textId="77777777" w:rsidR="00740D6B" w:rsidRDefault="00000000">
      <w:r>
        <w:rPr>
          <w:rStyle w:val="soitChar"/>
        </w:rPr>
        <w:t>2. m³</w:t>
      </w:r>
    </w:p>
    <w:p w14:paraId="00AA2EB5" w14:textId="77777777" w:rsidR="00740D6B" w:rsidRDefault="00000000">
      <w:pPr>
        <w:pStyle w:val="pheading"/>
      </w:pPr>
      <w:r>
        <w:t>- code de mesurage:</w:t>
      </w:r>
    </w:p>
    <w:p w14:paraId="1BCE7CF2" w14:textId="77777777" w:rsidR="00740D6B" w:rsidRDefault="00000000">
      <w:pPr>
        <w:jc w:val="both"/>
      </w:pPr>
      <w:r>
        <w:rPr>
          <w:rStyle w:val="optioncarChar"/>
        </w:rPr>
        <w:t xml:space="preserve">Surface nette </w:t>
      </w:r>
      <w:r>
        <w:t>(par défaut)</w:t>
      </w:r>
      <w:r>
        <w:rPr>
          <w:rStyle w:val="optioncarChar"/>
        </w:rPr>
        <w:t xml:space="preserve"> / Volume net</w:t>
      </w:r>
    </w:p>
    <w:p w14:paraId="5B9C0351" w14:textId="77777777" w:rsidR="00740D6B" w:rsidRDefault="00000000">
      <w:pPr>
        <w:jc w:val="both"/>
      </w:pPr>
      <w:r>
        <w:rPr>
          <w:b/>
        </w:rPr>
        <w:t>(soit par défaut)</w:t>
      </w:r>
    </w:p>
    <w:p w14:paraId="0B3810A2" w14:textId="77777777" w:rsidR="00740D6B" w:rsidRDefault="00000000">
      <w:pPr>
        <w:jc w:val="both"/>
      </w:pPr>
      <w:r>
        <w:rPr>
          <w:rStyle w:val="soitChar"/>
        </w:rPr>
        <w:t xml:space="preserve">1. </w:t>
      </w:r>
      <w:r>
        <w:rPr>
          <w:rStyle w:val="soitChar"/>
          <w:b/>
          <w:u w:val="single"/>
        </w:rPr>
        <w:t>Surface nette</w:t>
      </w:r>
      <w:r>
        <w:rPr>
          <w:rStyle w:val="soitChar"/>
        </w:rPr>
        <w:t xml:space="preserve">  de la paroi ou du plancher à isoler, sans déduction des éléments de structure interposés. Les réservations inférieures à 0.5 m² ne sont pas déduites. Distinction faite suivant l'épaisseur.</w:t>
      </w:r>
    </w:p>
    <w:p w14:paraId="00E2DCB0" w14:textId="77777777" w:rsidR="00740D6B" w:rsidRDefault="00000000">
      <w:pPr>
        <w:jc w:val="both"/>
      </w:pPr>
      <w:r>
        <w:rPr>
          <w:b/>
        </w:rPr>
        <w:t>(soit)</w:t>
      </w:r>
    </w:p>
    <w:p w14:paraId="1A390A81" w14:textId="77777777" w:rsidR="00740D6B" w:rsidRDefault="00740D6B">
      <w:pPr>
        <w:jc w:val="both"/>
      </w:pPr>
    </w:p>
    <w:p w14:paraId="1954C40B" w14:textId="77777777" w:rsidR="00740D6B" w:rsidRDefault="00000000">
      <w:pPr>
        <w:jc w:val="both"/>
      </w:pPr>
      <w:r>
        <w:rPr>
          <w:rStyle w:val="soitChar"/>
        </w:rPr>
        <w:t xml:space="preserve">2. </w:t>
      </w:r>
      <w:r>
        <w:rPr>
          <w:rStyle w:val="soitChar"/>
          <w:b/>
          <w:u w:val="single"/>
        </w:rPr>
        <w:t>Volume net</w:t>
      </w:r>
      <w:r>
        <w:rPr>
          <w:rStyle w:val="soitChar"/>
        </w:rPr>
        <w:t xml:space="preserve"> placé (damé)  à isoler, sans déduction des éléments de structure interposés. Les ouvertures supérieures à 0,5 m² multipliées par l’épaisseur à réaliser sont déduites. Suivant la densité prescrite.</w:t>
      </w:r>
    </w:p>
    <w:p w14:paraId="63F19C6B" w14:textId="77777777" w:rsidR="00740D6B" w:rsidRDefault="00000000">
      <w:pPr>
        <w:pStyle w:val="pheading"/>
      </w:pPr>
      <w:r>
        <w:t>- nature du marché:</w:t>
      </w:r>
    </w:p>
    <w:p w14:paraId="470AA2D4" w14:textId="77777777" w:rsidR="00740D6B" w:rsidRDefault="00000000">
      <w:r>
        <w:t>QF</w:t>
      </w:r>
    </w:p>
    <w:p w14:paraId="7E157B06" w14:textId="77777777" w:rsidR="00740D6B" w:rsidRDefault="00000000">
      <w:pPr>
        <w:pStyle w:val="Author-eSectionHeading5"/>
      </w:pPr>
      <w:bookmarkStart w:id="518" w:name="_Toc112758769"/>
      <w:r>
        <w:t>15.46.3 Isolation à verser en vrac - matières végétales CCTB 01.02</w:t>
      </w:r>
      <w:bookmarkEnd w:id="518"/>
    </w:p>
    <w:p w14:paraId="191D977C" w14:textId="77777777" w:rsidR="00740D6B" w:rsidRDefault="00000000">
      <w:pPr>
        <w:pStyle w:val="Author-eSectionHeading6"/>
      </w:pPr>
      <w:bookmarkStart w:id="519" w:name="_Toc112758770"/>
      <w:r>
        <w:t>15.46.3a (titre réservé) CCTB 01.02</w:t>
      </w:r>
      <w:bookmarkEnd w:id="519"/>
    </w:p>
    <w:p w14:paraId="1F491EBB" w14:textId="77777777" w:rsidR="00740D6B" w:rsidRDefault="00000000">
      <w:pPr>
        <w:pStyle w:val="Author-eSectionHeading6"/>
      </w:pPr>
      <w:bookmarkStart w:id="520" w:name="_Toc112758771"/>
      <w:r>
        <w:t>15.46.3b Isolation à verser en vrac - granulés d'argile expansée (LWA) CCTB 01.10</w:t>
      </w:r>
      <w:bookmarkEnd w:id="520"/>
    </w:p>
    <w:p w14:paraId="532CA5A1" w14:textId="77777777" w:rsidR="00740D6B" w:rsidRDefault="00000000">
      <w:pPr>
        <w:pStyle w:val="pheading"/>
      </w:pPr>
      <w:r>
        <w:t>MATÉRIAUX</w:t>
      </w:r>
    </w:p>
    <w:p w14:paraId="72DAE614" w14:textId="77777777" w:rsidR="00740D6B" w:rsidRDefault="00000000">
      <w:pPr>
        <w:pStyle w:val="pheading"/>
      </w:pPr>
      <w:r>
        <w:t>- Caractéristiques générales</w:t>
      </w:r>
    </w:p>
    <w:p w14:paraId="52B9903D" w14:textId="4775CC59" w:rsidR="00740D6B" w:rsidRDefault="00000000">
      <w:r>
        <w:t xml:space="preserve">Voir </w:t>
      </w:r>
      <w:hyperlink r:id="rId146" w:history="1">
        <w:r>
          <w:t>32.46.3b Isolation à verser en vrac - granulés d'argile expansée (LWA)</w:t>
        </w:r>
      </w:hyperlink>
    </w:p>
    <w:p w14:paraId="33DF617B" w14:textId="77777777" w:rsidR="00740D6B" w:rsidRDefault="00000000">
      <w:pPr>
        <w:pStyle w:val="pheading"/>
      </w:pPr>
      <w:r>
        <w:t>MESURAGE</w:t>
      </w:r>
    </w:p>
    <w:p w14:paraId="1BAB860D" w14:textId="77777777" w:rsidR="00740D6B" w:rsidRDefault="00000000">
      <w:pPr>
        <w:pStyle w:val="pheading"/>
      </w:pPr>
      <w:r>
        <w:t>- unité de mesure:</w:t>
      </w:r>
    </w:p>
    <w:p w14:paraId="1E425673" w14:textId="77777777" w:rsidR="00740D6B" w:rsidRDefault="00000000">
      <w:r>
        <w:t>m³</w:t>
      </w:r>
    </w:p>
    <w:p w14:paraId="71FB3651" w14:textId="77777777" w:rsidR="00740D6B" w:rsidRDefault="00000000">
      <w:pPr>
        <w:pStyle w:val="pheading"/>
      </w:pPr>
      <w:r>
        <w:t>- code de mesurage:</w:t>
      </w:r>
    </w:p>
    <w:p w14:paraId="4D5FB8A3" w14:textId="77777777" w:rsidR="00740D6B" w:rsidRDefault="00000000">
      <w:r>
        <w:t>Surface nette du sol, mesurée entre le nu des murs, et multipliée par l'épaisseur. Les ouvertures supérieures à 0,5 m2 en surface sont déduites. L'isolation périphérique ne doit pas être portée en compte séparément.</w:t>
      </w:r>
    </w:p>
    <w:p w14:paraId="6C3B1EC0" w14:textId="77777777" w:rsidR="00740D6B" w:rsidRDefault="00000000">
      <w:pPr>
        <w:pStyle w:val="pheading"/>
      </w:pPr>
      <w:r>
        <w:t>- nature du marché:</w:t>
      </w:r>
    </w:p>
    <w:p w14:paraId="3317AE47" w14:textId="77777777" w:rsidR="00740D6B" w:rsidRDefault="00000000">
      <w:r>
        <w:t>QF</w:t>
      </w:r>
    </w:p>
    <w:p w14:paraId="2E859D74" w14:textId="77777777" w:rsidR="00740D6B" w:rsidRDefault="00000000">
      <w:pPr>
        <w:pStyle w:val="Author-eSectionHeading6"/>
      </w:pPr>
      <w:bookmarkStart w:id="521" w:name="_Toc112758772"/>
      <w:r>
        <w:t>15.46.3c (titre réservé) CCTB 01.02</w:t>
      </w:r>
      <w:bookmarkEnd w:id="521"/>
    </w:p>
    <w:p w14:paraId="56F645CE" w14:textId="77777777" w:rsidR="00740D6B" w:rsidRDefault="00000000">
      <w:pPr>
        <w:pStyle w:val="Author-eSectionHeading6"/>
      </w:pPr>
      <w:bookmarkStart w:id="522" w:name="_Toc112758773"/>
      <w:r>
        <w:t>15.46.3d (titre réservé) CCTB 01.02</w:t>
      </w:r>
      <w:bookmarkEnd w:id="522"/>
    </w:p>
    <w:p w14:paraId="40E0C16F" w14:textId="77777777" w:rsidR="00740D6B" w:rsidRDefault="00000000">
      <w:pPr>
        <w:pStyle w:val="Author-eSectionHeading6"/>
      </w:pPr>
      <w:bookmarkStart w:id="523" w:name="_Toc112758774"/>
      <w:r>
        <w:t>15.46.3e (titre réservé) CCTB 01.02</w:t>
      </w:r>
      <w:bookmarkEnd w:id="523"/>
    </w:p>
    <w:p w14:paraId="096991C0" w14:textId="77777777" w:rsidR="00740D6B" w:rsidRDefault="00000000">
      <w:pPr>
        <w:pStyle w:val="Author-eSectionHeading6"/>
      </w:pPr>
      <w:bookmarkStart w:id="524" w:name="_Toc112758775"/>
      <w:r>
        <w:t>15.46.3f (titre réservé) CCTB 01.02</w:t>
      </w:r>
      <w:bookmarkEnd w:id="524"/>
    </w:p>
    <w:p w14:paraId="32091EBC" w14:textId="77777777" w:rsidR="00740D6B" w:rsidRDefault="00000000">
      <w:pPr>
        <w:pStyle w:val="Author-eSectionHeading6"/>
      </w:pPr>
      <w:bookmarkStart w:id="525" w:name="_Toc112758776"/>
      <w:r>
        <w:t>15.46.3g (titre réservé) CCTB 01.02</w:t>
      </w:r>
      <w:bookmarkEnd w:id="525"/>
    </w:p>
    <w:p w14:paraId="22ECDDAD" w14:textId="77777777" w:rsidR="00740D6B" w:rsidRDefault="00000000">
      <w:pPr>
        <w:pStyle w:val="Author-eSectionHeading6"/>
      </w:pPr>
      <w:bookmarkStart w:id="526" w:name="_Toc112758777"/>
      <w:r>
        <w:t>15.46.3h (titre réservé)</w:t>
      </w:r>
      <w:bookmarkEnd w:id="526"/>
    </w:p>
    <w:p w14:paraId="74010558" w14:textId="77777777" w:rsidR="00740D6B" w:rsidRDefault="00000000">
      <w:pPr>
        <w:pStyle w:val="Author-eSectionHeading5"/>
      </w:pPr>
      <w:bookmarkStart w:id="527" w:name="_Toc112758778"/>
      <w:r>
        <w:t>15.46.4 (titre réservé) CCTB 01.02</w:t>
      </w:r>
      <w:bookmarkEnd w:id="527"/>
    </w:p>
    <w:p w14:paraId="6636F674" w14:textId="77777777" w:rsidR="00740D6B" w:rsidRDefault="00000000">
      <w:pPr>
        <w:pStyle w:val="Author-eSectionHeading4"/>
      </w:pPr>
      <w:bookmarkStart w:id="528" w:name="_Toc112758779"/>
      <w:r>
        <w:t>15.47 (titre réservé) CCTB 01.02</w:t>
      </w:r>
      <w:bookmarkEnd w:id="528"/>
    </w:p>
    <w:p w14:paraId="6599B926" w14:textId="77777777" w:rsidR="00740D6B" w:rsidRDefault="00000000">
      <w:pPr>
        <w:pStyle w:val="Author-eSectionHeading3"/>
      </w:pPr>
      <w:bookmarkStart w:id="529" w:name="_Toc112758780"/>
      <w:r>
        <w:t>15.5 Isolations à usages spécifiques CCTB 01.02</w:t>
      </w:r>
      <w:bookmarkEnd w:id="529"/>
    </w:p>
    <w:p w14:paraId="5560CE0E" w14:textId="77777777" w:rsidR="00740D6B" w:rsidRDefault="00000000">
      <w:pPr>
        <w:pStyle w:val="Author-eSectionHeading4"/>
      </w:pPr>
      <w:bookmarkStart w:id="530" w:name="_Toc112758781"/>
      <w:r>
        <w:t>15.51 Isolations à usages spécifiques CCTB 01.02</w:t>
      </w:r>
      <w:bookmarkEnd w:id="530"/>
    </w:p>
    <w:p w14:paraId="7DCDD476" w14:textId="77777777" w:rsidR="00740D6B" w:rsidRDefault="00000000">
      <w:pPr>
        <w:pStyle w:val="Author-eSectionHeading5"/>
      </w:pPr>
      <w:bookmarkStart w:id="531" w:name="_Toc112758782"/>
      <w:r>
        <w:t>15.51.1 Isolations à usages spécifiques CCTB 01.02</w:t>
      </w:r>
      <w:bookmarkEnd w:id="531"/>
    </w:p>
    <w:p w14:paraId="5C5CA9DA" w14:textId="77777777" w:rsidR="00740D6B" w:rsidRDefault="00000000">
      <w:pPr>
        <w:pStyle w:val="Author-eSectionHeading3"/>
      </w:pPr>
      <w:bookmarkStart w:id="532" w:name="_Toc112758783"/>
      <w:r>
        <w:t>15.6 - CCTB 01.02</w:t>
      </w:r>
      <w:bookmarkEnd w:id="532"/>
    </w:p>
    <w:p w14:paraId="69ECFB1E" w14:textId="77777777" w:rsidR="00740D6B" w:rsidRDefault="00000000">
      <w:pPr>
        <w:pStyle w:val="Author-eSectionHeading3"/>
      </w:pPr>
      <w:bookmarkStart w:id="533" w:name="_Toc112758784"/>
      <w:r>
        <w:t>15.7 - CCTB 01.02</w:t>
      </w:r>
      <w:bookmarkEnd w:id="533"/>
    </w:p>
    <w:p w14:paraId="436A8F75" w14:textId="77777777" w:rsidR="00740D6B" w:rsidRDefault="00000000">
      <w:pPr>
        <w:pStyle w:val="Author-eSectionHeading3"/>
      </w:pPr>
      <w:bookmarkStart w:id="534" w:name="_Toc112758785"/>
      <w:r>
        <w:t>15.8 Etanchéisation et isolation - Rénovation CCTB 01.02</w:t>
      </w:r>
      <w:bookmarkEnd w:id="534"/>
    </w:p>
    <w:p w14:paraId="6A0E4202" w14:textId="77777777" w:rsidR="00740D6B" w:rsidRDefault="00000000">
      <w:pPr>
        <w:pStyle w:val="Author-eSectionHeading4"/>
      </w:pPr>
      <w:bookmarkStart w:id="535" w:name="_Toc112758786"/>
      <w:r>
        <w:t>15.81 Etudes / essais préliminaires CCTB 01.04</w:t>
      </w:r>
      <w:bookmarkEnd w:id="535"/>
    </w:p>
    <w:p w14:paraId="40074402" w14:textId="77777777" w:rsidR="00740D6B" w:rsidRDefault="00000000">
      <w:pPr>
        <w:pStyle w:val="pheading"/>
      </w:pPr>
      <w:r>
        <w:t>DESCRIPTION</w:t>
      </w:r>
    </w:p>
    <w:p w14:paraId="71C8CF2C" w14:textId="77777777" w:rsidR="00740D6B" w:rsidRDefault="00000000">
      <w:pPr>
        <w:pStyle w:val="pheading"/>
      </w:pPr>
      <w:r>
        <w:t>- Définition / Comprend</w:t>
      </w:r>
    </w:p>
    <w:p w14:paraId="3FC0D201" w14:textId="5D4EB35B" w:rsidR="00740D6B" w:rsidRDefault="00000000">
      <w:r>
        <w:t xml:space="preserve">Renvoi au § </w:t>
      </w:r>
      <w:hyperlink r:id="rId147" w:history="1">
        <w:r>
          <w:t>03 Études, essais et contrôles en cours de chantier</w:t>
        </w:r>
      </w:hyperlink>
    </w:p>
    <w:p w14:paraId="6345567D" w14:textId="77777777" w:rsidR="00740D6B" w:rsidRDefault="00000000">
      <w:pPr>
        <w:pStyle w:val="Author-eSectionHeading4"/>
      </w:pPr>
      <w:bookmarkStart w:id="536" w:name="_Toc112758787"/>
      <w:r>
        <w:t>15.82 Dépose / démontage / percement / déconstruction-démolition CCTB 01.04</w:t>
      </w:r>
      <w:bookmarkEnd w:id="536"/>
    </w:p>
    <w:p w14:paraId="7613E95A" w14:textId="77777777" w:rsidR="00740D6B" w:rsidRDefault="00000000">
      <w:pPr>
        <w:pStyle w:val="pheading"/>
      </w:pPr>
      <w:r>
        <w:t>DESCRIPTION</w:t>
      </w:r>
    </w:p>
    <w:p w14:paraId="74EC09C5" w14:textId="77777777" w:rsidR="00740D6B" w:rsidRDefault="00000000">
      <w:pPr>
        <w:pStyle w:val="pheading"/>
      </w:pPr>
      <w:r>
        <w:t>- Définition / Comprend</w:t>
      </w:r>
    </w:p>
    <w:p w14:paraId="1E3FAFF2" w14:textId="26D197EE" w:rsidR="00740D6B" w:rsidRDefault="00000000">
      <w:r>
        <w:t>Renvoi au §</w:t>
      </w:r>
      <w:hyperlink r:id="rId148" w:history="1">
        <w:r>
          <w:t>05 Assainissements de site pollué</w:t>
        </w:r>
      </w:hyperlink>
    </w:p>
    <w:p w14:paraId="0C4DA79E" w14:textId="77777777" w:rsidR="00740D6B" w:rsidRDefault="00000000">
      <w:pPr>
        <w:pStyle w:val="Author-eSectionHeading4"/>
      </w:pPr>
      <w:bookmarkStart w:id="537" w:name="_Toc112758788"/>
      <w:r>
        <w:t>15.83 Traitement et protection CCTB 01.04</w:t>
      </w:r>
      <w:bookmarkEnd w:id="537"/>
    </w:p>
    <w:p w14:paraId="1A23FD91" w14:textId="77777777" w:rsidR="00740D6B" w:rsidRDefault="00000000">
      <w:pPr>
        <w:pStyle w:val="pheading"/>
      </w:pPr>
      <w:r>
        <w:t>DESCRIPTION</w:t>
      </w:r>
    </w:p>
    <w:p w14:paraId="71C35ABF" w14:textId="77777777" w:rsidR="00740D6B" w:rsidRDefault="00000000">
      <w:pPr>
        <w:pStyle w:val="pheading"/>
      </w:pPr>
      <w:r>
        <w:t>- Définition / Comprend</w:t>
      </w:r>
    </w:p>
    <w:p w14:paraId="6E7D3EA1" w14:textId="103F76DD" w:rsidR="00740D6B" w:rsidRDefault="00000000">
      <w:r>
        <w:t xml:space="preserve">Renvoi au § </w:t>
      </w:r>
      <w:hyperlink r:id="rId149" w:history="1">
        <w:r>
          <w:t>83 Traitements / protections</w:t>
        </w:r>
      </w:hyperlink>
    </w:p>
    <w:p w14:paraId="55D8A065" w14:textId="77777777" w:rsidR="00740D6B" w:rsidRDefault="00000000">
      <w:pPr>
        <w:pStyle w:val="Author-eSectionHeading4"/>
      </w:pPr>
      <w:bookmarkStart w:id="538" w:name="_Toc112758789"/>
      <w:r>
        <w:t>15.84 Divers CCTB 01.02</w:t>
      </w:r>
      <w:bookmarkEnd w:id="538"/>
    </w:p>
    <w:p w14:paraId="728E30E8" w14:textId="77777777" w:rsidR="00740D6B" w:rsidRDefault="00000000">
      <w:pPr>
        <w:pStyle w:val="Author-eSectionHeading2"/>
      </w:pPr>
      <w:bookmarkStart w:id="539" w:name="_Toc112758790"/>
      <w:r>
        <w:t>16 Travaux d'assainissement CCTB 01.10</w:t>
      </w:r>
      <w:bookmarkEnd w:id="539"/>
    </w:p>
    <w:p w14:paraId="53F73BE7" w14:textId="77777777" w:rsidR="00740D6B" w:rsidRDefault="00000000">
      <w:pPr>
        <w:pStyle w:val="pheading"/>
      </w:pPr>
      <w:r>
        <w:t>EXÉCUTION / MISE EN ŒUVRE</w:t>
      </w:r>
    </w:p>
    <w:p w14:paraId="4EC1DE11" w14:textId="37210049" w:rsidR="00740D6B" w:rsidRDefault="00000000">
      <w:r>
        <w:t xml:space="preserve">Toutes les directives en ce qui concerne la sécurité, établies par le coordinateur-réalisation, sont scrupuleusement respectées. L'article </w:t>
      </w:r>
      <w:hyperlink r:id="rId150" w:history="1">
        <w:r>
          <w:t>01.1 Mission de coordination de sécurité et de santé</w:t>
        </w:r>
      </w:hyperlink>
      <w:r>
        <w:t xml:space="preserve"> décrit les prescriptions générales en matière de sécurité et l'article </w:t>
      </w:r>
      <w:hyperlink r:id="rId151" w:history="1">
        <w:r>
          <w:t>01.4 Plans de sécurité et de santé</w:t>
        </w:r>
      </w:hyperlink>
      <w:r>
        <w:t xml:space="preserve"> décrit les plans de sécurité et santé.</w:t>
      </w:r>
    </w:p>
    <w:p w14:paraId="7E710126" w14:textId="77777777" w:rsidR="00740D6B" w:rsidRDefault="00000000">
      <w:pPr>
        <w:pStyle w:val="Author-eSectionHeading3"/>
      </w:pPr>
      <w:bookmarkStart w:id="540" w:name="_Toc112758791"/>
      <w:r>
        <w:t>16.1 Appareils séparateurs CCTB 01.10</w:t>
      </w:r>
      <w:bookmarkEnd w:id="540"/>
    </w:p>
    <w:p w14:paraId="5045F9E0" w14:textId="77777777" w:rsidR="00740D6B" w:rsidRDefault="00000000">
      <w:pPr>
        <w:pStyle w:val="pheading"/>
      </w:pPr>
      <w:r>
        <w:t>DESCRIPTION</w:t>
      </w:r>
    </w:p>
    <w:p w14:paraId="278FF5F2" w14:textId="77777777" w:rsidR="00740D6B" w:rsidRDefault="00000000">
      <w:pPr>
        <w:pStyle w:val="pheading"/>
      </w:pPr>
      <w:r>
        <w:t>- Définition / Comprend</w:t>
      </w:r>
    </w:p>
    <w:p w14:paraId="58DB0A26" w14:textId="77777777" w:rsidR="00740D6B" w:rsidRDefault="00000000">
      <w:r>
        <w:t>Les séparateurs sont des produits industrialisés conçus pour piéger les matières résiduelles relatives aux activités spécifiques de certaines industries, collectivités, commerces tels que abattoirs, usines agroalimentaires cuisines, laboratoires, parkings, ...</w:t>
      </w:r>
    </w:p>
    <w:p w14:paraId="66212759" w14:textId="77777777" w:rsidR="00740D6B" w:rsidRDefault="00000000">
      <w:r>
        <w:t>Ces dispositifs peuvent être composés d’un ensemble ou d’un des appareils suivants : débourbeur, séparateur, décanteur</w:t>
      </w:r>
    </w:p>
    <w:p w14:paraId="20EF6F7B" w14:textId="77777777" w:rsidR="00740D6B" w:rsidRDefault="00000000">
      <w:pPr>
        <w:pStyle w:val="Author-eSectionHeading4"/>
      </w:pPr>
      <w:bookmarkStart w:id="541" w:name="_Toc112758792"/>
      <w:r>
        <w:t>16.11 Débourbeurs CCTB 01.10</w:t>
      </w:r>
      <w:bookmarkEnd w:id="541"/>
    </w:p>
    <w:p w14:paraId="1C94759D" w14:textId="77777777" w:rsidR="00740D6B" w:rsidRDefault="00000000">
      <w:pPr>
        <w:pStyle w:val="pheading"/>
      </w:pPr>
      <w:r>
        <w:t>DESCRIPTION</w:t>
      </w:r>
    </w:p>
    <w:p w14:paraId="0670B6CB" w14:textId="77777777" w:rsidR="00740D6B" w:rsidRDefault="00000000">
      <w:pPr>
        <w:pStyle w:val="pheading"/>
      </w:pPr>
      <w:r>
        <w:t>- Définition / Comprend</w:t>
      </w:r>
    </w:p>
    <w:p w14:paraId="2D214A69" w14:textId="77777777" w:rsidR="00740D6B" w:rsidRDefault="00000000">
      <w:r>
        <w:t>Le débourbeur est utilisé pour piéger les graviers, le sable, les boues, les déchets ménagers, contenus dans les eaux de ruissellement et les eaux usées, et éviter que les matières polluantes ne se répandent dans la nature.</w:t>
      </w:r>
    </w:p>
    <w:p w14:paraId="71306E9D" w14:textId="77777777" w:rsidR="00740D6B" w:rsidRDefault="00000000">
      <w:r>
        <w:t>Le débourbeur indépendant sépare et stocke les matières lourdes (sable, gravier, boues, etc) avant leur passage dans un séparateur à graisses ou à hydrocarbures.</w:t>
      </w:r>
    </w:p>
    <w:p w14:paraId="6A108062" w14:textId="77777777" w:rsidR="00740D6B" w:rsidRDefault="00000000">
      <w:r>
        <w:t>Il est en général positionné en amont des installations de prétraitement pour récupérer les matières lourdes contenues dans les eaux collectées.</w:t>
      </w:r>
    </w:p>
    <w:p w14:paraId="161A197A" w14:textId="77777777" w:rsidR="00740D6B" w:rsidRDefault="00000000">
      <w:pPr>
        <w:pStyle w:val="pheading"/>
      </w:pPr>
      <w:r>
        <w:t>EXÉCUTION / MISE EN ŒUVRE</w:t>
      </w:r>
    </w:p>
    <w:p w14:paraId="02502A0D" w14:textId="77777777" w:rsidR="00740D6B" w:rsidRDefault="00000000">
      <w:r>
        <w:t xml:space="preserve">Le niveau d'assise, le niveau du fond et le niveau supérieur du débourbeur sont déterminés en fonction de la pente du réseau d'égouts et du niveau des couvercles par rapport </w:t>
      </w:r>
      <w:r>
        <w:rPr>
          <w:color w:val="FF0000"/>
        </w:rPr>
        <w:t>au niveau du terrain / au niveau du sol fini (</w:t>
      </w:r>
      <w:r>
        <w:t>par défaut)</w:t>
      </w:r>
      <w:r>
        <w:rPr>
          <w:color w:val="FF0000"/>
        </w:rPr>
        <w:t xml:space="preserve"> / *** </w:t>
      </w:r>
      <w:r>
        <w:t>. L'entrepreneur contrôle préalablement l'emplacement exact et le niveau.</w:t>
      </w:r>
    </w:p>
    <w:p w14:paraId="5869E832" w14:textId="77777777" w:rsidR="00740D6B" w:rsidRDefault="00000000">
      <w:r>
        <w:t xml:space="preserve">Le débourbeur est posé parfaitement de niveau sur </w:t>
      </w:r>
      <w:r>
        <w:rPr>
          <w:color w:val="FF0000"/>
        </w:rPr>
        <w:t xml:space="preserve">une assise de sable stabilisé </w:t>
      </w:r>
      <w:r>
        <w:t>(par défaut)</w:t>
      </w:r>
      <w:r>
        <w:rPr>
          <w:color w:val="FF0000"/>
        </w:rPr>
        <w:t xml:space="preserve"> / une dalle de fondation armée (d'une épaisseur de 15 </w:t>
      </w:r>
      <w:r>
        <w:t>(par défaut)</w:t>
      </w:r>
      <w:r>
        <w:rPr>
          <w:color w:val="FF0000"/>
        </w:rPr>
        <w:t> / *** cm) / *** </w:t>
      </w:r>
      <w:r>
        <w:t xml:space="preserve"> (voir notes d'exécution complémentaires).</w:t>
      </w:r>
    </w:p>
    <w:p w14:paraId="71FDBE33" w14:textId="77777777" w:rsidR="00740D6B" w:rsidRDefault="00000000">
      <w:r>
        <w:t>Tous les raccordements, les dimensions et les niveaux pour les canalisations d'entrée et de sortie sont déterminés par l'entrepreneur compte tenu des pentes et des niveaux des canalisations et des couvercles. Ces niveaux sont</w:t>
      </w:r>
      <w:r>
        <w:rPr>
          <w:color w:val="FF0000"/>
        </w:rPr>
        <w:t xml:space="preserve"> indiqués sur les plans / préalablement convenus avec l'auteur de projet </w:t>
      </w:r>
      <w:r>
        <w:t>(par défaut)</w:t>
      </w:r>
      <w:r>
        <w:rPr>
          <w:color w:val="FF0000"/>
        </w:rPr>
        <w:t xml:space="preserve"> / ***</w:t>
      </w:r>
      <w:r>
        <w:t>.</w:t>
      </w:r>
    </w:p>
    <w:p w14:paraId="2E769AEC" w14:textId="77777777" w:rsidR="00740D6B" w:rsidRDefault="00000000">
      <w:r>
        <w:t>Les raccords entre les conduites d'alimentation et d'évacuation du débourbeur sont étanches</w:t>
      </w:r>
    </w:p>
    <w:p w14:paraId="172214E5" w14:textId="77777777" w:rsidR="00740D6B" w:rsidRDefault="00000000">
      <w:r>
        <w:t xml:space="preserve">Un trou d'homme est prévu afin de porter les couvercles jusqu'au niveau </w:t>
      </w:r>
      <w:r>
        <w:rPr>
          <w:color w:val="FF0000"/>
        </w:rPr>
        <w:t xml:space="preserve">du terrain </w:t>
      </w:r>
      <w:r>
        <w:t>(par défaut)</w:t>
      </w:r>
      <w:r>
        <w:rPr>
          <w:color w:val="FF0000"/>
        </w:rPr>
        <w:t xml:space="preserve"> / du s</w:t>
      </w:r>
      <w:r>
        <w:rPr>
          <w:rStyle w:val="optioncarChar"/>
        </w:rPr>
        <w:t>ol / ***</w:t>
      </w:r>
      <w:r>
        <w:t>.</w:t>
      </w:r>
    </w:p>
    <w:p w14:paraId="118861C5" w14:textId="77777777" w:rsidR="00740D6B" w:rsidRDefault="00000000">
      <w:r>
        <w:t>Trou d'homme : en</w:t>
      </w:r>
      <w:r>
        <w:rPr>
          <w:rStyle w:val="optioncarChar"/>
        </w:rPr>
        <w:t xml:space="preserve"> briques pleines / matière synthétique</w:t>
      </w:r>
      <w:r>
        <w:t xml:space="preserve"> :</w:t>
      </w:r>
    </w:p>
    <w:p w14:paraId="381B8E78" w14:textId="77777777" w:rsidR="00740D6B" w:rsidRDefault="00000000">
      <w:r>
        <w:rPr>
          <w:b/>
        </w:rPr>
        <w:t>(soit)</w:t>
      </w:r>
    </w:p>
    <w:p w14:paraId="14356B83" w14:textId="77777777" w:rsidR="00740D6B" w:rsidRDefault="00000000">
      <w:r>
        <w:rPr>
          <w:rStyle w:val="soitChar"/>
          <w:u w:val="single"/>
        </w:rPr>
        <w:t>Briques pleines</w:t>
      </w:r>
      <w:r>
        <w:rPr>
          <w:rStyle w:val="soitChar"/>
        </w:rPr>
        <w:t xml:space="preserve"> : Le trou d'homme est maçonné en briques pleines</w:t>
      </w:r>
      <w:r>
        <w:t> </w:t>
      </w:r>
      <w:r>
        <w:rPr>
          <w:rStyle w:val="optioncarChar"/>
        </w:rPr>
        <w:t xml:space="preserve">9 </w:t>
      </w:r>
      <w:r>
        <w:t>(par défaut)</w:t>
      </w:r>
      <w:r>
        <w:rPr>
          <w:rStyle w:val="optioncarChar"/>
        </w:rPr>
        <w:t xml:space="preserve"> / 14 / ***</w:t>
      </w:r>
      <w:r>
        <w:rPr>
          <w:rStyle w:val="soitChar"/>
        </w:rPr>
        <w:t xml:space="preserve"> cm (mortier de maçonnerie de résistance moyenne à la compression (à 28 jours) de 12 N/mm² selon la [NBN EN 998-2]. Les murets sont maçonnés tant du côté intérieur que du côté extérieur (composition du mortier : 400 kg de ciment, classe résistance 42,5 selon la [NBN EN 197-1], soit 1 part de ciment pour 3 parts de sable sec). Afin d'obtenir un cimentage étanche, un produit hydrofuge est ajouté à l’eau de gâchage; ce produit ne doit en aucun cas altérer les caractéristiques de résistance du ciment d’enduisage et est exempt de matières organiques ou d’huiles.</w:t>
      </w:r>
    </w:p>
    <w:p w14:paraId="606A32DD" w14:textId="77777777" w:rsidR="00740D6B" w:rsidRDefault="00000000">
      <w:r>
        <w:rPr>
          <w:b/>
        </w:rPr>
        <w:t>(soit)</w:t>
      </w:r>
    </w:p>
    <w:p w14:paraId="652E43EA" w14:textId="77777777" w:rsidR="00740D6B" w:rsidRDefault="00000000">
      <w:r>
        <w:rPr>
          <w:rStyle w:val="soitChar"/>
          <w:u w:val="single"/>
        </w:rPr>
        <w:t>Matière synthétique</w:t>
      </w:r>
      <w:r>
        <w:rPr>
          <w:rStyle w:val="soitChar"/>
        </w:rPr>
        <w:t xml:space="preserve"> : Le trou d'homme est construit jusqu'au niveau prescrit à l'aide de segments appropriés en matière synthétique.</w:t>
      </w:r>
    </w:p>
    <w:p w14:paraId="3AF05CF9" w14:textId="77777777" w:rsidR="00740D6B" w:rsidRDefault="00000000">
      <w:r>
        <w:t xml:space="preserve">Les couvercles en </w:t>
      </w:r>
      <w:r>
        <w:rPr>
          <w:color w:val="FF0000"/>
        </w:rPr>
        <w:t xml:space="preserve">fonte métallisée </w:t>
      </w:r>
      <w:r>
        <w:t>(par défaut)</w:t>
      </w:r>
      <w:r>
        <w:rPr>
          <w:color w:val="FF0000"/>
        </w:rPr>
        <w:t xml:space="preserve"> / matière synthétique / *** </w:t>
      </w:r>
      <w:r>
        <w:t>, y compris le cadre fixe, à placer dans l'ouverture du trou d'homme, sont compris dans le prix. La battée du cadre fixe et du couvercle est réalisée à double rainure et languette et enduite de graisse afin d’assurer l ' étanchéité aux odeurs.</w:t>
      </w:r>
    </w:p>
    <w:p w14:paraId="322B84B0" w14:textId="77777777" w:rsidR="00740D6B" w:rsidRDefault="00000000">
      <w:r>
        <w:t xml:space="preserve">Après le raccordement des conduites, la mise en œuvre du débourbeur et le contrôle de l'auteur de projet, les remblais sont effectués uniformément et en couches successives (de 30 cm d'épaisseur à l'origine) à l'aide de </w:t>
      </w:r>
      <w:r>
        <w:rPr>
          <w:color w:val="FF0000"/>
        </w:rPr>
        <w:t xml:space="preserve">terre provenant des fouilles / sable à compacter </w:t>
      </w:r>
      <w:r>
        <w:t>(par défaut)</w:t>
      </w:r>
      <w:r>
        <w:rPr>
          <w:color w:val="FF0000"/>
        </w:rPr>
        <w:t xml:space="preserve"> / sable stabilisé / ***</w:t>
      </w:r>
    </w:p>
    <w:p w14:paraId="4A8E31AC" w14:textId="77777777" w:rsidR="00740D6B" w:rsidRDefault="00000000">
      <w:r>
        <w:t>Immédiatement après la pose, le débourbeur est rempli d’eau claire.</w:t>
      </w:r>
    </w:p>
    <w:p w14:paraId="4C14763D" w14:textId="77777777" w:rsidR="00740D6B" w:rsidRDefault="00000000">
      <w:pPr>
        <w:pStyle w:val="Author-eSectionHeading5"/>
      </w:pPr>
      <w:bookmarkStart w:id="542" w:name="_Toc112758793"/>
      <w:r>
        <w:t>16.11.1 Débourbeurs en béton</w:t>
      </w:r>
      <w:bookmarkEnd w:id="542"/>
    </w:p>
    <w:p w14:paraId="4808EB6F" w14:textId="77777777" w:rsidR="00740D6B" w:rsidRDefault="00000000">
      <w:pPr>
        <w:pStyle w:val="Author-eSectionHeading6"/>
      </w:pPr>
      <w:bookmarkStart w:id="543" w:name="_Toc112758794"/>
      <w:r>
        <w:t>16.11.1a Débourbeurs en béton CCTB 01.02</w:t>
      </w:r>
      <w:bookmarkEnd w:id="543"/>
    </w:p>
    <w:p w14:paraId="193CE309" w14:textId="77777777" w:rsidR="00740D6B" w:rsidRDefault="00000000">
      <w:pPr>
        <w:pStyle w:val="pheading"/>
      </w:pPr>
      <w:r>
        <w:t>MESURAGE</w:t>
      </w:r>
    </w:p>
    <w:p w14:paraId="4FDE7E5A" w14:textId="77777777" w:rsidR="00740D6B" w:rsidRDefault="00000000">
      <w:pPr>
        <w:pStyle w:val="pheading"/>
      </w:pPr>
      <w:r>
        <w:t>- unité de mesure:</w:t>
      </w:r>
    </w:p>
    <w:p w14:paraId="25A2115F" w14:textId="77777777" w:rsidR="00740D6B" w:rsidRDefault="00000000">
      <w:r>
        <w:t>p</w:t>
      </w:r>
    </w:p>
    <w:p w14:paraId="558138B6" w14:textId="77777777" w:rsidR="00740D6B" w:rsidRDefault="00000000">
      <w:pPr>
        <w:pStyle w:val="pheading"/>
      </w:pPr>
      <w:r>
        <w:t>- nature du marché:</w:t>
      </w:r>
    </w:p>
    <w:p w14:paraId="596977BB" w14:textId="77777777" w:rsidR="00740D6B" w:rsidRDefault="00000000">
      <w:r>
        <w:t>QF</w:t>
      </w:r>
    </w:p>
    <w:p w14:paraId="3E232410" w14:textId="77777777" w:rsidR="00740D6B" w:rsidRDefault="00000000">
      <w:pPr>
        <w:pStyle w:val="Author-eSectionHeading5"/>
      </w:pPr>
      <w:bookmarkStart w:id="544" w:name="_Toc112758795"/>
      <w:r>
        <w:t>16.11.2 Débourbeurs métalliques</w:t>
      </w:r>
      <w:bookmarkEnd w:id="544"/>
    </w:p>
    <w:p w14:paraId="652B5F90" w14:textId="77777777" w:rsidR="00740D6B" w:rsidRDefault="00000000">
      <w:pPr>
        <w:pStyle w:val="Author-eSectionHeading6"/>
      </w:pPr>
      <w:bookmarkStart w:id="545" w:name="_Toc112758796"/>
      <w:r>
        <w:t>16.11.2a Débourbeurs en tôle d'acier CCTB 01.10</w:t>
      </w:r>
      <w:bookmarkEnd w:id="545"/>
    </w:p>
    <w:p w14:paraId="4BFE0AC7" w14:textId="77777777" w:rsidR="00740D6B" w:rsidRDefault="00000000">
      <w:pPr>
        <w:pStyle w:val="Author-eSectionHeading6"/>
      </w:pPr>
      <w:bookmarkStart w:id="546" w:name="_Toc112758797"/>
      <w:r>
        <w:t>16.11.2b Débourbeurs en fonte CCTB 01.02</w:t>
      </w:r>
      <w:bookmarkEnd w:id="546"/>
    </w:p>
    <w:p w14:paraId="6BF04A9C" w14:textId="77777777" w:rsidR="00740D6B" w:rsidRDefault="00000000">
      <w:pPr>
        <w:pStyle w:val="Author-eSectionHeading6"/>
      </w:pPr>
      <w:bookmarkStart w:id="547" w:name="_Toc112758798"/>
      <w:r>
        <w:t>16.11.2c Débourbeurs en acier inoxydable CCTB 01.02</w:t>
      </w:r>
      <w:bookmarkEnd w:id="547"/>
    </w:p>
    <w:p w14:paraId="7C6B2619" w14:textId="77777777" w:rsidR="00740D6B" w:rsidRDefault="00000000">
      <w:pPr>
        <w:pStyle w:val="Author-eSectionHeading5"/>
      </w:pPr>
      <w:bookmarkStart w:id="548" w:name="_Toc112758799"/>
      <w:r>
        <w:t>16.11.3 Débourbeurs en matériau de synthèse</w:t>
      </w:r>
      <w:bookmarkEnd w:id="548"/>
    </w:p>
    <w:p w14:paraId="35A18EC9" w14:textId="77777777" w:rsidR="00740D6B" w:rsidRDefault="00000000">
      <w:pPr>
        <w:pStyle w:val="Author-eSectionHeading6"/>
      </w:pPr>
      <w:bookmarkStart w:id="549" w:name="_Toc112758800"/>
      <w:r>
        <w:t>16.11.3a Débourbeurs en polyéthylène CCTB 01.02</w:t>
      </w:r>
      <w:bookmarkEnd w:id="549"/>
    </w:p>
    <w:p w14:paraId="11EF78AF" w14:textId="77777777" w:rsidR="00740D6B" w:rsidRDefault="00000000">
      <w:pPr>
        <w:pStyle w:val="Author-eSectionHeading6"/>
      </w:pPr>
      <w:bookmarkStart w:id="550" w:name="_Toc112758801"/>
      <w:r>
        <w:t>16.11.3b Débourbeurs en polyester armé CCTB 01.02</w:t>
      </w:r>
      <w:bookmarkEnd w:id="550"/>
    </w:p>
    <w:p w14:paraId="2AF585E0" w14:textId="77777777" w:rsidR="00740D6B" w:rsidRDefault="00000000">
      <w:pPr>
        <w:pStyle w:val="Author-eSectionHeading4"/>
      </w:pPr>
      <w:bookmarkStart w:id="551" w:name="_Toc112758802"/>
      <w:r>
        <w:t>16.12 Séparateurs de graisse CCTB 01.10</w:t>
      </w:r>
      <w:bookmarkEnd w:id="551"/>
    </w:p>
    <w:p w14:paraId="281DB3F9" w14:textId="77777777" w:rsidR="00740D6B" w:rsidRDefault="00000000">
      <w:pPr>
        <w:pStyle w:val="pheading"/>
      </w:pPr>
      <w:r>
        <w:t>DESCRIPTION</w:t>
      </w:r>
    </w:p>
    <w:p w14:paraId="168E29E2" w14:textId="77777777" w:rsidR="00740D6B" w:rsidRDefault="00000000">
      <w:pPr>
        <w:pStyle w:val="pheading"/>
      </w:pPr>
      <w:r>
        <w:t>- Définition / Comprend</w:t>
      </w:r>
    </w:p>
    <w:p w14:paraId="66E96F15" w14:textId="77777777" w:rsidR="00740D6B" w:rsidRDefault="00000000">
      <w:r>
        <w:t>Le séparateur de graisses arrête les graisses végétales et animales contenues dans les eaux usées domestiques. Il est raccordé au circuit d’évacuation des eaux usées le plus près possible de la source des eaux grasses.</w:t>
      </w:r>
    </w:p>
    <w:p w14:paraId="24576A5F" w14:textId="77777777" w:rsidR="00740D6B" w:rsidRDefault="00740D6B"/>
    <w:p w14:paraId="48988E03" w14:textId="77777777" w:rsidR="00740D6B" w:rsidRDefault="00000000">
      <w:r>
        <w:t>Le fonctionnement du séparateur de graisses est basé sur le principe de séparation des liquides par différence de densités. Les eaux chargées de graisses pénètrent dans l’appareil où une cloison les ralentit et les oblige à descendre; elles rencontrent une chicane qui leur donne un mouvement ascendant. Les graisses, plus légères que l’eau remontent à la surface et sont retenues entre les cloisons. Le flux, libéré de ces graisses, remonte sous la paroi et est évacué par la sortie. Pour obtenir une bonne séparation, le séparateur à graisses doit offrir une surface de séparation suffisante pour retenir les liquides à séparer pendant au minimum 4 minutes.</w:t>
      </w:r>
    </w:p>
    <w:p w14:paraId="1F8CD837" w14:textId="77777777" w:rsidR="00740D6B" w:rsidRDefault="00000000">
      <w:pPr>
        <w:pStyle w:val="pheading"/>
      </w:pPr>
      <w:r>
        <w:t>- Remarques importantes</w:t>
      </w:r>
    </w:p>
    <w:p w14:paraId="794F88A0" w14:textId="77777777" w:rsidR="00740D6B" w:rsidRDefault="00000000">
      <w:r>
        <w:t>Le dimensionnement d’un séparateur de graisses est fonction du débit de pointe exprimé en litre par seconde. Il est donc nécessaire de définir le nombre et la nature des appareils ménagers installés. Les dimensions se calculent comme suit.</w:t>
      </w:r>
    </w:p>
    <w:p w14:paraId="7B39495F" w14:textId="77777777" w:rsidR="00740D6B" w:rsidRDefault="00000000">
      <w:r>
        <w:rPr>
          <w:b/>
        </w:rPr>
        <w:t>Pour les habitations unifamiliales :</w:t>
      </w:r>
    </w:p>
    <w:p w14:paraId="5FC0CD67" w14:textId="77777777" w:rsidR="00740D6B" w:rsidRDefault="00000000">
      <w:r>
        <w:t>La capacité du séparateur de graisses est d’au moins 500 litres. Les séparateurs de graisses de plus petite taille, 100 et 200 litres, sont réservés aux débits inférieurs à 0,6 l/s (kitchenettes, caravanes, ...).</w:t>
      </w:r>
    </w:p>
    <w:p w14:paraId="0294C70E" w14:textId="77777777" w:rsidR="00740D6B" w:rsidRDefault="00000000">
      <w:r>
        <w:t>Le débit total est défini par la somme des débits évacués par les différents appareils ménagers (cf. tableau 1) en fonctionnement supposé simultané.</w:t>
      </w:r>
    </w:p>
    <w:p w14:paraId="20A52760" w14:textId="77777777" w:rsidR="00740D6B" w:rsidRDefault="00000000">
      <w:r>
        <w:t>Le débit de pointe probable tient compte d’un coefficient de simultanéité (CS), fonction du nombre d’appareils installés (cf. tableau 2).</w:t>
      </w:r>
    </w:p>
    <w:p w14:paraId="7AE445B2" w14:textId="77777777" w:rsidR="00740D6B" w:rsidRDefault="00000000">
      <w:r>
        <w:t>Le débit de pointe se calcule avec la formule ci-dessous :</w:t>
      </w:r>
    </w:p>
    <w:p w14:paraId="2252BADF" w14:textId="77777777" w:rsidR="00740D6B" w:rsidRDefault="00000000">
      <w:r>
        <w:t>Dp = D</w:t>
      </w:r>
      <w:r>
        <w:rPr>
          <w:vertAlign w:val="subscript"/>
        </w:rPr>
        <w:t>total</w:t>
      </w:r>
      <w:r>
        <w:t xml:space="preserve"> x CS / Nombre d'appareils ménagers installé</w:t>
      </w:r>
    </w:p>
    <w:tbl>
      <w:tblPr>
        <w:tblStyle w:val="Author-eTableGrid"/>
        <w:tblW w:w="0" w:type="auto"/>
        <w:tblLayout w:type="fixed"/>
        <w:tblLook w:val="04A0" w:firstRow="1" w:lastRow="0" w:firstColumn="1" w:lastColumn="0" w:noHBand="0" w:noVBand="1"/>
      </w:tblPr>
      <w:tblGrid>
        <w:gridCol w:w="1410"/>
        <w:gridCol w:w="1410"/>
        <w:gridCol w:w="1410"/>
      </w:tblGrid>
      <w:tr w:rsidR="00740D6B" w14:paraId="229CDA6D" w14:textId="77777777">
        <w:tc>
          <w:tcPr>
            <w:tcW w:w="4230" w:type="dxa"/>
            <w:gridSpan w:val="3"/>
            <w:noWrap/>
          </w:tcPr>
          <w:p w14:paraId="5AD7C491" w14:textId="77777777" w:rsidR="00740D6B" w:rsidRDefault="00000000">
            <w:pPr>
              <w:jc w:val="center"/>
            </w:pPr>
            <w:r>
              <w:rPr>
                <w:i/>
              </w:rPr>
              <w:t>Tableau 1</w:t>
            </w:r>
          </w:p>
        </w:tc>
      </w:tr>
      <w:tr w:rsidR="00740D6B" w14:paraId="08EF26A5" w14:textId="77777777">
        <w:tc>
          <w:tcPr>
            <w:tcW w:w="1410" w:type="dxa"/>
            <w:vMerge w:val="restart"/>
            <w:noWrap/>
          </w:tcPr>
          <w:p w14:paraId="767442B7" w14:textId="77777777" w:rsidR="00740D6B" w:rsidRDefault="00000000">
            <w:r>
              <w:t>Désignation de l’appareil</w:t>
            </w:r>
          </w:p>
        </w:tc>
        <w:tc>
          <w:tcPr>
            <w:tcW w:w="2820" w:type="dxa"/>
            <w:gridSpan w:val="2"/>
            <w:noWrap/>
          </w:tcPr>
          <w:p w14:paraId="65304C62" w14:textId="77777777" w:rsidR="00740D6B" w:rsidRDefault="00000000">
            <w:pPr>
              <w:jc w:val="center"/>
            </w:pPr>
            <w:r>
              <w:t>Débits de pointe</w:t>
            </w:r>
          </w:p>
        </w:tc>
      </w:tr>
      <w:tr w:rsidR="00740D6B" w14:paraId="0C4FCCDC" w14:textId="77777777">
        <w:tc>
          <w:tcPr>
            <w:tcW w:w="1410" w:type="dxa"/>
            <w:vMerge/>
            <w:noWrap/>
          </w:tcPr>
          <w:p w14:paraId="59AA2FA7" w14:textId="77777777" w:rsidR="00740D6B" w:rsidRDefault="00740D6B"/>
        </w:tc>
        <w:tc>
          <w:tcPr>
            <w:tcW w:w="1410" w:type="dxa"/>
            <w:noWrap/>
          </w:tcPr>
          <w:p w14:paraId="70F2FDD8" w14:textId="77777777" w:rsidR="00740D6B" w:rsidRDefault="00000000">
            <w:pPr>
              <w:jc w:val="center"/>
            </w:pPr>
            <w:r>
              <w:t>L/s</w:t>
            </w:r>
          </w:p>
        </w:tc>
        <w:tc>
          <w:tcPr>
            <w:tcW w:w="1410" w:type="dxa"/>
            <w:noWrap/>
          </w:tcPr>
          <w:p w14:paraId="3501420D" w14:textId="77777777" w:rsidR="00740D6B" w:rsidRDefault="00000000">
            <w:pPr>
              <w:jc w:val="center"/>
            </w:pPr>
            <w:r>
              <w:t>L/min</w:t>
            </w:r>
          </w:p>
        </w:tc>
      </w:tr>
      <w:tr w:rsidR="00740D6B" w14:paraId="0D22E521" w14:textId="77777777">
        <w:tc>
          <w:tcPr>
            <w:tcW w:w="1410" w:type="dxa"/>
            <w:noWrap/>
          </w:tcPr>
          <w:p w14:paraId="6C72C91E" w14:textId="77777777" w:rsidR="00740D6B" w:rsidRDefault="00000000">
            <w:r>
              <w:t>évier de cuisine</w:t>
            </w:r>
          </w:p>
        </w:tc>
        <w:tc>
          <w:tcPr>
            <w:tcW w:w="1410" w:type="dxa"/>
            <w:noWrap/>
          </w:tcPr>
          <w:p w14:paraId="0A9A82C1" w14:textId="77777777" w:rsidR="00740D6B" w:rsidRDefault="00000000">
            <w:pPr>
              <w:jc w:val="center"/>
            </w:pPr>
            <w:r>
              <w:t>0,5</w:t>
            </w:r>
          </w:p>
        </w:tc>
        <w:tc>
          <w:tcPr>
            <w:tcW w:w="1410" w:type="dxa"/>
            <w:noWrap/>
          </w:tcPr>
          <w:p w14:paraId="6496ED85" w14:textId="77777777" w:rsidR="00740D6B" w:rsidRDefault="00000000">
            <w:pPr>
              <w:jc w:val="center"/>
            </w:pPr>
            <w:r>
              <w:t>30</w:t>
            </w:r>
          </w:p>
        </w:tc>
      </w:tr>
      <w:tr w:rsidR="00740D6B" w14:paraId="3AB1CEFD" w14:textId="77777777">
        <w:tc>
          <w:tcPr>
            <w:tcW w:w="1410" w:type="dxa"/>
            <w:noWrap/>
          </w:tcPr>
          <w:p w14:paraId="0EBCE65A" w14:textId="77777777" w:rsidR="00740D6B" w:rsidRDefault="00000000">
            <w:r>
              <w:t>lave-vaisselle</w:t>
            </w:r>
          </w:p>
        </w:tc>
        <w:tc>
          <w:tcPr>
            <w:tcW w:w="1410" w:type="dxa"/>
            <w:noWrap/>
          </w:tcPr>
          <w:p w14:paraId="7FDDC97B" w14:textId="77777777" w:rsidR="00740D6B" w:rsidRDefault="00000000">
            <w:pPr>
              <w:jc w:val="center"/>
            </w:pPr>
            <w:r>
              <w:t>0,8</w:t>
            </w:r>
          </w:p>
        </w:tc>
        <w:tc>
          <w:tcPr>
            <w:tcW w:w="1410" w:type="dxa"/>
            <w:noWrap/>
          </w:tcPr>
          <w:p w14:paraId="7A877C20" w14:textId="77777777" w:rsidR="00740D6B" w:rsidRDefault="00000000">
            <w:pPr>
              <w:jc w:val="center"/>
            </w:pPr>
            <w:r>
              <w:t>48</w:t>
            </w:r>
          </w:p>
        </w:tc>
      </w:tr>
      <w:tr w:rsidR="00740D6B" w14:paraId="5304D970" w14:textId="77777777">
        <w:tc>
          <w:tcPr>
            <w:tcW w:w="1410" w:type="dxa"/>
            <w:noWrap/>
          </w:tcPr>
          <w:p w14:paraId="525E8106" w14:textId="77777777" w:rsidR="00740D6B" w:rsidRDefault="00000000">
            <w:r>
              <w:t>lavabo</w:t>
            </w:r>
          </w:p>
        </w:tc>
        <w:tc>
          <w:tcPr>
            <w:tcW w:w="1410" w:type="dxa"/>
            <w:noWrap/>
          </w:tcPr>
          <w:p w14:paraId="0E88971A" w14:textId="77777777" w:rsidR="00740D6B" w:rsidRDefault="00000000">
            <w:pPr>
              <w:jc w:val="center"/>
            </w:pPr>
            <w:r>
              <w:t>0,5</w:t>
            </w:r>
          </w:p>
        </w:tc>
        <w:tc>
          <w:tcPr>
            <w:tcW w:w="1410" w:type="dxa"/>
            <w:noWrap/>
          </w:tcPr>
          <w:p w14:paraId="291984B5" w14:textId="77777777" w:rsidR="00740D6B" w:rsidRDefault="00000000">
            <w:pPr>
              <w:jc w:val="center"/>
            </w:pPr>
            <w:r>
              <w:t>30</w:t>
            </w:r>
          </w:p>
        </w:tc>
      </w:tr>
      <w:tr w:rsidR="00740D6B" w14:paraId="2AF02189" w14:textId="77777777">
        <w:tc>
          <w:tcPr>
            <w:tcW w:w="1410" w:type="dxa"/>
            <w:noWrap/>
          </w:tcPr>
          <w:p w14:paraId="7C1674AD" w14:textId="77777777" w:rsidR="00740D6B" w:rsidRDefault="00000000">
            <w:r>
              <w:t>baignoire</w:t>
            </w:r>
          </w:p>
        </w:tc>
        <w:tc>
          <w:tcPr>
            <w:tcW w:w="1410" w:type="dxa"/>
            <w:noWrap/>
          </w:tcPr>
          <w:p w14:paraId="04870CA2" w14:textId="77777777" w:rsidR="00740D6B" w:rsidRDefault="00000000">
            <w:pPr>
              <w:jc w:val="center"/>
            </w:pPr>
            <w:r>
              <w:t>1</w:t>
            </w:r>
          </w:p>
        </w:tc>
        <w:tc>
          <w:tcPr>
            <w:tcW w:w="1410" w:type="dxa"/>
            <w:noWrap/>
          </w:tcPr>
          <w:p w14:paraId="4BFC5906" w14:textId="77777777" w:rsidR="00740D6B" w:rsidRDefault="00000000">
            <w:pPr>
              <w:jc w:val="center"/>
            </w:pPr>
            <w:r>
              <w:t>60</w:t>
            </w:r>
          </w:p>
        </w:tc>
      </w:tr>
      <w:tr w:rsidR="00740D6B" w14:paraId="34D6F967" w14:textId="77777777">
        <w:tc>
          <w:tcPr>
            <w:tcW w:w="1410" w:type="dxa"/>
            <w:noWrap/>
          </w:tcPr>
          <w:p w14:paraId="59433CE4" w14:textId="77777777" w:rsidR="00740D6B" w:rsidRDefault="00000000">
            <w:r>
              <w:t>douche</w:t>
            </w:r>
          </w:p>
        </w:tc>
        <w:tc>
          <w:tcPr>
            <w:tcW w:w="1410" w:type="dxa"/>
            <w:noWrap/>
          </w:tcPr>
          <w:p w14:paraId="0383D28B" w14:textId="77777777" w:rsidR="00740D6B" w:rsidRDefault="00000000">
            <w:pPr>
              <w:jc w:val="center"/>
            </w:pPr>
            <w:r>
              <w:t>0,5</w:t>
            </w:r>
          </w:p>
        </w:tc>
        <w:tc>
          <w:tcPr>
            <w:tcW w:w="1410" w:type="dxa"/>
            <w:noWrap/>
          </w:tcPr>
          <w:p w14:paraId="7330DE8F" w14:textId="77777777" w:rsidR="00740D6B" w:rsidRDefault="00000000">
            <w:pPr>
              <w:jc w:val="center"/>
            </w:pPr>
            <w:r>
              <w:t>30</w:t>
            </w:r>
          </w:p>
        </w:tc>
      </w:tr>
      <w:tr w:rsidR="00740D6B" w14:paraId="55B3BD36" w14:textId="77777777">
        <w:tc>
          <w:tcPr>
            <w:tcW w:w="1410" w:type="dxa"/>
            <w:noWrap/>
          </w:tcPr>
          <w:p w14:paraId="362ABC29" w14:textId="77777777" w:rsidR="00740D6B" w:rsidRDefault="00000000">
            <w:r>
              <w:t>machine à lessiver max. 6 kg</w:t>
            </w:r>
          </w:p>
        </w:tc>
        <w:tc>
          <w:tcPr>
            <w:tcW w:w="1410" w:type="dxa"/>
            <w:noWrap/>
          </w:tcPr>
          <w:p w14:paraId="20813F46" w14:textId="77777777" w:rsidR="00740D6B" w:rsidRDefault="00000000">
            <w:pPr>
              <w:jc w:val="center"/>
            </w:pPr>
            <w:r>
              <w:t>0,8</w:t>
            </w:r>
          </w:p>
        </w:tc>
        <w:tc>
          <w:tcPr>
            <w:tcW w:w="1410" w:type="dxa"/>
            <w:noWrap/>
          </w:tcPr>
          <w:p w14:paraId="196513C2" w14:textId="77777777" w:rsidR="00740D6B" w:rsidRDefault="00000000">
            <w:pPr>
              <w:jc w:val="center"/>
            </w:pPr>
            <w:r>
              <w:t>48</w:t>
            </w:r>
          </w:p>
        </w:tc>
      </w:tr>
      <w:tr w:rsidR="00740D6B" w14:paraId="7976FCB6" w14:textId="77777777">
        <w:tc>
          <w:tcPr>
            <w:tcW w:w="1410" w:type="dxa"/>
            <w:noWrap/>
          </w:tcPr>
          <w:p w14:paraId="6B6EA23F" w14:textId="77777777" w:rsidR="00740D6B" w:rsidRDefault="00000000">
            <w:r>
              <w:t>  max. 7-12 kg</w:t>
            </w:r>
          </w:p>
        </w:tc>
        <w:tc>
          <w:tcPr>
            <w:tcW w:w="1410" w:type="dxa"/>
            <w:noWrap/>
          </w:tcPr>
          <w:p w14:paraId="0E533EBB" w14:textId="77777777" w:rsidR="00740D6B" w:rsidRDefault="00000000">
            <w:pPr>
              <w:jc w:val="center"/>
            </w:pPr>
            <w:r>
              <w:t>1,5</w:t>
            </w:r>
          </w:p>
        </w:tc>
        <w:tc>
          <w:tcPr>
            <w:tcW w:w="1410" w:type="dxa"/>
            <w:noWrap/>
          </w:tcPr>
          <w:p w14:paraId="2A9A3884" w14:textId="77777777" w:rsidR="00740D6B" w:rsidRDefault="00000000">
            <w:pPr>
              <w:jc w:val="center"/>
            </w:pPr>
            <w:r>
              <w:t>90</w:t>
            </w:r>
          </w:p>
        </w:tc>
      </w:tr>
      <w:tr w:rsidR="00740D6B" w14:paraId="409E23B6" w14:textId="77777777">
        <w:tc>
          <w:tcPr>
            <w:tcW w:w="1410" w:type="dxa"/>
            <w:noWrap/>
          </w:tcPr>
          <w:p w14:paraId="64C9CD5F" w14:textId="77777777" w:rsidR="00740D6B" w:rsidRDefault="00000000">
            <w:r>
              <w:t>  max. 24-40 kg</w:t>
            </w:r>
          </w:p>
        </w:tc>
        <w:tc>
          <w:tcPr>
            <w:tcW w:w="1410" w:type="dxa"/>
            <w:noWrap/>
          </w:tcPr>
          <w:p w14:paraId="2CD8AE13" w14:textId="77777777" w:rsidR="00740D6B" w:rsidRDefault="00000000">
            <w:pPr>
              <w:jc w:val="center"/>
            </w:pPr>
            <w:r>
              <w:t>2,5</w:t>
            </w:r>
          </w:p>
        </w:tc>
        <w:tc>
          <w:tcPr>
            <w:tcW w:w="1410" w:type="dxa"/>
            <w:noWrap/>
          </w:tcPr>
          <w:p w14:paraId="0F9ACC59" w14:textId="77777777" w:rsidR="00740D6B" w:rsidRDefault="00000000">
            <w:pPr>
              <w:jc w:val="center"/>
            </w:pPr>
            <w:r>
              <w:t>150</w:t>
            </w:r>
          </w:p>
        </w:tc>
      </w:tr>
    </w:tbl>
    <w:p w14:paraId="0DCCCB7F" w14:textId="77777777" w:rsidR="00740D6B" w:rsidRDefault="00740D6B"/>
    <w:tbl>
      <w:tblPr>
        <w:tblStyle w:val="Author-eTableGrid"/>
        <w:tblW w:w="7965" w:type="dxa"/>
        <w:tblLayout w:type="fixed"/>
        <w:tblLook w:val="04A0" w:firstRow="1" w:lastRow="0" w:firstColumn="1" w:lastColumn="0" w:noHBand="0" w:noVBand="1"/>
      </w:tblPr>
      <w:tblGrid>
        <w:gridCol w:w="3982"/>
        <w:gridCol w:w="3983"/>
      </w:tblGrid>
      <w:tr w:rsidR="00740D6B" w14:paraId="2811EAF8" w14:textId="77777777">
        <w:tc>
          <w:tcPr>
            <w:tcW w:w="7950" w:type="dxa"/>
            <w:gridSpan w:val="2"/>
            <w:noWrap/>
          </w:tcPr>
          <w:p w14:paraId="04A77A77" w14:textId="77777777" w:rsidR="00740D6B" w:rsidRDefault="00000000">
            <w:pPr>
              <w:jc w:val="center"/>
            </w:pPr>
            <w:r>
              <w:rPr>
                <w:i/>
              </w:rPr>
              <w:t>Tableau 2</w:t>
            </w:r>
          </w:p>
        </w:tc>
      </w:tr>
      <w:tr w:rsidR="00740D6B" w14:paraId="1C42E523" w14:textId="77777777">
        <w:tc>
          <w:tcPr>
            <w:tcW w:w="3975" w:type="dxa"/>
            <w:noWrap/>
          </w:tcPr>
          <w:p w14:paraId="526FE75C" w14:textId="77777777" w:rsidR="00740D6B" w:rsidRDefault="00000000">
            <w:pPr>
              <w:jc w:val="center"/>
            </w:pPr>
            <w:r>
              <w:t>Nombre d’appareils installés</w:t>
            </w:r>
          </w:p>
        </w:tc>
        <w:tc>
          <w:tcPr>
            <w:tcW w:w="3975" w:type="dxa"/>
            <w:noWrap/>
          </w:tcPr>
          <w:p w14:paraId="2A0BA843" w14:textId="77777777" w:rsidR="00740D6B" w:rsidRDefault="00000000">
            <w:pPr>
              <w:jc w:val="center"/>
            </w:pPr>
            <w:r>
              <w:t>Nombre probable d’appareil fonctionnant simultanément (CS)</w:t>
            </w:r>
          </w:p>
        </w:tc>
      </w:tr>
      <w:tr w:rsidR="00740D6B" w14:paraId="47E45570" w14:textId="77777777">
        <w:tc>
          <w:tcPr>
            <w:tcW w:w="3975" w:type="dxa"/>
            <w:noWrap/>
          </w:tcPr>
          <w:p w14:paraId="4D5D3E8A" w14:textId="77777777" w:rsidR="00740D6B" w:rsidRDefault="00000000">
            <w:r>
              <w:t>3</w:t>
            </w:r>
          </w:p>
        </w:tc>
        <w:tc>
          <w:tcPr>
            <w:tcW w:w="3975" w:type="dxa"/>
            <w:noWrap/>
          </w:tcPr>
          <w:p w14:paraId="0D351146" w14:textId="77777777" w:rsidR="00740D6B" w:rsidRDefault="00000000">
            <w:r>
              <w:t>2</w:t>
            </w:r>
          </w:p>
        </w:tc>
      </w:tr>
      <w:tr w:rsidR="00740D6B" w14:paraId="7888EA37" w14:textId="77777777">
        <w:tc>
          <w:tcPr>
            <w:tcW w:w="3975" w:type="dxa"/>
            <w:noWrap/>
          </w:tcPr>
          <w:p w14:paraId="1DAE8D92" w14:textId="77777777" w:rsidR="00740D6B" w:rsidRDefault="00000000">
            <w:r>
              <w:t>4</w:t>
            </w:r>
          </w:p>
        </w:tc>
        <w:tc>
          <w:tcPr>
            <w:tcW w:w="3975" w:type="dxa"/>
            <w:noWrap/>
          </w:tcPr>
          <w:p w14:paraId="4C79D262" w14:textId="77777777" w:rsidR="00740D6B" w:rsidRDefault="00000000">
            <w:r>
              <w:t>2,3</w:t>
            </w:r>
          </w:p>
        </w:tc>
      </w:tr>
      <w:tr w:rsidR="00740D6B" w14:paraId="12D1A231" w14:textId="77777777">
        <w:tc>
          <w:tcPr>
            <w:tcW w:w="3975" w:type="dxa"/>
            <w:noWrap/>
          </w:tcPr>
          <w:p w14:paraId="378E4069" w14:textId="77777777" w:rsidR="00740D6B" w:rsidRDefault="00000000">
            <w:r>
              <w:t>5</w:t>
            </w:r>
          </w:p>
        </w:tc>
        <w:tc>
          <w:tcPr>
            <w:tcW w:w="3975" w:type="dxa"/>
            <w:noWrap/>
          </w:tcPr>
          <w:p w14:paraId="6749BC82" w14:textId="77777777" w:rsidR="00740D6B" w:rsidRDefault="00000000">
            <w:r>
              <w:t>2,5</w:t>
            </w:r>
          </w:p>
        </w:tc>
      </w:tr>
      <w:tr w:rsidR="00740D6B" w14:paraId="38965BF9" w14:textId="77777777">
        <w:tc>
          <w:tcPr>
            <w:tcW w:w="3975" w:type="dxa"/>
            <w:noWrap/>
          </w:tcPr>
          <w:p w14:paraId="0F47F8E9" w14:textId="77777777" w:rsidR="00740D6B" w:rsidRDefault="00000000">
            <w:r>
              <w:t>6</w:t>
            </w:r>
          </w:p>
        </w:tc>
        <w:tc>
          <w:tcPr>
            <w:tcW w:w="3975" w:type="dxa"/>
            <w:noWrap/>
          </w:tcPr>
          <w:p w14:paraId="5724C495" w14:textId="77777777" w:rsidR="00740D6B" w:rsidRDefault="00000000">
            <w:r>
              <w:t>2,9</w:t>
            </w:r>
          </w:p>
        </w:tc>
      </w:tr>
      <w:tr w:rsidR="00740D6B" w14:paraId="4535D54C" w14:textId="77777777">
        <w:tc>
          <w:tcPr>
            <w:tcW w:w="3975" w:type="dxa"/>
            <w:noWrap/>
          </w:tcPr>
          <w:p w14:paraId="7B53431C" w14:textId="77777777" w:rsidR="00740D6B" w:rsidRDefault="00000000">
            <w:r>
              <w:t>7</w:t>
            </w:r>
          </w:p>
        </w:tc>
        <w:tc>
          <w:tcPr>
            <w:tcW w:w="3975" w:type="dxa"/>
            <w:noWrap/>
          </w:tcPr>
          <w:p w14:paraId="44427957" w14:textId="77777777" w:rsidR="00740D6B" w:rsidRDefault="00000000">
            <w:r>
              <w:t>3</w:t>
            </w:r>
          </w:p>
        </w:tc>
      </w:tr>
      <w:tr w:rsidR="00740D6B" w14:paraId="74C45D4F" w14:textId="77777777">
        <w:tc>
          <w:tcPr>
            <w:tcW w:w="3975" w:type="dxa"/>
            <w:noWrap/>
          </w:tcPr>
          <w:p w14:paraId="3D44A485" w14:textId="77777777" w:rsidR="00740D6B" w:rsidRDefault="00000000">
            <w:r>
              <w:t>8</w:t>
            </w:r>
          </w:p>
        </w:tc>
        <w:tc>
          <w:tcPr>
            <w:tcW w:w="3975" w:type="dxa"/>
            <w:noWrap/>
          </w:tcPr>
          <w:p w14:paraId="0D6848FA" w14:textId="77777777" w:rsidR="00740D6B" w:rsidRDefault="00000000">
            <w:r>
              <w:t>3,2</w:t>
            </w:r>
          </w:p>
        </w:tc>
      </w:tr>
      <w:tr w:rsidR="00740D6B" w14:paraId="47C724C3" w14:textId="77777777">
        <w:tc>
          <w:tcPr>
            <w:tcW w:w="3975" w:type="dxa"/>
            <w:noWrap/>
          </w:tcPr>
          <w:p w14:paraId="2C3C8C46" w14:textId="77777777" w:rsidR="00740D6B" w:rsidRDefault="00000000">
            <w:r>
              <w:t>9</w:t>
            </w:r>
          </w:p>
        </w:tc>
        <w:tc>
          <w:tcPr>
            <w:tcW w:w="3975" w:type="dxa"/>
            <w:noWrap/>
          </w:tcPr>
          <w:p w14:paraId="29DE148D" w14:textId="77777777" w:rsidR="00740D6B" w:rsidRDefault="00000000">
            <w:r>
              <w:t>3,25</w:t>
            </w:r>
          </w:p>
        </w:tc>
      </w:tr>
      <w:tr w:rsidR="00740D6B" w14:paraId="1AE3FFBF" w14:textId="77777777">
        <w:tc>
          <w:tcPr>
            <w:tcW w:w="3975" w:type="dxa"/>
            <w:noWrap/>
          </w:tcPr>
          <w:p w14:paraId="3DDA27E1" w14:textId="77777777" w:rsidR="00740D6B" w:rsidRDefault="00000000">
            <w:r>
              <w:t>10</w:t>
            </w:r>
          </w:p>
        </w:tc>
        <w:tc>
          <w:tcPr>
            <w:tcW w:w="3975" w:type="dxa"/>
            <w:noWrap/>
          </w:tcPr>
          <w:p w14:paraId="7538B0D0" w14:textId="77777777" w:rsidR="00740D6B" w:rsidRDefault="00000000">
            <w:r>
              <w:t>3,3</w:t>
            </w:r>
          </w:p>
        </w:tc>
      </w:tr>
      <w:tr w:rsidR="00740D6B" w14:paraId="41A8247C" w14:textId="77777777">
        <w:tc>
          <w:tcPr>
            <w:tcW w:w="3975" w:type="dxa"/>
            <w:noWrap/>
          </w:tcPr>
          <w:p w14:paraId="37D6F052" w14:textId="77777777" w:rsidR="00740D6B" w:rsidRDefault="00000000">
            <w:r>
              <w:t>15</w:t>
            </w:r>
          </w:p>
        </w:tc>
        <w:tc>
          <w:tcPr>
            <w:tcW w:w="3975" w:type="dxa"/>
            <w:noWrap/>
          </w:tcPr>
          <w:p w14:paraId="4BCE3A87" w14:textId="77777777" w:rsidR="00740D6B" w:rsidRDefault="00000000">
            <w:r>
              <w:t>4,1</w:t>
            </w:r>
          </w:p>
        </w:tc>
      </w:tr>
      <w:tr w:rsidR="00740D6B" w14:paraId="37928787" w14:textId="77777777">
        <w:tc>
          <w:tcPr>
            <w:tcW w:w="3975" w:type="dxa"/>
            <w:noWrap/>
          </w:tcPr>
          <w:p w14:paraId="6A8C81E9" w14:textId="77777777" w:rsidR="00740D6B" w:rsidRDefault="00000000">
            <w:r>
              <w:t>20</w:t>
            </w:r>
          </w:p>
        </w:tc>
        <w:tc>
          <w:tcPr>
            <w:tcW w:w="3975" w:type="dxa"/>
            <w:noWrap/>
          </w:tcPr>
          <w:p w14:paraId="2B60B1D2" w14:textId="77777777" w:rsidR="00740D6B" w:rsidRDefault="00000000">
            <w:r>
              <w:t>4,6</w:t>
            </w:r>
          </w:p>
        </w:tc>
      </w:tr>
      <w:tr w:rsidR="00740D6B" w14:paraId="1DA86F60" w14:textId="77777777">
        <w:tc>
          <w:tcPr>
            <w:tcW w:w="3975" w:type="dxa"/>
            <w:noWrap/>
          </w:tcPr>
          <w:p w14:paraId="0B660F67" w14:textId="77777777" w:rsidR="00740D6B" w:rsidRDefault="00000000">
            <w:r>
              <w:t>25</w:t>
            </w:r>
          </w:p>
        </w:tc>
        <w:tc>
          <w:tcPr>
            <w:tcW w:w="3975" w:type="dxa"/>
            <w:noWrap/>
          </w:tcPr>
          <w:p w14:paraId="65698F39" w14:textId="77777777" w:rsidR="00740D6B" w:rsidRDefault="00000000">
            <w:r>
              <w:t>5</w:t>
            </w:r>
          </w:p>
        </w:tc>
      </w:tr>
      <w:tr w:rsidR="00740D6B" w14:paraId="400BF1D1" w14:textId="77777777">
        <w:tc>
          <w:tcPr>
            <w:tcW w:w="3975" w:type="dxa"/>
            <w:noWrap/>
          </w:tcPr>
          <w:p w14:paraId="61C57E67" w14:textId="77777777" w:rsidR="00740D6B" w:rsidRDefault="00000000">
            <w:r>
              <w:t>30</w:t>
            </w:r>
          </w:p>
        </w:tc>
        <w:tc>
          <w:tcPr>
            <w:tcW w:w="3975" w:type="dxa"/>
            <w:noWrap/>
          </w:tcPr>
          <w:p w14:paraId="708F2F06" w14:textId="77777777" w:rsidR="00740D6B" w:rsidRDefault="00000000">
            <w:r>
              <w:t>5,4</w:t>
            </w:r>
          </w:p>
        </w:tc>
      </w:tr>
      <w:tr w:rsidR="00740D6B" w14:paraId="2474D9D1" w14:textId="77777777">
        <w:tc>
          <w:tcPr>
            <w:tcW w:w="3975" w:type="dxa"/>
            <w:noWrap/>
          </w:tcPr>
          <w:p w14:paraId="2548A37D" w14:textId="77777777" w:rsidR="00740D6B" w:rsidRDefault="00000000">
            <w:r>
              <w:t>35</w:t>
            </w:r>
          </w:p>
        </w:tc>
        <w:tc>
          <w:tcPr>
            <w:tcW w:w="3975" w:type="dxa"/>
            <w:noWrap/>
          </w:tcPr>
          <w:p w14:paraId="6EB4AD9A" w14:textId="77777777" w:rsidR="00740D6B" w:rsidRDefault="00000000">
            <w:r>
              <w:t>6</w:t>
            </w:r>
          </w:p>
        </w:tc>
      </w:tr>
      <w:tr w:rsidR="00740D6B" w14:paraId="3F6B22EB" w14:textId="77777777">
        <w:tc>
          <w:tcPr>
            <w:tcW w:w="3975" w:type="dxa"/>
            <w:noWrap/>
          </w:tcPr>
          <w:p w14:paraId="31D4FDEB" w14:textId="77777777" w:rsidR="00740D6B" w:rsidRDefault="00000000">
            <w:r>
              <w:t>40</w:t>
            </w:r>
          </w:p>
        </w:tc>
        <w:tc>
          <w:tcPr>
            <w:tcW w:w="3975" w:type="dxa"/>
            <w:noWrap/>
          </w:tcPr>
          <w:p w14:paraId="531DF5CA" w14:textId="77777777" w:rsidR="00740D6B" w:rsidRDefault="00000000">
            <w:r>
              <w:t>6,7</w:t>
            </w:r>
          </w:p>
        </w:tc>
      </w:tr>
      <w:tr w:rsidR="00740D6B" w14:paraId="7627AC03" w14:textId="77777777">
        <w:tc>
          <w:tcPr>
            <w:tcW w:w="3975" w:type="dxa"/>
            <w:noWrap/>
          </w:tcPr>
          <w:p w14:paraId="0C2777BA" w14:textId="77777777" w:rsidR="00740D6B" w:rsidRDefault="00000000">
            <w:r>
              <w:t>45</w:t>
            </w:r>
          </w:p>
        </w:tc>
        <w:tc>
          <w:tcPr>
            <w:tcW w:w="3975" w:type="dxa"/>
            <w:noWrap/>
          </w:tcPr>
          <w:p w14:paraId="6128D2B1" w14:textId="77777777" w:rsidR="00740D6B" w:rsidRDefault="00000000">
            <w:r>
              <w:t>7,2</w:t>
            </w:r>
          </w:p>
        </w:tc>
      </w:tr>
      <w:tr w:rsidR="00740D6B" w14:paraId="60026351" w14:textId="77777777">
        <w:tc>
          <w:tcPr>
            <w:tcW w:w="3975" w:type="dxa"/>
            <w:noWrap/>
          </w:tcPr>
          <w:p w14:paraId="6AFED584" w14:textId="77777777" w:rsidR="00740D6B" w:rsidRDefault="00000000">
            <w:r>
              <w:t>50</w:t>
            </w:r>
          </w:p>
        </w:tc>
        <w:tc>
          <w:tcPr>
            <w:tcW w:w="3975" w:type="dxa"/>
            <w:noWrap/>
          </w:tcPr>
          <w:p w14:paraId="4D520E7B" w14:textId="77777777" w:rsidR="00740D6B" w:rsidRDefault="00000000">
            <w:r>
              <w:t>7,8</w:t>
            </w:r>
          </w:p>
        </w:tc>
      </w:tr>
      <w:tr w:rsidR="00740D6B" w14:paraId="1397D133" w14:textId="77777777">
        <w:tc>
          <w:tcPr>
            <w:tcW w:w="3975" w:type="dxa"/>
            <w:noWrap/>
          </w:tcPr>
          <w:p w14:paraId="56A90413" w14:textId="77777777" w:rsidR="00740D6B" w:rsidRDefault="00000000">
            <w:r>
              <w:t>55</w:t>
            </w:r>
          </w:p>
        </w:tc>
        <w:tc>
          <w:tcPr>
            <w:tcW w:w="3975" w:type="dxa"/>
            <w:noWrap/>
          </w:tcPr>
          <w:p w14:paraId="2D0E2B17" w14:textId="77777777" w:rsidR="00740D6B" w:rsidRDefault="00000000">
            <w:r>
              <w:t>8,4</w:t>
            </w:r>
          </w:p>
        </w:tc>
      </w:tr>
      <w:tr w:rsidR="00740D6B" w14:paraId="21A92D38" w14:textId="77777777">
        <w:tc>
          <w:tcPr>
            <w:tcW w:w="3975" w:type="dxa"/>
            <w:noWrap/>
          </w:tcPr>
          <w:p w14:paraId="42413BB6" w14:textId="77777777" w:rsidR="00740D6B" w:rsidRDefault="00000000">
            <w:r>
              <w:t>60</w:t>
            </w:r>
          </w:p>
        </w:tc>
        <w:tc>
          <w:tcPr>
            <w:tcW w:w="3975" w:type="dxa"/>
            <w:noWrap/>
          </w:tcPr>
          <w:p w14:paraId="5B9C9912" w14:textId="77777777" w:rsidR="00740D6B" w:rsidRDefault="00000000">
            <w:r>
              <w:t>9,0</w:t>
            </w:r>
          </w:p>
        </w:tc>
      </w:tr>
      <w:tr w:rsidR="00740D6B" w14:paraId="389B2A9C" w14:textId="77777777">
        <w:tc>
          <w:tcPr>
            <w:tcW w:w="3975" w:type="dxa"/>
            <w:noWrap/>
          </w:tcPr>
          <w:p w14:paraId="72388379" w14:textId="77777777" w:rsidR="00740D6B" w:rsidRDefault="00000000">
            <w:r>
              <w:t>65</w:t>
            </w:r>
          </w:p>
        </w:tc>
        <w:tc>
          <w:tcPr>
            <w:tcW w:w="3975" w:type="dxa"/>
            <w:noWrap/>
          </w:tcPr>
          <w:p w14:paraId="7D18B9C1" w14:textId="77777777" w:rsidR="00740D6B" w:rsidRDefault="00000000">
            <w:r>
              <w:t>9,6</w:t>
            </w:r>
          </w:p>
        </w:tc>
      </w:tr>
    </w:tbl>
    <w:p w14:paraId="33BE6223" w14:textId="77777777" w:rsidR="00740D6B" w:rsidRDefault="00740D6B"/>
    <w:p w14:paraId="29C7ACC9" w14:textId="77777777" w:rsidR="00740D6B" w:rsidRDefault="00000000">
      <w:r>
        <w:rPr>
          <w:b/>
        </w:rPr>
        <w:t xml:space="preserve"> Pour les cuisines de collectivités :</w:t>
      </w:r>
    </w:p>
    <w:p w14:paraId="6C3C6D37" w14:textId="77777777" w:rsidR="00740D6B" w:rsidRDefault="00000000">
      <w:r>
        <w:t>Pour les restaurants et cuisines de collectivités où sont préparés de nombreux repas chauds par jour, le dimensionnement est basé sur l’utilisation des éviers de cuisine et d’éventuels lave-vaisselle industriels (pour lesquels il faut compter 1 ou 2 l/s de débit supplémentaire).</w:t>
      </w:r>
    </w:p>
    <w:p w14:paraId="6536BAC8" w14:textId="77777777" w:rsidR="00740D6B" w:rsidRDefault="00000000">
      <w:r>
        <w:t>Le débit de pointe peut être estimé sur base du nombre de repas préparés par jour.</w:t>
      </w:r>
    </w:p>
    <w:tbl>
      <w:tblPr>
        <w:tblStyle w:val="Author-eTableGrid"/>
        <w:tblW w:w="0" w:type="auto"/>
        <w:tblLayout w:type="fixed"/>
        <w:tblLook w:val="04A0" w:firstRow="1" w:lastRow="0" w:firstColumn="1" w:lastColumn="0" w:noHBand="0" w:noVBand="1"/>
      </w:tblPr>
      <w:tblGrid>
        <w:gridCol w:w="3000"/>
        <w:gridCol w:w="3000"/>
        <w:gridCol w:w="3000"/>
      </w:tblGrid>
      <w:tr w:rsidR="00740D6B" w14:paraId="7F936F36" w14:textId="77777777">
        <w:tc>
          <w:tcPr>
            <w:tcW w:w="9000" w:type="dxa"/>
            <w:gridSpan w:val="3"/>
            <w:noWrap/>
          </w:tcPr>
          <w:p w14:paraId="7FA888C2" w14:textId="77777777" w:rsidR="00740D6B" w:rsidRDefault="00000000">
            <w:pPr>
              <w:jc w:val="center"/>
            </w:pPr>
            <w:r>
              <w:rPr>
                <w:i/>
              </w:rPr>
              <w:t>Débit de pointe en fonction du nombre de repas chauds préparés par jour (en cas des cuisines de collectivités et restaurants).</w:t>
            </w:r>
          </w:p>
        </w:tc>
      </w:tr>
      <w:tr w:rsidR="00740D6B" w14:paraId="6153E8C9" w14:textId="77777777">
        <w:tc>
          <w:tcPr>
            <w:tcW w:w="3000" w:type="dxa"/>
            <w:noWrap/>
          </w:tcPr>
          <w:p w14:paraId="561E6AD2" w14:textId="77777777" w:rsidR="00740D6B" w:rsidRDefault="00000000">
            <w:r>
              <w:t>Nombre de repas chauds servis journellement</w:t>
            </w:r>
          </w:p>
        </w:tc>
        <w:tc>
          <w:tcPr>
            <w:tcW w:w="3000" w:type="dxa"/>
            <w:noWrap/>
          </w:tcPr>
          <w:p w14:paraId="67F4CC09" w14:textId="77777777" w:rsidR="00740D6B" w:rsidRDefault="00000000">
            <w:pPr>
              <w:jc w:val="center"/>
            </w:pPr>
            <w:r>
              <w:t>Débit depointe</w:t>
            </w:r>
          </w:p>
          <w:p w14:paraId="354455A1" w14:textId="77777777" w:rsidR="00740D6B" w:rsidRDefault="00000000">
            <w:pPr>
              <w:jc w:val="center"/>
            </w:pPr>
            <w:r>
              <w:t>(l/sec)</w:t>
            </w:r>
          </w:p>
        </w:tc>
        <w:tc>
          <w:tcPr>
            <w:tcW w:w="3000" w:type="dxa"/>
            <w:noWrap/>
          </w:tcPr>
          <w:p w14:paraId="1995CB98" w14:textId="77777777" w:rsidR="00740D6B" w:rsidRDefault="00000000">
            <w:pPr>
              <w:jc w:val="center"/>
            </w:pPr>
            <w:r>
              <w:t>Volume séparateurs à graisses</w:t>
            </w:r>
          </w:p>
          <w:p w14:paraId="22B05259" w14:textId="77777777" w:rsidR="00740D6B" w:rsidRDefault="00000000">
            <w:pPr>
              <w:jc w:val="center"/>
            </w:pPr>
            <w:r>
              <w:t>(l)</w:t>
            </w:r>
          </w:p>
        </w:tc>
      </w:tr>
      <w:tr w:rsidR="00740D6B" w14:paraId="594AF2E2" w14:textId="77777777">
        <w:tc>
          <w:tcPr>
            <w:tcW w:w="3000" w:type="dxa"/>
            <w:noWrap/>
          </w:tcPr>
          <w:p w14:paraId="6B1659A8" w14:textId="77777777" w:rsidR="00740D6B" w:rsidRDefault="00000000">
            <w:r>
              <w:t>jusqu'à 400 repas</w:t>
            </w:r>
          </w:p>
        </w:tc>
        <w:tc>
          <w:tcPr>
            <w:tcW w:w="3000" w:type="dxa"/>
            <w:noWrap/>
          </w:tcPr>
          <w:p w14:paraId="537A7EC9" w14:textId="77777777" w:rsidR="00740D6B" w:rsidRDefault="00000000">
            <w:pPr>
              <w:jc w:val="center"/>
            </w:pPr>
            <w:r>
              <w:t>2</w:t>
            </w:r>
          </w:p>
        </w:tc>
        <w:tc>
          <w:tcPr>
            <w:tcW w:w="3000" w:type="dxa"/>
            <w:noWrap/>
          </w:tcPr>
          <w:p w14:paraId="1D5ECF7F" w14:textId="77777777" w:rsidR="00740D6B" w:rsidRDefault="00000000">
            <w:pPr>
              <w:jc w:val="center"/>
            </w:pPr>
            <w:r>
              <w:t>560</w:t>
            </w:r>
          </w:p>
        </w:tc>
      </w:tr>
      <w:tr w:rsidR="00740D6B" w14:paraId="00723BE9" w14:textId="77777777">
        <w:tc>
          <w:tcPr>
            <w:tcW w:w="3000" w:type="dxa"/>
            <w:noWrap/>
          </w:tcPr>
          <w:p w14:paraId="2B54A756" w14:textId="77777777" w:rsidR="00740D6B" w:rsidRDefault="00000000">
            <w:r>
              <w:t>jusqu'à 600 repas</w:t>
            </w:r>
          </w:p>
        </w:tc>
        <w:tc>
          <w:tcPr>
            <w:tcW w:w="3000" w:type="dxa"/>
            <w:noWrap/>
          </w:tcPr>
          <w:p w14:paraId="69A462E9" w14:textId="77777777" w:rsidR="00740D6B" w:rsidRDefault="00000000">
            <w:pPr>
              <w:jc w:val="center"/>
            </w:pPr>
            <w:r>
              <w:t>2,5</w:t>
            </w:r>
          </w:p>
        </w:tc>
        <w:tc>
          <w:tcPr>
            <w:tcW w:w="3000" w:type="dxa"/>
            <w:noWrap/>
          </w:tcPr>
          <w:p w14:paraId="62736839" w14:textId="77777777" w:rsidR="00740D6B" w:rsidRDefault="00000000">
            <w:pPr>
              <w:jc w:val="center"/>
            </w:pPr>
            <w:r>
              <w:t>800</w:t>
            </w:r>
          </w:p>
        </w:tc>
      </w:tr>
      <w:tr w:rsidR="00740D6B" w14:paraId="357B43DA" w14:textId="77777777">
        <w:tc>
          <w:tcPr>
            <w:tcW w:w="3000" w:type="dxa"/>
            <w:noWrap/>
          </w:tcPr>
          <w:p w14:paraId="39710E05" w14:textId="77777777" w:rsidR="00740D6B" w:rsidRDefault="00000000">
            <w:r>
              <w:t>jusqu'à 800 repas</w:t>
            </w:r>
          </w:p>
        </w:tc>
        <w:tc>
          <w:tcPr>
            <w:tcW w:w="3000" w:type="dxa"/>
            <w:noWrap/>
          </w:tcPr>
          <w:p w14:paraId="4133AE62" w14:textId="77777777" w:rsidR="00740D6B" w:rsidRDefault="00000000">
            <w:pPr>
              <w:jc w:val="center"/>
            </w:pPr>
            <w:r>
              <w:t>3</w:t>
            </w:r>
          </w:p>
        </w:tc>
        <w:tc>
          <w:tcPr>
            <w:tcW w:w="3000" w:type="dxa"/>
            <w:noWrap/>
          </w:tcPr>
          <w:p w14:paraId="76B5BF5D" w14:textId="77777777" w:rsidR="00740D6B" w:rsidRDefault="00000000">
            <w:pPr>
              <w:jc w:val="center"/>
            </w:pPr>
            <w:r>
              <w:t>800</w:t>
            </w:r>
          </w:p>
        </w:tc>
      </w:tr>
      <w:tr w:rsidR="00740D6B" w14:paraId="46E939EA" w14:textId="77777777">
        <w:tc>
          <w:tcPr>
            <w:tcW w:w="3000" w:type="dxa"/>
            <w:noWrap/>
          </w:tcPr>
          <w:p w14:paraId="54E6DFC8" w14:textId="77777777" w:rsidR="00740D6B" w:rsidRDefault="00000000">
            <w:r>
              <w:t>jusqu'à 2.000 repas</w:t>
            </w:r>
          </w:p>
        </w:tc>
        <w:tc>
          <w:tcPr>
            <w:tcW w:w="3000" w:type="dxa"/>
            <w:noWrap/>
          </w:tcPr>
          <w:p w14:paraId="3823D07A" w14:textId="77777777" w:rsidR="00740D6B" w:rsidRDefault="00000000">
            <w:pPr>
              <w:jc w:val="center"/>
            </w:pPr>
            <w:r>
              <w:t>6</w:t>
            </w:r>
          </w:p>
        </w:tc>
        <w:tc>
          <w:tcPr>
            <w:tcW w:w="3000" w:type="dxa"/>
            <w:noWrap/>
          </w:tcPr>
          <w:p w14:paraId="5101A379" w14:textId="77777777" w:rsidR="00740D6B" w:rsidRDefault="00000000">
            <w:pPr>
              <w:jc w:val="center"/>
            </w:pPr>
            <w:r>
              <w:t>2.000</w:t>
            </w:r>
          </w:p>
        </w:tc>
      </w:tr>
    </w:tbl>
    <w:p w14:paraId="7C5FA17E" w14:textId="77777777" w:rsidR="00740D6B" w:rsidRDefault="00740D6B"/>
    <w:p w14:paraId="7BC356A8" w14:textId="77777777" w:rsidR="00740D6B" w:rsidRDefault="00000000">
      <w:r>
        <w:rPr>
          <w:b/>
        </w:rPr>
        <w:t>Pour les salles de sports et autres complexes :</w:t>
      </w:r>
    </w:p>
    <w:p w14:paraId="0FE05CDA" w14:textId="77777777" w:rsidR="00740D6B" w:rsidRDefault="00000000">
      <w:r>
        <w:t>Le calcul du débit de pointe des séparateurs à graisses s’effectue en additionnant les débits d’évacuation des différents appareils en fonctionnement (cf. tableau 2). Cependant, comme il est courant de constater la simultanéité des évacuations des différentes douches, il ne faut pas faire intervenir de coefficient de simultanéité (CS).</w:t>
      </w:r>
    </w:p>
    <w:p w14:paraId="2D56C760" w14:textId="77777777" w:rsidR="00740D6B" w:rsidRDefault="00000000">
      <w:r>
        <w:t>Cette situation est la cause de débits de pointe très importants, qui peuvent parfois nécessiter la conception de réseaux séparatifs.</w:t>
      </w:r>
    </w:p>
    <w:p w14:paraId="752B7FD8" w14:textId="77777777" w:rsidR="00740D6B" w:rsidRDefault="00000000">
      <w:pPr>
        <w:pStyle w:val="pheading"/>
      </w:pPr>
      <w:r>
        <w:t>EXÉCUTION / MISE EN ŒUVRE</w:t>
      </w:r>
    </w:p>
    <w:p w14:paraId="20D476BC" w14:textId="77777777" w:rsidR="00740D6B" w:rsidRDefault="00000000">
      <w:r>
        <w:t xml:space="preserve">Le niveau d'assise, le niveau du fond et le niveau supérieur du séparateur sont déterminés en fonction de la pente du réseau d'égouts et du niveau des couvercles par rapport </w:t>
      </w:r>
      <w:r>
        <w:rPr>
          <w:color w:val="FF0000"/>
        </w:rPr>
        <w:t xml:space="preserve">au niveau du terrain / au niveau du sol fini </w:t>
      </w:r>
      <w:r>
        <w:t>(par défaut)</w:t>
      </w:r>
      <w:r>
        <w:rPr>
          <w:color w:val="FF0000"/>
        </w:rPr>
        <w:t xml:space="preserve"> / ***</w:t>
      </w:r>
      <w:r>
        <w:t>. L'entrepreneur contrôle préalablement l'emplacement exact et le niveau.</w:t>
      </w:r>
    </w:p>
    <w:p w14:paraId="11DBC81E" w14:textId="77777777" w:rsidR="00740D6B" w:rsidRDefault="00000000">
      <w:r>
        <w:t xml:space="preserve">Le séparateur est posé parfaitement de niveau sur </w:t>
      </w:r>
      <w:r>
        <w:rPr>
          <w:color w:val="FF0000"/>
        </w:rPr>
        <w:t xml:space="preserve">une assise de sable stabilisé </w:t>
      </w:r>
      <w:r>
        <w:t>(par défaut)</w:t>
      </w:r>
      <w:r>
        <w:rPr>
          <w:color w:val="FF0000"/>
        </w:rPr>
        <w:t xml:space="preserve"> / une dalle de fondation armée (d'une épaisseur de 15</w:t>
      </w:r>
      <w:r>
        <w:t xml:space="preserve"> (par défaut)</w:t>
      </w:r>
      <w:r>
        <w:rPr>
          <w:color w:val="FF0000"/>
        </w:rPr>
        <w:t xml:space="preserve"> / *** cm) / *** </w:t>
      </w:r>
      <w:r>
        <w:t>(voir notes d'exécution complémentaires).</w:t>
      </w:r>
    </w:p>
    <w:p w14:paraId="3798D4C1" w14:textId="77777777" w:rsidR="00740D6B" w:rsidRDefault="00000000">
      <w:r>
        <w:t xml:space="preserve">Tous les raccordements, les dimensions et les niveaux pour les canalisations d'entrée et de sortie sont déterminés par l'entrepreneur compte tenu des pentes et des niveaux des canalisations et des couvercles. Ces niveaux sont </w:t>
      </w:r>
      <w:r>
        <w:rPr>
          <w:color w:val="FF0000"/>
        </w:rPr>
        <w:t xml:space="preserve">indiqués sur les plans / préalablement convenus avec l'auteur de projet </w:t>
      </w:r>
      <w:r>
        <w:t>(par défaut)</w:t>
      </w:r>
      <w:r>
        <w:rPr>
          <w:color w:val="FF0000"/>
        </w:rPr>
        <w:t xml:space="preserve"> / ***</w:t>
      </w:r>
      <w:r>
        <w:t>.</w:t>
      </w:r>
    </w:p>
    <w:p w14:paraId="7D26D03E" w14:textId="77777777" w:rsidR="00740D6B" w:rsidRDefault="00000000">
      <w:r>
        <w:t>Les raccords entre les conduites d'alimentation et d'évacuation du séparateur sont étanches</w:t>
      </w:r>
    </w:p>
    <w:p w14:paraId="550FDC73" w14:textId="77777777" w:rsidR="00740D6B" w:rsidRDefault="00000000">
      <w:r>
        <w:t xml:space="preserve">Un trou d’homme est prévu afin de porter les couvercles jusqu’au niveau </w:t>
      </w:r>
      <w:r>
        <w:rPr>
          <w:color w:val="FF0000"/>
        </w:rPr>
        <w:t>du terrain </w:t>
      </w:r>
      <w:r>
        <w:t>(par défaut)</w:t>
      </w:r>
      <w:r>
        <w:rPr>
          <w:color w:val="FF0000"/>
        </w:rPr>
        <w:t xml:space="preserve"> / du sol / ***</w:t>
      </w:r>
      <w:r>
        <w:t>.</w:t>
      </w:r>
    </w:p>
    <w:p w14:paraId="5C89006B" w14:textId="77777777" w:rsidR="00740D6B" w:rsidRDefault="00000000">
      <w:r>
        <w:t>Trou d'homme :</w:t>
      </w:r>
      <w:r>
        <w:rPr>
          <w:rStyle w:val="optioncarChar"/>
        </w:rPr>
        <w:t xml:space="preserve"> en briques pleines / en matière synthétique</w:t>
      </w:r>
      <w:r>
        <w:t>.</w:t>
      </w:r>
    </w:p>
    <w:p w14:paraId="0EE1DE25" w14:textId="77777777" w:rsidR="00740D6B" w:rsidRDefault="00000000">
      <w:r>
        <w:rPr>
          <w:b/>
        </w:rPr>
        <w:t>(soit)</w:t>
      </w:r>
    </w:p>
    <w:p w14:paraId="0A13D9AE" w14:textId="77777777" w:rsidR="00740D6B" w:rsidRDefault="00000000">
      <w:r>
        <w:rPr>
          <w:color w:val="33CCCC"/>
          <w:u w:val="single"/>
        </w:rPr>
        <w:t>Briques pleines</w:t>
      </w:r>
      <w:r>
        <w:rPr>
          <w:color w:val="33CCCC"/>
        </w:rPr>
        <w:t xml:space="preserve"> : Le trou d’homme est maçonné en briques pleines</w:t>
      </w:r>
      <w:r>
        <w:rPr>
          <w:color w:val="FF0000"/>
        </w:rPr>
        <w:t> 9 (</w:t>
      </w:r>
      <w:r>
        <w:t>par défaut)</w:t>
      </w:r>
      <w:r>
        <w:rPr>
          <w:color w:val="FF0000"/>
        </w:rPr>
        <w:t xml:space="preserve"> / 14 / *** cm</w:t>
      </w:r>
      <w:r>
        <w:rPr>
          <w:color w:val="33CCCC"/>
        </w:rPr>
        <w:t xml:space="preserve"> (mortier de maçonnerie de résistance moyenne à la compression (à 28 jours) de 12 N/mm2 selon la [NBN EN 998-2]. Les murets sont maçonnés tant du côté intérieur que du côté extérieur (composition du mortier : 400 kg de ciment, classe résistance 42,5 selon la [NBN EN 197-1], soit 1 part de ciment pour 3 parts de sable sec). Afin d’obtenir un cimentage étanche, un produit hydrofuge est ajouté à l’eau de gâchage; ce produit ne doit en aucun cas altérer les caractéristiques de résistance du ciment d’enduisage et est exempt de matières organiques ou d’huiles.</w:t>
      </w:r>
    </w:p>
    <w:p w14:paraId="3692B071" w14:textId="77777777" w:rsidR="00740D6B" w:rsidRDefault="00000000">
      <w:r>
        <w:rPr>
          <w:b/>
        </w:rPr>
        <w:t>(soit)</w:t>
      </w:r>
    </w:p>
    <w:p w14:paraId="3487BCC9" w14:textId="77777777" w:rsidR="00740D6B" w:rsidRDefault="00000000">
      <w:r>
        <w:rPr>
          <w:color w:val="33CCCC"/>
          <w:u w:val="single"/>
        </w:rPr>
        <w:t>Matière synthétique</w:t>
      </w:r>
      <w:r>
        <w:rPr>
          <w:color w:val="33CCCC"/>
        </w:rPr>
        <w:t xml:space="preserve"> : Le trou d’homme est construit jusqu’au niveau prescrit à l'aide de segments appropriés en matière synthétique.</w:t>
      </w:r>
    </w:p>
    <w:p w14:paraId="56624DC6" w14:textId="77777777" w:rsidR="00740D6B" w:rsidRDefault="00000000">
      <w:r>
        <w:t>Les couvercles en</w:t>
      </w:r>
      <w:r>
        <w:rPr>
          <w:color w:val="FF0000"/>
        </w:rPr>
        <w:t xml:space="preserve"> fonte métallisée </w:t>
      </w:r>
      <w:r>
        <w:t>(par défaut)</w:t>
      </w:r>
      <w:r>
        <w:rPr>
          <w:color w:val="FF0000"/>
        </w:rPr>
        <w:t xml:space="preserve"> / matière synthétique / *** </w:t>
      </w:r>
      <w:r>
        <w:t>, y compris le cadre fixe, à placer dans l'ouverture du trou d'homme, sont compris dans le prix. La battée du cadre fixe et du couvercle est réalisée à double rainure et languette et enduite de graisse afin d’assurer l’étanchéité aux odeurs.</w:t>
      </w:r>
    </w:p>
    <w:p w14:paraId="144E8E35" w14:textId="77777777" w:rsidR="00740D6B" w:rsidRDefault="00000000">
      <w:r>
        <w:t xml:space="preserve">Après le raccordement des conduites, la mise en œuvre du débourbeur et le contrôle de l’auteur de projet, les remblais sont effectués uniformément et en couches successives (de 30 cm d’épaisseur à l'origine) à l’aide de </w:t>
      </w:r>
      <w:r>
        <w:rPr>
          <w:color w:val="FF0000"/>
        </w:rPr>
        <w:t xml:space="preserve">terre provenant des fouilles / sable à compacter </w:t>
      </w:r>
      <w:r>
        <w:t>(par défaut)</w:t>
      </w:r>
      <w:r>
        <w:rPr>
          <w:color w:val="FF0000"/>
        </w:rPr>
        <w:t xml:space="preserve"> / sable stabilisé / ***</w:t>
      </w:r>
    </w:p>
    <w:p w14:paraId="24B24299" w14:textId="77777777" w:rsidR="00740D6B" w:rsidRDefault="00000000">
      <w:r>
        <w:t>Immédiatement après la pose, le séparateur est rempli d’eau claire.</w:t>
      </w:r>
    </w:p>
    <w:p w14:paraId="65B1BC06" w14:textId="77777777" w:rsidR="00740D6B" w:rsidRDefault="00000000">
      <w:pPr>
        <w:pStyle w:val="Author-eSectionHeading5"/>
      </w:pPr>
      <w:bookmarkStart w:id="552" w:name="_Toc112758803"/>
      <w:r>
        <w:t>16.12.1 Séparateurs de graisses en béton</w:t>
      </w:r>
      <w:bookmarkEnd w:id="552"/>
    </w:p>
    <w:p w14:paraId="6E872737" w14:textId="77777777" w:rsidR="00740D6B" w:rsidRDefault="00000000">
      <w:pPr>
        <w:pStyle w:val="Author-eSectionHeading6"/>
      </w:pPr>
      <w:bookmarkStart w:id="553" w:name="_Toc112758804"/>
      <w:r>
        <w:t>16.12.1a Séparateurs de graisses en béton CCTB 01.04</w:t>
      </w:r>
      <w:bookmarkEnd w:id="553"/>
    </w:p>
    <w:p w14:paraId="51F85E8B" w14:textId="77777777" w:rsidR="00740D6B" w:rsidRDefault="00000000">
      <w:pPr>
        <w:pStyle w:val="Author-eSectionHeading5"/>
      </w:pPr>
      <w:bookmarkStart w:id="554" w:name="_Toc112758805"/>
      <w:r>
        <w:t>16.12.2 Séparateurs de graisses métalliques</w:t>
      </w:r>
      <w:bookmarkEnd w:id="554"/>
    </w:p>
    <w:p w14:paraId="404FD430" w14:textId="77777777" w:rsidR="00740D6B" w:rsidRDefault="00000000">
      <w:pPr>
        <w:pStyle w:val="Author-eSectionHeading6"/>
      </w:pPr>
      <w:bookmarkStart w:id="555" w:name="_Toc112758806"/>
      <w:r>
        <w:t>16.12.2a Séparateurs de graisses en tôle d'acier CCTB 01.04</w:t>
      </w:r>
      <w:bookmarkEnd w:id="555"/>
    </w:p>
    <w:p w14:paraId="518BF92C" w14:textId="77777777" w:rsidR="00740D6B" w:rsidRDefault="00000000">
      <w:pPr>
        <w:pStyle w:val="Author-eSectionHeading6"/>
      </w:pPr>
      <w:bookmarkStart w:id="556" w:name="_Toc112758807"/>
      <w:r>
        <w:t>16.12.2b Séparateurs de graisses en fonte CCTB 01.02</w:t>
      </w:r>
      <w:bookmarkEnd w:id="556"/>
    </w:p>
    <w:p w14:paraId="01E2EE9F" w14:textId="77777777" w:rsidR="00740D6B" w:rsidRDefault="00000000">
      <w:pPr>
        <w:pStyle w:val="Author-eSectionHeading6"/>
      </w:pPr>
      <w:bookmarkStart w:id="557" w:name="_Toc112758808"/>
      <w:r>
        <w:t>16.12.2c Séparateurs de graisses en acier inoxydable CCTB 01.04</w:t>
      </w:r>
      <w:bookmarkEnd w:id="557"/>
    </w:p>
    <w:p w14:paraId="79E8F0DF" w14:textId="77777777" w:rsidR="00740D6B" w:rsidRDefault="00000000">
      <w:pPr>
        <w:pStyle w:val="Author-eSectionHeading5"/>
      </w:pPr>
      <w:bookmarkStart w:id="558" w:name="_Toc112758809"/>
      <w:r>
        <w:t>16.12.3 Séparateurs de graisses en matériau de synthèse</w:t>
      </w:r>
      <w:bookmarkEnd w:id="558"/>
    </w:p>
    <w:p w14:paraId="786D942C" w14:textId="77777777" w:rsidR="00740D6B" w:rsidRDefault="00000000">
      <w:pPr>
        <w:pStyle w:val="Author-eSectionHeading6"/>
      </w:pPr>
      <w:bookmarkStart w:id="559" w:name="_Toc112758810"/>
      <w:r>
        <w:t>16.12.3a Séparateurs de graisses en polyéthylène CCTB 01.04</w:t>
      </w:r>
      <w:bookmarkEnd w:id="559"/>
    </w:p>
    <w:p w14:paraId="1EDA41D0" w14:textId="77777777" w:rsidR="00740D6B" w:rsidRDefault="00000000">
      <w:pPr>
        <w:pStyle w:val="Author-eSectionHeading6"/>
      </w:pPr>
      <w:bookmarkStart w:id="560" w:name="_Toc112758811"/>
      <w:r>
        <w:t>16.12.3b Séparateurs de graisses en polyester armé CCTB 01.02</w:t>
      </w:r>
      <w:bookmarkEnd w:id="560"/>
    </w:p>
    <w:p w14:paraId="361B9CB5" w14:textId="77777777" w:rsidR="00740D6B" w:rsidRDefault="00000000">
      <w:pPr>
        <w:pStyle w:val="Author-eSectionHeading4"/>
      </w:pPr>
      <w:bookmarkStart w:id="561" w:name="_Toc112758812"/>
      <w:r>
        <w:t>16.13 Séparateurs d'hydrocarbures CCTB 01.10</w:t>
      </w:r>
      <w:bookmarkEnd w:id="561"/>
    </w:p>
    <w:p w14:paraId="5C57A4EB" w14:textId="77777777" w:rsidR="00740D6B" w:rsidRDefault="00000000">
      <w:pPr>
        <w:pStyle w:val="pheading"/>
      </w:pPr>
      <w:r>
        <w:t>DESCRIPTION</w:t>
      </w:r>
    </w:p>
    <w:p w14:paraId="295EAB0E" w14:textId="77777777" w:rsidR="00740D6B" w:rsidRDefault="00000000">
      <w:pPr>
        <w:pStyle w:val="pheading"/>
      </w:pPr>
      <w:r>
        <w:t>- Définition / Comprend</w:t>
      </w:r>
    </w:p>
    <w:p w14:paraId="2FD51034" w14:textId="77777777" w:rsidR="00740D6B" w:rsidRDefault="00000000">
      <w:r>
        <w:t>Le séparateur d’hydrocarbures est destiné à séparer, par gravité, les liquides légers des eaux usées ou de ruissellement. La norme [NBN EN 858-1] précise que ces liquides légers doivent avoir une masse volumique inférieure ou égale à 0.95 g/cm3. Ils doivent être insolubles et insaponifiables.</w:t>
      </w:r>
    </w:p>
    <w:p w14:paraId="1BDB65BF" w14:textId="77777777" w:rsidR="00740D6B" w:rsidRDefault="00000000">
      <w:r>
        <w:t>Les eaux usées chargées d'huiles minérales légères sont amenées vers le séparateur d'huile via le système d'évacuation. Les particules d'huile minérale légère se séparent des eaux usées par le simple fait de la différence de poids gravitaire et forment une couche flottante en surface. Lorsque la couche atteint l'épaisseur maximale autorisée, le dispositif doit faire en sorte que la sortie soit fermée. par un flotteur ou un autre dispositif.</w:t>
      </w:r>
    </w:p>
    <w:p w14:paraId="4ADB1578" w14:textId="77777777" w:rsidR="00740D6B" w:rsidRDefault="00000000">
      <w:pPr>
        <w:pStyle w:val="pheading"/>
      </w:pPr>
      <w:r>
        <w:t>- Remarques importantes</w:t>
      </w:r>
    </w:p>
    <w:p w14:paraId="51D38891" w14:textId="77777777" w:rsidR="00740D6B" w:rsidRDefault="00000000">
      <w:r>
        <w:t>Le séparateur d’hydrocarbure peut comprendre un système d'alarme déclenchant un signal (sonore) qui indique que le séparateur doit être vidé au moment où la couche atteint 80 % de l'épaisseur maximale autorisée.</w:t>
      </w:r>
    </w:p>
    <w:p w14:paraId="3B2AF2B3" w14:textId="77777777" w:rsidR="00740D6B" w:rsidRDefault="00000000">
      <w:pPr>
        <w:pStyle w:val="pheading"/>
      </w:pPr>
      <w:r>
        <w:t>EXÉCUTION / MISE EN ŒUVRE</w:t>
      </w:r>
    </w:p>
    <w:p w14:paraId="79AD9690" w14:textId="77777777" w:rsidR="00740D6B" w:rsidRDefault="00000000">
      <w:r>
        <w:t xml:space="preserve">Le niveau d'assise, le niveau du fond et le niveau supérieur du séparateur sont déterminés en fonction de la pente du réseau d'égouts et du niveau des couvercles par rapport </w:t>
      </w:r>
      <w:r>
        <w:rPr>
          <w:color w:val="FF0000"/>
        </w:rPr>
        <w:t xml:space="preserve">au niveau du terrain / au niveau du sol fini </w:t>
      </w:r>
      <w:r>
        <w:t>(par défaut)</w:t>
      </w:r>
      <w:r>
        <w:rPr>
          <w:color w:val="FF0000"/>
        </w:rPr>
        <w:t xml:space="preserve"> / ***</w:t>
      </w:r>
      <w:r>
        <w:t>. L'entrepreneur contrôle préalablement l'emplacement exact et le niveau.</w:t>
      </w:r>
    </w:p>
    <w:p w14:paraId="137614D7" w14:textId="77777777" w:rsidR="00740D6B" w:rsidRDefault="00000000">
      <w:r>
        <w:t xml:space="preserve">Le séparateur sera posé parfaitement de niveau sur </w:t>
      </w:r>
      <w:r>
        <w:rPr>
          <w:color w:val="FF0000"/>
        </w:rPr>
        <w:t xml:space="preserve">une assise de sable stabilisé </w:t>
      </w:r>
      <w:r>
        <w:t>(par défaut)</w:t>
      </w:r>
      <w:r>
        <w:rPr>
          <w:color w:val="FF0000"/>
        </w:rPr>
        <w:t xml:space="preserve"> / une dalle de fondation armée (d'une épaisseur de 15 </w:t>
      </w:r>
      <w:r>
        <w:t>(par défaut)</w:t>
      </w:r>
      <w:r>
        <w:rPr>
          <w:color w:val="FF0000"/>
        </w:rPr>
        <w:t xml:space="preserve"> / *** cm) / *** </w:t>
      </w:r>
      <w:r>
        <w:t>(voir notes d'exécution complémentaires).</w:t>
      </w:r>
    </w:p>
    <w:p w14:paraId="340A3FC4" w14:textId="77777777" w:rsidR="00740D6B" w:rsidRDefault="00000000">
      <w:r>
        <w:t xml:space="preserve">Tous les raccordements, les dimensions et les niveaux pour les canalisations d'entrée et de sortie sont déterminés par l'entrepreneur compte tenu des pentes et des niveaux des canalisations et des couvercles. Ces niveaux sont </w:t>
      </w:r>
      <w:r>
        <w:rPr>
          <w:color w:val="FF0000"/>
        </w:rPr>
        <w:t xml:space="preserve">indiqués sur les plans / préalablement convenus avec l'auteur de projet </w:t>
      </w:r>
      <w:r>
        <w:t>(par défaut)</w:t>
      </w:r>
      <w:r>
        <w:rPr>
          <w:color w:val="FF0000"/>
        </w:rPr>
        <w:t xml:space="preserve"> / ***</w:t>
      </w:r>
      <w:r>
        <w:t>.</w:t>
      </w:r>
    </w:p>
    <w:p w14:paraId="083D1CDF" w14:textId="77777777" w:rsidR="00740D6B" w:rsidRDefault="00000000">
      <w:r>
        <w:t>Les raccords entre les conduites d'alimentation et d'évacuation du séparateur sont étanches</w:t>
      </w:r>
    </w:p>
    <w:p w14:paraId="2B89423F" w14:textId="77777777" w:rsidR="00740D6B" w:rsidRDefault="00000000">
      <w:r>
        <w:t xml:space="preserve">Un trou d’homme est prévu afin de porter les couvercles jusqu’au niveau </w:t>
      </w:r>
      <w:r>
        <w:rPr>
          <w:color w:val="FF0000"/>
        </w:rPr>
        <w:t xml:space="preserve">du terrain </w:t>
      </w:r>
      <w:r>
        <w:t>(par défaut)</w:t>
      </w:r>
      <w:r>
        <w:rPr>
          <w:color w:val="FF0000"/>
        </w:rPr>
        <w:t xml:space="preserve"> / du sol / ***</w:t>
      </w:r>
      <w:r>
        <w:t>.</w:t>
      </w:r>
    </w:p>
    <w:p w14:paraId="4BBF3D4F" w14:textId="77777777" w:rsidR="00740D6B" w:rsidRDefault="00000000">
      <w:r>
        <w:t>Trou d'homme :</w:t>
      </w:r>
      <w:r>
        <w:rPr>
          <w:rStyle w:val="optioncarChar"/>
        </w:rPr>
        <w:t xml:space="preserve"> en briques pleines / en matière synthétique</w:t>
      </w:r>
      <w:r>
        <w:t>.</w:t>
      </w:r>
    </w:p>
    <w:p w14:paraId="029FD20D" w14:textId="77777777" w:rsidR="00740D6B" w:rsidRDefault="00000000">
      <w:r>
        <w:rPr>
          <w:b/>
        </w:rPr>
        <w:t>(soit)</w:t>
      </w:r>
    </w:p>
    <w:p w14:paraId="4849E1BD" w14:textId="77777777" w:rsidR="00740D6B" w:rsidRDefault="00000000">
      <w:r>
        <w:rPr>
          <w:color w:val="33CCCC"/>
          <w:u w:val="single"/>
        </w:rPr>
        <w:t>Briques pleines</w:t>
      </w:r>
      <w:r>
        <w:rPr>
          <w:color w:val="33CCCC"/>
        </w:rPr>
        <w:t xml:space="preserve"> : Le trou d’homme sera maçonné en briques pleines </w:t>
      </w:r>
      <w:r>
        <w:rPr>
          <w:color w:val="FF0000"/>
        </w:rPr>
        <w:t xml:space="preserve">9 </w:t>
      </w:r>
      <w:r>
        <w:t>(par défaut)</w:t>
      </w:r>
      <w:r>
        <w:rPr>
          <w:color w:val="FF0000"/>
        </w:rPr>
        <w:t xml:space="preserve">  / 14 / *** </w:t>
      </w:r>
      <w:r>
        <w:rPr>
          <w:rStyle w:val="soitChar"/>
          <w:color w:val="FF0000"/>
        </w:rPr>
        <w:t>cm</w:t>
      </w:r>
      <w:r>
        <w:rPr>
          <w:color w:val="33CCCC"/>
        </w:rPr>
        <w:t xml:space="preserve"> (mortier de maçonnerie de résistance moyenne à la compression (à 28 jours) de 12 N/mm2 selon la [NBN EN 998-2]. Les murets sont maçonnés tant du côté intérieur que du côté extérieur (composition du mortier : 400 kg de ciment, classe résistance 42,5 selon la [NBN EN 197-1], soit 1 part de ciment pour 3 parts de sable sec). Afin d’obtenir un cimentage étanche, un produit hydrofuge est ajouté à l’eau de gâchage; ce produit ne doit en aucun cas altérer les caractéristiques de résistance du ciment d’enduisage et est exempt de matières organiques ou d’huiles.</w:t>
      </w:r>
    </w:p>
    <w:p w14:paraId="5565DF29" w14:textId="77777777" w:rsidR="00740D6B" w:rsidRDefault="00000000">
      <w:r>
        <w:rPr>
          <w:b/>
        </w:rPr>
        <w:t>(soit)</w:t>
      </w:r>
    </w:p>
    <w:p w14:paraId="402F0E06" w14:textId="77777777" w:rsidR="00740D6B" w:rsidRDefault="00000000">
      <w:r>
        <w:rPr>
          <w:rStyle w:val="soitChar"/>
          <w:u w:val="single"/>
        </w:rPr>
        <w:t>Matière synthétique</w:t>
      </w:r>
      <w:r>
        <w:rPr>
          <w:rStyle w:val="soitChar"/>
        </w:rPr>
        <w:t xml:space="preserve"> : Le trou d’homme est construit jusqu’au niveau prescrit à l'aide de segments appropriés en matière synthétique.</w:t>
      </w:r>
    </w:p>
    <w:p w14:paraId="6839C5C2" w14:textId="77777777" w:rsidR="00740D6B" w:rsidRDefault="00000000">
      <w:r>
        <w:t>Les couvercles en</w:t>
      </w:r>
      <w:r>
        <w:rPr>
          <w:color w:val="FF0000"/>
        </w:rPr>
        <w:t xml:space="preserve"> fonte métallisée </w:t>
      </w:r>
      <w:r>
        <w:t>(par défaut)</w:t>
      </w:r>
      <w:r>
        <w:rPr>
          <w:color w:val="FF0000"/>
        </w:rPr>
        <w:t xml:space="preserve"> / matière synthétique / *** </w:t>
      </w:r>
      <w:r>
        <w:t>, y compris le cadre fixe, à placer dans l'ouverture du trou d'homme, sont compris dans le prix. La battée du cadre fixe et du couvercle est réalisée à double rainure et languette et enduite de graisse afin d’assurer l’étanchéité aux odeurs.</w:t>
      </w:r>
    </w:p>
    <w:p w14:paraId="0B648B8E" w14:textId="77777777" w:rsidR="00740D6B" w:rsidRDefault="00000000">
      <w:r>
        <w:t xml:space="preserve">Après le raccordement des conduites, la mise en œuvre du débourbeur et le contrôle de l’auteur de projet, les remblais sont effectués uniformément et en couches successives (de 30 cm d’épaisseur à l'origine) à l’aide de </w:t>
      </w:r>
      <w:r>
        <w:rPr>
          <w:color w:val="FF0000"/>
        </w:rPr>
        <w:t xml:space="preserve">terre provenant des fouilles / sable à compacter </w:t>
      </w:r>
      <w:r>
        <w:t>(par défaut)</w:t>
      </w:r>
      <w:r>
        <w:rPr>
          <w:color w:val="FF0000"/>
        </w:rPr>
        <w:t xml:space="preserve"> / sable stabilisé / ***</w:t>
      </w:r>
    </w:p>
    <w:p w14:paraId="2B4A8587" w14:textId="77777777" w:rsidR="00740D6B" w:rsidRDefault="00000000">
      <w:r>
        <w:t>Immédiatement après la pose, le séparateur sera rempli d’eau claire.</w:t>
      </w:r>
    </w:p>
    <w:p w14:paraId="64F155B2" w14:textId="77777777" w:rsidR="00740D6B" w:rsidRDefault="00000000">
      <w:pPr>
        <w:pStyle w:val="Author-eSectionHeading5"/>
      </w:pPr>
      <w:bookmarkStart w:id="562" w:name="_Toc112758813"/>
      <w:r>
        <w:t>16.13.1 Séparateurs d'hydrocarbures en béton</w:t>
      </w:r>
      <w:bookmarkEnd w:id="562"/>
    </w:p>
    <w:p w14:paraId="19717CB6" w14:textId="77777777" w:rsidR="00740D6B" w:rsidRDefault="00000000">
      <w:pPr>
        <w:pStyle w:val="Author-eSectionHeading6"/>
      </w:pPr>
      <w:bookmarkStart w:id="563" w:name="_Toc112758814"/>
      <w:r>
        <w:t>16.13.1a Séparateurs d'hydrocarbures en béton CCTB 01.04</w:t>
      </w:r>
      <w:bookmarkEnd w:id="563"/>
    </w:p>
    <w:p w14:paraId="31CA0CF0" w14:textId="77777777" w:rsidR="00740D6B" w:rsidRDefault="00000000">
      <w:pPr>
        <w:pStyle w:val="Author-eSectionHeading5"/>
      </w:pPr>
      <w:bookmarkStart w:id="564" w:name="_Toc112758815"/>
      <w:r>
        <w:t>16.13.2 Séparateurs d'hydrocarbures métalliques</w:t>
      </w:r>
      <w:bookmarkEnd w:id="564"/>
    </w:p>
    <w:p w14:paraId="2F5F1D38" w14:textId="77777777" w:rsidR="00740D6B" w:rsidRDefault="00000000">
      <w:pPr>
        <w:pStyle w:val="Author-eSectionHeading6"/>
      </w:pPr>
      <w:bookmarkStart w:id="565" w:name="_Toc112758816"/>
      <w:r>
        <w:t>16.13.2a Séparateurs d'hydrocarbures en tôle d'acier CCTB 01.04</w:t>
      </w:r>
      <w:bookmarkEnd w:id="565"/>
    </w:p>
    <w:p w14:paraId="6EF0B280" w14:textId="77777777" w:rsidR="00740D6B" w:rsidRDefault="00000000">
      <w:pPr>
        <w:pStyle w:val="Author-eSectionHeading6"/>
      </w:pPr>
      <w:bookmarkStart w:id="566" w:name="_Toc112758817"/>
      <w:r>
        <w:t>16.13.2b Séparateurs d'hydrocarbures en fonte CCTB 01.04</w:t>
      </w:r>
      <w:bookmarkEnd w:id="566"/>
    </w:p>
    <w:p w14:paraId="22FCCB71" w14:textId="77777777" w:rsidR="00740D6B" w:rsidRDefault="00000000">
      <w:pPr>
        <w:pStyle w:val="Author-eSectionHeading6"/>
      </w:pPr>
      <w:bookmarkStart w:id="567" w:name="_Toc112758818"/>
      <w:r>
        <w:t>16.13.2c Séparateurs d'hydrocarbures en acier inoxydable CCTB 01.04</w:t>
      </w:r>
      <w:bookmarkEnd w:id="567"/>
    </w:p>
    <w:p w14:paraId="57157A1A" w14:textId="77777777" w:rsidR="00740D6B" w:rsidRDefault="00000000">
      <w:pPr>
        <w:pStyle w:val="Author-eSectionHeading5"/>
      </w:pPr>
      <w:bookmarkStart w:id="568" w:name="_Toc112758819"/>
      <w:r>
        <w:t>16.13.3 Séparateurs d'hydrocarbures en matériau de synthèse</w:t>
      </w:r>
      <w:bookmarkEnd w:id="568"/>
    </w:p>
    <w:p w14:paraId="6DFA1F4B" w14:textId="77777777" w:rsidR="00740D6B" w:rsidRDefault="00000000">
      <w:pPr>
        <w:pStyle w:val="Author-eSectionHeading6"/>
      </w:pPr>
      <w:bookmarkStart w:id="569" w:name="_Toc112758820"/>
      <w:r>
        <w:t>16.13.3a Séparateurs d'hydrocarbures en polyéthylène CCTB 01.04</w:t>
      </w:r>
      <w:bookmarkEnd w:id="569"/>
    </w:p>
    <w:p w14:paraId="2F8F7702" w14:textId="77777777" w:rsidR="00740D6B" w:rsidRDefault="00000000">
      <w:pPr>
        <w:pStyle w:val="Author-eSectionHeading6"/>
      </w:pPr>
      <w:bookmarkStart w:id="570" w:name="_Toc112758821"/>
      <w:r>
        <w:t>16.13.3b Séparateurs d'hydrocarbures en polyester armé CCTB 01.04</w:t>
      </w:r>
      <w:bookmarkEnd w:id="570"/>
    </w:p>
    <w:p w14:paraId="2DD55DD2" w14:textId="77777777" w:rsidR="00740D6B" w:rsidRDefault="00000000">
      <w:pPr>
        <w:pStyle w:val="Author-eSectionHeading4"/>
      </w:pPr>
      <w:bookmarkStart w:id="571" w:name="_Toc112758822"/>
      <w:r>
        <w:t>16.14 Séparateurs de fécules CCTB 01.10</w:t>
      </w:r>
      <w:bookmarkEnd w:id="571"/>
    </w:p>
    <w:p w14:paraId="6D7D0FD0" w14:textId="77777777" w:rsidR="00740D6B" w:rsidRDefault="00000000">
      <w:pPr>
        <w:pStyle w:val="pheading"/>
      </w:pPr>
      <w:r>
        <w:t>DESCRIPTION</w:t>
      </w:r>
    </w:p>
    <w:p w14:paraId="71D48630" w14:textId="77777777" w:rsidR="00740D6B" w:rsidRDefault="00000000">
      <w:pPr>
        <w:pStyle w:val="pheading"/>
      </w:pPr>
      <w:r>
        <w:t>- Définition / Comprend</w:t>
      </w:r>
    </w:p>
    <w:p w14:paraId="012CC15F" w14:textId="77777777" w:rsidR="00740D6B" w:rsidRDefault="00000000">
      <w:r>
        <w:t>L’utilisation d’un séparateur de fécule est obligatoire pour le traitement des eaux contenant de la fécule.</w:t>
      </w:r>
    </w:p>
    <w:p w14:paraId="2D031C93" w14:textId="77777777" w:rsidR="00740D6B" w:rsidRDefault="00000000">
      <w:r>
        <w:t>En effet, la fécule aboutit dans les eaux usées par la préparation des légumineuses, de graines ou de pomme de terre. La fécule est rincée par l’eau durant l’épluchage. En l’absence de séparateur de fécule, celle-ci se dépose sur les parois des canalisations et provoque des bouchons. La fécule peut aussi provoquer des dégâts aux installations de drainage, d’alimentation et de pompage.</w:t>
      </w:r>
    </w:p>
    <w:p w14:paraId="6B6BFCAE" w14:textId="77777777" w:rsidR="00740D6B" w:rsidRDefault="00000000">
      <w:r>
        <w:t>Le séparateur de fécules fonctionne par décantation.</w:t>
      </w:r>
    </w:p>
    <w:p w14:paraId="28C99D48" w14:textId="77777777" w:rsidR="00740D6B" w:rsidRDefault="00000000">
      <w:r>
        <w:t>L'eau chargée de fécules arrive par le manchon d'entrée. Cet effluent est aussitôt aspergé par la buse d’arrosage. Les fécules ont en effet la particularité de produire des mousses. Il est donc nécessaire de les rabattre afin de ne pas saturer l'appareil et d’éviter qu’elles ne remontent par les canalisations.</w:t>
      </w:r>
    </w:p>
    <w:p w14:paraId="59A38AFA" w14:textId="77777777" w:rsidR="00740D6B" w:rsidRDefault="00000000">
      <w:r>
        <w:t>L'ouverture de l'arrosage doit être asservie au fonctionnement de la machine à éplucher via une électrovanne.</w:t>
      </w:r>
    </w:p>
    <w:p w14:paraId="72177F05" w14:textId="77777777" w:rsidR="00740D6B" w:rsidRDefault="00000000">
      <w:pPr>
        <w:pStyle w:val="pheading"/>
      </w:pPr>
      <w:r>
        <w:t>- Remarques importantes</w:t>
      </w:r>
    </w:p>
    <w:p w14:paraId="0A70D9BB" w14:textId="77777777" w:rsidR="00740D6B" w:rsidRDefault="00000000">
      <w:r>
        <w:t>Il n’existe pas de norme pour le dimensionnement des séparateurs de fécules. La séparation des fécules, pour être efficace, doit être réalisée dans un séparateur spécifique.</w:t>
      </w:r>
    </w:p>
    <w:p w14:paraId="265D989A" w14:textId="77777777" w:rsidR="00740D6B" w:rsidRDefault="00000000">
      <w:r>
        <w:t>Un accès vers l’extérieur pour la vidange doit être prévu.</w:t>
      </w:r>
    </w:p>
    <w:p w14:paraId="6FB4123A" w14:textId="77777777" w:rsidR="00740D6B" w:rsidRDefault="00000000">
      <w:pPr>
        <w:pStyle w:val="pheading"/>
      </w:pPr>
      <w:r>
        <w:t>EXÉCUTION / MISE EN ŒUVRE</w:t>
      </w:r>
    </w:p>
    <w:p w14:paraId="6A2C2371" w14:textId="77777777" w:rsidR="00740D6B" w:rsidRDefault="00000000">
      <w:r>
        <w:t xml:space="preserve">Le niveau d'assise, le niveau du fond et le niveau supérieur du séparateur sont déterminés en fonction de la pente du réseau d'égouts et du niveau des couvercles par rapport </w:t>
      </w:r>
      <w:r>
        <w:rPr>
          <w:color w:val="FF0000"/>
        </w:rPr>
        <w:t xml:space="preserve">au niveau du terrain / au niveau du sol fini </w:t>
      </w:r>
      <w:r>
        <w:t>(par défaut)</w:t>
      </w:r>
      <w:r>
        <w:rPr>
          <w:color w:val="FF0000"/>
        </w:rPr>
        <w:t xml:space="preserve"> / *** </w:t>
      </w:r>
      <w:r>
        <w:t>. L'entrepreneur contrôle préalablement l'emplacement exact et le niveau.</w:t>
      </w:r>
    </w:p>
    <w:p w14:paraId="3A58A74E" w14:textId="77777777" w:rsidR="00740D6B" w:rsidRDefault="00000000">
      <w:r>
        <w:t xml:space="preserve">Le séparateur est posé parfaitement de niveau sur </w:t>
      </w:r>
      <w:r>
        <w:rPr>
          <w:color w:val="FF0000"/>
        </w:rPr>
        <w:t xml:space="preserve">une assise de sable stabilisé </w:t>
      </w:r>
      <w:r>
        <w:t>(défaut)</w:t>
      </w:r>
      <w:r>
        <w:rPr>
          <w:color w:val="FF0000"/>
        </w:rPr>
        <w:t xml:space="preserve"> / une dalle de fondation armée (d'une épaisseur de 15 </w:t>
      </w:r>
      <w:r>
        <w:t>(par défaut)</w:t>
      </w:r>
      <w:r>
        <w:rPr>
          <w:color w:val="FF0000"/>
        </w:rPr>
        <w:t xml:space="preserve"> / *** ) cm / *** </w:t>
      </w:r>
      <w:r>
        <w:t>(voir notes d'exécution complémentaires).</w:t>
      </w:r>
    </w:p>
    <w:p w14:paraId="76171B79" w14:textId="77777777" w:rsidR="00740D6B" w:rsidRDefault="00000000">
      <w:r>
        <w:t xml:space="preserve">Tous les raccordements, les dimensions et les niveaux pour les canalisations d'entrée et de sortie sont déterminés par l'entrepreneur compte tenu des pentes et des niveaux des canalisations et des couvercles. Ces niveaux sont </w:t>
      </w:r>
      <w:r>
        <w:rPr>
          <w:color w:val="FF0000"/>
        </w:rPr>
        <w:t xml:space="preserve">indiqués sur les plans / préalablement convenus avec l'auteur de projet </w:t>
      </w:r>
      <w:r>
        <w:t>(par défaut)</w:t>
      </w:r>
      <w:r>
        <w:rPr>
          <w:color w:val="FF0000"/>
        </w:rPr>
        <w:t xml:space="preserve"> / *** </w:t>
      </w:r>
      <w:r>
        <w:t>.</w:t>
      </w:r>
    </w:p>
    <w:p w14:paraId="6F85DD60" w14:textId="77777777" w:rsidR="00740D6B" w:rsidRDefault="00000000">
      <w:r>
        <w:t>Les raccords entre les conduites d'alimentation et d'évacuation du séparateur sont étanches</w:t>
      </w:r>
    </w:p>
    <w:p w14:paraId="7D8AA5C8" w14:textId="77777777" w:rsidR="00740D6B" w:rsidRDefault="00000000">
      <w:r>
        <w:t>Un trou d’homme est prévu afin de porter les couvercles jusqu’au niveau </w:t>
      </w:r>
      <w:r>
        <w:rPr>
          <w:color w:val="FF0000"/>
        </w:rPr>
        <w:t xml:space="preserve">du terrain </w:t>
      </w:r>
      <w:r>
        <w:t>(par défaut) </w:t>
      </w:r>
      <w:r>
        <w:rPr>
          <w:color w:val="FF0000"/>
        </w:rPr>
        <w:t>/ du sol / ***</w:t>
      </w:r>
      <w:r>
        <w:t>.</w:t>
      </w:r>
    </w:p>
    <w:p w14:paraId="4B06D7E0" w14:textId="77777777" w:rsidR="00740D6B" w:rsidRDefault="00000000">
      <w:r>
        <w:t>Trou d'homme :</w:t>
      </w:r>
      <w:r>
        <w:rPr>
          <w:rStyle w:val="optioncarChar"/>
        </w:rPr>
        <w:t> en briques pleines / en matière synthétique</w:t>
      </w:r>
      <w:r>
        <w:t>.</w:t>
      </w:r>
    </w:p>
    <w:p w14:paraId="60948DB5" w14:textId="77777777" w:rsidR="00740D6B" w:rsidRDefault="00000000">
      <w:r>
        <w:rPr>
          <w:b/>
        </w:rPr>
        <w:t>(soit)</w:t>
      </w:r>
    </w:p>
    <w:p w14:paraId="3E0D30B8" w14:textId="77777777" w:rsidR="00740D6B" w:rsidRDefault="00000000">
      <w:r>
        <w:rPr>
          <w:color w:val="33CCCC"/>
          <w:u w:val="single"/>
        </w:rPr>
        <w:t>Briques pleines</w:t>
      </w:r>
      <w:r>
        <w:rPr>
          <w:color w:val="33CCCC"/>
        </w:rPr>
        <w:t> : Le trou d’homme est maçonné en briques pleines</w:t>
      </w:r>
      <w:r>
        <w:rPr>
          <w:color w:val="FF0000"/>
        </w:rPr>
        <w:t> 9 (</w:t>
      </w:r>
      <w:r>
        <w:t>par défaut)</w:t>
      </w:r>
      <w:r>
        <w:rPr>
          <w:color w:val="FF0000"/>
        </w:rPr>
        <w:t> / 14 / *** cm</w:t>
      </w:r>
      <w:r>
        <w:rPr>
          <w:color w:val="33CCCC"/>
        </w:rPr>
        <w:t> (mortier de maçonnerie de résistance moyenne à la compression (à 28 jours) de 12 N/mm2 selon la [NBN EN 998-2]. Les murets sont maçonnés tant du côté intérieur que du côté extérieur (composition du mortier : 400 kg de ciment, classe résistance 42,5 selon la [NBN EN 197-1], soit 1 part de ciment pour 3 parts de sable sec). Afin d’obtenir un cimentage étanche, un produit hydrofuge est ajouté à l’eau de gâchage; ce produit ne doit en aucun cas altérer les caractéristiques de résistance du ciment d’enduisage et est exempt de matières organiques ou d’huiles.</w:t>
      </w:r>
    </w:p>
    <w:p w14:paraId="1B12E620" w14:textId="77777777" w:rsidR="00740D6B" w:rsidRDefault="00000000">
      <w:r>
        <w:rPr>
          <w:b/>
        </w:rPr>
        <w:t>(soit)</w:t>
      </w:r>
    </w:p>
    <w:p w14:paraId="3F1326F4" w14:textId="77777777" w:rsidR="00740D6B" w:rsidRDefault="00000000">
      <w:r>
        <w:rPr>
          <w:color w:val="33CCCC"/>
          <w:u w:val="single"/>
        </w:rPr>
        <w:t>Matière synthétique</w:t>
      </w:r>
      <w:r>
        <w:rPr>
          <w:color w:val="33CCCC"/>
        </w:rPr>
        <w:t> : Le trou d’homme est construit jusqu’au niveau prescrit à l'aide de segments appropriés en matière synthétique.</w:t>
      </w:r>
    </w:p>
    <w:p w14:paraId="5CCA2380" w14:textId="77777777" w:rsidR="00740D6B" w:rsidRDefault="00000000">
      <w:r>
        <w:t>Les couvercles en</w:t>
      </w:r>
      <w:r>
        <w:rPr>
          <w:color w:val="FF0000"/>
        </w:rPr>
        <w:t> fonte métallisée </w:t>
      </w:r>
      <w:r>
        <w:t>(par défaut)</w:t>
      </w:r>
      <w:r>
        <w:rPr>
          <w:color w:val="FF0000"/>
        </w:rPr>
        <w:t> / matière synthétique / *** </w:t>
      </w:r>
      <w:r>
        <w:t>, y compris le cadre fixe, à placer dans l'ouverture du trou d'homme, sont compris dans le prix. La battée du cadre fixe et du couvercle est réalisée à double rainure et languette et enduite de graisse afin d’assurer l’étanchéité aux odeurs.</w:t>
      </w:r>
    </w:p>
    <w:p w14:paraId="51C0BC91" w14:textId="77777777" w:rsidR="00740D6B" w:rsidRDefault="00000000">
      <w:r>
        <w:t>Après le raccordement des conduites, la mise en œuvre du débourbeur et le contrôle de l’auteur de projet, les remblais sont effectués uniformément et en couches successives (de 30 cm d’épaisseur à l'origine) à l’aide de </w:t>
      </w:r>
      <w:r>
        <w:rPr>
          <w:color w:val="FF0000"/>
        </w:rPr>
        <w:t>terre provenant des fouilles / sable à compacter </w:t>
      </w:r>
      <w:r>
        <w:t>(par défaut)</w:t>
      </w:r>
      <w:r>
        <w:rPr>
          <w:color w:val="FF0000"/>
        </w:rPr>
        <w:t> / sable stabilisé / ***</w:t>
      </w:r>
    </w:p>
    <w:p w14:paraId="6A0EE30F" w14:textId="77777777" w:rsidR="00740D6B" w:rsidRDefault="00000000">
      <w:r>
        <w:t>Immédiatement après la pose, le séparateur est rempli d’eau claire.</w:t>
      </w:r>
    </w:p>
    <w:p w14:paraId="5829B53A" w14:textId="77777777" w:rsidR="00740D6B" w:rsidRDefault="00000000">
      <w:pPr>
        <w:pStyle w:val="Author-eSectionHeading5"/>
      </w:pPr>
      <w:bookmarkStart w:id="572" w:name="_Toc112758823"/>
      <w:r>
        <w:t>16.14.1 Séparateurs de fécules en béton</w:t>
      </w:r>
      <w:bookmarkEnd w:id="572"/>
    </w:p>
    <w:p w14:paraId="531A58CC" w14:textId="77777777" w:rsidR="00740D6B" w:rsidRDefault="00000000">
      <w:pPr>
        <w:pStyle w:val="Author-eSectionHeading6"/>
      </w:pPr>
      <w:bookmarkStart w:id="573" w:name="_Toc112758824"/>
      <w:r>
        <w:t>16.14.1a Séparateurs de fécules en béton CCTB 01.10</w:t>
      </w:r>
      <w:bookmarkEnd w:id="573"/>
    </w:p>
    <w:p w14:paraId="34CD6513" w14:textId="77777777" w:rsidR="00740D6B" w:rsidRDefault="00000000">
      <w:pPr>
        <w:pStyle w:val="pheading"/>
      </w:pPr>
      <w:r>
        <w:t>MESURAGE</w:t>
      </w:r>
    </w:p>
    <w:p w14:paraId="46AB5102" w14:textId="77777777" w:rsidR="00740D6B" w:rsidRDefault="00000000">
      <w:pPr>
        <w:pStyle w:val="pheading"/>
      </w:pPr>
      <w:r>
        <w:t>- unité de mesure:</w:t>
      </w:r>
    </w:p>
    <w:p w14:paraId="354FA207" w14:textId="77777777" w:rsidR="00740D6B" w:rsidRDefault="00000000">
      <w:r>
        <w:t>p</w:t>
      </w:r>
    </w:p>
    <w:p w14:paraId="4B07BA63" w14:textId="77777777" w:rsidR="00740D6B" w:rsidRDefault="00000000">
      <w:pPr>
        <w:pStyle w:val="pheading"/>
      </w:pPr>
      <w:r>
        <w:t>- code de mesurage:</w:t>
      </w:r>
    </w:p>
    <w:p w14:paraId="02864BA0" w14:textId="77777777" w:rsidR="00740D6B" w:rsidRDefault="00000000">
      <w:r>
        <w:t>A la pièce, selon le débit y compris raccordement à l’électrovanne</w:t>
      </w:r>
    </w:p>
    <w:p w14:paraId="750FDC90" w14:textId="77777777" w:rsidR="00740D6B" w:rsidRDefault="00000000">
      <w:pPr>
        <w:pStyle w:val="pheading"/>
      </w:pPr>
      <w:r>
        <w:t>- nature du marché:</w:t>
      </w:r>
    </w:p>
    <w:p w14:paraId="7C8D7D4B" w14:textId="77777777" w:rsidR="00740D6B" w:rsidRDefault="00000000">
      <w:r>
        <w:t>QF</w:t>
      </w:r>
    </w:p>
    <w:p w14:paraId="5B0C9643" w14:textId="77777777" w:rsidR="00740D6B" w:rsidRDefault="00000000">
      <w:pPr>
        <w:pStyle w:val="Author-eSectionHeading5"/>
      </w:pPr>
      <w:bookmarkStart w:id="574" w:name="_Toc112758825"/>
      <w:r>
        <w:t>16.14.2 Séparateurs de fécules métalliques</w:t>
      </w:r>
      <w:bookmarkEnd w:id="574"/>
    </w:p>
    <w:p w14:paraId="0CED7776" w14:textId="77777777" w:rsidR="00740D6B" w:rsidRDefault="00000000">
      <w:pPr>
        <w:pStyle w:val="Author-eSectionHeading6"/>
      </w:pPr>
      <w:bookmarkStart w:id="575" w:name="_Toc112758826"/>
      <w:r>
        <w:t>16.14.2a Séparateurs de fécules en tôle d'acier CCTB 01.10</w:t>
      </w:r>
      <w:bookmarkEnd w:id="575"/>
    </w:p>
    <w:p w14:paraId="0D0CABA8" w14:textId="77777777" w:rsidR="00740D6B" w:rsidRDefault="00000000">
      <w:pPr>
        <w:pStyle w:val="pheading"/>
      </w:pPr>
      <w:r>
        <w:t>MESURAGE</w:t>
      </w:r>
    </w:p>
    <w:p w14:paraId="3A2211F1" w14:textId="77777777" w:rsidR="00740D6B" w:rsidRDefault="00000000">
      <w:pPr>
        <w:pStyle w:val="pheading"/>
      </w:pPr>
      <w:r>
        <w:t>- unité de mesure:</w:t>
      </w:r>
    </w:p>
    <w:p w14:paraId="48171016" w14:textId="77777777" w:rsidR="00740D6B" w:rsidRDefault="00000000">
      <w:r>
        <w:t>p</w:t>
      </w:r>
    </w:p>
    <w:p w14:paraId="37D0E50C" w14:textId="77777777" w:rsidR="00740D6B" w:rsidRDefault="00000000">
      <w:pPr>
        <w:pStyle w:val="pheading"/>
      </w:pPr>
      <w:r>
        <w:t>- code de mesurage:</w:t>
      </w:r>
    </w:p>
    <w:p w14:paraId="63EFDB05" w14:textId="77777777" w:rsidR="00740D6B" w:rsidRDefault="00000000">
      <w:r>
        <w:t>A la pièce, selon le débit y compris raccordement à l’électrovanne.</w:t>
      </w:r>
    </w:p>
    <w:p w14:paraId="03B22A9C" w14:textId="77777777" w:rsidR="00740D6B" w:rsidRDefault="00000000">
      <w:pPr>
        <w:pStyle w:val="pheading"/>
      </w:pPr>
      <w:r>
        <w:t>- nature du marché:</w:t>
      </w:r>
    </w:p>
    <w:p w14:paraId="65194357" w14:textId="77777777" w:rsidR="00740D6B" w:rsidRDefault="00000000">
      <w:r>
        <w:t>QF</w:t>
      </w:r>
    </w:p>
    <w:p w14:paraId="153941F1" w14:textId="77777777" w:rsidR="00740D6B" w:rsidRDefault="00000000">
      <w:pPr>
        <w:pStyle w:val="Author-eSectionHeading6"/>
      </w:pPr>
      <w:bookmarkStart w:id="576" w:name="_Toc112758827"/>
      <w:r>
        <w:t>16.14.2b Séparateurs de fécules en fonte CCTB 01.10</w:t>
      </w:r>
      <w:bookmarkEnd w:id="576"/>
    </w:p>
    <w:p w14:paraId="50A36C27" w14:textId="77777777" w:rsidR="00740D6B" w:rsidRDefault="00000000">
      <w:pPr>
        <w:pStyle w:val="pheading"/>
      </w:pPr>
      <w:r>
        <w:t>MESURAGE</w:t>
      </w:r>
    </w:p>
    <w:p w14:paraId="2878F773" w14:textId="77777777" w:rsidR="00740D6B" w:rsidRDefault="00000000">
      <w:pPr>
        <w:pStyle w:val="pheading"/>
      </w:pPr>
      <w:r>
        <w:t>- unité de mesure:</w:t>
      </w:r>
    </w:p>
    <w:p w14:paraId="43B9C41A" w14:textId="77777777" w:rsidR="00740D6B" w:rsidRDefault="00000000">
      <w:r>
        <w:t>p</w:t>
      </w:r>
    </w:p>
    <w:p w14:paraId="48A504AB" w14:textId="77777777" w:rsidR="00740D6B" w:rsidRDefault="00000000">
      <w:pPr>
        <w:pStyle w:val="pheading"/>
      </w:pPr>
      <w:r>
        <w:t>- code de mesurage:</w:t>
      </w:r>
    </w:p>
    <w:p w14:paraId="7DB0EB2F" w14:textId="77777777" w:rsidR="00740D6B" w:rsidRDefault="00000000">
      <w:r>
        <w:t>A la pièce, selon le débit y compris raccordement à l’électrovanne.</w:t>
      </w:r>
    </w:p>
    <w:p w14:paraId="073B6CD4" w14:textId="77777777" w:rsidR="00740D6B" w:rsidRDefault="00000000">
      <w:pPr>
        <w:pStyle w:val="pheading"/>
      </w:pPr>
      <w:r>
        <w:t>- nature du marché:</w:t>
      </w:r>
    </w:p>
    <w:p w14:paraId="0DCAB325" w14:textId="77777777" w:rsidR="00740D6B" w:rsidRDefault="00000000">
      <w:r>
        <w:t>QF</w:t>
      </w:r>
    </w:p>
    <w:p w14:paraId="344759C6" w14:textId="77777777" w:rsidR="00740D6B" w:rsidRDefault="00000000">
      <w:pPr>
        <w:pStyle w:val="Author-eSectionHeading6"/>
      </w:pPr>
      <w:bookmarkStart w:id="577" w:name="_Toc112758828"/>
      <w:r>
        <w:t>16.14.2c Séparateurs de fécules en acier inoxydable CCTB 01.10</w:t>
      </w:r>
      <w:bookmarkEnd w:id="577"/>
    </w:p>
    <w:p w14:paraId="304BD7C6" w14:textId="77777777" w:rsidR="00740D6B" w:rsidRDefault="00000000">
      <w:pPr>
        <w:pStyle w:val="pheading"/>
      </w:pPr>
      <w:r>
        <w:t>MESURAGE</w:t>
      </w:r>
    </w:p>
    <w:p w14:paraId="68A18E69" w14:textId="77777777" w:rsidR="00740D6B" w:rsidRDefault="00000000">
      <w:pPr>
        <w:pStyle w:val="pheading"/>
      </w:pPr>
      <w:r>
        <w:t>- unité de mesure:</w:t>
      </w:r>
    </w:p>
    <w:p w14:paraId="18E136ED" w14:textId="77777777" w:rsidR="00740D6B" w:rsidRDefault="00000000">
      <w:r>
        <w:t>p</w:t>
      </w:r>
    </w:p>
    <w:p w14:paraId="1304E157" w14:textId="77777777" w:rsidR="00740D6B" w:rsidRDefault="00000000">
      <w:pPr>
        <w:pStyle w:val="pheading"/>
      </w:pPr>
      <w:r>
        <w:t>- code de mesurage:</w:t>
      </w:r>
    </w:p>
    <w:p w14:paraId="3D4585C5" w14:textId="77777777" w:rsidR="00740D6B" w:rsidRDefault="00000000">
      <w:r>
        <w:t>A la pièce, selon le débit y compris raccordement à l’électrovanne.</w:t>
      </w:r>
    </w:p>
    <w:p w14:paraId="2F29B521" w14:textId="77777777" w:rsidR="00740D6B" w:rsidRDefault="00000000">
      <w:pPr>
        <w:pStyle w:val="pheading"/>
      </w:pPr>
      <w:r>
        <w:t>- nature du marché:</w:t>
      </w:r>
    </w:p>
    <w:p w14:paraId="6E166F4E" w14:textId="77777777" w:rsidR="00740D6B" w:rsidRDefault="00000000">
      <w:r>
        <w:t>QF</w:t>
      </w:r>
    </w:p>
    <w:p w14:paraId="6DB8E5A4" w14:textId="77777777" w:rsidR="00740D6B" w:rsidRDefault="00000000">
      <w:pPr>
        <w:pStyle w:val="Author-eSectionHeading5"/>
      </w:pPr>
      <w:bookmarkStart w:id="578" w:name="_Toc112758829"/>
      <w:r>
        <w:t>16.14.3 Séparateurs de fécules en matériau de synthèse CCTB 01.10</w:t>
      </w:r>
      <w:bookmarkEnd w:id="578"/>
    </w:p>
    <w:p w14:paraId="694EAA67" w14:textId="77777777" w:rsidR="00740D6B" w:rsidRDefault="00000000">
      <w:pPr>
        <w:pStyle w:val="pheading"/>
      </w:pPr>
      <w:r>
        <w:t>DESCRIPTION</w:t>
      </w:r>
    </w:p>
    <w:p w14:paraId="09EC2BEE" w14:textId="77777777" w:rsidR="00740D6B" w:rsidRDefault="00000000">
      <w:pPr>
        <w:pStyle w:val="pheading"/>
      </w:pPr>
      <w:r>
        <w:t>- Définition / Comprend</w:t>
      </w:r>
    </w:p>
    <w:p w14:paraId="445DFC43" w14:textId="77777777" w:rsidR="00740D6B" w:rsidRDefault="00000000">
      <w:r>
        <w:t>Le séparateur de fécules permet de retenir les particules solides contenues dans les eaux récoltées.</w:t>
      </w:r>
    </w:p>
    <w:p w14:paraId="64A37605" w14:textId="77777777" w:rsidR="00740D6B" w:rsidRDefault="00000000">
      <w:pPr>
        <w:pStyle w:val="pheading"/>
      </w:pPr>
      <w:r>
        <w:t>EXÉCUTION / MISE EN ŒUVRE</w:t>
      </w:r>
    </w:p>
    <w:p w14:paraId="6DF39C4B" w14:textId="77777777" w:rsidR="00740D6B" w:rsidRDefault="00000000">
      <w:r>
        <w:t>Le niveau d'assise, le niveau du fond et le niveau supérieur du séparateur sont déterminés en fonction de la pente du réseau d'égouts et du niveau des couvercles par rapport </w:t>
      </w:r>
      <w:r>
        <w:rPr>
          <w:color w:val="FF0000"/>
        </w:rPr>
        <w:t>au niveau du terrain / au niveau du sol fini </w:t>
      </w:r>
      <w:r>
        <w:t>(par défaut)</w:t>
      </w:r>
      <w:r>
        <w:rPr>
          <w:color w:val="FF0000"/>
        </w:rPr>
        <w:t> / *** </w:t>
      </w:r>
      <w:r>
        <w:t>. L'entrepreneur contrôle préalablement l'emplacement exact et le niveau.</w:t>
      </w:r>
    </w:p>
    <w:p w14:paraId="35BFDA77" w14:textId="77777777" w:rsidR="00740D6B" w:rsidRDefault="00000000">
      <w:r>
        <w:t>Le séparateur est posé parfaitement de niveau sur </w:t>
      </w:r>
      <w:r>
        <w:rPr>
          <w:color w:val="FF0000"/>
        </w:rPr>
        <w:t>une assise de sable stabilisé </w:t>
      </w:r>
      <w:r>
        <w:t>(défaut)</w:t>
      </w:r>
      <w:r>
        <w:rPr>
          <w:color w:val="FF0000"/>
        </w:rPr>
        <w:t> / une dalle de fondation armée (d'une épaisseur de 15 </w:t>
      </w:r>
      <w:r>
        <w:t xml:space="preserve">(par défaut) </w:t>
      </w:r>
      <w:r>
        <w:rPr>
          <w:color w:val="FF0000"/>
        </w:rPr>
        <w:t>/ *** ) cm / *** </w:t>
      </w:r>
      <w:r>
        <w:t>(voir notes d'exécution complémentaires).</w:t>
      </w:r>
    </w:p>
    <w:p w14:paraId="1C2CCC64" w14:textId="77777777" w:rsidR="00740D6B" w:rsidRDefault="00000000">
      <w:r>
        <w:t>Tous les raccordements, les dimensions et les niveaux pour les canalisations d'entrée et de sortie sont déterminés par l'entrepreneur compte tenu des pentes et des niveaux des canalisations et des couvercles. Ces niveaux sont </w:t>
      </w:r>
      <w:r>
        <w:rPr>
          <w:color w:val="FF0000"/>
        </w:rPr>
        <w:t>indiqués sur les plans / préalablement convenus avec l'auteur de projet </w:t>
      </w:r>
      <w:r>
        <w:t>(par défaut)</w:t>
      </w:r>
      <w:r>
        <w:rPr>
          <w:color w:val="FF0000"/>
        </w:rPr>
        <w:t> / *** </w:t>
      </w:r>
      <w:r>
        <w:t>.</w:t>
      </w:r>
    </w:p>
    <w:p w14:paraId="7DA9E4E7" w14:textId="77777777" w:rsidR="00740D6B" w:rsidRDefault="00000000">
      <w:r>
        <w:t>Les raccords entre les conduites d'alimentation et d'évacuation du séparateur sont étanches</w:t>
      </w:r>
    </w:p>
    <w:p w14:paraId="79BF642E" w14:textId="77777777" w:rsidR="00740D6B" w:rsidRDefault="00000000">
      <w:r>
        <w:t>Un trou d’homme est prévu afin de porter les couvercles jusqu’au niveau </w:t>
      </w:r>
      <w:r>
        <w:rPr>
          <w:color w:val="FF0000"/>
        </w:rPr>
        <w:t>***/ du terrain / du sol</w:t>
      </w:r>
      <w:r>
        <w:t>.</w:t>
      </w:r>
    </w:p>
    <w:p w14:paraId="3E733910" w14:textId="77777777" w:rsidR="00740D6B" w:rsidRDefault="00000000">
      <w:r>
        <w:t>Trou d'homme :</w:t>
      </w:r>
      <w:r>
        <w:rPr>
          <w:rStyle w:val="optioncarChar"/>
        </w:rPr>
        <w:t> en briques pleines / en matière synthétique</w:t>
      </w:r>
      <w:r>
        <w:t>.</w:t>
      </w:r>
    </w:p>
    <w:p w14:paraId="6560FA7E" w14:textId="77777777" w:rsidR="00740D6B" w:rsidRDefault="00000000">
      <w:r>
        <w:rPr>
          <w:b/>
        </w:rPr>
        <w:t>(soit)</w:t>
      </w:r>
    </w:p>
    <w:p w14:paraId="5476B240" w14:textId="77777777" w:rsidR="00740D6B" w:rsidRDefault="00000000">
      <w:r>
        <w:rPr>
          <w:color w:val="33CCCC"/>
          <w:u w:val="single"/>
        </w:rPr>
        <w:t>Briques pleines</w:t>
      </w:r>
      <w:r>
        <w:rPr>
          <w:color w:val="33CCCC"/>
        </w:rPr>
        <w:t> : Le trou d’homme est maçonné en briques pleines</w:t>
      </w:r>
      <w:r>
        <w:rPr>
          <w:color w:val="FF0000"/>
        </w:rPr>
        <w:t> 9 (</w:t>
      </w:r>
      <w:r>
        <w:t>par défaut)</w:t>
      </w:r>
      <w:r>
        <w:rPr>
          <w:color w:val="FF0000"/>
        </w:rPr>
        <w:t> / 14 / *** cm</w:t>
      </w:r>
      <w:r>
        <w:rPr>
          <w:color w:val="33CCCC"/>
        </w:rPr>
        <w:t> (mortier de maçonnerie de résistance moyenne à la compression (à 28 jours) de 12 N/mm2 selon la [NBN EN 998-2]. Les murets sont maçonnés tant du côté intérieur que du côté extérieur (composition du mortier : 400 kg de ciment, classe résistance 42,5 selon la [NBN EN 197-1], soit 1 part de ciment pour 3 parts de sable sec). Afin d’obtenir un cimentage étanche, un produit hydrofuge est ajouté à l’eau de gâchage; ce produit ne doit en aucun cas altérer les caractéristiques de résistance du ciment d’enduisage et est exempt de matières organiques ou d’huiles.</w:t>
      </w:r>
    </w:p>
    <w:p w14:paraId="68A13277" w14:textId="77777777" w:rsidR="00740D6B" w:rsidRDefault="00000000">
      <w:r>
        <w:rPr>
          <w:b/>
        </w:rPr>
        <w:t>(soit)</w:t>
      </w:r>
    </w:p>
    <w:p w14:paraId="0B19EAAE" w14:textId="77777777" w:rsidR="00740D6B" w:rsidRDefault="00000000">
      <w:r>
        <w:rPr>
          <w:color w:val="33CCCC"/>
          <w:u w:val="single"/>
        </w:rPr>
        <w:t>Matière synthétique</w:t>
      </w:r>
      <w:r>
        <w:rPr>
          <w:color w:val="33CCCC"/>
        </w:rPr>
        <w:t xml:space="preserve"> : Le trou d’homme est construit jusqu’au niveau prescrit à l'aide de segments appropriés en matière synthétique.</w:t>
      </w:r>
    </w:p>
    <w:p w14:paraId="7C4CDAD1" w14:textId="77777777" w:rsidR="00740D6B" w:rsidRDefault="00000000">
      <w:r>
        <w:t>Les couvercles en</w:t>
      </w:r>
      <w:r>
        <w:rPr>
          <w:color w:val="FF0000"/>
        </w:rPr>
        <w:t> fonte métallisée </w:t>
      </w:r>
      <w:r>
        <w:t>(par défaut)</w:t>
      </w:r>
      <w:r>
        <w:rPr>
          <w:color w:val="FF0000"/>
        </w:rPr>
        <w:t> / matière synthétique / *** </w:t>
      </w:r>
      <w:r>
        <w:t>, y compris le cadre fixe, à placer dans l'ouverture du trou d'homme, sont compris dans le prix. La battée du cadre fixe et du couvercle est réalisée à double rainure et languette et enduite de graisse afin d’assurer l’étanchéité aux odeurs.</w:t>
      </w:r>
    </w:p>
    <w:p w14:paraId="2B737A50" w14:textId="77777777" w:rsidR="00740D6B" w:rsidRDefault="00000000">
      <w:r>
        <w:t>Après le raccordement des conduites, la mise en œuvre du débourbeur et le contrôle de l’auteur de projet, les remblais sont effectués uniformément et en couches successives (de 30 cm d’épaisseur à l'origine) à l’aide de </w:t>
      </w:r>
      <w:r>
        <w:rPr>
          <w:color w:val="FF0000"/>
        </w:rPr>
        <w:t>terre provenant des fouilles / sable à compacter </w:t>
      </w:r>
      <w:r>
        <w:t>(par défaut)</w:t>
      </w:r>
      <w:r>
        <w:rPr>
          <w:color w:val="FF0000"/>
        </w:rPr>
        <w:t> / sable stabilisé / ***</w:t>
      </w:r>
    </w:p>
    <w:p w14:paraId="0828289B" w14:textId="77777777" w:rsidR="00740D6B" w:rsidRDefault="00000000">
      <w:r>
        <w:t>Immédiatement après la pose, le séparateur est rempli d’eau pure.</w:t>
      </w:r>
    </w:p>
    <w:p w14:paraId="07AA781C" w14:textId="77777777" w:rsidR="00740D6B" w:rsidRDefault="00000000">
      <w:pPr>
        <w:pStyle w:val="Author-eSectionHeading6"/>
      </w:pPr>
      <w:bookmarkStart w:id="579" w:name="_Toc112758830"/>
      <w:r>
        <w:t>16.14.3a Séparateurs de fécules en polyéthylène CCTB 01.10</w:t>
      </w:r>
      <w:bookmarkEnd w:id="579"/>
    </w:p>
    <w:p w14:paraId="31CE8DAF" w14:textId="77777777" w:rsidR="00740D6B" w:rsidRDefault="00000000">
      <w:pPr>
        <w:pStyle w:val="pheading"/>
      </w:pPr>
      <w:r>
        <w:t>MESURAGE</w:t>
      </w:r>
    </w:p>
    <w:p w14:paraId="5C1E3F4D" w14:textId="77777777" w:rsidR="00740D6B" w:rsidRDefault="00000000">
      <w:pPr>
        <w:pStyle w:val="pheading"/>
      </w:pPr>
      <w:r>
        <w:t>- unité de mesure:</w:t>
      </w:r>
    </w:p>
    <w:p w14:paraId="0F6F46D1" w14:textId="77777777" w:rsidR="00740D6B" w:rsidRDefault="00000000">
      <w:r>
        <w:t>p</w:t>
      </w:r>
    </w:p>
    <w:p w14:paraId="3AFC6B3C" w14:textId="77777777" w:rsidR="00740D6B" w:rsidRDefault="00000000">
      <w:pPr>
        <w:pStyle w:val="pheading"/>
      </w:pPr>
      <w:r>
        <w:t>- code de mesurage:</w:t>
      </w:r>
    </w:p>
    <w:p w14:paraId="00AAB631" w14:textId="77777777" w:rsidR="00740D6B" w:rsidRDefault="00000000">
      <w:r>
        <w:t>A la pièce, selon le débit y compris raccordement à l’électrovanne.</w:t>
      </w:r>
    </w:p>
    <w:p w14:paraId="301C1DAA" w14:textId="77777777" w:rsidR="00740D6B" w:rsidRDefault="00000000">
      <w:pPr>
        <w:pStyle w:val="pheading"/>
      </w:pPr>
      <w:r>
        <w:t>- nature du marché:</w:t>
      </w:r>
    </w:p>
    <w:p w14:paraId="41AACE83" w14:textId="77777777" w:rsidR="00740D6B" w:rsidRDefault="00000000">
      <w:r>
        <w:t>QF</w:t>
      </w:r>
    </w:p>
    <w:p w14:paraId="50C14F11" w14:textId="77777777" w:rsidR="00740D6B" w:rsidRDefault="00000000">
      <w:pPr>
        <w:pStyle w:val="Author-eSectionHeading6"/>
      </w:pPr>
      <w:bookmarkStart w:id="580" w:name="_Toc112758831"/>
      <w:r>
        <w:t>16.14.3b Séparateurs de fécules en polyester armé CCTB 01.10</w:t>
      </w:r>
      <w:bookmarkEnd w:id="580"/>
    </w:p>
    <w:p w14:paraId="23032EAC" w14:textId="77777777" w:rsidR="00740D6B" w:rsidRDefault="00000000">
      <w:pPr>
        <w:pStyle w:val="pheading"/>
      </w:pPr>
      <w:r>
        <w:t>MESURAGE</w:t>
      </w:r>
    </w:p>
    <w:p w14:paraId="4C223AC0" w14:textId="77777777" w:rsidR="00740D6B" w:rsidRDefault="00000000">
      <w:pPr>
        <w:pStyle w:val="pheading"/>
      </w:pPr>
      <w:r>
        <w:t>- unité de mesure:</w:t>
      </w:r>
    </w:p>
    <w:p w14:paraId="5834AF6A" w14:textId="77777777" w:rsidR="00740D6B" w:rsidRDefault="00000000">
      <w:r>
        <w:t>p</w:t>
      </w:r>
    </w:p>
    <w:p w14:paraId="783A6346" w14:textId="77777777" w:rsidR="00740D6B" w:rsidRDefault="00000000">
      <w:pPr>
        <w:pStyle w:val="pheading"/>
      </w:pPr>
      <w:r>
        <w:t>- code de mesurage:</w:t>
      </w:r>
    </w:p>
    <w:p w14:paraId="72FF789A" w14:textId="77777777" w:rsidR="00740D6B" w:rsidRDefault="00000000">
      <w:r>
        <w:t>A la pièce, selon le débit y compris raccordement à l’électrovanne.</w:t>
      </w:r>
    </w:p>
    <w:p w14:paraId="4DC295AB" w14:textId="77777777" w:rsidR="00740D6B" w:rsidRDefault="00000000">
      <w:pPr>
        <w:pStyle w:val="pheading"/>
      </w:pPr>
      <w:r>
        <w:t>- nature du marché:</w:t>
      </w:r>
    </w:p>
    <w:p w14:paraId="3CF4A65A" w14:textId="77777777" w:rsidR="00740D6B" w:rsidRDefault="00000000">
      <w:r>
        <w:t>QF</w:t>
      </w:r>
    </w:p>
    <w:p w14:paraId="109E8D62" w14:textId="77777777" w:rsidR="00740D6B" w:rsidRDefault="00000000">
      <w:pPr>
        <w:pStyle w:val="Author-eSectionHeading4"/>
      </w:pPr>
      <w:bookmarkStart w:id="581" w:name="_Toc112758832"/>
      <w:r>
        <w:t>16.15 Séparateurs de sables CCTB 01.02</w:t>
      </w:r>
      <w:bookmarkEnd w:id="581"/>
    </w:p>
    <w:p w14:paraId="2DA2B568" w14:textId="77777777" w:rsidR="00740D6B" w:rsidRDefault="00000000">
      <w:pPr>
        <w:pStyle w:val="Author-eSectionHeading5"/>
      </w:pPr>
      <w:bookmarkStart w:id="582" w:name="_Toc112758833"/>
      <w:r>
        <w:t>16.15.1 Séparateurs de sables en béton</w:t>
      </w:r>
      <w:bookmarkEnd w:id="582"/>
    </w:p>
    <w:p w14:paraId="56161139" w14:textId="77777777" w:rsidR="00740D6B" w:rsidRDefault="00000000">
      <w:pPr>
        <w:pStyle w:val="Author-eSectionHeading6"/>
      </w:pPr>
      <w:bookmarkStart w:id="583" w:name="_Toc112758834"/>
      <w:r>
        <w:t>16.15.1a Séparateurs de sables en béton CCTB 01.02</w:t>
      </w:r>
      <w:bookmarkEnd w:id="583"/>
    </w:p>
    <w:p w14:paraId="279FAB9F" w14:textId="77777777" w:rsidR="00740D6B" w:rsidRDefault="00000000">
      <w:pPr>
        <w:pStyle w:val="Author-eSectionHeading5"/>
      </w:pPr>
      <w:bookmarkStart w:id="584" w:name="_Toc112758835"/>
      <w:r>
        <w:t>16.15.2 Séparateurs de sables métalliques</w:t>
      </w:r>
      <w:bookmarkEnd w:id="584"/>
    </w:p>
    <w:p w14:paraId="3387CC87" w14:textId="77777777" w:rsidR="00740D6B" w:rsidRDefault="00000000">
      <w:pPr>
        <w:pStyle w:val="Author-eSectionHeading6"/>
      </w:pPr>
      <w:bookmarkStart w:id="585" w:name="_Toc112758836"/>
      <w:r>
        <w:t>16.15.2a Séparateurs de sables en tôle d'acier CCTB 01.04</w:t>
      </w:r>
      <w:bookmarkEnd w:id="585"/>
    </w:p>
    <w:p w14:paraId="7BBE21BE" w14:textId="77777777" w:rsidR="00740D6B" w:rsidRDefault="00000000">
      <w:pPr>
        <w:pStyle w:val="Author-eSectionHeading6"/>
      </w:pPr>
      <w:bookmarkStart w:id="586" w:name="_Toc112758837"/>
      <w:r>
        <w:t>16.15.2b Séparateurs de sables en fonte CCTB 01.02</w:t>
      </w:r>
      <w:bookmarkEnd w:id="586"/>
    </w:p>
    <w:p w14:paraId="482179E6" w14:textId="77777777" w:rsidR="00740D6B" w:rsidRDefault="00000000">
      <w:pPr>
        <w:pStyle w:val="Author-eSectionHeading5"/>
      </w:pPr>
      <w:bookmarkStart w:id="587" w:name="_Toc112758838"/>
      <w:r>
        <w:t>16.15.3 Séparateurs de sables en matériau de synthèse</w:t>
      </w:r>
      <w:bookmarkEnd w:id="587"/>
    </w:p>
    <w:p w14:paraId="474E3A68" w14:textId="77777777" w:rsidR="00740D6B" w:rsidRDefault="00000000">
      <w:pPr>
        <w:pStyle w:val="Author-eSectionHeading6"/>
      </w:pPr>
      <w:bookmarkStart w:id="588" w:name="_Toc112758839"/>
      <w:r>
        <w:t>16.15.3a Séparateurs de sables en polyéthylène CCTB 01.02</w:t>
      </w:r>
      <w:bookmarkEnd w:id="588"/>
    </w:p>
    <w:p w14:paraId="1F23770F" w14:textId="77777777" w:rsidR="00740D6B" w:rsidRDefault="00000000">
      <w:pPr>
        <w:pStyle w:val="Author-eSectionHeading3"/>
      </w:pPr>
      <w:bookmarkStart w:id="589" w:name="_Toc112758840"/>
      <w:r>
        <w:t>16.2 Assainissements des eaux usées ménagères CCTB 01.04</w:t>
      </w:r>
      <w:bookmarkEnd w:id="589"/>
    </w:p>
    <w:p w14:paraId="2E9B34AB" w14:textId="77777777" w:rsidR="00740D6B" w:rsidRDefault="00000000">
      <w:pPr>
        <w:pStyle w:val="Author-eSectionHeading4"/>
      </w:pPr>
      <w:bookmarkStart w:id="590" w:name="_Toc112758841"/>
      <w:r>
        <w:t>16.21 Systèmes anaérobies CCTB 01.10</w:t>
      </w:r>
      <w:bookmarkEnd w:id="590"/>
    </w:p>
    <w:p w14:paraId="13406322" w14:textId="77777777" w:rsidR="00740D6B" w:rsidRDefault="00000000">
      <w:pPr>
        <w:pStyle w:val="pheading"/>
      </w:pPr>
      <w:r>
        <w:t>DESCRIPTION</w:t>
      </w:r>
    </w:p>
    <w:p w14:paraId="2827CF1E" w14:textId="77777777" w:rsidR="00740D6B" w:rsidRDefault="00000000">
      <w:pPr>
        <w:pStyle w:val="pheading"/>
      </w:pPr>
      <w:r>
        <w:t>- Définition / Comprend</w:t>
      </w:r>
    </w:p>
    <w:p w14:paraId="1A417B7B" w14:textId="77777777" w:rsidR="00740D6B" w:rsidRDefault="00000000">
      <w:r>
        <w:t>Il s'agit d'appareils qui se composent d'une cuve, aménagée afin d'arrêter, de séparer ou de traiter les matières qui sont mélangées aux eaux usées. Conformément aux clauses générales et/ou spécifiques du cahier spécial des charges, les prix unitaires prévus pour ce poste comprendront, soit selon la ventilation du métré récapitulatif, soit dans leur ensemble, respectivement :</w:t>
      </w:r>
    </w:p>
    <w:p w14:paraId="5D2ADF65" w14:textId="77777777" w:rsidR="00740D6B" w:rsidRDefault="00000000">
      <w:pPr>
        <w:pStyle w:val="Author-eListParagraph"/>
        <w:numPr>
          <w:ilvl w:val="0"/>
          <w:numId w:val="99"/>
        </w:numPr>
      </w:pPr>
      <w:r>
        <w:t>tous les déblais et remblais,</w:t>
      </w:r>
    </w:p>
    <w:p w14:paraId="50C90AFE" w14:textId="77777777" w:rsidR="00740D6B" w:rsidRDefault="00000000">
      <w:pPr>
        <w:pStyle w:val="Author-eListParagraph"/>
        <w:numPr>
          <w:ilvl w:val="0"/>
          <w:numId w:val="99"/>
        </w:numPr>
      </w:pPr>
      <w:r>
        <w:t>la préparation du sous-sol sur lequel ou dans lequel les appareils doivent être placés,</w:t>
      </w:r>
    </w:p>
    <w:p w14:paraId="4BB7A24A" w14:textId="77777777" w:rsidR="00740D6B" w:rsidRDefault="00000000">
      <w:pPr>
        <w:pStyle w:val="Author-eListParagraph"/>
        <w:numPr>
          <w:ilvl w:val="0"/>
          <w:numId w:val="99"/>
        </w:numPr>
      </w:pPr>
      <w:r>
        <w:t>la fourniture et la pose des pierres ou blocs de construction;</w:t>
      </w:r>
    </w:p>
    <w:p w14:paraId="5ED9DFED" w14:textId="77777777" w:rsidR="00740D6B" w:rsidRDefault="00000000">
      <w:pPr>
        <w:pStyle w:val="Author-eListParagraph"/>
        <w:numPr>
          <w:ilvl w:val="0"/>
          <w:numId w:val="99"/>
        </w:numPr>
      </w:pPr>
      <w:r>
        <w:t>la fourniture ou la préparation du béton pour la dalle de fondation, du mortier de maçonnerie et pour le cimentage des parois. Le coulage de la dalle de fondation.</w:t>
      </w:r>
    </w:p>
    <w:p w14:paraId="67706847" w14:textId="77777777" w:rsidR="00740D6B" w:rsidRDefault="00000000">
      <w:pPr>
        <w:pStyle w:val="Author-eListParagraph"/>
        <w:numPr>
          <w:ilvl w:val="0"/>
          <w:numId w:val="99"/>
        </w:numPr>
      </w:pPr>
      <w:r>
        <w:t>la fourniture et la pose des appareils préfabriqués, y compris les raccordements.</w:t>
      </w:r>
    </w:p>
    <w:p w14:paraId="5E5D5C2F" w14:textId="77777777" w:rsidR="00740D6B" w:rsidRDefault="00000000">
      <w:pPr>
        <w:pStyle w:val="Author-eListParagraph"/>
        <w:numPr>
          <w:ilvl w:val="0"/>
          <w:numId w:val="99"/>
        </w:numPr>
      </w:pPr>
      <w:r>
        <w:t>le maçonnage des parois et des cloisons des stations d’épuration;</w:t>
      </w:r>
    </w:p>
    <w:p w14:paraId="3EA66299" w14:textId="77777777" w:rsidR="00740D6B" w:rsidRDefault="00000000">
      <w:pPr>
        <w:pStyle w:val="Author-eListParagraph"/>
        <w:numPr>
          <w:ilvl w:val="0"/>
          <w:numId w:val="99"/>
        </w:numPr>
      </w:pPr>
      <w:r>
        <w:t>les raccordements aux conduites d'alimentation et d'évacuation;</w:t>
      </w:r>
    </w:p>
    <w:p w14:paraId="10215429" w14:textId="77777777" w:rsidR="00740D6B" w:rsidRDefault="00000000">
      <w:pPr>
        <w:pStyle w:val="Author-eListParagraph"/>
        <w:numPr>
          <w:ilvl w:val="0"/>
          <w:numId w:val="99"/>
        </w:numPr>
      </w:pPr>
      <w:r>
        <w:t>le cimentage et l'enduisage des parois extérieures des stations d’épuration;</w:t>
      </w:r>
    </w:p>
    <w:p w14:paraId="69A674CB" w14:textId="77777777" w:rsidR="00740D6B" w:rsidRDefault="00000000">
      <w:pPr>
        <w:pStyle w:val="Author-eListParagraph"/>
        <w:numPr>
          <w:ilvl w:val="0"/>
          <w:numId w:val="99"/>
        </w:numPr>
      </w:pPr>
      <w:r>
        <w:t>le cimentage des parois intérieures des stations d’épuration;</w:t>
      </w:r>
    </w:p>
    <w:p w14:paraId="31DB9006" w14:textId="77777777" w:rsidR="00740D6B" w:rsidRDefault="00000000">
      <w:pPr>
        <w:pStyle w:val="Author-eListParagraph"/>
        <w:numPr>
          <w:ilvl w:val="0"/>
          <w:numId w:val="99"/>
        </w:numPr>
      </w:pPr>
      <w:r>
        <w:t>la fourniture et la pose des châssis de visite avec leurs couvercles étanches, selon …</w:t>
      </w:r>
    </w:p>
    <w:p w14:paraId="4F310ED2" w14:textId="77777777" w:rsidR="00740D6B" w:rsidRDefault="00000000">
      <w:pPr>
        <w:pStyle w:val="Author-eListParagraph"/>
        <w:numPr>
          <w:ilvl w:val="0"/>
          <w:numId w:val="99"/>
        </w:numPr>
      </w:pPr>
      <w:r>
        <w:t xml:space="preserve">les remblais autour des stations d’épuration à l'aide de </w:t>
      </w:r>
      <w:r>
        <w:rPr>
          <w:rStyle w:val="optioncarChar"/>
        </w:rPr>
        <w:t>sable propre / sable stabilisé</w:t>
      </w:r>
      <w:r>
        <w:t>.</w:t>
      </w:r>
    </w:p>
    <w:p w14:paraId="2812638F" w14:textId="77777777" w:rsidR="00740D6B" w:rsidRDefault="00000000">
      <w:pPr>
        <w:pStyle w:val="Author-eListParagraph"/>
        <w:numPr>
          <w:ilvl w:val="0"/>
          <w:numId w:val="99"/>
        </w:numPr>
      </w:pPr>
      <w:r>
        <w:t>le maçonnage du trou d'homme et la pose du châssis de visite.</w:t>
      </w:r>
    </w:p>
    <w:p w14:paraId="6482338C" w14:textId="77777777" w:rsidR="00740D6B" w:rsidRDefault="00000000">
      <w:pPr>
        <w:pStyle w:val="Author-eSectionHeading5"/>
      </w:pPr>
      <w:bookmarkStart w:id="591" w:name="_Toc112758842"/>
      <w:r>
        <w:t>16.21.1 Fosses septiques CCTB 01.02</w:t>
      </w:r>
      <w:bookmarkEnd w:id="591"/>
    </w:p>
    <w:p w14:paraId="72007073" w14:textId="77777777" w:rsidR="00740D6B" w:rsidRDefault="00000000">
      <w:pPr>
        <w:pStyle w:val="Author-eSectionHeading6"/>
      </w:pPr>
      <w:bookmarkStart w:id="592" w:name="_Toc112758843"/>
      <w:r>
        <w:t>16.21.1a Fosses septiques préfabriquées en béton CCTB 01.10</w:t>
      </w:r>
      <w:bookmarkEnd w:id="592"/>
    </w:p>
    <w:p w14:paraId="15E6EFE1" w14:textId="77777777" w:rsidR="00740D6B" w:rsidRDefault="00000000">
      <w:pPr>
        <w:pStyle w:val="pheading"/>
      </w:pPr>
      <w:r>
        <w:t>DESCRIPTION</w:t>
      </w:r>
    </w:p>
    <w:p w14:paraId="578D4734" w14:textId="77777777" w:rsidR="00740D6B" w:rsidRDefault="00000000">
      <w:pPr>
        <w:pStyle w:val="pheading"/>
      </w:pPr>
      <w:r>
        <w:t>- Définition / Comprend</w:t>
      </w:r>
    </w:p>
    <w:p w14:paraId="61F18622" w14:textId="77777777" w:rsidR="00740D6B" w:rsidRDefault="00000000">
      <w:r>
        <w:t>Il s'agit de la fourniture, de la pose et de la mise en service des fosses septiques préfabriquées en béton, destinées au recueil et au traitement des eaux fécales. Les travaux comprennent : la pose et la mise en service de l'appareil, c'est-à-dire les fondations, la fosse, éventuellement le filtre bactérien intégré, le raccordement aux différentes canalisations d'égout, les conduites de ventilation, le trou d'homme, le couvercle et les remblais. </w:t>
      </w:r>
    </w:p>
    <w:p w14:paraId="09B3A3F1" w14:textId="03DB3267" w:rsidR="00740D6B" w:rsidRDefault="00000000">
      <w:r>
        <w:t xml:space="preserve">L'évacuation et la gestion des déchets issus de travaux de démolition, de rénovation ou de construction font l'objet d'un ou plusieurs postes spécifiques, détaillés en section </w:t>
      </w:r>
      <w:hyperlink r:id="rId152" w:history="1">
        <w:r>
          <w:t>07 Déchets, matériaux et éléments réemployables</w:t>
        </w:r>
      </w:hyperlink>
      <w:r>
        <w:t>.</w:t>
      </w:r>
    </w:p>
    <w:p w14:paraId="4BA50302" w14:textId="77777777" w:rsidR="00740D6B" w:rsidRDefault="00000000">
      <w:pPr>
        <w:pStyle w:val="pheading"/>
      </w:pPr>
      <w:r>
        <w:t>MATÉRIAUX</w:t>
      </w:r>
    </w:p>
    <w:p w14:paraId="14712EE2" w14:textId="77777777" w:rsidR="00740D6B" w:rsidRDefault="00000000">
      <w:pPr>
        <w:pStyle w:val="pheading"/>
      </w:pPr>
      <w:r>
        <w:t>- Caractéristiques générales</w:t>
      </w:r>
    </w:p>
    <w:p w14:paraId="55204EB2" w14:textId="77777777" w:rsidR="00740D6B" w:rsidRDefault="00000000">
      <w:r>
        <w:t>La capacité de la fosse septique est déterminée en fonction du nombre "d’équivalents habitants" (E.H) du bâtiment ou du complexe sur laquelle elle est branchée.</w:t>
      </w:r>
    </w:p>
    <w:p w14:paraId="5377DE27" w14:textId="77777777" w:rsidR="00740D6B" w:rsidRDefault="00000000">
      <w:r>
        <w:t>Toute fosse septique comportera, en principe, deux compartiments, à savoir un liquéfacteur et une fosse d'épuration ventilée. Elles sont ou non pourvues d'un filtre bactérien. </w:t>
      </w:r>
    </w:p>
    <w:p w14:paraId="38924FB1" w14:textId="77777777" w:rsidR="00740D6B" w:rsidRDefault="00000000">
      <w:r>
        <w:t>La construction est conçue de façon à ce que les fosses ne puissent s'affaisser ou surnager. Tous les compartiments de la fosse sont directement accessibles pour visite et/ou vidange.</w:t>
      </w:r>
    </w:p>
    <w:p w14:paraId="600804C0" w14:textId="77777777" w:rsidR="00740D6B" w:rsidRDefault="00000000">
      <w:r>
        <w:t>La fosse septique et son marquage sont conformes à la [NBN EN 12566-1]</w:t>
      </w:r>
    </w:p>
    <w:p w14:paraId="2EAB3695" w14:textId="77777777" w:rsidR="00740D6B" w:rsidRDefault="00000000">
      <w:r>
        <w:rPr>
          <w:b/>
        </w:rPr>
        <w:t>Spécifications:</w:t>
      </w:r>
    </w:p>
    <w:p w14:paraId="7959BD21" w14:textId="77777777" w:rsidR="00740D6B" w:rsidRDefault="00000000">
      <w:r>
        <w:t xml:space="preserve">Contenance utile : convient pour : </w:t>
      </w:r>
      <w:r>
        <w:rPr>
          <w:rStyle w:val="optioncarChar"/>
        </w:rPr>
        <w:t>5 </w:t>
      </w:r>
      <w:r>
        <w:t>(par défaut)</w:t>
      </w:r>
      <w:r>
        <w:rPr>
          <w:rStyle w:val="optioncarChar"/>
        </w:rPr>
        <w:t xml:space="preserve"> / 6 / 8 / 10 / 15 / 20 / ***</w:t>
      </w:r>
      <w:r>
        <w:t> Equivalents habitants (E.H.).</w:t>
      </w:r>
    </w:p>
    <w:p w14:paraId="02B99460" w14:textId="77777777" w:rsidR="00740D6B" w:rsidRDefault="00000000">
      <w:r>
        <w:t>Nature des eaux usées : eaux fécales, eaux usées domestiques y compris l'eau des toilettes, l'eau de bains, l'eau de lessive, … les éventuels détergents utilisés.</w:t>
      </w:r>
    </w:p>
    <w:p w14:paraId="247DE43E" w14:textId="77777777" w:rsidR="00740D6B" w:rsidRDefault="00000000">
      <w:r>
        <w:t>La fosse</w:t>
      </w:r>
      <w:r>
        <w:rPr>
          <w:rStyle w:val="optioncarChar"/>
        </w:rPr>
        <w:t xml:space="preserve"> est pourvue / n'est pas pourvue</w:t>
      </w:r>
      <w:r>
        <w:t xml:space="preserve"> d'un filtre bactérien.</w:t>
      </w:r>
    </w:p>
    <w:p w14:paraId="0CA9EF4D" w14:textId="77777777" w:rsidR="00740D6B" w:rsidRDefault="00000000">
      <w:r>
        <w:t xml:space="preserve">Forme : </w:t>
      </w:r>
      <w:r>
        <w:rPr>
          <w:rStyle w:val="optioncarChar"/>
        </w:rPr>
        <w:t xml:space="preserve">rectangulaire / cylindrique </w:t>
      </w:r>
      <w:r>
        <w:t>(par défaut)</w:t>
      </w:r>
      <w:r>
        <w:rPr>
          <w:rStyle w:val="optioncarChar"/>
        </w:rPr>
        <w:t xml:space="preserve"> / ***</w:t>
      </w:r>
      <w:r>
        <w:t>.</w:t>
      </w:r>
    </w:p>
    <w:p w14:paraId="6E4E201B" w14:textId="77777777" w:rsidR="00740D6B" w:rsidRDefault="00000000">
      <w:r>
        <w:t>Trop-plein :  </w:t>
      </w:r>
      <w:r>
        <w:rPr>
          <w:rStyle w:val="optioncarChar"/>
        </w:rPr>
        <w:t xml:space="preserve">à munir d'un coude immergé </w:t>
      </w:r>
      <w:r>
        <w:t>(par défaut)</w:t>
      </w:r>
      <w:r>
        <w:rPr>
          <w:rStyle w:val="optioncarChar"/>
        </w:rPr>
        <w:t xml:space="preserve"> / ***</w:t>
      </w:r>
    </w:p>
    <w:p w14:paraId="4632A26C" w14:textId="77777777" w:rsidR="00740D6B" w:rsidRDefault="00000000">
      <w:r>
        <w:t xml:space="preserve">Tuyau de ventilation (souterrain) : </w:t>
      </w:r>
      <w:r>
        <w:rPr>
          <w:rStyle w:val="optioncarChar"/>
        </w:rPr>
        <w:t xml:space="preserve">béton / PVC </w:t>
      </w:r>
      <w:r>
        <w:t>(par défaut)</w:t>
      </w:r>
      <w:r>
        <w:rPr>
          <w:rStyle w:val="optioncarChar"/>
        </w:rPr>
        <w:t xml:space="preserve"> / ***</w:t>
      </w:r>
      <w:r>
        <w:t> d'un diamètre de</w:t>
      </w:r>
      <w:r>
        <w:rPr>
          <w:rStyle w:val="optioncarChar"/>
        </w:rPr>
        <w:t xml:space="preserve"> 100 </w:t>
      </w:r>
      <w:r>
        <w:t>(par défaut)</w:t>
      </w:r>
      <w:r>
        <w:rPr>
          <w:rStyle w:val="optioncarChar"/>
        </w:rPr>
        <w:t xml:space="preserve"> / 110 / ***</w:t>
      </w:r>
      <w:r>
        <w:t xml:space="preserve"> mm.</w:t>
      </w:r>
    </w:p>
    <w:p w14:paraId="1F8DD165" w14:textId="77777777" w:rsidR="00740D6B" w:rsidRDefault="00000000">
      <w:r>
        <w:t xml:space="preserve">Tuyau de ventilation (de surface) : </w:t>
      </w:r>
      <w:r>
        <w:rPr>
          <w:rStyle w:val="optioncarChar"/>
        </w:rPr>
        <w:t xml:space="preserve">PVC </w:t>
      </w:r>
      <w:r>
        <w:t>(par défaut)</w:t>
      </w:r>
      <w:r>
        <w:rPr>
          <w:rStyle w:val="optioncarChar"/>
        </w:rPr>
        <w:t xml:space="preserve"> / ***</w:t>
      </w:r>
      <w:r>
        <w:t xml:space="preserve"> , diamètre : </w:t>
      </w:r>
      <w:r>
        <w:rPr>
          <w:rStyle w:val="optioncarChar"/>
        </w:rPr>
        <w:t xml:space="preserve">80 </w:t>
      </w:r>
      <w:r>
        <w:t>(par défaut)</w:t>
      </w:r>
      <w:r>
        <w:rPr>
          <w:rStyle w:val="optioncarChar"/>
        </w:rPr>
        <w:t xml:space="preserve"> / 100 / *** </w:t>
      </w:r>
      <w:r>
        <w:t>mm.</w:t>
      </w:r>
    </w:p>
    <w:p w14:paraId="1EA6C019" w14:textId="77777777" w:rsidR="00740D6B" w:rsidRDefault="00000000">
      <w:r>
        <w:t xml:space="preserve">Trou d'homme : dimensions intérieures </w:t>
      </w:r>
      <w:r>
        <w:rPr>
          <w:rStyle w:val="optioncarChar"/>
        </w:rPr>
        <w:t xml:space="preserve">60 x 60 </w:t>
      </w:r>
      <w:r>
        <w:t>(par défaut)</w:t>
      </w:r>
      <w:r>
        <w:rPr>
          <w:rStyle w:val="optioncarChar"/>
        </w:rPr>
        <w:t xml:space="preserve"> / *** x ***</w:t>
      </w:r>
      <w:r>
        <w:t xml:space="preserve"> cm, maçonné </w:t>
      </w:r>
      <w:r>
        <w:rPr>
          <w:rStyle w:val="optioncarChar"/>
        </w:rPr>
        <w:t xml:space="preserve">jusqu'au niveau du sol </w:t>
      </w:r>
      <w:r>
        <w:t>(par défaut)</w:t>
      </w:r>
      <w:r>
        <w:rPr>
          <w:rStyle w:val="optioncarChar"/>
        </w:rPr>
        <w:t xml:space="preserve"> / ***</w:t>
      </w:r>
      <w:r>
        <w:t xml:space="preserve">, en maçonnerie de </w:t>
      </w:r>
      <w:r>
        <w:rPr>
          <w:rStyle w:val="optioncarChar"/>
        </w:rPr>
        <w:t xml:space="preserve">9 / 14 </w:t>
      </w:r>
      <w:r>
        <w:t>(par défaut)</w:t>
      </w:r>
      <w:r>
        <w:rPr>
          <w:rStyle w:val="optioncarChar"/>
        </w:rPr>
        <w:t xml:space="preserve"> / *** </w:t>
      </w:r>
      <w:r>
        <w:t>cm d'épaisseur. Les murets sont cimentés à l'intérieur et à l'extérieur.</w:t>
      </w:r>
    </w:p>
    <w:p w14:paraId="7E243F98" w14:textId="77777777" w:rsidR="00740D6B" w:rsidRDefault="00000000">
      <w:r>
        <w:t xml:space="preserve">Couvercle : avec couvercle </w:t>
      </w:r>
      <w:r>
        <w:rPr>
          <w:rStyle w:val="optioncarChar"/>
        </w:rPr>
        <w:t xml:space="preserve">rond </w:t>
      </w:r>
      <w:r>
        <w:t>(par défaut) </w:t>
      </w:r>
      <w:r>
        <w:rPr>
          <w:rStyle w:val="optioncarChar"/>
        </w:rPr>
        <w:t>/ carré / ***</w:t>
      </w:r>
      <w:r>
        <w:t xml:space="preserve"> dont </w:t>
      </w:r>
      <w:r>
        <w:rPr>
          <w:rStyle w:val="optioncarChar"/>
        </w:rPr>
        <w:t>le diamètre / les dimensions </w:t>
      </w:r>
      <w:r>
        <w:t xml:space="preserve">sont de </w:t>
      </w:r>
      <w:r>
        <w:rPr>
          <w:rStyle w:val="optioncarChar"/>
        </w:rPr>
        <w:t>***</w:t>
      </w:r>
      <w:r>
        <w:t xml:space="preserve"> mm.</w:t>
      </w:r>
    </w:p>
    <w:p w14:paraId="4FA8931E" w14:textId="77777777" w:rsidR="00740D6B" w:rsidRDefault="00000000">
      <w:pPr>
        <w:pStyle w:val="pheading"/>
      </w:pPr>
      <w:r>
        <w:t>EXÉCUTION / MISE EN ŒUVRE</w:t>
      </w:r>
    </w:p>
    <w:p w14:paraId="1120CB21" w14:textId="77777777" w:rsidR="00740D6B" w:rsidRDefault="00000000">
      <w:pPr>
        <w:pStyle w:val="pheading"/>
      </w:pPr>
      <w:r>
        <w:t>- Prescriptions générales</w:t>
      </w:r>
    </w:p>
    <w:p w14:paraId="321D73AD" w14:textId="77777777" w:rsidR="00740D6B" w:rsidRDefault="00000000">
      <w:r>
        <w:t>Le niveau d'assise, le niveau du fond et le niveau supérieur des fosses sont déterminés en fonction de la pente du réseau d'égouts et du niveau des couvercles par rapport </w:t>
      </w:r>
      <w:r>
        <w:rPr>
          <w:color w:val="FF0000"/>
        </w:rPr>
        <w:t>au niveau du terrain / au niveau du sol fini </w:t>
      </w:r>
      <w:r>
        <w:t>(par défaut)</w:t>
      </w:r>
      <w:r>
        <w:rPr>
          <w:color w:val="FF0000"/>
        </w:rPr>
        <w:t> / ***</w:t>
      </w:r>
      <w:r>
        <w:t>. L'entrepreneur contrôle préalablement l'emplacement exact et le niveau.</w:t>
      </w:r>
    </w:p>
    <w:p w14:paraId="2EEB80A7" w14:textId="77777777" w:rsidR="00740D6B" w:rsidRDefault="00000000">
      <w:r>
        <w:t>Les fosses septiques seront posées parfaitement de niveau sur </w:t>
      </w:r>
      <w:r>
        <w:rPr>
          <w:color w:val="FF0000"/>
        </w:rPr>
        <w:t>une assise de sable stabilisé </w:t>
      </w:r>
      <w:r>
        <w:t>(par défaut)</w:t>
      </w:r>
      <w:r>
        <w:rPr>
          <w:color w:val="FF0000"/>
        </w:rPr>
        <w:t> / une dalle de fondation armée (d'une épaisseur de 15 </w:t>
      </w:r>
      <w:r>
        <w:t>(par défaut)</w:t>
      </w:r>
      <w:r>
        <w:rPr>
          <w:color w:val="FF0000"/>
        </w:rPr>
        <w:t> / *** cm) / *** </w:t>
      </w:r>
      <w:r>
        <w:t>(voir notes d'exécution complémentaires).</w:t>
      </w:r>
    </w:p>
    <w:p w14:paraId="1BB3411D" w14:textId="77777777" w:rsidR="00740D6B" w:rsidRDefault="00000000">
      <w:r>
        <w:t>Tous les raccordements, les dimensions et les niveaux pour les canalisations d'entrée et de sortie sont déterminés par l'entrepreneur compte tenu des pentes et des niveaux des canalisations et des couvercles. Ces niveaux sont </w:t>
      </w:r>
      <w:r>
        <w:rPr>
          <w:color w:val="FF0000"/>
        </w:rPr>
        <w:t>indiqués sur les plans / préalablement convenus avec l'auteur de projet </w:t>
      </w:r>
      <w:r>
        <w:t>(par défaut)</w:t>
      </w:r>
      <w:r>
        <w:rPr>
          <w:color w:val="FF0000"/>
        </w:rPr>
        <w:t> / ***</w:t>
      </w:r>
      <w:r>
        <w:t>.</w:t>
      </w:r>
    </w:p>
    <w:p w14:paraId="46D5C316" w14:textId="77777777" w:rsidR="00740D6B" w:rsidRDefault="00000000">
      <w:r>
        <w:t>Les raccords entre les conduites d'alimentation et d'évacuation de la fosse septique sont étanches</w:t>
      </w:r>
    </w:p>
    <w:p w14:paraId="11A9FCC2" w14:textId="77777777" w:rsidR="00740D6B" w:rsidRDefault="00000000">
      <w:r>
        <w:t xml:space="preserve">Les fosses septiques seront ventilées </w:t>
      </w:r>
      <w:r>
        <w:rPr>
          <w:rStyle w:val="optioncarChar"/>
        </w:rPr>
        <w:t xml:space="preserve">par tuyau de ventillation </w:t>
      </w:r>
      <w:r>
        <w:t>(par défaut)</w:t>
      </w:r>
      <w:r>
        <w:rPr>
          <w:rStyle w:val="optioncarChar"/>
        </w:rPr>
        <w:t xml:space="preserve"> / via la descente d'eau de pluie / via la ventilation sanitaire primaire</w:t>
      </w:r>
      <w:r>
        <w:t xml:space="preserve"> :</w:t>
      </w:r>
    </w:p>
    <w:p w14:paraId="4152692E" w14:textId="77777777" w:rsidR="00740D6B" w:rsidRDefault="00000000">
      <w:r>
        <w:rPr>
          <w:b/>
        </w:rPr>
        <w:t>(soit par défaut)</w:t>
      </w:r>
    </w:p>
    <w:p w14:paraId="1199E739" w14:textId="77777777" w:rsidR="00740D6B" w:rsidRDefault="00000000">
      <w:r>
        <w:rPr>
          <w:rStyle w:val="soitChar"/>
          <w:u w:val="single"/>
        </w:rPr>
        <w:t>Par un tuyau de ventilation</w:t>
      </w:r>
      <w:r>
        <w:rPr>
          <w:rStyle w:val="optioncarChar"/>
        </w:rPr>
        <w:t xml:space="preserve">jusqu' en toiture </w:t>
      </w:r>
      <w:r>
        <w:t>(par défaut)</w:t>
      </w:r>
      <w:r>
        <w:rPr>
          <w:rStyle w:val="optioncarChar"/>
        </w:rPr>
        <w:t xml:space="preserve"> / sous la corniche / ***</w:t>
      </w:r>
    </w:p>
    <w:p w14:paraId="5848438E" w14:textId="77777777" w:rsidR="00740D6B" w:rsidRDefault="00000000">
      <w:r>
        <w:rPr>
          <w:b/>
        </w:rPr>
        <w:t>(soit)</w:t>
      </w:r>
    </w:p>
    <w:p w14:paraId="67549439" w14:textId="77777777" w:rsidR="00740D6B" w:rsidRDefault="00000000">
      <w:r>
        <w:rPr>
          <w:rStyle w:val="soitChar"/>
          <w:u w:val="single"/>
        </w:rPr>
        <w:t>Via la descente d'eau de pluie.</w:t>
      </w:r>
    </w:p>
    <w:p w14:paraId="32C72F4A" w14:textId="77777777" w:rsidR="00740D6B" w:rsidRDefault="00000000">
      <w:r>
        <w:rPr>
          <w:b/>
        </w:rPr>
        <w:t>(soit)</w:t>
      </w:r>
    </w:p>
    <w:p w14:paraId="1E6E08E5" w14:textId="77777777" w:rsidR="00740D6B" w:rsidRDefault="00000000">
      <w:r>
        <w:rPr>
          <w:rStyle w:val="soitChar"/>
          <w:u w:val="single"/>
        </w:rPr>
        <w:t>Via la ventilation sanitaire primaire.</w:t>
      </w:r>
    </w:p>
    <w:p w14:paraId="7E57F8F4" w14:textId="77777777" w:rsidR="00740D6B" w:rsidRDefault="00000000">
      <w:r>
        <w:t>Le tracé concret du tuyau de ventilation est établi conformément aux indications fournies par l'auteur de projet.</w:t>
      </w:r>
    </w:p>
    <w:p w14:paraId="0FF69896" w14:textId="77777777" w:rsidR="00740D6B" w:rsidRDefault="00000000">
      <w:r>
        <w:t>Un trou d’homme est prévu afin de porter les couvercles jusqu’au niveau </w:t>
      </w:r>
      <w:r>
        <w:rPr>
          <w:color w:val="FF0000"/>
        </w:rPr>
        <w:t>du terrain </w:t>
      </w:r>
      <w:r>
        <w:t>(par défaut)</w:t>
      </w:r>
      <w:r>
        <w:rPr>
          <w:color w:val="FF0000"/>
        </w:rPr>
        <w:t> / du sol / ***</w:t>
      </w:r>
      <w:r>
        <w:t>.</w:t>
      </w:r>
    </w:p>
    <w:p w14:paraId="0248745C" w14:textId="77777777" w:rsidR="00740D6B" w:rsidRDefault="00000000">
      <w:r>
        <w:t>Trou d'homme :</w:t>
      </w:r>
      <w:r>
        <w:rPr>
          <w:rStyle w:val="optioncarChar"/>
        </w:rPr>
        <w:t> en briques pleines / en matière synthétique</w:t>
      </w:r>
      <w:r>
        <w:t>.</w:t>
      </w:r>
    </w:p>
    <w:p w14:paraId="30A493F0" w14:textId="77777777" w:rsidR="00740D6B" w:rsidRDefault="00000000">
      <w:r>
        <w:rPr>
          <w:b/>
        </w:rPr>
        <w:t>(soit)</w:t>
      </w:r>
    </w:p>
    <w:p w14:paraId="34CC1F9A" w14:textId="77777777" w:rsidR="00740D6B" w:rsidRDefault="00000000">
      <w:r>
        <w:rPr>
          <w:color w:val="33CCCC"/>
          <w:u w:val="single"/>
        </w:rPr>
        <w:t>Briques pleines</w:t>
      </w:r>
      <w:r>
        <w:rPr>
          <w:color w:val="33CCCC"/>
        </w:rPr>
        <w:t> : Le trou d’homme est maçonné en briques pleines </w:t>
      </w:r>
      <w:r>
        <w:rPr>
          <w:color w:val="FF0000"/>
        </w:rPr>
        <w:t>9 </w:t>
      </w:r>
      <w:r>
        <w:t>(par défaut)</w:t>
      </w:r>
      <w:r>
        <w:rPr>
          <w:color w:val="FF0000"/>
        </w:rPr>
        <w:t>  / 14 cm / ***</w:t>
      </w:r>
      <w:r>
        <w:rPr>
          <w:color w:val="33CCCC"/>
        </w:rPr>
        <w:t> (mortier de maçonnerie de résistance moyenne à la compression (à 28 jours) de 12 N/mm2 selon la [NBN EN 998-2]. Les murets sont maçonnés tant du côté intérieur que du côté extérieur (composition du mortier : 400 kg de ciment, classe résistance 42,5 selon la [NBN EN 197-1], soit 1 part de ciment pour 3 parts de sable sec). Afin d’obtenir un cimentage étanche, un produit hydrofuge est ajouté à l’eau de gâchage; ce produit ne doit en aucun cas altérer les caractéristiques de résistance du ciment d’enduisage et est exempt de matières organiques ou d’huiles.</w:t>
      </w:r>
    </w:p>
    <w:p w14:paraId="15E53762" w14:textId="77777777" w:rsidR="00740D6B" w:rsidRDefault="00000000">
      <w:r>
        <w:rPr>
          <w:b/>
        </w:rPr>
        <w:t>(soit)</w:t>
      </w:r>
    </w:p>
    <w:p w14:paraId="158A5550" w14:textId="77777777" w:rsidR="00740D6B" w:rsidRDefault="00000000">
      <w:r>
        <w:rPr>
          <w:rStyle w:val="soitChar"/>
          <w:u w:val="single"/>
        </w:rPr>
        <w:t>Matière synthétique</w:t>
      </w:r>
      <w:r>
        <w:rPr>
          <w:rStyle w:val="soitChar"/>
        </w:rPr>
        <w:t> : Le trou d’homme est construit jusqu’au niveau prescrit à l'aide de segments appropriés en matière synthétique.</w:t>
      </w:r>
    </w:p>
    <w:p w14:paraId="76F7A611" w14:textId="77777777" w:rsidR="00740D6B" w:rsidRDefault="00000000">
      <w:r>
        <w:t>Les couvercles en</w:t>
      </w:r>
      <w:r>
        <w:rPr>
          <w:color w:val="FF0000"/>
        </w:rPr>
        <w:t> fonte métallisée </w:t>
      </w:r>
      <w:r>
        <w:t>(par défaut)</w:t>
      </w:r>
      <w:r>
        <w:rPr>
          <w:color w:val="FF0000"/>
        </w:rPr>
        <w:t> / matière synthétique / *** </w:t>
      </w:r>
      <w:r>
        <w:t>, y compris le cadre fixe, à placer dans l'ouverture du trou d'homme, sont compris dans le prix. La battée du cadre fixe et du couvercle est réalisée à double rainure et languette et enduite de graisse afin d’assurer l’étanchéité aux odeurs.</w:t>
      </w:r>
    </w:p>
    <w:p w14:paraId="15AAC95F" w14:textId="77777777" w:rsidR="00740D6B" w:rsidRDefault="00000000">
      <w:r>
        <w:t>Après le raccordement des conduites, la mise en œuvre du débourbeur et le contrôle de l’auteur de projet, les remblais sont effectués uniformément et en couches successives (de 30 cm d’épaisseur à l'origine) à l’aide de </w:t>
      </w:r>
      <w:r>
        <w:rPr>
          <w:color w:val="FF0000"/>
        </w:rPr>
        <w:t>terre provenant des fouilles / sable à compacter </w:t>
      </w:r>
      <w:r>
        <w:t>(par défaut)</w:t>
      </w:r>
      <w:r>
        <w:rPr>
          <w:color w:val="FF0000"/>
        </w:rPr>
        <w:t> / sable stabilisé / ***</w:t>
      </w:r>
    </w:p>
    <w:p w14:paraId="53FC0A44" w14:textId="77777777" w:rsidR="00740D6B" w:rsidRDefault="00000000">
      <w:r>
        <w:t>Immédiatement après la pose, la fosse septique est remplie d'eau claire.</w:t>
      </w:r>
    </w:p>
    <w:p w14:paraId="0722BADB" w14:textId="77777777" w:rsidR="00740D6B" w:rsidRDefault="00000000">
      <w:pPr>
        <w:pStyle w:val="pheading"/>
      </w:pPr>
      <w:r>
        <w:t>DOCUMENTS DE RÉFÉRENCE COMPLÉMENTAIRES</w:t>
      </w:r>
    </w:p>
    <w:p w14:paraId="5A672977" w14:textId="77777777" w:rsidR="00740D6B" w:rsidRDefault="00000000">
      <w:pPr>
        <w:pStyle w:val="pheading"/>
      </w:pPr>
      <w:r>
        <w:t>- Matériau</w:t>
      </w:r>
    </w:p>
    <w:p w14:paraId="42AEA621" w14:textId="77777777" w:rsidR="00740D6B" w:rsidRDefault="00000000">
      <w:r>
        <w:t>[NBN EN 197-1]</w:t>
      </w:r>
    </w:p>
    <w:p w14:paraId="4128090B" w14:textId="77777777" w:rsidR="00740D6B" w:rsidRDefault="00000000">
      <w:r>
        <w:t>[NBN EN 998-2]</w:t>
      </w:r>
    </w:p>
    <w:p w14:paraId="37EFC8A8" w14:textId="77777777" w:rsidR="00740D6B" w:rsidRDefault="00000000">
      <w:r>
        <w:t>[NBN EN 12566-1]</w:t>
      </w:r>
    </w:p>
    <w:p w14:paraId="04F1B0D3" w14:textId="77777777" w:rsidR="00740D6B" w:rsidRDefault="00000000">
      <w:pPr>
        <w:pStyle w:val="pheading"/>
      </w:pPr>
      <w:r>
        <w:t>MESURAGE</w:t>
      </w:r>
    </w:p>
    <w:p w14:paraId="47192F52" w14:textId="77777777" w:rsidR="00740D6B" w:rsidRDefault="00000000">
      <w:pPr>
        <w:pStyle w:val="pheading"/>
      </w:pPr>
      <w:r>
        <w:t>- unité de mesure:</w:t>
      </w:r>
    </w:p>
    <w:p w14:paraId="2C393E1F" w14:textId="77777777" w:rsidR="00740D6B" w:rsidRDefault="00000000">
      <w:r>
        <w:t>p</w:t>
      </w:r>
    </w:p>
    <w:p w14:paraId="2B11033B" w14:textId="77777777" w:rsidR="00740D6B" w:rsidRDefault="00000000">
      <w:pPr>
        <w:pStyle w:val="pheading"/>
      </w:pPr>
      <w:r>
        <w:t>- code de mesurage:</w:t>
      </w:r>
    </w:p>
    <w:p w14:paraId="46B5AB5A" w14:textId="77777777" w:rsidR="00740D6B" w:rsidRDefault="00000000">
      <w:r>
        <w:t>Quantité nette à mettre en œuvre, distinction faite suivant la contenance (E.H. = équivalents habitants).</w:t>
      </w:r>
    </w:p>
    <w:p w14:paraId="427B6906" w14:textId="77777777" w:rsidR="00740D6B" w:rsidRDefault="00740D6B"/>
    <w:p w14:paraId="1378D00B" w14:textId="77777777" w:rsidR="00740D6B" w:rsidRDefault="00000000">
      <w:pPr>
        <w:pStyle w:val="pheading"/>
      </w:pPr>
      <w:r>
        <w:t>- nature du marché:</w:t>
      </w:r>
    </w:p>
    <w:p w14:paraId="1CD1E6B4" w14:textId="77777777" w:rsidR="00740D6B" w:rsidRDefault="00000000">
      <w:r>
        <w:t>QF</w:t>
      </w:r>
    </w:p>
    <w:p w14:paraId="3B8C3D6A" w14:textId="77777777" w:rsidR="00740D6B" w:rsidRDefault="00000000">
      <w:pPr>
        <w:pStyle w:val="Author-eSectionHeading6"/>
      </w:pPr>
      <w:bookmarkStart w:id="593" w:name="_Toc112758844"/>
      <w:r>
        <w:t>16.21.1b Fosses septiques maçonnées CCTB 01.10</w:t>
      </w:r>
      <w:bookmarkEnd w:id="593"/>
    </w:p>
    <w:p w14:paraId="0E1CE3ED" w14:textId="77777777" w:rsidR="00740D6B" w:rsidRDefault="00000000">
      <w:pPr>
        <w:pStyle w:val="pheading"/>
      </w:pPr>
      <w:r>
        <w:t>DESCRIPTION</w:t>
      </w:r>
    </w:p>
    <w:p w14:paraId="0560BB77" w14:textId="77777777" w:rsidR="00740D6B" w:rsidRDefault="00000000">
      <w:pPr>
        <w:pStyle w:val="pheading"/>
      </w:pPr>
      <w:r>
        <w:t>- Définition / Comprend</w:t>
      </w:r>
    </w:p>
    <w:p w14:paraId="6B0478D4" w14:textId="77777777" w:rsidR="00740D6B" w:rsidRDefault="00000000">
      <w:r>
        <w:t>Il s'agit de la fourniture, de la pose et de la mise en service des fosses septiques maçonnées, destinées au recueil et au traitement des eaux fécales. Les travaux comprennent : la pose et la mise en service de l'appareil, c'est-à-dire les fondations, la fosse, éventuellement le filtre bactérien intégré, le raccordement aux différentes canalisations d'égout, les conduites de ventilation, le trou d'homme, le couvercle et les remblais.</w:t>
      </w:r>
    </w:p>
    <w:p w14:paraId="259C4A7D" w14:textId="48573252" w:rsidR="00740D6B" w:rsidRDefault="00000000">
      <w:r>
        <w:t xml:space="preserve">L'évacuation et la gestion des déchets issus de travaux de démolition, de rénovation ou de construction font l'objet d'un ou plusieurs postes spécifiques, détaillés en section </w:t>
      </w:r>
      <w:hyperlink r:id="rId153" w:history="1">
        <w:r>
          <w:t>07 Déchets, matériaux et éléments réemployables</w:t>
        </w:r>
      </w:hyperlink>
      <w:r>
        <w:t>.</w:t>
      </w:r>
    </w:p>
    <w:p w14:paraId="77E25F6B" w14:textId="77777777" w:rsidR="00740D6B" w:rsidRDefault="00000000">
      <w:pPr>
        <w:pStyle w:val="pheading"/>
      </w:pPr>
      <w:r>
        <w:t>MATÉRIAUX</w:t>
      </w:r>
    </w:p>
    <w:p w14:paraId="42738D0C" w14:textId="77777777" w:rsidR="00740D6B" w:rsidRDefault="00000000">
      <w:pPr>
        <w:pStyle w:val="pheading"/>
      </w:pPr>
      <w:r>
        <w:t>- Caractéristiques générales</w:t>
      </w:r>
    </w:p>
    <w:p w14:paraId="65F6E4E4" w14:textId="77777777" w:rsidR="00740D6B" w:rsidRDefault="00000000">
      <w:r>
        <w:t>La capacité de la fosse septique est déterminée en fonction du nombre "d’équivalents habitants" (E.H) du bâtiment ou du complexe sur laquelle elle est branchée.</w:t>
      </w:r>
    </w:p>
    <w:p w14:paraId="4BB7EF5F" w14:textId="77777777" w:rsidR="00740D6B" w:rsidRDefault="00000000">
      <w:r>
        <w:t>Toute fosse septique comportera, en principe, deux compartiments, à savoir un liquéfacteur et une fosse d'épuration ventilée. Elles sont ou non pourvues d'un filtre bactérien. </w:t>
      </w:r>
    </w:p>
    <w:p w14:paraId="6A66E29B" w14:textId="77777777" w:rsidR="00740D6B" w:rsidRDefault="00000000">
      <w:r>
        <w:t>La construction est conçue de façon à ce que les fosses ne puissent s'affaisser ou surnager. Tous les compartiments de la fosse sont directement accessibles pour visite et/ou vidange.</w:t>
      </w:r>
    </w:p>
    <w:p w14:paraId="08103F03" w14:textId="77777777" w:rsidR="00740D6B" w:rsidRDefault="00000000">
      <w:r>
        <w:rPr>
          <w:b/>
        </w:rPr>
        <w:t>Spécifications:</w:t>
      </w:r>
    </w:p>
    <w:p w14:paraId="724DFC60" w14:textId="77777777" w:rsidR="00740D6B" w:rsidRDefault="00000000">
      <w:r>
        <w:t>Contenance utile : convient pour : </w:t>
      </w:r>
      <w:r>
        <w:rPr>
          <w:rStyle w:val="optioncarChar"/>
        </w:rPr>
        <w:t>5 </w:t>
      </w:r>
      <w:r>
        <w:t xml:space="preserve">(par défaut) </w:t>
      </w:r>
      <w:r>
        <w:rPr>
          <w:rStyle w:val="optioncarChar"/>
        </w:rPr>
        <w:t>/ 6 / 8 / 10 / 15 / 20/ ***</w:t>
      </w:r>
      <w:r>
        <w:t> Equivalents habitants (E.H.).</w:t>
      </w:r>
    </w:p>
    <w:p w14:paraId="34D7E81C" w14:textId="77777777" w:rsidR="00740D6B" w:rsidRDefault="00000000">
      <w:r>
        <w:t>Nature des eaux usées : eaux fécales, eaux usées domestiques y compris l'eau des toilettes, l'eau de bains, l'eau de lessive, … les éventuels détergents utilisés.</w:t>
      </w:r>
    </w:p>
    <w:p w14:paraId="59F0501D" w14:textId="77777777" w:rsidR="00740D6B" w:rsidRDefault="00000000">
      <w:r>
        <w:t>La fosse</w:t>
      </w:r>
      <w:r>
        <w:rPr>
          <w:rStyle w:val="optioncarChar"/>
        </w:rPr>
        <w:t> est pourvue / n'est pas pourvue</w:t>
      </w:r>
      <w:r>
        <w:t> d'un filtre bactérien.</w:t>
      </w:r>
    </w:p>
    <w:p w14:paraId="733E4F7C" w14:textId="77777777" w:rsidR="00740D6B" w:rsidRDefault="00000000">
      <w:r>
        <w:t>Forme : </w:t>
      </w:r>
      <w:r>
        <w:rPr>
          <w:rStyle w:val="optioncarChar"/>
        </w:rPr>
        <w:t>rectangulaire / cylindrique </w:t>
      </w:r>
      <w:r>
        <w:t>(par défaut)</w:t>
      </w:r>
      <w:r>
        <w:rPr>
          <w:rStyle w:val="optioncarChar"/>
        </w:rPr>
        <w:t> / ***</w:t>
      </w:r>
      <w:r>
        <w:t>.</w:t>
      </w:r>
    </w:p>
    <w:p w14:paraId="387C37EA" w14:textId="77777777" w:rsidR="00740D6B" w:rsidRDefault="00000000">
      <w:r>
        <w:t>Trop-plein :  </w:t>
      </w:r>
      <w:r>
        <w:rPr>
          <w:rStyle w:val="optioncarChar"/>
        </w:rPr>
        <w:t>à munir d'un coude immergé </w:t>
      </w:r>
      <w:r>
        <w:t>(par défaut)</w:t>
      </w:r>
      <w:r>
        <w:rPr>
          <w:rStyle w:val="optioncarChar"/>
        </w:rPr>
        <w:t> / ***</w:t>
      </w:r>
    </w:p>
    <w:p w14:paraId="1079ED31" w14:textId="77777777" w:rsidR="00740D6B" w:rsidRDefault="00000000">
      <w:r>
        <w:t>Tuyau de ventilation (souterrain) : </w:t>
      </w:r>
      <w:r>
        <w:rPr>
          <w:rStyle w:val="optioncarChar"/>
        </w:rPr>
        <w:t>béton / PVC </w:t>
      </w:r>
      <w:r>
        <w:t>(par défaut)</w:t>
      </w:r>
      <w:r>
        <w:rPr>
          <w:rStyle w:val="optioncarChar"/>
        </w:rPr>
        <w:t> / ***</w:t>
      </w:r>
      <w:r>
        <w:t> d'un diamètre de</w:t>
      </w:r>
      <w:r>
        <w:rPr>
          <w:rStyle w:val="optioncarChar"/>
        </w:rPr>
        <w:t> 100 </w:t>
      </w:r>
      <w:r>
        <w:t>(par défaut)</w:t>
      </w:r>
      <w:r>
        <w:rPr>
          <w:rStyle w:val="optioncarChar"/>
        </w:rPr>
        <w:t> / 110 / ***</w:t>
      </w:r>
      <w:r>
        <w:t> mm.</w:t>
      </w:r>
    </w:p>
    <w:p w14:paraId="308D3AD5" w14:textId="77777777" w:rsidR="00740D6B" w:rsidRDefault="00000000">
      <w:r>
        <w:t>Tuyau de ventilation (de surface) : </w:t>
      </w:r>
      <w:r>
        <w:rPr>
          <w:rStyle w:val="optioncarChar"/>
        </w:rPr>
        <w:t>PVC </w:t>
      </w:r>
      <w:r>
        <w:t>(par défaut)</w:t>
      </w:r>
      <w:r>
        <w:rPr>
          <w:rStyle w:val="optioncarChar"/>
        </w:rPr>
        <w:t> / ***</w:t>
      </w:r>
      <w:r>
        <w:t> , diamètre : </w:t>
      </w:r>
      <w:r>
        <w:rPr>
          <w:rStyle w:val="optioncarChar"/>
        </w:rPr>
        <w:t>80 </w:t>
      </w:r>
      <w:r>
        <w:t>(par défaut)</w:t>
      </w:r>
      <w:r>
        <w:rPr>
          <w:rStyle w:val="optioncarChar"/>
        </w:rPr>
        <w:t> / 100 / *** </w:t>
      </w:r>
      <w:r>
        <w:t>mm.</w:t>
      </w:r>
    </w:p>
    <w:p w14:paraId="3516C28A" w14:textId="77777777" w:rsidR="00740D6B" w:rsidRDefault="00000000">
      <w:r>
        <w:t>Trou d'homme : dimensions intérieures </w:t>
      </w:r>
      <w:r>
        <w:rPr>
          <w:rStyle w:val="optioncarChar"/>
        </w:rPr>
        <w:t>60 x 60 </w:t>
      </w:r>
      <w:r>
        <w:t>(par défaut)</w:t>
      </w:r>
      <w:r>
        <w:rPr>
          <w:rStyle w:val="optioncarChar"/>
        </w:rPr>
        <w:t> / *** x ***</w:t>
      </w:r>
      <w:r>
        <w:t> cm, maçonné </w:t>
      </w:r>
      <w:r>
        <w:rPr>
          <w:rStyle w:val="optioncarChar"/>
        </w:rPr>
        <w:t>jusqu'au niveau du sol </w:t>
      </w:r>
      <w:r>
        <w:t>(par défaut)</w:t>
      </w:r>
      <w:r>
        <w:rPr>
          <w:rStyle w:val="optioncarChar"/>
        </w:rPr>
        <w:t> / ***</w:t>
      </w:r>
      <w:r>
        <w:t>, en maçonnerie de </w:t>
      </w:r>
      <w:r>
        <w:rPr>
          <w:rStyle w:val="optioncarChar"/>
        </w:rPr>
        <w:t>9 / 14 </w:t>
      </w:r>
      <w:r>
        <w:t>(par défaut)</w:t>
      </w:r>
      <w:r>
        <w:rPr>
          <w:rStyle w:val="optioncarChar"/>
        </w:rPr>
        <w:t> / *** </w:t>
      </w:r>
      <w:r>
        <w:t>cm d'épaisseur. Les murets sont cimentés à l'intérieur et à l'extérieur.</w:t>
      </w:r>
    </w:p>
    <w:p w14:paraId="4531F4B6" w14:textId="77777777" w:rsidR="00740D6B" w:rsidRDefault="00000000">
      <w:r>
        <w:t>Couvercle : avec couvercle </w:t>
      </w:r>
      <w:r>
        <w:rPr>
          <w:rStyle w:val="optioncarChar"/>
        </w:rPr>
        <w:t>rond </w:t>
      </w:r>
      <w:r>
        <w:t>(par défaut) </w:t>
      </w:r>
      <w:r>
        <w:rPr>
          <w:rStyle w:val="optioncarChar"/>
        </w:rPr>
        <w:t>/ carré / ***</w:t>
      </w:r>
      <w:r>
        <w:t> dont </w:t>
      </w:r>
      <w:r>
        <w:rPr>
          <w:rStyle w:val="optioncarChar"/>
        </w:rPr>
        <w:t>le diamètre / les dimensions </w:t>
      </w:r>
      <w:r>
        <w:t>sont de </w:t>
      </w:r>
      <w:r>
        <w:rPr>
          <w:rStyle w:val="optioncarChar"/>
        </w:rPr>
        <w:t>***</w:t>
      </w:r>
      <w:r>
        <w:t> mm.</w:t>
      </w:r>
    </w:p>
    <w:p w14:paraId="2885B605" w14:textId="77777777" w:rsidR="00740D6B" w:rsidRDefault="00000000">
      <w:pPr>
        <w:pStyle w:val="pheading"/>
      </w:pPr>
      <w:r>
        <w:t>EXÉCUTION / MISE EN ŒUVRE</w:t>
      </w:r>
    </w:p>
    <w:p w14:paraId="2CA4B7BB" w14:textId="77777777" w:rsidR="00740D6B" w:rsidRDefault="00000000">
      <w:pPr>
        <w:pStyle w:val="pheading"/>
      </w:pPr>
      <w:r>
        <w:t>- Prescriptions générales</w:t>
      </w:r>
    </w:p>
    <w:p w14:paraId="46295993" w14:textId="77777777" w:rsidR="00740D6B" w:rsidRDefault="00000000">
      <w:r>
        <w:t>Le niveau d'assise, le niveau du fond et le niveau supérieur des fosses sont déterminés en fonction de la pente du réseau d'égouts et du niveau des couvercles par rapport </w:t>
      </w:r>
      <w:r>
        <w:rPr>
          <w:color w:val="FF0000"/>
        </w:rPr>
        <w:t>au niveau du terrain / au niveau du sol fini </w:t>
      </w:r>
      <w:r>
        <w:t>(par défaut)</w:t>
      </w:r>
      <w:r>
        <w:rPr>
          <w:color w:val="FF0000"/>
        </w:rPr>
        <w:t> / ***</w:t>
      </w:r>
      <w:r>
        <w:t>. L'entrepreneur contrôle préalablement l'emplacement exact et le niveau.</w:t>
      </w:r>
    </w:p>
    <w:p w14:paraId="3B5E31AC" w14:textId="77777777" w:rsidR="00740D6B" w:rsidRDefault="00000000">
      <w:r>
        <w:t>Les fosses septiques sont posées parfaitement de niveau sur </w:t>
      </w:r>
      <w:r>
        <w:rPr>
          <w:color w:val="FF0000"/>
        </w:rPr>
        <w:t>une assise de sable stabilisé </w:t>
      </w:r>
      <w:r>
        <w:t>(par défaut)</w:t>
      </w:r>
      <w:r>
        <w:rPr>
          <w:color w:val="FF0000"/>
        </w:rPr>
        <w:t> / une dalle de fondation armée (d'une épaisseur de 15 </w:t>
      </w:r>
      <w:r>
        <w:t>(par défaut)</w:t>
      </w:r>
      <w:r>
        <w:rPr>
          <w:color w:val="FF0000"/>
        </w:rPr>
        <w:t> / *** cm) / *** </w:t>
      </w:r>
      <w:r>
        <w:t>(voir notes d'exécution complémentaires).</w:t>
      </w:r>
    </w:p>
    <w:p w14:paraId="27A46216" w14:textId="77777777" w:rsidR="00740D6B" w:rsidRDefault="00000000">
      <w:r>
        <w:t>Tous les raccordements, les dimensions et les niveaux pour les canalisations d'entrée et de sortie sont déterminés par l'entrepreneur compte tenu des pentes et des niveaux des canalisations et des couvercles. Ces niveaux sont </w:t>
      </w:r>
      <w:r>
        <w:rPr>
          <w:color w:val="FF0000"/>
        </w:rPr>
        <w:t>indiqués sur les plans / préalablement convenus avec l'auteur de projet </w:t>
      </w:r>
      <w:r>
        <w:t>(par défaut)</w:t>
      </w:r>
      <w:r>
        <w:rPr>
          <w:color w:val="FF0000"/>
        </w:rPr>
        <w:t> / ***</w:t>
      </w:r>
      <w:r>
        <w:t>.</w:t>
      </w:r>
    </w:p>
    <w:p w14:paraId="6853AE39" w14:textId="77777777" w:rsidR="00740D6B" w:rsidRDefault="00000000">
      <w:r>
        <w:t>Les raccords entre les conduites d'alimentation et d'évacuation de la fosse septique sont étanches</w:t>
      </w:r>
    </w:p>
    <w:p w14:paraId="6D4F9E71" w14:textId="77777777" w:rsidR="00740D6B" w:rsidRDefault="00000000">
      <w:r>
        <w:t>Les fosses septiques sont ventilées </w:t>
      </w:r>
      <w:r>
        <w:rPr>
          <w:rStyle w:val="optioncarChar"/>
        </w:rPr>
        <w:t>par tuyau de ventillation </w:t>
      </w:r>
      <w:r>
        <w:t>(par défaut)</w:t>
      </w:r>
      <w:r>
        <w:rPr>
          <w:rStyle w:val="optioncarChar"/>
        </w:rPr>
        <w:t> / via la descente d'eau de pluie / via la ventilation sanitaire primaire</w:t>
      </w:r>
      <w:r>
        <w:t> :</w:t>
      </w:r>
    </w:p>
    <w:p w14:paraId="227E37CF" w14:textId="77777777" w:rsidR="00740D6B" w:rsidRDefault="00000000">
      <w:r>
        <w:rPr>
          <w:b/>
        </w:rPr>
        <w:t>(soit par défaut)</w:t>
      </w:r>
    </w:p>
    <w:p w14:paraId="5F2FC342" w14:textId="77777777" w:rsidR="00740D6B" w:rsidRDefault="00000000">
      <w:r>
        <w:rPr>
          <w:rStyle w:val="soitChar"/>
          <w:u w:val="single"/>
        </w:rPr>
        <w:t>Par un tuyau de ventilation</w:t>
      </w:r>
      <w:r>
        <w:t> </w:t>
      </w:r>
      <w:r>
        <w:rPr>
          <w:rStyle w:val="optioncarChar"/>
        </w:rPr>
        <w:t>jusqu' en toiture </w:t>
      </w:r>
      <w:r>
        <w:t>(par défaut)</w:t>
      </w:r>
      <w:r>
        <w:rPr>
          <w:rStyle w:val="optioncarChar"/>
        </w:rPr>
        <w:t> / sous la corniche / ***</w:t>
      </w:r>
    </w:p>
    <w:p w14:paraId="4662AA9F" w14:textId="77777777" w:rsidR="00740D6B" w:rsidRDefault="00000000">
      <w:r>
        <w:rPr>
          <w:b/>
        </w:rPr>
        <w:t>(soit)</w:t>
      </w:r>
    </w:p>
    <w:p w14:paraId="523861F7" w14:textId="77777777" w:rsidR="00740D6B" w:rsidRDefault="00000000">
      <w:r>
        <w:rPr>
          <w:rStyle w:val="soitChar"/>
          <w:u w:val="single"/>
        </w:rPr>
        <w:t>Via la descente d'eau de pluie.</w:t>
      </w:r>
    </w:p>
    <w:p w14:paraId="58131027" w14:textId="77777777" w:rsidR="00740D6B" w:rsidRDefault="00000000">
      <w:r>
        <w:rPr>
          <w:b/>
        </w:rPr>
        <w:t>(soit)</w:t>
      </w:r>
    </w:p>
    <w:p w14:paraId="6E5F96AF" w14:textId="77777777" w:rsidR="00740D6B" w:rsidRDefault="00000000">
      <w:r>
        <w:rPr>
          <w:rStyle w:val="soitChar"/>
          <w:u w:val="single"/>
        </w:rPr>
        <w:t>Via la ventilation sanitaire primaire.</w:t>
      </w:r>
    </w:p>
    <w:p w14:paraId="6424B4B4" w14:textId="77777777" w:rsidR="00740D6B" w:rsidRDefault="00000000">
      <w:r>
        <w:t>Le tracé concret du tuyau de ventilation est établi conformément aux indications fournies par l'auteur de projet.</w:t>
      </w:r>
    </w:p>
    <w:p w14:paraId="6F35446A" w14:textId="77777777" w:rsidR="00740D6B" w:rsidRDefault="00000000">
      <w:r>
        <w:t>Un trou d’homme est prévu afin de porter les couvercles jusqu’au niveau </w:t>
      </w:r>
      <w:r>
        <w:rPr>
          <w:color w:val="FF0000"/>
        </w:rPr>
        <w:t>du terrain </w:t>
      </w:r>
      <w:r>
        <w:t>(par défaut)</w:t>
      </w:r>
      <w:r>
        <w:rPr>
          <w:color w:val="FF0000"/>
        </w:rPr>
        <w:t> / du sol / ***</w:t>
      </w:r>
      <w:r>
        <w:t>.</w:t>
      </w:r>
    </w:p>
    <w:p w14:paraId="698E8D58" w14:textId="77777777" w:rsidR="00740D6B" w:rsidRDefault="00000000">
      <w:r>
        <w:t>Trou d'homme :</w:t>
      </w:r>
      <w:r>
        <w:rPr>
          <w:rStyle w:val="optioncarChar"/>
        </w:rPr>
        <w:t> en briques pleines / en matière synthétique</w:t>
      </w:r>
      <w:r>
        <w:t>.</w:t>
      </w:r>
    </w:p>
    <w:p w14:paraId="1CD1461B" w14:textId="77777777" w:rsidR="00740D6B" w:rsidRDefault="00000000">
      <w:r>
        <w:rPr>
          <w:b/>
        </w:rPr>
        <w:t>(soit)</w:t>
      </w:r>
    </w:p>
    <w:p w14:paraId="237B4B2F" w14:textId="77777777" w:rsidR="00740D6B" w:rsidRDefault="00000000">
      <w:r>
        <w:rPr>
          <w:color w:val="33CCCC"/>
          <w:u w:val="single"/>
        </w:rPr>
        <w:t>Briques pleines</w:t>
      </w:r>
      <w:r>
        <w:rPr>
          <w:color w:val="33CCCC"/>
        </w:rPr>
        <w:t xml:space="preserve"> : Le trou d’homme est maçonné en briques pleines </w:t>
      </w:r>
      <w:r>
        <w:rPr>
          <w:color w:val="FF0000"/>
        </w:rPr>
        <w:t>9 </w:t>
      </w:r>
      <w:r>
        <w:t>(par défaut)</w:t>
      </w:r>
      <w:r>
        <w:rPr>
          <w:color w:val="FF0000"/>
        </w:rPr>
        <w:t xml:space="preserve">  / 14 / *** </w:t>
      </w:r>
      <w:r>
        <w:rPr>
          <w:rStyle w:val="soitChar"/>
          <w:color w:val="FF0000"/>
        </w:rPr>
        <w:t>cm</w:t>
      </w:r>
      <w:r>
        <w:rPr>
          <w:color w:val="33CCCC"/>
        </w:rPr>
        <w:t> (mortier de maçonnerie de résistance moyenne à la compression (à 28 jours) de 12 N/mm2 selon la [NBN EN 998-2]. Les murets sont maçonnés tant du côté intérieur que du côté extérieur (composition du mortier : 400 kg de ciment, classe résistance 42,5 selon la [NBN EN 197-1], soit 1 part de ciment pour 3 parts de sable sec). Afin d’obtenir un cimentage étanche, un produit hydrofuge est ajouté à l’eau de gâchage; ce produit ne doit en aucun cas altérer les caractéristiques de résistance du ciment d’enduisage et est exempt de matières organiques ou d’huiles.</w:t>
      </w:r>
    </w:p>
    <w:p w14:paraId="4C000797" w14:textId="77777777" w:rsidR="00740D6B" w:rsidRDefault="00000000">
      <w:r>
        <w:rPr>
          <w:b/>
        </w:rPr>
        <w:t>(soit)</w:t>
      </w:r>
    </w:p>
    <w:p w14:paraId="38300A91" w14:textId="77777777" w:rsidR="00740D6B" w:rsidRDefault="00000000">
      <w:r>
        <w:rPr>
          <w:rStyle w:val="soitChar"/>
          <w:u w:val="single"/>
        </w:rPr>
        <w:t>Matière synthétique</w:t>
      </w:r>
      <w:r>
        <w:rPr>
          <w:rStyle w:val="soitChar"/>
        </w:rPr>
        <w:t xml:space="preserve"> : Le trou d’homme est construit jusqu’au niveau prescrit à l'aide de segments appropriés en matière synthétique.</w:t>
      </w:r>
    </w:p>
    <w:p w14:paraId="261226EE" w14:textId="77777777" w:rsidR="00740D6B" w:rsidRDefault="00000000">
      <w:r>
        <w:t>Les couvercles en</w:t>
      </w:r>
      <w:r>
        <w:rPr>
          <w:color w:val="FF0000"/>
        </w:rPr>
        <w:t> fonte métallisée </w:t>
      </w:r>
      <w:r>
        <w:t>(par défaut)</w:t>
      </w:r>
      <w:r>
        <w:rPr>
          <w:color w:val="FF0000"/>
        </w:rPr>
        <w:t> / matière synthétique / *** </w:t>
      </w:r>
      <w:r>
        <w:t>, y compris le cadre fixe, à placer dans l'ouverture du trou d'homme, sont compris dans le prix. La battée du cadre fixe et du couvercle est réalisée à double rainure et languette et enduite de graisse afin d’assurer l’étanchéité aux odeurs.</w:t>
      </w:r>
    </w:p>
    <w:p w14:paraId="216C5287" w14:textId="77777777" w:rsidR="00740D6B" w:rsidRDefault="00000000">
      <w:r>
        <w:t>Après le raccordement des conduites, la mise en œuvre de la fosse septique et le contrôle de l’auteur de projet, les remblais sont effectués uniformément et en couches successives (de 30 cm d’épaisseur à l'origine) à l’aide de </w:t>
      </w:r>
      <w:r>
        <w:rPr>
          <w:color w:val="FF0000"/>
        </w:rPr>
        <w:t>terre provenant des fouilles / sable à compacter </w:t>
      </w:r>
      <w:r>
        <w:t>(par défaut)</w:t>
      </w:r>
      <w:r>
        <w:rPr>
          <w:color w:val="FF0000"/>
        </w:rPr>
        <w:t> / sable stabilisé / ***</w:t>
      </w:r>
    </w:p>
    <w:p w14:paraId="53A6C541" w14:textId="77777777" w:rsidR="00740D6B" w:rsidRDefault="00000000">
      <w:r>
        <w:t>Immédiatement après la pose, la fosse septique est remplie d'eau claire.</w:t>
      </w:r>
    </w:p>
    <w:p w14:paraId="3FEA4201" w14:textId="77777777" w:rsidR="00740D6B" w:rsidRDefault="00000000">
      <w:pPr>
        <w:pStyle w:val="pheading"/>
      </w:pPr>
      <w:r>
        <w:t>DOCUMENTS DE RÉFÉRENCE COMPLÉMENTAIRES</w:t>
      </w:r>
    </w:p>
    <w:p w14:paraId="18F2EFB7" w14:textId="77777777" w:rsidR="00740D6B" w:rsidRDefault="00000000">
      <w:pPr>
        <w:pStyle w:val="pheading"/>
      </w:pPr>
      <w:r>
        <w:t>- Matériau</w:t>
      </w:r>
    </w:p>
    <w:p w14:paraId="3AE300AB" w14:textId="77777777" w:rsidR="00740D6B" w:rsidRDefault="00000000">
      <w:r>
        <w:t>[NBN EN 197-1]</w:t>
      </w:r>
    </w:p>
    <w:p w14:paraId="319D7B03" w14:textId="77777777" w:rsidR="00740D6B" w:rsidRDefault="00000000">
      <w:r>
        <w:t>[NBN EN 998-2]</w:t>
      </w:r>
    </w:p>
    <w:p w14:paraId="0184E23C" w14:textId="77777777" w:rsidR="00740D6B" w:rsidRDefault="00000000">
      <w:pPr>
        <w:pStyle w:val="pheading"/>
      </w:pPr>
      <w:r>
        <w:t>MESURAGE</w:t>
      </w:r>
    </w:p>
    <w:p w14:paraId="61E7B77D" w14:textId="77777777" w:rsidR="00740D6B" w:rsidRDefault="00000000">
      <w:pPr>
        <w:pStyle w:val="pheading"/>
      </w:pPr>
      <w:r>
        <w:t>- unité de mesure:</w:t>
      </w:r>
    </w:p>
    <w:p w14:paraId="1177303F" w14:textId="77777777" w:rsidR="00740D6B" w:rsidRDefault="00000000">
      <w:r>
        <w:t>Pc</w:t>
      </w:r>
    </w:p>
    <w:p w14:paraId="2482AD2A" w14:textId="77777777" w:rsidR="00740D6B" w:rsidRDefault="00000000">
      <w:pPr>
        <w:pStyle w:val="pheading"/>
      </w:pPr>
      <w:r>
        <w:t>- code de mesurage:</w:t>
      </w:r>
    </w:p>
    <w:p w14:paraId="4439FAA6" w14:textId="77777777" w:rsidR="00740D6B" w:rsidRDefault="00000000">
      <w:r>
        <w:t>Quantité nette à mettre en œuvre, distinction faite suivant la contenance (E.H.=équivalents habitants).</w:t>
      </w:r>
    </w:p>
    <w:p w14:paraId="7F519CB3" w14:textId="77777777" w:rsidR="00740D6B" w:rsidRDefault="00740D6B"/>
    <w:p w14:paraId="78F57C87" w14:textId="77777777" w:rsidR="00740D6B" w:rsidRDefault="00000000">
      <w:pPr>
        <w:pStyle w:val="pheading"/>
      </w:pPr>
      <w:r>
        <w:t>- nature du marché:</w:t>
      </w:r>
    </w:p>
    <w:p w14:paraId="7CB750D5" w14:textId="77777777" w:rsidR="00740D6B" w:rsidRDefault="00000000">
      <w:r>
        <w:t>QF</w:t>
      </w:r>
    </w:p>
    <w:p w14:paraId="1FA4FD15" w14:textId="77777777" w:rsidR="00740D6B" w:rsidRDefault="00000000">
      <w:pPr>
        <w:pStyle w:val="Author-eSectionHeading6"/>
      </w:pPr>
      <w:bookmarkStart w:id="594" w:name="_Toc112758845"/>
      <w:r>
        <w:t>16.21.1c Fosses septiques en matière synthétique CCTB 01.10</w:t>
      </w:r>
      <w:bookmarkEnd w:id="594"/>
    </w:p>
    <w:p w14:paraId="178DD24B" w14:textId="77777777" w:rsidR="00740D6B" w:rsidRDefault="00000000">
      <w:pPr>
        <w:pStyle w:val="pheading"/>
      </w:pPr>
      <w:r>
        <w:t>DESCRIPTION</w:t>
      </w:r>
    </w:p>
    <w:p w14:paraId="36C93B8C" w14:textId="77777777" w:rsidR="00740D6B" w:rsidRDefault="00000000">
      <w:pPr>
        <w:pStyle w:val="pheading"/>
      </w:pPr>
      <w:r>
        <w:t>- Définition / Comprend</w:t>
      </w:r>
    </w:p>
    <w:p w14:paraId="60FE3B74" w14:textId="77777777" w:rsidR="00740D6B" w:rsidRDefault="00000000">
      <w:r>
        <w:t>Il s'agit de la fourniture, de la pose et de la mise en service des fosses septiques préfabriquées en matière synthétique, destinées au recueil et au traitement des eaux fécales. Les travaux comprennent : la pose et la mise en service de l'appareil, c'est-à-dire les fondations, la fosse, éventuellement le filtre bactérien intégré, le raccordement aux différentes canalisations d'égout, les conduites de ventilation, le trou d'homme, le couvercle et les remblais.</w:t>
      </w:r>
    </w:p>
    <w:p w14:paraId="143BC9EE" w14:textId="3E95AB4F" w:rsidR="00740D6B" w:rsidRDefault="00000000">
      <w:r>
        <w:t xml:space="preserve">L'évacuation et la gestion des déchets issus de travaux de démolition, de rénovation ou de construction font l'objet d'un ou plusieurs postes spécifiques, détaillés en section </w:t>
      </w:r>
      <w:hyperlink r:id="rId154" w:history="1">
        <w:r>
          <w:t>07 Déchets, matériaux et éléments réemployables</w:t>
        </w:r>
      </w:hyperlink>
      <w:r>
        <w:t>.</w:t>
      </w:r>
    </w:p>
    <w:p w14:paraId="54BE5B71" w14:textId="77777777" w:rsidR="00740D6B" w:rsidRDefault="00000000">
      <w:pPr>
        <w:pStyle w:val="pheading"/>
      </w:pPr>
      <w:r>
        <w:t>MATÉRIAUX</w:t>
      </w:r>
    </w:p>
    <w:p w14:paraId="25C6EFCB" w14:textId="77777777" w:rsidR="00740D6B" w:rsidRDefault="00000000">
      <w:pPr>
        <w:pStyle w:val="pheading"/>
      </w:pPr>
      <w:r>
        <w:t>- Caractéristiques générales</w:t>
      </w:r>
    </w:p>
    <w:p w14:paraId="5BEA0E3E" w14:textId="77777777" w:rsidR="00740D6B" w:rsidRDefault="00000000">
      <w:r>
        <w:t>La capacité de la fosse septique est déterminée en fonction du nombre "d’équivalents habitants" (E.H) du bâtiment ou du complexe sur laquelle elle est branchée.</w:t>
      </w:r>
    </w:p>
    <w:p w14:paraId="3D315603" w14:textId="77777777" w:rsidR="00740D6B" w:rsidRDefault="00000000">
      <w:r>
        <w:t>Toute fosse septique comportera, en principe, deux compartiments, à savoir un liquéfacteur et une fosse d'épuration ventilée. Elles sont ou non pourvues d'un filtre bactérien. </w:t>
      </w:r>
    </w:p>
    <w:p w14:paraId="28BD83BD" w14:textId="77777777" w:rsidR="00740D6B" w:rsidRDefault="00000000">
      <w:r>
        <w:t>La construction est conçue de façon à ce que les fosses ne puissent s'affaisser ou surnager. Tous les compartiments de la fosse sont directement accessibles pour visite et/ou vidange.</w:t>
      </w:r>
    </w:p>
    <w:p w14:paraId="0973AA8D" w14:textId="77777777" w:rsidR="00740D6B" w:rsidRDefault="00000000">
      <w:r>
        <w:t>La fosse septique et son marquage sont conformes à la [NBN EN 12566-1]</w:t>
      </w:r>
    </w:p>
    <w:p w14:paraId="3562A23D" w14:textId="77777777" w:rsidR="00740D6B" w:rsidRDefault="00000000">
      <w:r>
        <w:rPr>
          <w:b/>
        </w:rPr>
        <w:t>Spécifications:</w:t>
      </w:r>
    </w:p>
    <w:p w14:paraId="23F6CEC9" w14:textId="77777777" w:rsidR="00740D6B" w:rsidRDefault="00000000">
      <w:r>
        <w:t>Contenance utile : convient pour : </w:t>
      </w:r>
      <w:r>
        <w:rPr>
          <w:rStyle w:val="optioncarChar"/>
        </w:rPr>
        <w:t>5</w:t>
      </w:r>
      <w:r>
        <w:t> (par défaut)</w:t>
      </w:r>
      <w:r>
        <w:rPr>
          <w:rStyle w:val="optioncarChar"/>
        </w:rPr>
        <w:t xml:space="preserve"> / 6 / 8 / 10 / 15 / 20 / ***</w:t>
      </w:r>
      <w:r>
        <w:t> Equivalents habitants (E.H.).</w:t>
      </w:r>
    </w:p>
    <w:p w14:paraId="4E67B994" w14:textId="77777777" w:rsidR="00740D6B" w:rsidRDefault="00000000">
      <w:r>
        <w:t>Nature des eaux usées : eaux fécales, eaux usées domestiques y compris l'eau des toilettes, l'eau de bains, l'eau de lessive, … les éventuels détergents utilisés.</w:t>
      </w:r>
    </w:p>
    <w:p w14:paraId="7C474452" w14:textId="77777777" w:rsidR="00740D6B" w:rsidRDefault="00000000">
      <w:r>
        <w:t>La fosse</w:t>
      </w:r>
      <w:r>
        <w:rPr>
          <w:rStyle w:val="optioncarChar"/>
        </w:rPr>
        <w:t> est pourvue / n'est pas pourvue</w:t>
      </w:r>
      <w:r>
        <w:t> d'un filtre bactérien.</w:t>
      </w:r>
    </w:p>
    <w:p w14:paraId="5514EAA9" w14:textId="77777777" w:rsidR="00740D6B" w:rsidRDefault="00000000">
      <w:r>
        <w:t>Forme : </w:t>
      </w:r>
      <w:r>
        <w:rPr>
          <w:rStyle w:val="optioncarChar"/>
        </w:rPr>
        <w:t>rectangulaire / cylindrique </w:t>
      </w:r>
      <w:r>
        <w:t>(par défaut)</w:t>
      </w:r>
      <w:r>
        <w:rPr>
          <w:rStyle w:val="optioncarChar"/>
        </w:rPr>
        <w:t> / ***</w:t>
      </w:r>
      <w:r>
        <w:t>.</w:t>
      </w:r>
    </w:p>
    <w:p w14:paraId="1E7B2C63" w14:textId="77777777" w:rsidR="00740D6B" w:rsidRDefault="00000000">
      <w:r>
        <w:t>Trop-plein :  </w:t>
      </w:r>
      <w:r>
        <w:rPr>
          <w:rStyle w:val="optioncarChar"/>
        </w:rPr>
        <w:t>à munir d'un coude immergé </w:t>
      </w:r>
      <w:r>
        <w:t>(par défaut)</w:t>
      </w:r>
      <w:r>
        <w:rPr>
          <w:rStyle w:val="optioncarChar"/>
        </w:rPr>
        <w:t> / ***</w:t>
      </w:r>
    </w:p>
    <w:p w14:paraId="7662A761" w14:textId="77777777" w:rsidR="00740D6B" w:rsidRDefault="00000000">
      <w:r>
        <w:t>Tuyau de ventilation (souterrain) : </w:t>
      </w:r>
      <w:r>
        <w:rPr>
          <w:rStyle w:val="optioncarChar"/>
        </w:rPr>
        <w:t>béton / PVC </w:t>
      </w:r>
      <w:r>
        <w:t>(par défaut)</w:t>
      </w:r>
      <w:r>
        <w:rPr>
          <w:rStyle w:val="optioncarChar"/>
        </w:rPr>
        <w:t> / ***</w:t>
      </w:r>
      <w:r>
        <w:t> d'un diamètre de</w:t>
      </w:r>
      <w:r>
        <w:rPr>
          <w:rStyle w:val="optioncarChar"/>
        </w:rPr>
        <w:t> 100 </w:t>
      </w:r>
      <w:r>
        <w:t>(par défaut)</w:t>
      </w:r>
      <w:r>
        <w:rPr>
          <w:rStyle w:val="optioncarChar"/>
        </w:rPr>
        <w:t> / 110 / ***</w:t>
      </w:r>
      <w:r>
        <w:t> mm.</w:t>
      </w:r>
    </w:p>
    <w:p w14:paraId="41BC3723" w14:textId="77777777" w:rsidR="00740D6B" w:rsidRDefault="00000000">
      <w:r>
        <w:t>Tuyau de ventilation (de surface) : </w:t>
      </w:r>
      <w:r>
        <w:rPr>
          <w:rStyle w:val="optioncarChar"/>
        </w:rPr>
        <w:t>PVC </w:t>
      </w:r>
      <w:r>
        <w:t>(par défaut)</w:t>
      </w:r>
      <w:r>
        <w:rPr>
          <w:rStyle w:val="optioncarChar"/>
        </w:rPr>
        <w:t> / ***</w:t>
      </w:r>
      <w:r>
        <w:t> , diamètre : </w:t>
      </w:r>
      <w:r>
        <w:rPr>
          <w:rStyle w:val="optioncarChar"/>
        </w:rPr>
        <w:t>80 </w:t>
      </w:r>
      <w:r>
        <w:t>(par défaut)</w:t>
      </w:r>
      <w:r>
        <w:rPr>
          <w:rStyle w:val="optioncarChar"/>
        </w:rPr>
        <w:t> / 100 / *** </w:t>
      </w:r>
      <w:r>
        <w:t>mm.</w:t>
      </w:r>
    </w:p>
    <w:p w14:paraId="6C9C2024" w14:textId="77777777" w:rsidR="00740D6B" w:rsidRDefault="00000000">
      <w:r>
        <w:t>Trou d'homme : dimensions intérieures </w:t>
      </w:r>
      <w:r>
        <w:rPr>
          <w:rStyle w:val="optioncarChar"/>
        </w:rPr>
        <w:t>60 x 60 </w:t>
      </w:r>
      <w:r>
        <w:t>(par défaut)</w:t>
      </w:r>
      <w:r>
        <w:rPr>
          <w:rStyle w:val="optioncarChar"/>
        </w:rPr>
        <w:t> / *** x ***</w:t>
      </w:r>
      <w:r>
        <w:t> cm, maçonné </w:t>
      </w:r>
      <w:r>
        <w:rPr>
          <w:rStyle w:val="optioncarChar"/>
        </w:rPr>
        <w:t>jusqu'au niveau du sol </w:t>
      </w:r>
      <w:r>
        <w:t>(par défaut)</w:t>
      </w:r>
      <w:r>
        <w:rPr>
          <w:rStyle w:val="optioncarChar"/>
        </w:rPr>
        <w:t> / ***</w:t>
      </w:r>
      <w:r>
        <w:t>, en maçonnerie de </w:t>
      </w:r>
      <w:r>
        <w:rPr>
          <w:rStyle w:val="optioncarChar"/>
        </w:rPr>
        <w:t>9 / 14 </w:t>
      </w:r>
      <w:r>
        <w:t>(par défaut)</w:t>
      </w:r>
      <w:r>
        <w:rPr>
          <w:rStyle w:val="optioncarChar"/>
        </w:rPr>
        <w:t> / *** </w:t>
      </w:r>
      <w:r>
        <w:t>cm d'épaisseur. Les murets sont cimentés à l'intérieur et à l'extérieur.</w:t>
      </w:r>
    </w:p>
    <w:p w14:paraId="3C89EA88" w14:textId="77777777" w:rsidR="00740D6B" w:rsidRDefault="00000000">
      <w:r>
        <w:t>Couvercle : avec couvercle </w:t>
      </w:r>
      <w:r>
        <w:rPr>
          <w:rStyle w:val="optioncarChar"/>
        </w:rPr>
        <w:t>rond </w:t>
      </w:r>
      <w:r>
        <w:t>(par défaut) </w:t>
      </w:r>
      <w:r>
        <w:rPr>
          <w:rStyle w:val="optioncarChar"/>
        </w:rPr>
        <w:t>/ carré / ***</w:t>
      </w:r>
      <w:r>
        <w:t> dont </w:t>
      </w:r>
      <w:r>
        <w:rPr>
          <w:rStyle w:val="optioncarChar"/>
        </w:rPr>
        <w:t>le diamètre / les dimensions </w:t>
      </w:r>
      <w:r>
        <w:t>sont de </w:t>
      </w:r>
      <w:r>
        <w:rPr>
          <w:rStyle w:val="optioncarChar"/>
        </w:rPr>
        <w:t>***</w:t>
      </w:r>
      <w:r>
        <w:t> mm.</w:t>
      </w:r>
    </w:p>
    <w:p w14:paraId="11F73B27" w14:textId="77777777" w:rsidR="00740D6B" w:rsidRDefault="00000000">
      <w:pPr>
        <w:pStyle w:val="pheading"/>
      </w:pPr>
      <w:r>
        <w:t>EXÉCUTION / MISE EN ŒUVRE</w:t>
      </w:r>
    </w:p>
    <w:p w14:paraId="54A4EF2E" w14:textId="77777777" w:rsidR="00740D6B" w:rsidRDefault="00000000">
      <w:pPr>
        <w:pStyle w:val="pheading"/>
      </w:pPr>
      <w:r>
        <w:t>- Prescriptions générales</w:t>
      </w:r>
    </w:p>
    <w:p w14:paraId="56789166" w14:textId="77777777" w:rsidR="00740D6B" w:rsidRDefault="00740D6B"/>
    <w:p w14:paraId="6A6EE027" w14:textId="77777777" w:rsidR="00740D6B" w:rsidRDefault="00000000">
      <w:r>
        <w:t>Le niveau d'assise, le niveau du fond et le niveau supérieur des fosses sont déterminés en fonction de la pente du réseau d'égouts et du niveau des couvercles par rapport </w:t>
      </w:r>
      <w:r>
        <w:rPr>
          <w:color w:val="FF0000"/>
        </w:rPr>
        <w:t>au niveau du terrain / au niveau du sol fini </w:t>
      </w:r>
      <w:r>
        <w:t>(par défaut)</w:t>
      </w:r>
      <w:r>
        <w:rPr>
          <w:color w:val="FF0000"/>
        </w:rPr>
        <w:t> / ***</w:t>
      </w:r>
      <w:r>
        <w:t>. L'entrepreneur contrôle préalablement l'emplacement exact et le niveau.</w:t>
      </w:r>
    </w:p>
    <w:p w14:paraId="3A9A19CD" w14:textId="77777777" w:rsidR="00740D6B" w:rsidRDefault="00000000">
      <w:r>
        <w:t>Les fosses septiques seront posées parfaitement de niveau sur </w:t>
      </w:r>
      <w:r>
        <w:rPr>
          <w:color w:val="FF0000"/>
        </w:rPr>
        <w:t>une assise de sable stabilisé </w:t>
      </w:r>
      <w:r>
        <w:t>(par défaut)</w:t>
      </w:r>
      <w:r>
        <w:rPr>
          <w:color w:val="FF0000"/>
        </w:rPr>
        <w:t> / une dalle de fondation armée (d'une épaisseur de 15 </w:t>
      </w:r>
      <w:r>
        <w:t>(par défaut)</w:t>
      </w:r>
      <w:r>
        <w:rPr>
          <w:color w:val="FF0000"/>
        </w:rPr>
        <w:t> / *** cm) / *** </w:t>
      </w:r>
      <w:r>
        <w:t>(voir notes d'exécution complémentaires).</w:t>
      </w:r>
    </w:p>
    <w:p w14:paraId="44DC9AF3" w14:textId="77777777" w:rsidR="00740D6B" w:rsidRDefault="00000000">
      <w:r>
        <w:t>Tous les raccordements, les dimensions et les niveaux pour les canalisations d'entrée et de sortie sont déterminés par l'entrepreneur compte tenu des pentes et des niveaux des canalisations et des couvercles. Ces niveaux sont </w:t>
      </w:r>
      <w:r>
        <w:rPr>
          <w:color w:val="FF0000"/>
        </w:rPr>
        <w:t>indiqués sur les plans / préalablement convenus avec l'auteur de projet </w:t>
      </w:r>
      <w:r>
        <w:t>(par défaut)</w:t>
      </w:r>
      <w:r>
        <w:rPr>
          <w:color w:val="FF0000"/>
        </w:rPr>
        <w:t> / ***</w:t>
      </w:r>
      <w:r>
        <w:t>.</w:t>
      </w:r>
    </w:p>
    <w:p w14:paraId="5E312F12" w14:textId="77777777" w:rsidR="00740D6B" w:rsidRDefault="00000000">
      <w:r>
        <w:t>Les raccords entre les conduites d'alimentation et d'évacuation de la fosse septique sont étanches</w:t>
      </w:r>
    </w:p>
    <w:p w14:paraId="1FE7BABB" w14:textId="77777777" w:rsidR="00740D6B" w:rsidRDefault="00000000">
      <w:r>
        <w:t>Les fosses septiques sont ventilées </w:t>
      </w:r>
      <w:r>
        <w:rPr>
          <w:rStyle w:val="optioncarChar"/>
        </w:rPr>
        <w:t>par tuyau de ventillation </w:t>
      </w:r>
      <w:r>
        <w:t>(par défaut)</w:t>
      </w:r>
      <w:r>
        <w:rPr>
          <w:rStyle w:val="optioncarChar"/>
        </w:rPr>
        <w:t> / via la descente d'eau de pluie / via la ventilation sanitaire primaire</w:t>
      </w:r>
      <w:r>
        <w:t> :</w:t>
      </w:r>
    </w:p>
    <w:p w14:paraId="17F34EB5" w14:textId="77777777" w:rsidR="00740D6B" w:rsidRDefault="00000000">
      <w:r>
        <w:rPr>
          <w:b/>
        </w:rPr>
        <w:t>(soit par défaut)</w:t>
      </w:r>
    </w:p>
    <w:p w14:paraId="6C1F4720" w14:textId="77777777" w:rsidR="00740D6B" w:rsidRDefault="00000000">
      <w:r>
        <w:rPr>
          <w:rStyle w:val="soitChar"/>
          <w:u w:val="single"/>
        </w:rPr>
        <w:t>Par un tuyau de ventilation</w:t>
      </w:r>
      <w:r>
        <w:t> </w:t>
      </w:r>
      <w:r>
        <w:rPr>
          <w:rStyle w:val="optioncarChar"/>
        </w:rPr>
        <w:t>jusqu' en toiture </w:t>
      </w:r>
      <w:r>
        <w:t>(par défaut)</w:t>
      </w:r>
      <w:r>
        <w:rPr>
          <w:rStyle w:val="optioncarChar"/>
        </w:rPr>
        <w:t> / sous la corniche / ***</w:t>
      </w:r>
    </w:p>
    <w:p w14:paraId="06F87A82" w14:textId="77777777" w:rsidR="00740D6B" w:rsidRDefault="00000000">
      <w:r>
        <w:rPr>
          <w:b/>
        </w:rPr>
        <w:t>(soit)</w:t>
      </w:r>
    </w:p>
    <w:p w14:paraId="058085A7" w14:textId="77777777" w:rsidR="00740D6B" w:rsidRDefault="00000000">
      <w:r>
        <w:rPr>
          <w:rStyle w:val="soitChar"/>
          <w:u w:val="single"/>
        </w:rPr>
        <w:t>Via la descente d'eau de pluie.</w:t>
      </w:r>
    </w:p>
    <w:p w14:paraId="2E940287" w14:textId="77777777" w:rsidR="00740D6B" w:rsidRDefault="00000000">
      <w:r>
        <w:rPr>
          <w:b/>
        </w:rPr>
        <w:t>(soit)</w:t>
      </w:r>
    </w:p>
    <w:p w14:paraId="7F31CAFB" w14:textId="77777777" w:rsidR="00740D6B" w:rsidRDefault="00000000">
      <w:r>
        <w:rPr>
          <w:rStyle w:val="soitChar"/>
          <w:u w:val="single"/>
        </w:rPr>
        <w:t>Via la ventilation sanitaire primaire.</w:t>
      </w:r>
    </w:p>
    <w:p w14:paraId="34450C80" w14:textId="77777777" w:rsidR="00740D6B" w:rsidRDefault="00000000">
      <w:r>
        <w:t>Le tracé concret du tuyau de ventilation est établi conformément aux indications fournies par l'auteur de projet.</w:t>
      </w:r>
    </w:p>
    <w:p w14:paraId="57FD5427" w14:textId="77777777" w:rsidR="00740D6B" w:rsidRDefault="00000000">
      <w:r>
        <w:t>Un trou d’homme est prévu afin de porter les couvercles jusqu’au niveau </w:t>
      </w:r>
      <w:r>
        <w:rPr>
          <w:color w:val="FF0000"/>
        </w:rPr>
        <w:t>du terrain </w:t>
      </w:r>
      <w:r>
        <w:t>(par défaut)</w:t>
      </w:r>
      <w:r>
        <w:rPr>
          <w:color w:val="FF0000"/>
        </w:rPr>
        <w:t> / du sol / ***</w:t>
      </w:r>
      <w:r>
        <w:t>.</w:t>
      </w:r>
    </w:p>
    <w:p w14:paraId="2C924B37" w14:textId="77777777" w:rsidR="00740D6B" w:rsidRDefault="00000000">
      <w:r>
        <w:t>Le trou d’homme est maçonné en briques pleines </w:t>
      </w:r>
      <w:r>
        <w:rPr>
          <w:rStyle w:val="optioncarChar"/>
        </w:rPr>
        <w:t>9</w:t>
      </w:r>
      <w:r>
        <w:t> (par défaut) </w:t>
      </w:r>
      <w:r>
        <w:rPr>
          <w:rStyle w:val="optioncarChar"/>
        </w:rPr>
        <w:t xml:space="preserve"> / 14 / ***</w:t>
      </w:r>
      <w:r>
        <w:t xml:space="preserve"> cm (mortier de maçonnerie de résistance moyenne à la compression (à 28 jours) de 12 N/mm2 selon la [NBN EN 998-2]. Les murets sont maçonnés tant du côté intérieur que du côté extérieur (composition du mortier : 400 kg de ciment, classe résistance 42,5 selon la [NBN EN 197-1], soit 1 part de ciment pour 3 parts de sable sec). Afin d’obtenir un cimentage étanche, un produit hydrofuge est ajouté à l’eau de gâchage; ce produit ne doit en aucun cas altérer les caractéristiques de résistance du ciment d’enduisage et est exempt de matières organiques ou d’huiles.</w:t>
      </w:r>
    </w:p>
    <w:p w14:paraId="035C37CE" w14:textId="77777777" w:rsidR="00740D6B" w:rsidRDefault="00000000">
      <w:pPr>
        <w:pStyle w:val="pheading"/>
      </w:pPr>
      <w:r>
        <w:t>- Notes d’exécution complémentaires</w:t>
      </w:r>
    </w:p>
    <w:p w14:paraId="03D57D81" w14:textId="77777777" w:rsidR="00740D6B" w:rsidRDefault="00000000">
      <w:r>
        <w:t xml:space="preserve">Les fosses préfabriquées en matière synthétique sont ancrées dans une dalle de fondation en béton armé d'épaisseur </w:t>
      </w:r>
      <w:r>
        <w:rPr>
          <w:rStyle w:val="optioncarChar"/>
        </w:rPr>
        <w:t xml:space="preserve">10 / 15 </w:t>
      </w:r>
      <w:r>
        <w:t>(par défaut)</w:t>
      </w:r>
      <w:r>
        <w:rPr>
          <w:rStyle w:val="optioncarChar"/>
        </w:rPr>
        <w:t xml:space="preserve"> / ***</w:t>
      </w:r>
      <w:r>
        <w:t> cm, qui dépasse de 10 cm du bord de la fosse, spécifié selon les normes [NBN EN 206:2013+A2] et son complément national [NBN B 15-001]: classe de résistance C16/20, classe de consistance S3 ou F3, classe d'environnement EE1 (pas de gel), treillis d'armature 150/150/6.</w:t>
      </w:r>
    </w:p>
    <w:p w14:paraId="303C8306" w14:textId="77777777" w:rsidR="00740D6B" w:rsidRDefault="00000000">
      <w:r>
        <w:t>Sur les fosses préfabriquées en matière synthétique une dalle de béton armé d'une épaisseur de 10 cm est coulée spécifié sélon les normes [NBN EN 206:2013+A2] et son complément national [NBN B 15-001]: classe de résistance C25/30, classe de consistance S3 ou F3, treillis d'armature 150/150/6.</w:t>
      </w:r>
    </w:p>
    <w:p w14:paraId="1C7B49C2" w14:textId="77777777" w:rsidR="00740D6B" w:rsidRDefault="00000000">
      <w:pPr>
        <w:pStyle w:val="pheading"/>
      </w:pPr>
      <w:r>
        <w:t>DOCUMENTS DE RÉFÉRENCE COMPLÉMENTAIRES</w:t>
      </w:r>
    </w:p>
    <w:p w14:paraId="40C96361" w14:textId="77777777" w:rsidR="00740D6B" w:rsidRDefault="00000000">
      <w:pPr>
        <w:pStyle w:val="pheading"/>
      </w:pPr>
      <w:r>
        <w:t>- Matériau</w:t>
      </w:r>
    </w:p>
    <w:p w14:paraId="08F65A28" w14:textId="77777777" w:rsidR="00740D6B" w:rsidRDefault="00000000">
      <w:r>
        <w:t>[NBN B 15-001, Béton - Spécification, performances, production et conformité - Complément national à la NBN EN 206:2013+A2:2021]</w:t>
      </w:r>
    </w:p>
    <w:p w14:paraId="6DED62CE" w14:textId="77777777" w:rsidR="00740D6B" w:rsidRDefault="00000000">
      <w:r>
        <w:t>[NBN EN 197-1, Ciment - Partie 1 : Composition, spécifications et critères de conformité des ciments courants]</w:t>
      </w:r>
    </w:p>
    <w:p w14:paraId="46F47478" w14:textId="77777777" w:rsidR="00740D6B" w:rsidRDefault="00000000">
      <w:r>
        <w:t>[NBN EN 206:2013+A2, Béton - Spécification, performances, production et conformité]</w:t>
      </w:r>
    </w:p>
    <w:p w14:paraId="2B24EE58" w14:textId="77777777" w:rsidR="00740D6B" w:rsidRDefault="00000000">
      <w:r>
        <w:t>[NBN EN 998-2, Définitions et spécifications des mortiers pour maçonnerie - Partie 2: Mortiers de montage des éléments de maçonnerie]</w:t>
      </w:r>
    </w:p>
    <w:p w14:paraId="42D87C23" w14:textId="77777777" w:rsidR="00740D6B" w:rsidRDefault="00000000">
      <w:r>
        <w:t>[NBN EN 12566-1, Petites installations de traitement des eaux usées pour une population totale équivalente (PTE) jusqu’à 50 habitants - Partie 1 : Fosses septiques préfabriquées]</w:t>
      </w:r>
    </w:p>
    <w:p w14:paraId="061F2036" w14:textId="77777777" w:rsidR="00740D6B" w:rsidRDefault="00000000">
      <w:pPr>
        <w:pStyle w:val="pheading"/>
      </w:pPr>
      <w:r>
        <w:t>MESURAGE</w:t>
      </w:r>
    </w:p>
    <w:p w14:paraId="732374C2" w14:textId="77777777" w:rsidR="00740D6B" w:rsidRDefault="00000000">
      <w:pPr>
        <w:pStyle w:val="pheading"/>
      </w:pPr>
      <w:r>
        <w:t>- unité de mesure:</w:t>
      </w:r>
    </w:p>
    <w:p w14:paraId="324318B5" w14:textId="77777777" w:rsidR="00740D6B" w:rsidRDefault="00000000">
      <w:r>
        <w:t>p</w:t>
      </w:r>
    </w:p>
    <w:p w14:paraId="5317B6B0" w14:textId="77777777" w:rsidR="00740D6B" w:rsidRDefault="00000000">
      <w:pPr>
        <w:pStyle w:val="pheading"/>
      </w:pPr>
      <w:r>
        <w:t>- code de mesurage:</w:t>
      </w:r>
    </w:p>
    <w:p w14:paraId="4FC85D19" w14:textId="77777777" w:rsidR="00740D6B" w:rsidRDefault="00000000">
      <w:r>
        <w:t>Quantité nette, distinction faite suivant la contenance (E.H. = équivalents habitants).</w:t>
      </w:r>
    </w:p>
    <w:p w14:paraId="54A855C8" w14:textId="77777777" w:rsidR="00740D6B" w:rsidRDefault="00740D6B"/>
    <w:p w14:paraId="58EFC15B" w14:textId="77777777" w:rsidR="00740D6B" w:rsidRDefault="00000000">
      <w:pPr>
        <w:pStyle w:val="pheading"/>
      </w:pPr>
      <w:r>
        <w:t>- nature du marché:</w:t>
      </w:r>
    </w:p>
    <w:p w14:paraId="00D9A8E3" w14:textId="77777777" w:rsidR="00740D6B" w:rsidRDefault="00000000">
      <w:r>
        <w:t>QF</w:t>
      </w:r>
    </w:p>
    <w:p w14:paraId="3930C45D" w14:textId="77777777" w:rsidR="00740D6B" w:rsidRDefault="00000000">
      <w:pPr>
        <w:pStyle w:val="Author-eSectionHeading5"/>
      </w:pPr>
      <w:bookmarkStart w:id="595" w:name="_Toc112758846"/>
      <w:r>
        <w:t>16.21.2 Fosses de décantation CCTB 01.02</w:t>
      </w:r>
      <w:bookmarkEnd w:id="595"/>
    </w:p>
    <w:p w14:paraId="1EE9EA99" w14:textId="77777777" w:rsidR="00740D6B" w:rsidRDefault="00000000">
      <w:pPr>
        <w:pStyle w:val="Author-eSectionHeading6"/>
      </w:pPr>
      <w:bookmarkStart w:id="596" w:name="_Toc112758847"/>
      <w:r>
        <w:t>16.21.2a Fosses de décantation à deux étages CCTB 01.10</w:t>
      </w:r>
      <w:bookmarkEnd w:id="596"/>
    </w:p>
    <w:p w14:paraId="0ED9A11D" w14:textId="77777777" w:rsidR="00740D6B" w:rsidRDefault="00000000">
      <w:pPr>
        <w:pStyle w:val="pheading"/>
      </w:pPr>
      <w:r>
        <w:t>DESCRIPTION</w:t>
      </w:r>
    </w:p>
    <w:p w14:paraId="4E068B7C" w14:textId="77777777" w:rsidR="00740D6B" w:rsidRDefault="00000000">
      <w:pPr>
        <w:pStyle w:val="pheading"/>
      </w:pPr>
      <w:r>
        <w:t>- Définition / Comprend</w:t>
      </w:r>
    </w:p>
    <w:p w14:paraId="6C21E57E" w14:textId="5F9AED68" w:rsidR="00740D6B" w:rsidRDefault="00000000">
      <w:r>
        <w:t>Il s'agit de la fourniture, de la pose et de la mise en service des fosses de décantation à deux étages. La décomposition anaérobie a lieu dans le premier compartiment qui transforme le matériel solide en liquide. Dans le second compartiment, l'apport d'oxygène provoque l'oxydation du matériel liquide qui mène aussi à l'évacuation des gaz dissous.</w:t>
      </w:r>
      <w:r>
        <w:br/>
        <w:t xml:space="preserve">Les travaux comprennent : la pose et la mise en service de l'appareil, c'est-à-dire les fondations, la fosse, le raccordement aux différentes canalisations d'égout, les conduites de ventilation, le trou d'homme, le couvercle et les remblais. </w:t>
      </w:r>
      <w:r>
        <w:br/>
        <w:t xml:space="preserve">L'évacuation et la gestion des déchets issus de travaux de démolition, de rénovation ou de construction font l'objet d'un ou plusieurs postes spécifiques, détaillés en section </w:t>
      </w:r>
      <w:hyperlink r:id="rId155" w:history="1">
        <w:r>
          <w:t>07 Déchets: préventions, tris sélectifs sur chantier, stockages, transports et traitements des déchets</w:t>
        </w:r>
      </w:hyperlink>
    </w:p>
    <w:p w14:paraId="6B6DFD9E" w14:textId="77777777" w:rsidR="00740D6B" w:rsidRDefault="00000000">
      <w:pPr>
        <w:pStyle w:val="pheading"/>
      </w:pPr>
      <w:r>
        <w:t>MATÉRIAUX</w:t>
      </w:r>
    </w:p>
    <w:p w14:paraId="75A7977F" w14:textId="77777777" w:rsidR="00740D6B" w:rsidRDefault="00000000">
      <w:pPr>
        <w:pStyle w:val="pheading"/>
      </w:pPr>
      <w:r>
        <w:t>- Caractéristiques générales</w:t>
      </w:r>
    </w:p>
    <w:p w14:paraId="396BE224" w14:textId="77777777" w:rsidR="00740D6B" w:rsidRDefault="00000000">
      <w:r>
        <w:t>La capacité de la fosse de décantation est déterminée en fonction du nombre "d’équivalents habitants" (E.H) du bâtiment ou du complexe sur laquelle elle est branchée.</w:t>
      </w:r>
      <w:r>
        <w:br/>
        <w:t>Toute fosse de décantation comporte, en principe, deux étages, à savoir un liquéfacteur et une fosse d'épuration ventilée.</w:t>
      </w:r>
      <w:r>
        <w:br/>
        <w:t xml:space="preserve">La construction est conçue de façon à ce que les fosses ne puissent s'affaisser ou surnager. </w:t>
      </w:r>
      <w:r>
        <w:br/>
        <w:t>Spécifications:</w:t>
      </w:r>
      <w:r>
        <w:br/>
        <w:t>Contenance utile : convient pour :</w:t>
      </w:r>
      <w:r>
        <w:rPr>
          <w:color w:val="FF0000"/>
        </w:rPr>
        <w:t xml:space="preserve">3 </w:t>
      </w:r>
      <w:r>
        <w:t>(par défaut) </w:t>
      </w:r>
      <w:r>
        <w:rPr>
          <w:color w:val="FF0000"/>
        </w:rPr>
        <w:t>/ ***/ 150</w:t>
      </w:r>
      <w:r>
        <w:t xml:space="preserve"> Equivalents habitants (E.H.).</w:t>
      </w:r>
      <w:r>
        <w:br/>
        <w:t>Nature des eaux usées : eaux fécales, eaux usées domestiques y compris l'eau des toilettes, l'eau de bains, l'eau de lessive, … les éventuels détergents utilisés.</w:t>
      </w:r>
      <w:r>
        <w:br/>
        <w:t xml:space="preserve">Forme : </w:t>
      </w:r>
      <w:r>
        <w:rPr>
          <w:rStyle w:val="optioncarChar"/>
        </w:rPr>
        <w:t xml:space="preserve">rectangulaire / cylindrique </w:t>
      </w:r>
      <w:r>
        <w:t>(par défaut)</w:t>
      </w:r>
      <w:r>
        <w:rPr>
          <w:rStyle w:val="optioncarChar"/>
        </w:rPr>
        <w:t xml:space="preserve"> / ***.</w:t>
      </w:r>
      <w:r>
        <w:br/>
        <w:t>Trop-plein :</w:t>
      </w:r>
      <w:r>
        <w:rPr>
          <w:rStyle w:val="optioncarChar"/>
        </w:rPr>
        <w:t xml:space="preserve"> à munir d'un coude immergé </w:t>
      </w:r>
      <w:r>
        <w:t>(par défaut)</w:t>
      </w:r>
      <w:r>
        <w:rPr>
          <w:rStyle w:val="optioncarChar"/>
        </w:rPr>
        <w:t xml:space="preserve"> / ***</w:t>
      </w:r>
      <w:r>
        <w:br/>
        <w:t xml:space="preserve">Tuyau de ventilation (souterrain) : </w:t>
      </w:r>
      <w:r>
        <w:rPr>
          <w:rStyle w:val="optioncarChar"/>
        </w:rPr>
        <w:t xml:space="preserve">béton / PVC </w:t>
      </w:r>
      <w:r>
        <w:t>(par défaut)</w:t>
      </w:r>
      <w:r>
        <w:rPr>
          <w:rStyle w:val="optioncarChar"/>
        </w:rPr>
        <w:t xml:space="preserve"> / ***</w:t>
      </w:r>
      <w:r>
        <w:t xml:space="preserve"> d'un diamètre de </w:t>
      </w:r>
      <w:r>
        <w:rPr>
          <w:color w:val="FF0000"/>
        </w:rPr>
        <w:t xml:space="preserve">100 </w:t>
      </w:r>
      <w:r>
        <w:t>(par défaut)</w:t>
      </w:r>
      <w:r>
        <w:rPr>
          <w:color w:val="FF0000"/>
        </w:rPr>
        <w:t xml:space="preserve"> / 110 / *** </w:t>
      </w:r>
      <w:r>
        <w:t>mm.</w:t>
      </w:r>
      <w:r>
        <w:br/>
        <w:t xml:space="preserve">Tuyau de ventilation (de surface) : </w:t>
      </w:r>
      <w:r>
        <w:rPr>
          <w:rStyle w:val="optioncarChar"/>
        </w:rPr>
        <w:t xml:space="preserve">PVC </w:t>
      </w:r>
      <w:r>
        <w:t>(par défaut)</w:t>
      </w:r>
      <w:r>
        <w:rPr>
          <w:rStyle w:val="optioncarChar"/>
        </w:rPr>
        <w:t xml:space="preserve"> / ***</w:t>
      </w:r>
      <w:r>
        <w:t xml:space="preserve"> ; diamètre : </w:t>
      </w:r>
      <w:r>
        <w:rPr>
          <w:color w:val="FF0000"/>
        </w:rPr>
        <w:t xml:space="preserve">80 </w:t>
      </w:r>
      <w:r>
        <w:t>(par défaut)</w:t>
      </w:r>
      <w:r>
        <w:rPr>
          <w:color w:val="FF0000"/>
        </w:rPr>
        <w:t xml:space="preserve"> / 100 / ***</w:t>
      </w:r>
      <w:r>
        <w:t xml:space="preserve"> mm.</w:t>
      </w:r>
      <w:r>
        <w:br/>
        <w:t xml:space="preserve">Trou d'homme : dimensions intérieures </w:t>
      </w:r>
      <w:r>
        <w:rPr>
          <w:color w:val="FF0000"/>
        </w:rPr>
        <w:t xml:space="preserve">60 x 60 </w:t>
      </w:r>
      <w:r>
        <w:t>(par défaut)</w:t>
      </w:r>
      <w:r>
        <w:rPr>
          <w:color w:val="FF0000"/>
        </w:rPr>
        <w:t xml:space="preserve"> / ***x***</w:t>
      </w:r>
      <w:r>
        <w:t xml:space="preserve"> cm, maçonné</w:t>
      </w:r>
      <w:r>
        <w:rPr>
          <w:color w:val="FF0000"/>
        </w:rPr>
        <w:t xml:space="preserve"> jusqu'au niveau du sol </w:t>
      </w:r>
      <w:r>
        <w:t>(par défaut)</w:t>
      </w:r>
      <w:r>
        <w:rPr>
          <w:color w:val="FF0000"/>
        </w:rPr>
        <w:t xml:space="preserve"> / ***</w:t>
      </w:r>
      <w:r>
        <w:t>, en maçonnerie de</w:t>
      </w:r>
      <w:r>
        <w:rPr>
          <w:color w:val="FF0000"/>
        </w:rPr>
        <w:t xml:space="preserve"> 9 / 14 </w:t>
      </w:r>
      <w:r>
        <w:t>(par défaut)</w:t>
      </w:r>
      <w:r>
        <w:rPr>
          <w:color w:val="FF0000"/>
        </w:rPr>
        <w:t xml:space="preserve"> / ***</w:t>
      </w:r>
      <w:r>
        <w:t> cm d'épaisseur. Les murets seront cimentés à l'intérieur et à l'extérieur.</w:t>
      </w:r>
      <w:r>
        <w:br/>
        <w:t xml:space="preserve">Couvercle : avec couvercle </w:t>
      </w:r>
      <w:r>
        <w:rPr>
          <w:color w:val="FF0000"/>
        </w:rPr>
        <w:t xml:space="preserve">rond </w:t>
      </w:r>
      <w:r>
        <w:t>(par défaut)</w:t>
      </w:r>
      <w:r>
        <w:rPr>
          <w:color w:val="FF0000"/>
        </w:rPr>
        <w:t xml:space="preserve"> / carré/ ***</w:t>
      </w:r>
      <w:r>
        <w:t xml:space="preserve"> dont </w:t>
      </w:r>
      <w:r>
        <w:rPr>
          <w:color w:val="FF0000"/>
        </w:rPr>
        <w:t>le diamètre / les dimensions</w:t>
      </w:r>
      <w:r>
        <w:t xml:space="preserve"> sont de </w:t>
      </w:r>
      <w:r>
        <w:rPr>
          <w:color w:val="FF0000"/>
        </w:rPr>
        <w:t>***</w:t>
      </w:r>
      <w:r>
        <w:t xml:space="preserve"> mm.</w:t>
      </w:r>
      <w:r>
        <w:br/>
        <w:t xml:space="preserve">Ancrages : </w:t>
      </w:r>
      <w:r>
        <w:rPr>
          <w:color w:val="FF0000"/>
        </w:rPr>
        <w:t xml:space="preserve">2 / 4 </w:t>
      </w:r>
      <w:r>
        <w:t>(par défaut)</w:t>
      </w:r>
      <w:r>
        <w:rPr>
          <w:color w:val="FF0000"/>
        </w:rPr>
        <w:t xml:space="preserve"> / 6 / 8 / ***</w:t>
      </w:r>
    </w:p>
    <w:p w14:paraId="7ACF546B" w14:textId="77777777" w:rsidR="00740D6B" w:rsidRDefault="00000000">
      <w:pPr>
        <w:pStyle w:val="pheading"/>
      </w:pPr>
      <w:r>
        <w:t>EXÉCUTION / MISE EN ŒUVRE</w:t>
      </w:r>
    </w:p>
    <w:p w14:paraId="7EE688CD" w14:textId="77777777" w:rsidR="00740D6B" w:rsidRDefault="00000000">
      <w:pPr>
        <w:pStyle w:val="pheading"/>
      </w:pPr>
      <w:r>
        <w:t>- Prescriptions générales</w:t>
      </w:r>
    </w:p>
    <w:p w14:paraId="6D1B0B18" w14:textId="77777777" w:rsidR="00740D6B" w:rsidRDefault="00000000">
      <w:r>
        <w:t>Le niveau d'assise, le niveau du fond et le niveau supérieur des fosses de décantations sont déterminés en fonction de la pente du réseau d'égouts et du niveau des couvercles par rapport</w:t>
      </w:r>
      <w:r>
        <w:rPr>
          <w:rStyle w:val="optioncarChar"/>
        </w:rPr>
        <w:t> au niveau du terrain / au niveau du sol fini </w:t>
      </w:r>
      <w:r>
        <w:t>(par défaut)</w:t>
      </w:r>
      <w:r>
        <w:rPr>
          <w:rStyle w:val="optioncarChar"/>
        </w:rPr>
        <w:t> / ***</w:t>
      </w:r>
      <w:r>
        <w:t>. L'entrepreneur contrôle préalablement l'emplacement exact et le niveau.</w:t>
      </w:r>
    </w:p>
    <w:p w14:paraId="418583D7" w14:textId="77777777" w:rsidR="00740D6B" w:rsidRDefault="00000000">
      <w:r>
        <w:t>Les fosses de décantations sont posées parfaitement de niveau sur </w:t>
      </w:r>
      <w:r>
        <w:rPr>
          <w:rStyle w:val="optioncarChar"/>
        </w:rPr>
        <w:t>une assise de sable stabilisé </w:t>
      </w:r>
      <w:r>
        <w:t>(par défaut)</w:t>
      </w:r>
      <w:r>
        <w:rPr>
          <w:rStyle w:val="optioncarChar"/>
        </w:rPr>
        <w:t> / une dalle de fondation armée (d'une épaisseur de 15 </w:t>
      </w:r>
      <w:r>
        <w:t>(par défaut)</w:t>
      </w:r>
      <w:r>
        <w:rPr>
          <w:rStyle w:val="optioncarChar"/>
        </w:rPr>
        <w:t> / *** cm) / ***</w:t>
      </w:r>
      <w:r>
        <w:t> (voir notes d'exécution complémentaires).</w:t>
      </w:r>
    </w:p>
    <w:p w14:paraId="3A1FAD24" w14:textId="77777777" w:rsidR="00740D6B" w:rsidRDefault="00000000">
      <w:r>
        <w:t xml:space="preserve">Tous les raccordements, les dimensions et les niveaux pour les canalisations d'entrée et de sortie sont déterminés par l'entrepreneur compte tenu des pentes et des niveaux des canalisations et des couvercles. Ces niveaux sont indiqués </w:t>
      </w:r>
      <w:r>
        <w:rPr>
          <w:rStyle w:val="optioncarChar"/>
        </w:rPr>
        <w:t>sur les plans / préalablement convenus avec l'auteur de projet </w:t>
      </w:r>
      <w:r>
        <w:t>(par défaut)</w:t>
      </w:r>
      <w:r>
        <w:rPr>
          <w:rStyle w:val="optioncarChar"/>
        </w:rPr>
        <w:t> / ***</w:t>
      </w:r>
      <w:r>
        <w:t>.</w:t>
      </w:r>
    </w:p>
    <w:p w14:paraId="6C421657" w14:textId="77777777" w:rsidR="00740D6B" w:rsidRDefault="00000000">
      <w:r>
        <w:t>Les raccords entre les conduites d'alimentation et d'évacuation de la fosse de décantations sont étanches</w:t>
      </w:r>
    </w:p>
    <w:p w14:paraId="3E6006C2" w14:textId="77777777" w:rsidR="00740D6B" w:rsidRDefault="00000000">
      <w:r>
        <w:t>Les fosses de décantations sont ventilées </w:t>
      </w:r>
      <w:r>
        <w:rPr>
          <w:rStyle w:val="optioncarChar"/>
        </w:rPr>
        <w:t>par tuyau de ventillation </w:t>
      </w:r>
      <w:r>
        <w:t>(par défaut)</w:t>
      </w:r>
      <w:r>
        <w:rPr>
          <w:rStyle w:val="optioncarChar"/>
        </w:rPr>
        <w:t> / via la descente d'eau de pluie / via la ventilation sanitaire primaire</w:t>
      </w:r>
      <w:r>
        <w:t> :</w:t>
      </w:r>
    </w:p>
    <w:p w14:paraId="04F023C3" w14:textId="77777777" w:rsidR="00740D6B" w:rsidRDefault="00000000">
      <w:r>
        <w:rPr>
          <w:b/>
        </w:rPr>
        <w:t>(soit par défaut)</w:t>
      </w:r>
    </w:p>
    <w:p w14:paraId="0B9896CE" w14:textId="77777777" w:rsidR="00740D6B" w:rsidRDefault="00000000">
      <w:r>
        <w:rPr>
          <w:rStyle w:val="soitChar"/>
          <w:u w:val="single"/>
        </w:rPr>
        <w:t>Par un tuyau de ventilation</w:t>
      </w:r>
      <w:r>
        <w:t> </w:t>
      </w:r>
      <w:r>
        <w:rPr>
          <w:rStyle w:val="optioncarChar"/>
        </w:rPr>
        <w:t>jusqu' en toiture </w:t>
      </w:r>
      <w:r>
        <w:t>(par défaut)</w:t>
      </w:r>
      <w:r>
        <w:rPr>
          <w:rStyle w:val="optioncarChar"/>
        </w:rPr>
        <w:t> / sous la corniche / ***</w:t>
      </w:r>
    </w:p>
    <w:p w14:paraId="77DE21B1" w14:textId="77777777" w:rsidR="00740D6B" w:rsidRDefault="00000000">
      <w:r>
        <w:rPr>
          <w:b/>
        </w:rPr>
        <w:t>(soit)</w:t>
      </w:r>
    </w:p>
    <w:p w14:paraId="1FBF80BC" w14:textId="77777777" w:rsidR="00740D6B" w:rsidRDefault="00000000">
      <w:r>
        <w:rPr>
          <w:rStyle w:val="soitChar"/>
          <w:u w:val="single"/>
        </w:rPr>
        <w:t>Via la descente d'eau de pluie.</w:t>
      </w:r>
    </w:p>
    <w:p w14:paraId="10BA6279" w14:textId="77777777" w:rsidR="00740D6B" w:rsidRDefault="00000000">
      <w:r>
        <w:rPr>
          <w:b/>
        </w:rPr>
        <w:t>(soit)</w:t>
      </w:r>
    </w:p>
    <w:p w14:paraId="59607BF2" w14:textId="77777777" w:rsidR="00740D6B" w:rsidRDefault="00000000">
      <w:r>
        <w:rPr>
          <w:rStyle w:val="soitChar"/>
          <w:u w:val="single"/>
        </w:rPr>
        <w:t>Via la ventilation sanitaire primaire.</w:t>
      </w:r>
    </w:p>
    <w:p w14:paraId="657FD166" w14:textId="77777777" w:rsidR="00740D6B" w:rsidRDefault="00000000">
      <w:r>
        <w:t>Le tracé concret du tuyau de ventilation est établi conformément aux indications fournies par l'auteur de projet.</w:t>
      </w:r>
    </w:p>
    <w:p w14:paraId="739111C4" w14:textId="77777777" w:rsidR="00740D6B" w:rsidRDefault="00000000">
      <w:r>
        <w:t>Un trou d’homme est prévu afin de porter les couvercles jusqu’au niveau </w:t>
      </w:r>
      <w:r>
        <w:rPr>
          <w:rStyle w:val="optioncarChar"/>
        </w:rPr>
        <w:t>du terrain </w:t>
      </w:r>
      <w:r>
        <w:t>(par défaut)</w:t>
      </w:r>
      <w:r>
        <w:rPr>
          <w:rStyle w:val="optioncarChar"/>
        </w:rPr>
        <w:t> / du sol / ***</w:t>
      </w:r>
      <w:r>
        <w:t>.</w:t>
      </w:r>
    </w:p>
    <w:p w14:paraId="1F6372A2" w14:textId="77777777" w:rsidR="00740D6B" w:rsidRDefault="00000000">
      <w:r>
        <w:t>Trou d'homme :</w:t>
      </w:r>
      <w:r>
        <w:rPr>
          <w:rStyle w:val="optioncarChar"/>
        </w:rPr>
        <w:t> en briques pleines / en matière synthétique</w:t>
      </w:r>
      <w:r>
        <w:t>.</w:t>
      </w:r>
    </w:p>
    <w:p w14:paraId="45317004" w14:textId="77777777" w:rsidR="00740D6B" w:rsidRDefault="00000000">
      <w:r>
        <w:rPr>
          <w:b/>
        </w:rPr>
        <w:t>(soit)</w:t>
      </w:r>
    </w:p>
    <w:p w14:paraId="14A32804" w14:textId="77777777" w:rsidR="00740D6B" w:rsidRDefault="00000000">
      <w:r>
        <w:rPr>
          <w:rStyle w:val="soitChar"/>
          <w:u w:val="single"/>
        </w:rPr>
        <w:t>Briques pleines</w:t>
      </w:r>
      <w:r>
        <w:rPr>
          <w:rStyle w:val="soitChar"/>
        </w:rPr>
        <w:t xml:space="preserve"> : Le trou d’homme est maçonné en briques pleines </w:t>
      </w:r>
      <w:r>
        <w:rPr>
          <w:rStyle w:val="optioncarChar"/>
        </w:rPr>
        <w:t>9</w:t>
      </w:r>
      <w:r>
        <w:rPr>
          <w:rStyle w:val="soitChar"/>
        </w:rPr>
        <w:t> </w:t>
      </w:r>
      <w:r>
        <w:t>(par défaut)</w:t>
      </w:r>
      <w:r>
        <w:rPr>
          <w:rStyle w:val="soitChar"/>
        </w:rPr>
        <w:t> </w:t>
      </w:r>
      <w:r>
        <w:rPr>
          <w:rStyle w:val="optioncarChar"/>
        </w:rPr>
        <w:t xml:space="preserve"> / 14 cm / *** </w:t>
      </w:r>
      <w:r>
        <w:rPr>
          <w:rStyle w:val="soitChar"/>
        </w:rPr>
        <w:t>(mortier de maçonnerie de résistance moyenne à la compression (à 28 jours) de 12 N/mm2 selon la [NBN EN 998-2]. Les murets sont maçonnés tant du côté intérieur que du côté extérieur (composition du mortier : 400 kg de ciment, classe résistance 42,5 selon la [NBN EN 197-1], soit 1 part de ciment pour 3 parts de sable sec). Afin d’obtenir un cimentage étanche, un produit hydrofuge est ajouté à l’eau de gâchage; ce produit ne doit en aucun cas altérer les caractéristiques de résistance du ciment d’enduisage et est exempt de matières organiques ou d’huiles.</w:t>
      </w:r>
    </w:p>
    <w:p w14:paraId="5242DDC5" w14:textId="77777777" w:rsidR="00740D6B" w:rsidRDefault="00000000">
      <w:r>
        <w:rPr>
          <w:b/>
        </w:rPr>
        <w:t>(soit)</w:t>
      </w:r>
    </w:p>
    <w:p w14:paraId="6A42B0DF" w14:textId="77777777" w:rsidR="00740D6B" w:rsidRDefault="00000000">
      <w:r>
        <w:rPr>
          <w:rStyle w:val="soitChar"/>
          <w:u w:val="single"/>
        </w:rPr>
        <w:t xml:space="preserve"> Matière synthétique </w:t>
      </w:r>
      <w:r>
        <w:rPr>
          <w:rStyle w:val="soitChar"/>
        </w:rPr>
        <w:t>: Le trou d’homme est construit jusqu’au niveau prescrit à l'aide de segments appropriés en matière synthétique.</w:t>
      </w:r>
    </w:p>
    <w:p w14:paraId="1B8840D8" w14:textId="77777777" w:rsidR="00740D6B" w:rsidRDefault="00000000">
      <w:r>
        <w:t>Les couvercles en </w:t>
      </w:r>
      <w:r>
        <w:rPr>
          <w:rStyle w:val="optioncarChar"/>
        </w:rPr>
        <w:t>fonte métallisée </w:t>
      </w:r>
      <w:r>
        <w:t>(par défaut)</w:t>
      </w:r>
      <w:r>
        <w:rPr>
          <w:rStyle w:val="optioncarChar"/>
        </w:rPr>
        <w:t> / matière synthétique / *** </w:t>
      </w:r>
      <w:r>
        <w:t>, y compris le cadre fixe, à placer dans l'ouverture du trou d'homme, sont compris dans le prix. La battée du cadre fixe et du couvercle est réalisée à double rainure et languette et enduite de graisse afin d’assurer l’étanchéité aux odeurs.</w:t>
      </w:r>
    </w:p>
    <w:p w14:paraId="552C4C2D" w14:textId="77777777" w:rsidR="00740D6B" w:rsidRDefault="00000000">
      <w:r>
        <w:t>Après le raccordement des conduites, la mise en œuvre de la fosse de décantations et le contrôle de l’auteur de projet, les remblais sont effectués uniformément et en couches successives (de 30 cm d’épaisseur à l'origine) à l’aide de </w:t>
      </w:r>
      <w:r>
        <w:rPr>
          <w:rStyle w:val="optioncarChar"/>
        </w:rPr>
        <w:t>terre provenant des fouilles / sable à compacter </w:t>
      </w:r>
      <w:r>
        <w:t>(par défaut)</w:t>
      </w:r>
      <w:r>
        <w:rPr>
          <w:rStyle w:val="optioncarChar"/>
        </w:rPr>
        <w:t> / sable stabilisé / *** .</w:t>
      </w:r>
    </w:p>
    <w:p w14:paraId="1F732C8C" w14:textId="77777777" w:rsidR="00740D6B" w:rsidRDefault="00000000">
      <w:r>
        <w:br/>
        <w:t>Immédiatement après la pose, la fosse de décantation sera remplie d'eau claire.</w:t>
      </w:r>
    </w:p>
    <w:p w14:paraId="2080B44E" w14:textId="77777777" w:rsidR="00740D6B" w:rsidRDefault="00000000">
      <w:pPr>
        <w:pStyle w:val="pheading"/>
      </w:pPr>
      <w:r>
        <w:t>DOCUMENTS DE RÉFÉRENCE COMPLÉMENTAIRES</w:t>
      </w:r>
    </w:p>
    <w:p w14:paraId="0491C5B8" w14:textId="77777777" w:rsidR="00740D6B" w:rsidRDefault="00000000">
      <w:pPr>
        <w:pStyle w:val="pheading"/>
      </w:pPr>
      <w:r>
        <w:t>- Matériau</w:t>
      </w:r>
    </w:p>
    <w:p w14:paraId="675ACBDA" w14:textId="77777777" w:rsidR="00740D6B" w:rsidRDefault="00000000">
      <w:pPr>
        <w:spacing w:before="200" w:after="200"/>
      </w:pPr>
      <w:r>
        <w:t>[NBN EN 197-1]</w:t>
      </w:r>
    </w:p>
    <w:p w14:paraId="214B6A40" w14:textId="77777777" w:rsidR="00740D6B" w:rsidRDefault="00000000">
      <w:pPr>
        <w:spacing w:before="200" w:after="200"/>
      </w:pPr>
      <w:r>
        <w:t>[NBN EN 998-2]</w:t>
      </w:r>
    </w:p>
    <w:p w14:paraId="6537DCFC" w14:textId="77777777" w:rsidR="00740D6B" w:rsidRDefault="00000000">
      <w:pPr>
        <w:spacing w:before="240" w:after="240"/>
      </w:pPr>
      <w:r>
        <w:t>[NBN EN 12566-1]</w:t>
      </w:r>
    </w:p>
    <w:p w14:paraId="2B25912E" w14:textId="77777777" w:rsidR="00740D6B" w:rsidRDefault="00000000">
      <w:r>
        <w:t> </w:t>
      </w:r>
    </w:p>
    <w:p w14:paraId="5B3F5F2F" w14:textId="77777777" w:rsidR="00740D6B" w:rsidRDefault="00000000">
      <w:pPr>
        <w:pStyle w:val="pheading"/>
      </w:pPr>
      <w:r>
        <w:t>MESURAGE</w:t>
      </w:r>
    </w:p>
    <w:p w14:paraId="2933873C" w14:textId="77777777" w:rsidR="00740D6B" w:rsidRDefault="00000000">
      <w:pPr>
        <w:pStyle w:val="pheading"/>
      </w:pPr>
      <w:r>
        <w:t>- unité de mesure:</w:t>
      </w:r>
    </w:p>
    <w:p w14:paraId="38D7D79F" w14:textId="77777777" w:rsidR="00740D6B" w:rsidRDefault="00000000">
      <w:r>
        <w:t>Pc</w:t>
      </w:r>
    </w:p>
    <w:p w14:paraId="4B77CBE6" w14:textId="77777777" w:rsidR="00740D6B" w:rsidRDefault="00000000">
      <w:pPr>
        <w:pStyle w:val="pheading"/>
      </w:pPr>
      <w:r>
        <w:t>- code de mesurage:</w:t>
      </w:r>
    </w:p>
    <w:p w14:paraId="4DD607ED" w14:textId="77777777" w:rsidR="00740D6B" w:rsidRDefault="00000000">
      <w:r>
        <w:t>Quantité nette à mettre en œuvre, distinction faite suivant la contenance (E.H. = équivalents habitants).</w:t>
      </w:r>
    </w:p>
    <w:p w14:paraId="26FAF2FB" w14:textId="77777777" w:rsidR="00740D6B" w:rsidRDefault="00000000">
      <w:pPr>
        <w:pStyle w:val="pheading"/>
      </w:pPr>
      <w:r>
        <w:t>- nature du marché:</w:t>
      </w:r>
    </w:p>
    <w:p w14:paraId="04483F89" w14:textId="77777777" w:rsidR="00740D6B" w:rsidRDefault="00000000">
      <w:r>
        <w:t>QF</w:t>
      </w:r>
    </w:p>
    <w:p w14:paraId="62BA0EA9" w14:textId="77777777" w:rsidR="00740D6B" w:rsidRDefault="00000000">
      <w:pPr>
        <w:pStyle w:val="Author-eSectionHeading6"/>
      </w:pPr>
      <w:bookmarkStart w:id="597" w:name="_Toc112758848"/>
      <w:r>
        <w:t>16.21.2b Fosses de décantation à deux étages avec filtre bactérien incorporé CCTB 01.10</w:t>
      </w:r>
      <w:bookmarkEnd w:id="597"/>
    </w:p>
    <w:p w14:paraId="16D14376" w14:textId="77777777" w:rsidR="00740D6B" w:rsidRDefault="00000000">
      <w:pPr>
        <w:pStyle w:val="pheading"/>
      </w:pPr>
      <w:r>
        <w:t>DESCRIPTION</w:t>
      </w:r>
    </w:p>
    <w:p w14:paraId="7515C614" w14:textId="77777777" w:rsidR="00740D6B" w:rsidRDefault="00000000">
      <w:pPr>
        <w:pStyle w:val="pheading"/>
      </w:pPr>
      <w:r>
        <w:t>- Définition / Comprend</w:t>
      </w:r>
    </w:p>
    <w:p w14:paraId="5F5CE0A7" w14:textId="77777777" w:rsidR="00740D6B" w:rsidRDefault="00000000">
      <w:r>
        <w:t>Il s'agit de la fourniture, de la pose et de la mise en service des fosses de décantation à deux étages. La décomposition anaérobie a lieu dans le premier compartiment qui transforme le matériel solide en liquide. Dans le second compartiment, l'apport d'oxygène provoque l'oxydation du matériel liquide qui mène aussi à l'évacuation des gaz dissous.</w:t>
      </w:r>
    </w:p>
    <w:p w14:paraId="09235C62" w14:textId="3AD17040" w:rsidR="00740D6B" w:rsidRDefault="00000000">
      <w:r>
        <w:t xml:space="preserve">Les travaux comprennent : la pose et la mise en service de l'appareil, c'est-à-dire les fondations, la fosse, le raccordement aux différentes canalisations d'égout, les conduites de ventilation, le trou d'homme, le couvercle et les remblais. </w:t>
      </w:r>
      <w:r>
        <w:br/>
        <w:t xml:space="preserve">L'évacuation et la gestion des déchets issus de travaux de démolition, de rénovation ou de construction font l'objet d'un ou plusieurs postes spécifiques, détaillés en section </w:t>
      </w:r>
      <w:hyperlink r:id="rId156" w:history="1">
        <w:r>
          <w:t>07 Déchets: préventions, tris sélectifs sur chantier, stockages, transports et traitements des déchets.</w:t>
        </w:r>
      </w:hyperlink>
    </w:p>
    <w:p w14:paraId="2C9BDCCA" w14:textId="77777777" w:rsidR="00740D6B" w:rsidRDefault="00000000">
      <w:pPr>
        <w:pStyle w:val="pheading"/>
      </w:pPr>
      <w:r>
        <w:t>MATÉRIAUX</w:t>
      </w:r>
    </w:p>
    <w:p w14:paraId="72720C45" w14:textId="77777777" w:rsidR="00740D6B" w:rsidRDefault="00000000">
      <w:pPr>
        <w:pStyle w:val="pheading"/>
      </w:pPr>
      <w:r>
        <w:t>- Caractéristiques générales</w:t>
      </w:r>
    </w:p>
    <w:p w14:paraId="1C4D9992" w14:textId="77777777" w:rsidR="00740D6B" w:rsidRDefault="00000000">
      <w:r>
        <w:t>La capacité de la fosse de décantation est déterminée en fonction du nombre "d’équivalents habitants" (E.H) du bâtiment ou du complexe sur laquelle elle est branchée.</w:t>
      </w:r>
      <w:r>
        <w:br/>
        <w:t>Toute fosse de décantation comporte, en principe, deux étages, à savoir un liquéfacteur et une fosse d'épuration ventilée.</w:t>
      </w:r>
      <w:r>
        <w:br/>
        <w:t>La construction est conçue de façon à ce que les fosses ne puissent s'affaisser ou surnager.</w:t>
      </w:r>
      <w:r>
        <w:br/>
        <w:t>Spécifications:</w:t>
      </w:r>
      <w:r>
        <w:br/>
        <w:t>Contenance utile : convient pour :</w:t>
      </w:r>
      <w:r>
        <w:rPr>
          <w:color w:val="FF0000"/>
        </w:rPr>
        <w:t xml:space="preserve">3 </w:t>
      </w:r>
      <w:r>
        <w:t>(par défaut) </w:t>
      </w:r>
      <w:r>
        <w:rPr>
          <w:color w:val="FF0000"/>
        </w:rPr>
        <w:t>/ *** / 150</w:t>
      </w:r>
      <w:r>
        <w:t> Equivalents habitants (E.H.).</w:t>
      </w:r>
      <w:r>
        <w:br/>
        <w:t>Nature des eaux usées : eaux fécales, eaux usées domestiques y compris l'eau des toilettes, l'eau de bains, l'eau de lessive, … les éventuels détergents utilisés.</w:t>
      </w:r>
      <w:r>
        <w:br/>
        <w:t>Forme : </w:t>
      </w:r>
      <w:r>
        <w:rPr>
          <w:rStyle w:val="optioncarChar"/>
        </w:rPr>
        <w:t>rectangulaire / cylindrique </w:t>
      </w:r>
      <w:r>
        <w:t>(par défaut)</w:t>
      </w:r>
      <w:r>
        <w:rPr>
          <w:rStyle w:val="optioncarChar"/>
        </w:rPr>
        <w:t> / ***.</w:t>
      </w:r>
      <w:r>
        <w:br/>
        <w:t>Trop-plein :</w:t>
      </w:r>
      <w:r>
        <w:rPr>
          <w:rStyle w:val="optioncarChar"/>
        </w:rPr>
        <w:t> à munir d'un coude immergé </w:t>
      </w:r>
      <w:r>
        <w:t>(par défaut)</w:t>
      </w:r>
      <w:r>
        <w:rPr>
          <w:rStyle w:val="optioncarChar"/>
        </w:rPr>
        <w:t> / ***</w:t>
      </w:r>
      <w:r>
        <w:br/>
        <w:t>Tuyau de ventilation (souterrain) : </w:t>
      </w:r>
      <w:r>
        <w:rPr>
          <w:rStyle w:val="optioncarChar"/>
        </w:rPr>
        <w:t>béton / PVC </w:t>
      </w:r>
      <w:r>
        <w:t>(par défaut)</w:t>
      </w:r>
      <w:r>
        <w:rPr>
          <w:rStyle w:val="optioncarChar"/>
        </w:rPr>
        <w:t> / ***</w:t>
      </w:r>
      <w:r>
        <w:t> d'un diamètre de </w:t>
      </w:r>
      <w:r>
        <w:rPr>
          <w:color w:val="FF0000"/>
        </w:rPr>
        <w:t>100 </w:t>
      </w:r>
      <w:r>
        <w:t>(par défaut)</w:t>
      </w:r>
      <w:r>
        <w:rPr>
          <w:color w:val="FF0000"/>
        </w:rPr>
        <w:t> / 110 / *** </w:t>
      </w:r>
      <w:r>
        <w:t>mm.</w:t>
      </w:r>
      <w:r>
        <w:br/>
        <w:t>Tuyau de ventilation (de surface) : </w:t>
      </w:r>
      <w:r>
        <w:rPr>
          <w:rStyle w:val="optioncarChar"/>
        </w:rPr>
        <w:t>PVC </w:t>
      </w:r>
      <w:r>
        <w:t>(par défaut)</w:t>
      </w:r>
      <w:r>
        <w:rPr>
          <w:rStyle w:val="optioncarChar"/>
        </w:rPr>
        <w:t> / ***</w:t>
      </w:r>
      <w:r>
        <w:t> ; diamètre : </w:t>
      </w:r>
      <w:r>
        <w:rPr>
          <w:color w:val="FF0000"/>
        </w:rPr>
        <w:t>80 </w:t>
      </w:r>
      <w:r>
        <w:t>(par défaut)</w:t>
      </w:r>
      <w:r>
        <w:rPr>
          <w:color w:val="FF0000"/>
        </w:rPr>
        <w:t> / 100 / ***</w:t>
      </w:r>
      <w:r>
        <w:t> mm.</w:t>
      </w:r>
      <w:r>
        <w:br/>
        <w:t>Trou d'homme : dimensions intérieures </w:t>
      </w:r>
      <w:r>
        <w:rPr>
          <w:color w:val="FF0000"/>
        </w:rPr>
        <w:t>60 x 60 </w:t>
      </w:r>
      <w:r>
        <w:t>(par défaut)</w:t>
      </w:r>
      <w:r>
        <w:rPr>
          <w:color w:val="FF0000"/>
        </w:rPr>
        <w:t> / ***x***</w:t>
      </w:r>
      <w:r>
        <w:t> cm, maçonné</w:t>
      </w:r>
      <w:r>
        <w:rPr>
          <w:color w:val="FF0000"/>
        </w:rPr>
        <w:t> jusqu'au niveau du sol </w:t>
      </w:r>
      <w:r>
        <w:t>(par défaut)</w:t>
      </w:r>
      <w:r>
        <w:rPr>
          <w:color w:val="FF0000"/>
        </w:rPr>
        <w:t> / ***</w:t>
      </w:r>
      <w:r>
        <w:t>, en maçonnerie de</w:t>
      </w:r>
      <w:r>
        <w:rPr>
          <w:color w:val="FF0000"/>
        </w:rPr>
        <w:t> 9 / 14 </w:t>
      </w:r>
      <w:r>
        <w:t>(par défaut)</w:t>
      </w:r>
      <w:r>
        <w:rPr>
          <w:color w:val="FF0000"/>
        </w:rPr>
        <w:t> / ***</w:t>
      </w:r>
      <w:r>
        <w:t> cm d'épaisseur. Les murets seront cimentés à l'intérieur et à l'extérieur.</w:t>
      </w:r>
      <w:r>
        <w:br/>
        <w:t>Couvercle : avec couvercle </w:t>
      </w:r>
      <w:r>
        <w:rPr>
          <w:color w:val="FF0000"/>
        </w:rPr>
        <w:t>rond </w:t>
      </w:r>
      <w:r>
        <w:t>(par défaut)</w:t>
      </w:r>
      <w:r>
        <w:rPr>
          <w:color w:val="FF0000"/>
        </w:rPr>
        <w:t> / carré/ ***</w:t>
      </w:r>
      <w:r>
        <w:t> dont </w:t>
      </w:r>
      <w:r>
        <w:rPr>
          <w:color w:val="FF0000"/>
        </w:rPr>
        <w:t>le diamètre / les dimensions</w:t>
      </w:r>
      <w:r>
        <w:t> sont de </w:t>
      </w:r>
      <w:r>
        <w:rPr>
          <w:color w:val="FF0000"/>
        </w:rPr>
        <w:t>***</w:t>
      </w:r>
      <w:r>
        <w:t> mm.</w:t>
      </w:r>
      <w:r>
        <w:br/>
        <w:t>Ancrages : </w:t>
      </w:r>
      <w:r>
        <w:rPr>
          <w:color w:val="FF0000"/>
        </w:rPr>
        <w:t>2 / 4 </w:t>
      </w:r>
      <w:r>
        <w:t>(par défaut)</w:t>
      </w:r>
      <w:r>
        <w:rPr>
          <w:color w:val="FF0000"/>
        </w:rPr>
        <w:t> / 6 / 8 / ***</w:t>
      </w:r>
    </w:p>
    <w:p w14:paraId="68093C18" w14:textId="77777777" w:rsidR="00740D6B" w:rsidRDefault="00000000">
      <w:pPr>
        <w:pStyle w:val="pheading"/>
      </w:pPr>
      <w:r>
        <w:t>EXÉCUTION / MISE EN ŒUVRE</w:t>
      </w:r>
    </w:p>
    <w:p w14:paraId="45535E8D" w14:textId="77777777" w:rsidR="00740D6B" w:rsidRDefault="00000000">
      <w:pPr>
        <w:pStyle w:val="pheading"/>
      </w:pPr>
      <w:r>
        <w:t>- Prescriptions générales</w:t>
      </w:r>
    </w:p>
    <w:p w14:paraId="2A5F2E67" w14:textId="77777777" w:rsidR="00740D6B" w:rsidRDefault="00000000">
      <w:r>
        <w:t>Le niveau d'assise, le niveau du fond et le niveau supérieur des fosses de décantations sont déterminés en fonction de la pente du réseau d'égouts et du niveau des couvercles par rapport </w:t>
      </w:r>
      <w:r>
        <w:rPr>
          <w:rStyle w:val="optioncarChar"/>
        </w:rPr>
        <w:t>au niveau du terrain / au niveau du sol fini </w:t>
      </w:r>
      <w:r>
        <w:t>(par défaut)</w:t>
      </w:r>
      <w:r>
        <w:rPr>
          <w:rStyle w:val="optioncarChar"/>
        </w:rPr>
        <w:t> / ***</w:t>
      </w:r>
      <w:r>
        <w:t>. L'entrepreneur contrôle préalablement l'emplacement exact et le niveau.</w:t>
      </w:r>
    </w:p>
    <w:p w14:paraId="2083DD77" w14:textId="77777777" w:rsidR="00740D6B" w:rsidRDefault="00000000">
      <w:r>
        <w:t>Les fosses de décantations seront posées parfaitement de niveau sur</w:t>
      </w:r>
      <w:r>
        <w:rPr>
          <w:rStyle w:val="optioncarChar"/>
        </w:rPr>
        <w:t> une assise de sable stabilisé </w:t>
      </w:r>
      <w:r>
        <w:t>(par défaut)</w:t>
      </w:r>
      <w:r>
        <w:rPr>
          <w:rStyle w:val="optioncarChar"/>
        </w:rPr>
        <w:t> / une dalle de fondation armée (d'une épaisseur de 15 </w:t>
      </w:r>
      <w:r>
        <w:t>(par défaut)</w:t>
      </w:r>
      <w:r>
        <w:rPr>
          <w:rStyle w:val="optioncarChar"/>
        </w:rPr>
        <w:t> / *** cm) / ***</w:t>
      </w:r>
      <w:r>
        <w:t> (voir notes d'exécution complémentaires).</w:t>
      </w:r>
    </w:p>
    <w:p w14:paraId="7DD3F2F9" w14:textId="77777777" w:rsidR="00740D6B" w:rsidRDefault="00000000">
      <w:r>
        <w:t xml:space="preserve">Tous les raccordements, les dimensions et les niveaux pour les canalisations d'entrée et de sortie sont déterminés par l'entrepreneur compte tenu des pentes et des niveaux des canalisations et des couvercles. Ces niveaux sont indiqués </w:t>
      </w:r>
      <w:r>
        <w:rPr>
          <w:rStyle w:val="optioncarChar"/>
        </w:rPr>
        <w:t>sur les plans / préalablement convenus avec l'auteur de projet </w:t>
      </w:r>
      <w:r>
        <w:t>(par défaut)</w:t>
      </w:r>
      <w:r>
        <w:rPr>
          <w:rStyle w:val="optioncarChar"/>
        </w:rPr>
        <w:t> / ***</w:t>
      </w:r>
      <w:r>
        <w:t>.</w:t>
      </w:r>
    </w:p>
    <w:p w14:paraId="471D2501" w14:textId="77777777" w:rsidR="00740D6B" w:rsidRDefault="00000000">
      <w:r>
        <w:t>Les raccords entre les conduites d'alimentation et d'évacuation des fosses de décantations sont étanches</w:t>
      </w:r>
    </w:p>
    <w:p w14:paraId="44217C97" w14:textId="77777777" w:rsidR="00740D6B" w:rsidRDefault="00000000">
      <w:r>
        <w:t>Les fosses de décantations seront ventilées </w:t>
      </w:r>
      <w:r>
        <w:rPr>
          <w:rStyle w:val="optioncarChar"/>
        </w:rPr>
        <w:t>par tuyau de ventillation </w:t>
      </w:r>
      <w:r>
        <w:t>(par défaut)</w:t>
      </w:r>
      <w:r>
        <w:rPr>
          <w:rStyle w:val="optioncarChar"/>
        </w:rPr>
        <w:t> / via la descente d'eau de pluie / via la ventilation sanitaire primaire</w:t>
      </w:r>
      <w:r>
        <w:t> :</w:t>
      </w:r>
    </w:p>
    <w:p w14:paraId="53B595E7" w14:textId="77777777" w:rsidR="00740D6B" w:rsidRDefault="00000000">
      <w:r>
        <w:rPr>
          <w:b/>
        </w:rPr>
        <w:t>(soit par défaut)</w:t>
      </w:r>
    </w:p>
    <w:p w14:paraId="7844B214" w14:textId="77777777" w:rsidR="00740D6B" w:rsidRDefault="00000000">
      <w:r>
        <w:rPr>
          <w:rStyle w:val="soitChar"/>
        </w:rPr>
        <w:t>Par un tuyau de ventilation</w:t>
      </w:r>
      <w:r>
        <w:t>   </w:t>
      </w:r>
      <w:r>
        <w:rPr>
          <w:rStyle w:val="optioncarChar"/>
        </w:rPr>
        <w:t>jusqu' en toiture </w:t>
      </w:r>
      <w:r>
        <w:t>(par défaut)</w:t>
      </w:r>
      <w:r>
        <w:rPr>
          <w:rStyle w:val="optioncarChar"/>
        </w:rPr>
        <w:t> / sous la corniche / ***</w:t>
      </w:r>
    </w:p>
    <w:p w14:paraId="7E70B06F" w14:textId="77777777" w:rsidR="00740D6B" w:rsidRDefault="00000000">
      <w:r>
        <w:rPr>
          <w:b/>
        </w:rPr>
        <w:t>(soit)</w:t>
      </w:r>
    </w:p>
    <w:p w14:paraId="442D863D" w14:textId="77777777" w:rsidR="00740D6B" w:rsidRDefault="00000000">
      <w:r>
        <w:rPr>
          <w:rStyle w:val="soitChar"/>
        </w:rPr>
        <w:t>Via la descente d'eau de pluie.</w:t>
      </w:r>
    </w:p>
    <w:p w14:paraId="2183AC00" w14:textId="77777777" w:rsidR="00740D6B" w:rsidRDefault="00000000">
      <w:r>
        <w:rPr>
          <w:b/>
        </w:rPr>
        <w:t>(soit)</w:t>
      </w:r>
    </w:p>
    <w:p w14:paraId="536A4DAC" w14:textId="77777777" w:rsidR="00740D6B" w:rsidRDefault="00000000">
      <w:r>
        <w:rPr>
          <w:rStyle w:val="soitChar"/>
        </w:rPr>
        <w:t>Via la ventilation sanitaire primaire.</w:t>
      </w:r>
    </w:p>
    <w:p w14:paraId="303298E0" w14:textId="77777777" w:rsidR="00740D6B" w:rsidRDefault="00000000">
      <w:r>
        <w:t>Le tracé concret du tuyau de ventilation est établi conformément aux indications fournies par l'auteur de projet.</w:t>
      </w:r>
    </w:p>
    <w:p w14:paraId="201F979A" w14:textId="77777777" w:rsidR="00740D6B" w:rsidRDefault="00000000">
      <w:r>
        <w:t>Un trou d’homme est prévu afin de porter les couvercles jusqu’au niveau </w:t>
      </w:r>
      <w:r>
        <w:rPr>
          <w:rStyle w:val="optioncarChar"/>
        </w:rPr>
        <w:t>du terrain </w:t>
      </w:r>
      <w:r>
        <w:t>(par défaut)</w:t>
      </w:r>
      <w:r>
        <w:rPr>
          <w:rStyle w:val="optioncarChar"/>
        </w:rPr>
        <w:t> / du sol / ***</w:t>
      </w:r>
      <w:r>
        <w:t>.</w:t>
      </w:r>
    </w:p>
    <w:p w14:paraId="7707BAB2" w14:textId="77777777" w:rsidR="00740D6B" w:rsidRDefault="00000000">
      <w:r>
        <w:t>Trou d'homme :</w:t>
      </w:r>
      <w:r>
        <w:rPr>
          <w:rStyle w:val="optioncarChar"/>
        </w:rPr>
        <w:t> en briques pleines / en matière synthétique</w:t>
      </w:r>
      <w:r>
        <w:t>.</w:t>
      </w:r>
    </w:p>
    <w:p w14:paraId="7E923100" w14:textId="77777777" w:rsidR="00740D6B" w:rsidRDefault="00000000">
      <w:r>
        <w:rPr>
          <w:b/>
        </w:rPr>
        <w:t>(soit)</w:t>
      </w:r>
    </w:p>
    <w:p w14:paraId="496ED465" w14:textId="77777777" w:rsidR="00740D6B" w:rsidRDefault="00000000">
      <w:r>
        <w:rPr>
          <w:rStyle w:val="soitChar"/>
        </w:rPr>
        <w:t>Briques pleines  : Le trou d’homme est maçonné en briques pleines </w:t>
      </w:r>
      <w:r>
        <w:rPr>
          <w:rStyle w:val="optioncarChar"/>
        </w:rPr>
        <w:t>9</w:t>
      </w:r>
      <w:r>
        <w:t> (par défaut)</w:t>
      </w:r>
      <w:r>
        <w:rPr>
          <w:rStyle w:val="soitChar"/>
        </w:rPr>
        <w:t> </w:t>
      </w:r>
      <w:r>
        <w:rPr>
          <w:rStyle w:val="optioncarChar"/>
        </w:rPr>
        <w:t xml:space="preserve"> / 14 cm / ***</w:t>
      </w:r>
      <w:r>
        <w:rPr>
          <w:rStyle w:val="soitChar"/>
        </w:rPr>
        <w:t> (mortier de maçonnerie de résistance moyenne à la compression (à 28 jours) de 12 N/mm2 selon la [NBN EN 998-2]. Les murets sont maçonnés tant du côté intérieur que du côté extérieur (composition du mortier : 400 kg de ciment, classe résistance 42,5 selon la [NBN EN 197-1], soit 1 part de ciment pour 3 parts de sable sec). Afin d’obtenir un cimentage étanche, un produit hydrofuge est ajouté à l’eau de gâchage; ce produit ne doit en aucun cas altérer les caractéristiques de résistance du ciment d’enduisage et est exempt de matières organiques ou d’huiles.</w:t>
      </w:r>
    </w:p>
    <w:p w14:paraId="3BD70939" w14:textId="77777777" w:rsidR="00740D6B" w:rsidRDefault="00000000">
      <w:r>
        <w:rPr>
          <w:b/>
        </w:rPr>
        <w:t>(soit)</w:t>
      </w:r>
    </w:p>
    <w:p w14:paraId="4389A414" w14:textId="77777777" w:rsidR="00740D6B" w:rsidRDefault="00000000">
      <w:r>
        <w:rPr>
          <w:rStyle w:val="soitChar"/>
        </w:rPr>
        <w:t>Matière synthétique : Le trou d’homme est construit jusqu’au niveau prescrit à l'aide de segments appropriés en matière synthétique.</w:t>
      </w:r>
    </w:p>
    <w:p w14:paraId="12685AFA" w14:textId="77777777" w:rsidR="00740D6B" w:rsidRDefault="00000000">
      <w:r>
        <w:t>Les couvercles en </w:t>
      </w:r>
      <w:r>
        <w:rPr>
          <w:rStyle w:val="optioncarChar"/>
        </w:rPr>
        <w:t>fonte métallisée </w:t>
      </w:r>
      <w:r>
        <w:t>(par défaut)</w:t>
      </w:r>
      <w:r>
        <w:rPr>
          <w:rStyle w:val="optioncarChar"/>
        </w:rPr>
        <w:t> / matière synthétique / *** </w:t>
      </w:r>
      <w:r>
        <w:t>, y compris le cadre fixe, à placer dans l'ouverture du trou d'homme, sont compris dans le prix. La battée du cadre fixe et du couvercle est réalisée à double rainure et languette et enduite de graisse afin d’assurer l’étanchéité aux odeurs.</w:t>
      </w:r>
    </w:p>
    <w:p w14:paraId="4876D5C7" w14:textId="77777777" w:rsidR="00740D6B" w:rsidRDefault="00000000">
      <w:r>
        <w:t>Après le raccordement des conduites, la mise en œuvre du débourbeur et le contrôle de l’auteur de projet, les remblais sont effectués uniformément et en couches successives (de 30 cm d’épaisseur à l'origine) à l’aide de </w:t>
      </w:r>
      <w:r>
        <w:rPr>
          <w:rStyle w:val="optioncarChar"/>
        </w:rPr>
        <w:t>terre provenant des fouilles / sable à compacter </w:t>
      </w:r>
      <w:r>
        <w:t>(par défaut)</w:t>
      </w:r>
      <w:r>
        <w:rPr>
          <w:rStyle w:val="optioncarChar"/>
        </w:rPr>
        <w:t> / sable stabilisé / ***</w:t>
      </w:r>
      <w:r>
        <w:t xml:space="preserve"> .</w:t>
      </w:r>
    </w:p>
    <w:p w14:paraId="11F40C89" w14:textId="77777777" w:rsidR="00740D6B" w:rsidRDefault="00000000">
      <w:r>
        <w:br/>
        <w:t>Immédiatement après la pose, la fosse de décantation sera remplie d'eau claire.</w:t>
      </w:r>
    </w:p>
    <w:p w14:paraId="5A91A40F" w14:textId="77777777" w:rsidR="00740D6B" w:rsidRDefault="00000000">
      <w:pPr>
        <w:pStyle w:val="pheading"/>
      </w:pPr>
      <w:r>
        <w:t>DOCUMENTS DE RÉFÉRENCE COMPLÉMENTAIRES</w:t>
      </w:r>
    </w:p>
    <w:p w14:paraId="204FA772" w14:textId="77777777" w:rsidR="00740D6B" w:rsidRDefault="00000000">
      <w:pPr>
        <w:pStyle w:val="pheading"/>
      </w:pPr>
      <w:r>
        <w:t>- Matériau</w:t>
      </w:r>
    </w:p>
    <w:p w14:paraId="2AD78BA5" w14:textId="77777777" w:rsidR="00740D6B" w:rsidRDefault="00000000">
      <w:r>
        <w:t> </w:t>
      </w:r>
    </w:p>
    <w:p w14:paraId="2A14FA81" w14:textId="77777777" w:rsidR="00740D6B" w:rsidRDefault="00000000">
      <w:pPr>
        <w:spacing w:before="200" w:after="200"/>
      </w:pPr>
      <w:r>
        <w:t>[NBN EN 197-1]</w:t>
      </w:r>
    </w:p>
    <w:p w14:paraId="01DAFE3C" w14:textId="77777777" w:rsidR="00740D6B" w:rsidRDefault="00000000">
      <w:pPr>
        <w:spacing w:before="200" w:after="200"/>
      </w:pPr>
      <w:r>
        <w:t>[NBN EN 998-2]</w:t>
      </w:r>
    </w:p>
    <w:p w14:paraId="4957EF54" w14:textId="77777777" w:rsidR="00740D6B" w:rsidRDefault="00000000">
      <w:pPr>
        <w:spacing w:before="240" w:after="240"/>
      </w:pPr>
      <w:r>
        <w:t>[NBN EN 12566-1]</w:t>
      </w:r>
    </w:p>
    <w:p w14:paraId="4D8557D0" w14:textId="77777777" w:rsidR="00740D6B" w:rsidRDefault="00000000">
      <w:pPr>
        <w:pStyle w:val="pheading"/>
      </w:pPr>
      <w:r>
        <w:t>MESURAGE</w:t>
      </w:r>
    </w:p>
    <w:p w14:paraId="0F869F6E" w14:textId="77777777" w:rsidR="00740D6B" w:rsidRDefault="00000000">
      <w:pPr>
        <w:pStyle w:val="pheading"/>
      </w:pPr>
      <w:r>
        <w:t>- unité de mesure:</w:t>
      </w:r>
    </w:p>
    <w:p w14:paraId="3A9F02C6" w14:textId="77777777" w:rsidR="00740D6B" w:rsidRDefault="00000000">
      <w:r>
        <w:t>p</w:t>
      </w:r>
    </w:p>
    <w:p w14:paraId="013A282C" w14:textId="77777777" w:rsidR="00740D6B" w:rsidRDefault="00000000">
      <w:pPr>
        <w:pStyle w:val="pheading"/>
      </w:pPr>
      <w:r>
        <w:t>- code de mesurage:</w:t>
      </w:r>
    </w:p>
    <w:p w14:paraId="2F23C2FA" w14:textId="77777777" w:rsidR="00740D6B" w:rsidRDefault="00000000">
      <w:r>
        <w:t>Quantité nette à mettre en œuvre, distinction faite suivant la contenance (E.H. = équivalents habitants).</w:t>
      </w:r>
    </w:p>
    <w:p w14:paraId="09FBC3FF" w14:textId="77777777" w:rsidR="00740D6B" w:rsidRDefault="00000000">
      <w:pPr>
        <w:pStyle w:val="pheading"/>
      </w:pPr>
      <w:r>
        <w:t>- nature du marché:</w:t>
      </w:r>
    </w:p>
    <w:p w14:paraId="1A9ABE15" w14:textId="77777777" w:rsidR="00740D6B" w:rsidRDefault="00000000">
      <w:r>
        <w:t>QF</w:t>
      </w:r>
    </w:p>
    <w:p w14:paraId="3D7ADC72" w14:textId="77777777" w:rsidR="00740D6B" w:rsidRDefault="00000000">
      <w:pPr>
        <w:pStyle w:val="Author-eSectionHeading5"/>
      </w:pPr>
      <w:bookmarkStart w:id="598" w:name="_Toc112758849"/>
      <w:r>
        <w:t>16.21.3 Fosses à purins CCTB 01.02</w:t>
      </w:r>
      <w:bookmarkEnd w:id="598"/>
    </w:p>
    <w:p w14:paraId="2D67D513" w14:textId="77777777" w:rsidR="00740D6B" w:rsidRDefault="00000000">
      <w:pPr>
        <w:pStyle w:val="Author-eSectionHeading6"/>
      </w:pPr>
      <w:bookmarkStart w:id="599" w:name="_Toc112758850"/>
      <w:r>
        <w:t>16.21.3a Fosses à purin en maçonnerie CCTB 01.02</w:t>
      </w:r>
      <w:bookmarkEnd w:id="599"/>
    </w:p>
    <w:p w14:paraId="0365F8FF" w14:textId="77777777" w:rsidR="00740D6B" w:rsidRDefault="00000000">
      <w:pPr>
        <w:pStyle w:val="Author-eSectionHeading6"/>
      </w:pPr>
      <w:bookmarkStart w:id="600" w:name="_Toc112758851"/>
      <w:r>
        <w:t>16.21.3b Fosses à purin en béton CCTB 01.02</w:t>
      </w:r>
      <w:bookmarkEnd w:id="600"/>
    </w:p>
    <w:p w14:paraId="7A0DFFDD" w14:textId="77777777" w:rsidR="00740D6B" w:rsidRDefault="00000000">
      <w:pPr>
        <w:pStyle w:val="Author-eSectionHeading6"/>
      </w:pPr>
      <w:bookmarkStart w:id="601" w:name="_Toc112758852"/>
      <w:r>
        <w:t>16.21.3c Fosses à purin en matière synthétique CCTB 01.02</w:t>
      </w:r>
      <w:bookmarkEnd w:id="601"/>
    </w:p>
    <w:p w14:paraId="061DA817" w14:textId="77777777" w:rsidR="00740D6B" w:rsidRDefault="00000000">
      <w:pPr>
        <w:pStyle w:val="Author-eSectionHeading4"/>
      </w:pPr>
      <w:bookmarkStart w:id="602" w:name="_Toc112758853"/>
      <w:r>
        <w:t>16.22 Systèmes aérobies CCTB 01.09</w:t>
      </w:r>
      <w:bookmarkEnd w:id="602"/>
    </w:p>
    <w:p w14:paraId="3AC635ED" w14:textId="77777777" w:rsidR="00740D6B" w:rsidRDefault="00000000">
      <w:pPr>
        <w:pStyle w:val="pheading"/>
      </w:pPr>
      <w:r>
        <w:t>DESCRIPTION</w:t>
      </w:r>
    </w:p>
    <w:p w14:paraId="610F8815" w14:textId="77777777" w:rsidR="00740D6B" w:rsidRDefault="00000000">
      <w:pPr>
        <w:pStyle w:val="pheading"/>
      </w:pPr>
      <w:r>
        <w:t>- Définition / Comprend</w:t>
      </w:r>
    </w:p>
    <w:p w14:paraId="2BE4764E" w14:textId="77777777" w:rsidR="00740D6B" w:rsidRDefault="00000000">
      <w:r>
        <w:t>Il s'agit d'appareils qui se composent en général d’une cuve composée de trois chambres : une chambre de décantation, un réacteur et une deuxième chambre de décantation.</w:t>
      </w:r>
      <w:r>
        <w:br/>
        <w:t xml:space="preserve">La décomposition des eaux usées est réalisée par l’addition continue de l’oxygène pour la stimulation optimal des bactéries. </w:t>
      </w:r>
      <w:r>
        <w:br/>
        <w:t>Conformément aux clauses générales et/ou spécifiques du cahier spécial des charges, les prix unitaires prévus pour ce poste comprendront, soit selon la ventilation du métré récapitulatif, soit dans leur ensemble, respectivement :</w:t>
      </w:r>
      <w:r>
        <w:br/>
        <w:t>tous les déblais et remblais,</w:t>
      </w:r>
      <w:r>
        <w:br/>
        <w:t>la préparation du sous-sol sur lequel ou dans lequel les appareils doivent être placés,</w:t>
      </w:r>
      <w:r>
        <w:br/>
        <w:t>la fourniture et la pose des pierres ou blocs de construction;</w:t>
      </w:r>
      <w:r>
        <w:br/>
        <w:t>la fourniture ou la préparation du béton pour la dalle de fondation, du mortier de maçonnerie et pour le cimentage des parois. Le coulage de la dalle de fondation.</w:t>
      </w:r>
      <w:r>
        <w:br/>
        <w:t>la fourniture et la pose des appareils préfabriqués, y compris les raccordements.</w:t>
      </w:r>
      <w:r>
        <w:br/>
        <w:t>le maçonnage des parois et des cloisons des stations d’épuration;</w:t>
      </w:r>
      <w:r>
        <w:br/>
        <w:t>les raccordements aux conduites d'alimentation et d'évacuation;</w:t>
      </w:r>
      <w:r>
        <w:br/>
        <w:t>le cimentage et l'enduisage des parois extérieures des stations d’épuration;</w:t>
      </w:r>
      <w:r>
        <w:br/>
        <w:t>le cimentage des parois intérieures des stations d’épuration;</w:t>
      </w:r>
      <w:r>
        <w:br/>
        <w:t>la fourniture et la pose des châssis de visite avec leurs couvercles étanches, selon …</w:t>
      </w:r>
      <w:r>
        <w:br/>
        <w:t xml:space="preserve">les remblais autour des stations d’épuration à l'aide de </w:t>
      </w:r>
      <w:r>
        <w:rPr>
          <w:color w:val="FF0000"/>
        </w:rPr>
        <w:t>sable propre / sable stabilisé.</w:t>
      </w:r>
      <w:r>
        <w:br/>
        <w:t>le maçonnage du trou d'homme et la pose du châssis de visite.</w:t>
      </w:r>
    </w:p>
    <w:p w14:paraId="769B5EA8" w14:textId="77777777" w:rsidR="00740D6B" w:rsidRDefault="00000000">
      <w:pPr>
        <w:pStyle w:val="Author-eSectionHeading5"/>
      </w:pPr>
      <w:bookmarkStart w:id="603" w:name="_Toc112758854"/>
      <w:r>
        <w:t>16.22.1 Stations d'épuration individuelles CCTB 01.02</w:t>
      </w:r>
      <w:bookmarkEnd w:id="603"/>
    </w:p>
    <w:p w14:paraId="418B4872" w14:textId="77777777" w:rsidR="00740D6B" w:rsidRDefault="00000000">
      <w:pPr>
        <w:pStyle w:val="Author-eSectionHeading6"/>
      </w:pPr>
      <w:bookmarkStart w:id="604" w:name="_Toc112758855"/>
      <w:r>
        <w:t>16.22.1a Stations d'épuration individuelles en béton CCTB 01.10</w:t>
      </w:r>
      <w:bookmarkEnd w:id="604"/>
    </w:p>
    <w:p w14:paraId="1767092B" w14:textId="77777777" w:rsidR="00740D6B" w:rsidRDefault="00000000">
      <w:pPr>
        <w:pStyle w:val="pheading"/>
      </w:pPr>
      <w:r>
        <w:t>DESCRIPTION</w:t>
      </w:r>
    </w:p>
    <w:p w14:paraId="66D78299" w14:textId="77777777" w:rsidR="00740D6B" w:rsidRDefault="00000000">
      <w:pPr>
        <w:pStyle w:val="pheading"/>
      </w:pPr>
      <w:r>
        <w:t>- Définition / Comprend</w:t>
      </w:r>
    </w:p>
    <w:p w14:paraId="74BA0876" w14:textId="2DA7347A" w:rsidR="00740D6B" w:rsidRDefault="00000000">
      <w:r>
        <w:t xml:space="preserve">Il s'agit de la fourniture, de la pose et de la mise en service des stations d’épuration individuelles préfabriquées en béton, destinées au recueil et au traitement des eaux fécales. Les travaux comprennent : la pose et la mise en service de l'appareil, c'est-à-dire les fondations, la station d’épuration , le raccordement aux systèmes de dispersion, les conduites de ventilation, le trou d'homme, le couvercle et les remblais. </w:t>
      </w:r>
      <w:r>
        <w:br/>
        <w:t xml:space="preserve">L'évacuation et la gestion des déchets issus de travaux de démolition, de rénovation ou de construction font l'objet d'un ou plusieurs postes spécifiques, détaillés en section </w:t>
      </w:r>
      <w:hyperlink r:id="rId157" w:history="1">
        <w:r>
          <w:t>07 Déchets: préventions, tris sélectifs sur chantier, stockages, transports et traitements des déchets.</w:t>
        </w:r>
      </w:hyperlink>
    </w:p>
    <w:p w14:paraId="1FE391C0" w14:textId="77777777" w:rsidR="00740D6B" w:rsidRDefault="00000000">
      <w:pPr>
        <w:pStyle w:val="pheading"/>
      </w:pPr>
      <w:r>
        <w:t>MATÉRIAUX</w:t>
      </w:r>
    </w:p>
    <w:p w14:paraId="785B4864" w14:textId="77777777" w:rsidR="00740D6B" w:rsidRDefault="00000000">
      <w:pPr>
        <w:pStyle w:val="pheading"/>
      </w:pPr>
      <w:r>
        <w:t>- Caractéristiques générales</w:t>
      </w:r>
    </w:p>
    <w:p w14:paraId="60F515C5" w14:textId="77777777" w:rsidR="00740D6B" w:rsidRDefault="00000000">
      <w:r>
        <w:t>La capacité de la station d’épuration est déterminée en fonction du nombre "d’équivalents habitants" (E.H) du bâtiment ou du complexe sur laquelle elle est branchée.</w:t>
      </w:r>
      <w:r>
        <w:br/>
        <w:t xml:space="preserve">La station d’épuration comporte plusieurs chambres dont une chambre de décantation et un réacteur minimum. </w:t>
      </w:r>
      <w:r>
        <w:br/>
        <w:t>La décomposition des eaux usées est réalisée par l’addition continue de l’oxygène par un compresseur pour la stimulation optimale des bactéries.</w:t>
      </w:r>
      <w:r>
        <w:br/>
        <w:t>La construction est conçue de façon à ce que la station d’épuration ne puisse s'affaisser ou surnager. Tous les compartiments de la station d’épuration sont directement accessibles pour visite et/ou vidange.</w:t>
      </w:r>
    </w:p>
    <w:p w14:paraId="355100B5" w14:textId="77777777" w:rsidR="00740D6B" w:rsidRDefault="00000000">
      <w:r>
        <w:t>Spécifications:</w:t>
      </w:r>
      <w:r>
        <w:br/>
        <w:t>Contenance utile : convient pour :</w:t>
      </w:r>
      <w:r>
        <w:rPr>
          <w:color w:val="FF0000"/>
        </w:rPr>
        <w:t> 5 </w:t>
      </w:r>
      <w:r>
        <w:t>(par défaut)</w:t>
      </w:r>
      <w:r>
        <w:rPr>
          <w:color w:val="FF0000"/>
        </w:rPr>
        <w:t xml:space="preserve"> / 6 / 8 / 10 / 15 / 20 / ***</w:t>
      </w:r>
      <w:r>
        <w:t xml:space="preserve"> Equivalents habitants (E.H.).</w:t>
      </w:r>
      <w:r>
        <w:br/>
        <w:t>Nature des eaux usées : eaux fécales, eaux usées domestiques y compris l'eau des toilettes, l'eau de bains, l'eau de lessive, … les éventuels détergents utilisés.</w:t>
      </w:r>
      <w:r>
        <w:br/>
        <w:t>Trop-plein :</w:t>
      </w:r>
      <w:r>
        <w:rPr>
          <w:color w:val="FF0000"/>
        </w:rPr>
        <w:t xml:space="preserve"> à munir d'un coude immergé </w:t>
      </w:r>
      <w:r>
        <w:t>(par défaut)</w:t>
      </w:r>
      <w:r>
        <w:rPr>
          <w:color w:val="FF0000"/>
        </w:rPr>
        <w:t xml:space="preserve"> / ***</w:t>
      </w:r>
      <w:r>
        <w:br/>
        <w:t>Tuyau de ventilation (souterrain) :</w:t>
      </w:r>
      <w:r>
        <w:rPr>
          <w:color w:val="FF0000"/>
        </w:rPr>
        <w:t> béton / PVC</w:t>
      </w:r>
      <w:r>
        <w:t xml:space="preserve"> (par défaut) </w:t>
      </w:r>
      <w:r>
        <w:rPr>
          <w:rStyle w:val="optioncarChar"/>
        </w:rPr>
        <w:t>/ ***</w:t>
      </w:r>
      <w:r>
        <w:t xml:space="preserve"> d'un diamètre de </w:t>
      </w:r>
      <w:r>
        <w:rPr>
          <w:color w:val="FF0000"/>
        </w:rPr>
        <w:t xml:space="preserve">100 </w:t>
      </w:r>
      <w:r>
        <w:t>(par défaut)</w:t>
      </w:r>
      <w:r>
        <w:rPr>
          <w:color w:val="FF0000"/>
        </w:rPr>
        <w:t xml:space="preserve"> / 110 / ***</w:t>
      </w:r>
      <w:r>
        <w:t xml:space="preserve"> mm.</w:t>
      </w:r>
      <w:r>
        <w:br/>
        <w:t xml:space="preserve">Tuyau de ventilation (de surface) : </w:t>
      </w:r>
      <w:r>
        <w:rPr>
          <w:color w:val="FF0000"/>
        </w:rPr>
        <w:t>PVC</w:t>
      </w:r>
      <w:r>
        <w:t xml:space="preserve"> (par défaut) </w:t>
      </w:r>
      <w:r>
        <w:rPr>
          <w:color w:val="FF0000"/>
        </w:rPr>
        <w:t>/ ***</w:t>
      </w:r>
      <w:r>
        <w:t xml:space="preserve"> ; diamètre : </w:t>
      </w:r>
      <w:r>
        <w:rPr>
          <w:color w:val="FF0000"/>
        </w:rPr>
        <w:t xml:space="preserve">80 </w:t>
      </w:r>
      <w:r>
        <w:t>(par défaut)</w:t>
      </w:r>
      <w:r>
        <w:rPr>
          <w:color w:val="FF0000"/>
        </w:rPr>
        <w:t xml:space="preserve"> / 100 / ***</w:t>
      </w:r>
      <w:r>
        <w:t xml:space="preserve"> mm.</w:t>
      </w:r>
      <w:r>
        <w:br/>
        <w:t xml:space="preserve">Trou d'homme : dimensions intérieures </w:t>
      </w:r>
      <w:r>
        <w:rPr>
          <w:color w:val="FF0000"/>
        </w:rPr>
        <w:t xml:space="preserve">60 x 60 </w:t>
      </w:r>
      <w:r>
        <w:t>(par défaut)</w:t>
      </w:r>
      <w:r>
        <w:rPr>
          <w:color w:val="FF0000"/>
        </w:rPr>
        <w:t xml:space="preserve"> / ***x***</w:t>
      </w:r>
      <w:r>
        <w:t xml:space="preserve"> cm, maçonné </w:t>
      </w:r>
      <w:r>
        <w:rPr>
          <w:color w:val="FF0000"/>
        </w:rPr>
        <w:t xml:space="preserve">jusqu'au niveau du sol </w:t>
      </w:r>
      <w:r>
        <w:t>(par défaut)</w:t>
      </w:r>
      <w:r>
        <w:rPr>
          <w:color w:val="FF0000"/>
        </w:rPr>
        <w:t xml:space="preserve"> / ***</w:t>
      </w:r>
      <w:r>
        <w:t>, en maçonnerie de</w:t>
      </w:r>
      <w:r>
        <w:rPr>
          <w:color w:val="FF0000"/>
        </w:rPr>
        <w:t xml:space="preserve"> 9 / 14 </w:t>
      </w:r>
      <w:r>
        <w:t>(par défaut)</w:t>
      </w:r>
      <w:r>
        <w:rPr>
          <w:color w:val="FF0000"/>
        </w:rPr>
        <w:t xml:space="preserve"> / ***</w:t>
      </w:r>
      <w:r>
        <w:t xml:space="preserve"> cm d'épaisseur. Les murets seront cimentés à l'intérieur et à l'extérieur.</w:t>
      </w:r>
      <w:r>
        <w:br/>
        <w:t>Couvercle : avec couvercle</w:t>
      </w:r>
      <w:r>
        <w:rPr>
          <w:color w:val="FF0000"/>
        </w:rPr>
        <w:t xml:space="preserve"> rond </w:t>
      </w:r>
      <w:r>
        <w:t>(par défaut)</w:t>
      </w:r>
      <w:r>
        <w:rPr>
          <w:color w:val="FF0000"/>
        </w:rPr>
        <w:t xml:space="preserve"> / carré / ***</w:t>
      </w:r>
      <w:r>
        <w:t xml:space="preserve"> dont </w:t>
      </w:r>
      <w:r>
        <w:rPr>
          <w:color w:val="FF0000"/>
        </w:rPr>
        <w:t>le diamètre / les dimensions</w:t>
      </w:r>
      <w:r>
        <w:rPr>
          <w:color w:val="000000"/>
        </w:rPr>
        <w:t xml:space="preserve"> sont</w:t>
      </w:r>
      <w:r>
        <w:t xml:space="preserve"> de</w:t>
      </w:r>
      <w:r>
        <w:rPr>
          <w:color w:val="FF0000"/>
        </w:rPr>
        <w:t xml:space="preserve"> ***</w:t>
      </w:r>
      <w:r>
        <w:t xml:space="preserve"> mm.</w:t>
      </w:r>
      <w:r>
        <w:br/>
        <w:t xml:space="preserve">Couvercle renforcé </w:t>
      </w:r>
      <w:r>
        <w:rPr>
          <w:color w:val="FF0000"/>
        </w:rPr>
        <w:t>oui / non</w:t>
      </w:r>
      <w:r>
        <w:t xml:space="preserve"> (par défaut)</w:t>
      </w:r>
    </w:p>
    <w:p w14:paraId="7F94E6EF" w14:textId="77777777" w:rsidR="00740D6B" w:rsidRDefault="00000000">
      <w:pPr>
        <w:pStyle w:val="pheading"/>
      </w:pPr>
      <w:r>
        <w:t>EXÉCUTION / MISE EN ŒUVRE</w:t>
      </w:r>
    </w:p>
    <w:p w14:paraId="0E6C4E19" w14:textId="77777777" w:rsidR="00740D6B" w:rsidRDefault="00000000">
      <w:pPr>
        <w:pStyle w:val="pheading"/>
      </w:pPr>
      <w:r>
        <w:t>- Prescriptions générales</w:t>
      </w:r>
    </w:p>
    <w:p w14:paraId="6BFCBE84" w14:textId="77777777" w:rsidR="00740D6B" w:rsidRDefault="00000000">
      <w:r>
        <w:t>Le niveau d'assise, le niveau du fond et le niveau supérieur de la station d'épuration est déterminé en fonction de la pente du réseau d'égouts et du niveau des couvercles par rapport</w:t>
      </w:r>
      <w:r>
        <w:rPr>
          <w:rStyle w:val="optioncarChar"/>
        </w:rPr>
        <w:t> au niveau du terrain / au niveau du sol fini </w:t>
      </w:r>
      <w:r>
        <w:t>(par défaut)</w:t>
      </w:r>
      <w:r>
        <w:rPr>
          <w:rStyle w:val="optioncarChar"/>
        </w:rPr>
        <w:t> / ***</w:t>
      </w:r>
      <w:r>
        <w:t>. L'entrepreneur contrôle préalablement l'emplacement exact et le niveau.</w:t>
      </w:r>
    </w:p>
    <w:p w14:paraId="5A25B8F3" w14:textId="77777777" w:rsidR="00740D6B" w:rsidRDefault="00000000">
      <w:r>
        <w:t>La station d'épuration est posée parfaitement de niveau sur </w:t>
      </w:r>
      <w:r>
        <w:rPr>
          <w:rStyle w:val="optioncarChar"/>
        </w:rPr>
        <w:t>une assise de sable stabilisé </w:t>
      </w:r>
      <w:r>
        <w:t>(par défaut)</w:t>
      </w:r>
      <w:r>
        <w:rPr>
          <w:rStyle w:val="optioncarChar"/>
        </w:rPr>
        <w:t> / une dalle de fondation armée (d'une épaisseur de 15 </w:t>
      </w:r>
      <w:r>
        <w:t>(par défaut)</w:t>
      </w:r>
      <w:r>
        <w:rPr>
          <w:rStyle w:val="optioncarChar"/>
        </w:rPr>
        <w:t> / *** cm) / ***</w:t>
      </w:r>
      <w:r>
        <w:t> (voir notes d'exécution complémentaires).</w:t>
      </w:r>
    </w:p>
    <w:p w14:paraId="74352ACD" w14:textId="77777777" w:rsidR="00740D6B" w:rsidRDefault="00000000">
      <w:r>
        <w:t>Tous les raccordements, les dimensions et les niveaux pour les canalisations d'entrée et de sortie sont déterminés par l'entrepreneur compte tenu des pentes et des niveaux des canalisations et des couvercles. Ces niveaux sont indiqués </w:t>
      </w:r>
      <w:r>
        <w:rPr>
          <w:rStyle w:val="optioncarChar"/>
        </w:rPr>
        <w:t>sur les plans / préalablement convenus avec l'auteur de projet </w:t>
      </w:r>
      <w:r>
        <w:t>(par défaut)</w:t>
      </w:r>
      <w:r>
        <w:rPr>
          <w:rStyle w:val="optioncarChar"/>
        </w:rPr>
        <w:t> / ***</w:t>
      </w:r>
      <w:r>
        <w:t>.</w:t>
      </w:r>
    </w:p>
    <w:p w14:paraId="36B7E339" w14:textId="77777777" w:rsidR="00740D6B" w:rsidRDefault="00000000">
      <w:r>
        <w:t>Les raccords entre les conduites d'alimentation et d'évacuation des stations d'épuration sont étanches</w:t>
      </w:r>
    </w:p>
    <w:p w14:paraId="4794D926" w14:textId="77777777" w:rsidR="00740D6B" w:rsidRDefault="00000000">
      <w:r>
        <w:t>Les stations d'épuration sont ventilées </w:t>
      </w:r>
      <w:r>
        <w:rPr>
          <w:rStyle w:val="optioncarChar"/>
        </w:rPr>
        <w:t>par tuyau de ventillation </w:t>
      </w:r>
      <w:r>
        <w:t>(par défaut)</w:t>
      </w:r>
      <w:r>
        <w:rPr>
          <w:rStyle w:val="optioncarChar"/>
        </w:rPr>
        <w:t> / via la descente d'eau de pluie / via la ventilation sanitaire primaire</w:t>
      </w:r>
      <w:r>
        <w:t> :</w:t>
      </w:r>
    </w:p>
    <w:p w14:paraId="345B5FAC" w14:textId="77777777" w:rsidR="00740D6B" w:rsidRDefault="00000000">
      <w:r>
        <w:rPr>
          <w:b/>
        </w:rPr>
        <w:t>(soit par défaut)</w:t>
      </w:r>
    </w:p>
    <w:p w14:paraId="30720D4C" w14:textId="77777777" w:rsidR="00740D6B" w:rsidRDefault="00000000">
      <w:r>
        <w:rPr>
          <w:rStyle w:val="soitChar"/>
          <w:u w:val="single"/>
        </w:rPr>
        <w:t>Par un tuyau de ventilation</w:t>
      </w:r>
      <w:r>
        <w:t>   </w:t>
      </w:r>
      <w:r>
        <w:rPr>
          <w:rStyle w:val="optioncarChar"/>
        </w:rPr>
        <w:t>jusqu' en toiture </w:t>
      </w:r>
      <w:r>
        <w:t>(par défaut)</w:t>
      </w:r>
      <w:r>
        <w:rPr>
          <w:rStyle w:val="optioncarChar"/>
        </w:rPr>
        <w:t> / sous la corniche / ***</w:t>
      </w:r>
    </w:p>
    <w:p w14:paraId="2274DED9" w14:textId="77777777" w:rsidR="00740D6B" w:rsidRDefault="00000000">
      <w:r>
        <w:rPr>
          <w:b/>
        </w:rPr>
        <w:t>(soit)</w:t>
      </w:r>
    </w:p>
    <w:p w14:paraId="7895F42F" w14:textId="77777777" w:rsidR="00740D6B" w:rsidRDefault="00000000">
      <w:r>
        <w:rPr>
          <w:rStyle w:val="soitChar"/>
          <w:u w:val="single"/>
        </w:rPr>
        <w:t>Via la descente d'eau de pluie.</w:t>
      </w:r>
    </w:p>
    <w:p w14:paraId="2BC5A89C" w14:textId="77777777" w:rsidR="00740D6B" w:rsidRDefault="00000000">
      <w:r>
        <w:rPr>
          <w:b/>
        </w:rPr>
        <w:t>(soit)</w:t>
      </w:r>
    </w:p>
    <w:p w14:paraId="58E23420" w14:textId="77777777" w:rsidR="00740D6B" w:rsidRDefault="00000000">
      <w:r>
        <w:rPr>
          <w:rStyle w:val="soitChar"/>
          <w:u w:val="single"/>
        </w:rPr>
        <w:t>Via la ventilation sanitaire primaire.</w:t>
      </w:r>
    </w:p>
    <w:p w14:paraId="78F68617" w14:textId="77777777" w:rsidR="00740D6B" w:rsidRDefault="00000000">
      <w:r>
        <w:t>Le tracé concret du tuyau de ventilation est établi conformément aux indications fournies par l'auteur de projet.</w:t>
      </w:r>
    </w:p>
    <w:p w14:paraId="248311B9" w14:textId="77777777" w:rsidR="00740D6B" w:rsidRDefault="00000000">
      <w:r>
        <w:t>Un trou d’homme est prévu afin de porter les couvercles jusqu’au niveau </w:t>
      </w:r>
      <w:r>
        <w:rPr>
          <w:rStyle w:val="optioncarChar"/>
        </w:rPr>
        <w:t>du terrain </w:t>
      </w:r>
      <w:r>
        <w:t>(par défaut)</w:t>
      </w:r>
      <w:r>
        <w:rPr>
          <w:rStyle w:val="optioncarChar"/>
        </w:rPr>
        <w:t> / du sol / ***</w:t>
      </w:r>
      <w:r>
        <w:t>.</w:t>
      </w:r>
    </w:p>
    <w:p w14:paraId="534BB94D" w14:textId="77777777" w:rsidR="00740D6B" w:rsidRDefault="00000000">
      <w:r>
        <w:t>Trou d'homme :</w:t>
      </w:r>
      <w:r>
        <w:rPr>
          <w:rStyle w:val="optioncarChar"/>
        </w:rPr>
        <w:t> en briques pleines / en matière synthétique</w:t>
      </w:r>
      <w:r>
        <w:t>.</w:t>
      </w:r>
    </w:p>
    <w:p w14:paraId="1B10A9AC" w14:textId="77777777" w:rsidR="00740D6B" w:rsidRDefault="00000000">
      <w:r>
        <w:rPr>
          <w:b/>
        </w:rPr>
        <w:t>(soit)</w:t>
      </w:r>
    </w:p>
    <w:p w14:paraId="6949F822" w14:textId="77777777" w:rsidR="00740D6B" w:rsidRDefault="00000000">
      <w:r>
        <w:rPr>
          <w:rStyle w:val="soitChar"/>
          <w:u w:val="single"/>
        </w:rPr>
        <w:t>Briques pleines</w:t>
      </w:r>
      <w:r>
        <w:rPr>
          <w:rStyle w:val="soitChar"/>
        </w:rPr>
        <w:t> : Le trou d’homme est maçonné en briques pleines </w:t>
      </w:r>
      <w:r>
        <w:rPr>
          <w:rStyle w:val="optioncarChar"/>
        </w:rPr>
        <w:t>9</w:t>
      </w:r>
      <w:r>
        <w:t> (par défaut)</w:t>
      </w:r>
      <w:r>
        <w:rPr>
          <w:rStyle w:val="soitChar"/>
        </w:rPr>
        <w:t> </w:t>
      </w:r>
      <w:r>
        <w:rPr>
          <w:rStyle w:val="optioncarChar"/>
        </w:rPr>
        <w:t> / 14 cm / *** </w:t>
      </w:r>
      <w:r>
        <w:rPr>
          <w:rStyle w:val="soitChar"/>
        </w:rPr>
        <w:t>(mortier de maçonnerie de résistance moyenne à la compression (à 28 jours) de 12 N/mm2 selon la [NBN EN 998-2]. Les murets sont maçonnés tant du côté intérieur que du côté extérieur (composition du mortier : 400 kg de ciment, classe résistance 42,5 selon la [NBN EN 197-1], soit 1 part de ciment pour 3 parts de sable sec). Afin d’obtenir un cimentage étanche, un produit hydrofuge est ajouté à l’eau de gâchage; ce produit ne doit en aucun cas altérer les caractéristiques de résistance du ciment d’enduisage et est exempt de matières organiques ou d’huiles.</w:t>
      </w:r>
    </w:p>
    <w:p w14:paraId="55C12996" w14:textId="77777777" w:rsidR="00740D6B" w:rsidRDefault="00000000">
      <w:r>
        <w:rPr>
          <w:b/>
        </w:rPr>
        <w:t>(soit)</w:t>
      </w:r>
    </w:p>
    <w:p w14:paraId="6E653548" w14:textId="77777777" w:rsidR="00740D6B" w:rsidRDefault="00000000">
      <w:r>
        <w:rPr>
          <w:rStyle w:val="soitChar"/>
          <w:u w:val="single"/>
        </w:rPr>
        <w:t>Matière synthétique </w:t>
      </w:r>
      <w:r>
        <w:rPr>
          <w:rStyle w:val="soitChar"/>
        </w:rPr>
        <w:t>: Le trou d’homme est construit jusqu’au niveau prescrit à l'aide de segments appropriés en matière synthétique.</w:t>
      </w:r>
    </w:p>
    <w:p w14:paraId="3BBA0A89" w14:textId="77777777" w:rsidR="00740D6B" w:rsidRDefault="00000000">
      <w:r>
        <w:t>Les couvercles en </w:t>
      </w:r>
      <w:r>
        <w:rPr>
          <w:rStyle w:val="optioncarChar"/>
        </w:rPr>
        <w:t>fonte métallisée </w:t>
      </w:r>
      <w:r>
        <w:t>(par défaut)</w:t>
      </w:r>
      <w:r>
        <w:rPr>
          <w:rStyle w:val="optioncarChar"/>
        </w:rPr>
        <w:t> / matière synthétique / *** </w:t>
      </w:r>
      <w:r>
        <w:t>, y compris le cadre fixe, à placer dans l'ouverture du trou d'homme, sont compris dans le prix. La battée du cadre fixe et du couvercle est réalisée à double rainure et languette et enduite de graisse afin d’assurer l’étanchéité aux odeurs.</w:t>
      </w:r>
    </w:p>
    <w:p w14:paraId="6B32FB84" w14:textId="77777777" w:rsidR="00740D6B" w:rsidRDefault="00000000">
      <w:r>
        <w:t>Après le raccordement des conduites, la mise en œuvre du débourbeur et le contrôle de l’auteur de projet, les remblais sont effectués uniformément et en couches successives (de 30 cm d’épaisseur à l'origine) à l’aide de </w:t>
      </w:r>
      <w:r>
        <w:rPr>
          <w:rStyle w:val="optioncarChar"/>
        </w:rPr>
        <w:t>terre provenant des fouilles / sable à compacter </w:t>
      </w:r>
      <w:r>
        <w:t>(par défaut)</w:t>
      </w:r>
      <w:r>
        <w:rPr>
          <w:rStyle w:val="optioncarChar"/>
        </w:rPr>
        <w:t> / sable stabilisé / *** .</w:t>
      </w:r>
    </w:p>
    <w:p w14:paraId="1DE7D750" w14:textId="77777777" w:rsidR="00740D6B" w:rsidRDefault="00000000">
      <w:r>
        <w:br/>
        <w:t>Immédiatement après la pose, la station d’épuration sera remplie d'eau claire.</w:t>
      </w:r>
    </w:p>
    <w:p w14:paraId="623BE251" w14:textId="77777777" w:rsidR="00740D6B" w:rsidRDefault="00000000">
      <w:pPr>
        <w:pStyle w:val="pheading"/>
      </w:pPr>
      <w:r>
        <w:t>DOCUMENTS DE RÉFÉRENCE COMPLÉMENTAIRES</w:t>
      </w:r>
    </w:p>
    <w:p w14:paraId="2E66177E" w14:textId="77777777" w:rsidR="00740D6B" w:rsidRDefault="00000000">
      <w:pPr>
        <w:pStyle w:val="pheading"/>
      </w:pPr>
      <w:r>
        <w:t>- Matériau</w:t>
      </w:r>
    </w:p>
    <w:p w14:paraId="1D9FFCFD" w14:textId="77777777" w:rsidR="00740D6B" w:rsidRDefault="00000000">
      <w:pPr>
        <w:spacing w:before="240" w:after="240"/>
      </w:pPr>
      <w:r>
        <w:t>[NBN EN 197-1]</w:t>
      </w:r>
    </w:p>
    <w:p w14:paraId="1DB942F0" w14:textId="77777777" w:rsidR="00740D6B" w:rsidRDefault="00000000">
      <w:pPr>
        <w:spacing w:before="240" w:after="240"/>
      </w:pPr>
      <w:r>
        <w:t>[NBN EN 998-2]</w:t>
      </w:r>
    </w:p>
    <w:p w14:paraId="6749C089" w14:textId="77777777" w:rsidR="00740D6B" w:rsidRDefault="00000000">
      <w:pPr>
        <w:spacing w:before="240" w:after="240"/>
      </w:pPr>
      <w:r>
        <w:t>[NBN EN 12566-1]</w:t>
      </w:r>
    </w:p>
    <w:p w14:paraId="136C2F53" w14:textId="77777777" w:rsidR="00740D6B" w:rsidRDefault="00000000">
      <w:pPr>
        <w:pStyle w:val="pheading"/>
      </w:pPr>
      <w:r>
        <w:t>MESURAGE</w:t>
      </w:r>
    </w:p>
    <w:p w14:paraId="386037AE" w14:textId="77777777" w:rsidR="00740D6B" w:rsidRDefault="00000000">
      <w:pPr>
        <w:pStyle w:val="pheading"/>
      </w:pPr>
      <w:r>
        <w:t>- unité de mesure:</w:t>
      </w:r>
    </w:p>
    <w:p w14:paraId="5E44CE59" w14:textId="77777777" w:rsidR="00740D6B" w:rsidRDefault="00000000">
      <w:r>
        <w:t>p</w:t>
      </w:r>
    </w:p>
    <w:p w14:paraId="10AD18C2" w14:textId="77777777" w:rsidR="00740D6B" w:rsidRDefault="00000000">
      <w:pPr>
        <w:pStyle w:val="pheading"/>
      </w:pPr>
      <w:r>
        <w:t>- code de mesurage:</w:t>
      </w:r>
    </w:p>
    <w:p w14:paraId="5B9B7795" w14:textId="77777777" w:rsidR="00740D6B" w:rsidRDefault="00000000">
      <w:r>
        <w:t>Quantité nette à mettre en œuvre, distinction faite suivant la contenance (E.H. = équivalents habitants).</w:t>
      </w:r>
    </w:p>
    <w:p w14:paraId="7647764D" w14:textId="77777777" w:rsidR="00740D6B" w:rsidRDefault="00000000">
      <w:pPr>
        <w:pStyle w:val="pheading"/>
      </w:pPr>
      <w:r>
        <w:t>- nature du marché:</w:t>
      </w:r>
    </w:p>
    <w:p w14:paraId="2E926CBF" w14:textId="77777777" w:rsidR="00740D6B" w:rsidRDefault="00000000">
      <w:r>
        <w:t>QF</w:t>
      </w:r>
    </w:p>
    <w:p w14:paraId="4262B021" w14:textId="77777777" w:rsidR="00740D6B" w:rsidRDefault="00000000">
      <w:pPr>
        <w:pStyle w:val="Author-eSectionHeading6"/>
      </w:pPr>
      <w:bookmarkStart w:id="605" w:name="_Toc112758856"/>
      <w:r>
        <w:t>16.22.1b Stations d'épuration individuelles en matière synthétique CCTB 01.10</w:t>
      </w:r>
      <w:bookmarkEnd w:id="605"/>
    </w:p>
    <w:p w14:paraId="5F0BCC89" w14:textId="77777777" w:rsidR="00740D6B" w:rsidRDefault="00000000">
      <w:pPr>
        <w:pStyle w:val="pheading"/>
      </w:pPr>
      <w:r>
        <w:t>DESCRIPTION</w:t>
      </w:r>
    </w:p>
    <w:p w14:paraId="62B288D9" w14:textId="77777777" w:rsidR="00740D6B" w:rsidRDefault="00000000">
      <w:pPr>
        <w:pStyle w:val="pheading"/>
      </w:pPr>
      <w:r>
        <w:t>- Définition / Comprend</w:t>
      </w:r>
    </w:p>
    <w:p w14:paraId="7638C7F1" w14:textId="48372FF9" w:rsidR="00740D6B" w:rsidRDefault="00000000">
      <w:r>
        <w:t xml:space="preserve">Il s'agit de la fourniture, de la pose et de la mise en service des stations d’épuration individuelles préfabriquées en PEHD, destinées au recueil et au traitement des eaux fécales. Les travaux comprennent : la pose et la mise en service de l'appareil, c'est-à-dire les fondations, la station d’épuration , le raccordement aux systèmes de dispersion, les conduites de ventilation, le trou d'homme, le couvercle et les remblais. </w:t>
      </w:r>
      <w:r>
        <w:br/>
        <w:t xml:space="preserve">L'évacuation et la gestion des déchets issus de travaux de démolition, de rénovation ou de construction font l'objet d'un ou plusieurs postes spécifiques, détaillés en section </w:t>
      </w:r>
      <w:hyperlink r:id="rId158" w:history="1">
        <w:r>
          <w:t>07 Déchets: préventions, tris sélectifs sur chantier, stockages, transports et traitements des déchets</w:t>
        </w:r>
      </w:hyperlink>
      <w:r>
        <w:t>.</w:t>
      </w:r>
    </w:p>
    <w:p w14:paraId="7B5B63F4" w14:textId="77777777" w:rsidR="00740D6B" w:rsidRDefault="00000000">
      <w:pPr>
        <w:pStyle w:val="pheading"/>
      </w:pPr>
      <w:r>
        <w:t>MATÉRIAUX</w:t>
      </w:r>
    </w:p>
    <w:p w14:paraId="7C168E22" w14:textId="77777777" w:rsidR="00740D6B" w:rsidRDefault="00000000">
      <w:pPr>
        <w:pStyle w:val="pheading"/>
      </w:pPr>
      <w:r>
        <w:t>- Caractéristiques générales</w:t>
      </w:r>
    </w:p>
    <w:p w14:paraId="0857B05B" w14:textId="77777777" w:rsidR="00740D6B" w:rsidRDefault="00000000">
      <w:r>
        <w:t>La capacité de la station d’épuration est déterminée en fonction du nombre "d’équivalents habitants" (E.H) du bâtiment ou du complexe sur laquelle elle est branchée.</w:t>
      </w:r>
      <w:r>
        <w:br/>
        <w:t xml:space="preserve">La station d’épuration comporte plusieurs chambres dont une chambre de décantation et un réacteur minimum. </w:t>
      </w:r>
      <w:r>
        <w:br/>
        <w:t>La décomposition des eaux usées est réalisée par l’addition continue de l’oxygène par un compresseur pour la stimulation optimale des bactéries.</w:t>
      </w:r>
      <w:r>
        <w:br/>
        <w:t>La construction est conçue de façon à ce que la station d’épuration ne puissent s'affaisser ou surnager. Tous les compartiments de la station d’épuration sont directement accessibles pour visite et/ou vidange.</w:t>
      </w:r>
    </w:p>
    <w:p w14:paraId="27154C3B" w14:textId="77777777" w:rsidR="00740D6B" w:rsidRDefault="00000000">
      <w:r>
        <w:t>Spécifications:</w:t>
      </w:r>
      <w:r>
        <w:br/>
        <w:t xml:space="preserve">Contenance utile : convient pour : </w:t>
      </w:r>
      <w:r>
        <w:rPr>
          <w:color w:val="FF0000"/>
        </w:rPr>
        <w:t>5</w:t>
      </w:r>
      <w:r>
        <w:t> (par défaut)</w:t>
      </w:r>
      <w:r>
        <w:rPr>
          <w:color w:val="FF0000"/>
        </w:rPr>
        <w:t xml:space="preserve"> / 6 / 8 / 10 / 15 / 20 / ***</w:t>
      </w:r>
      <w:r>
        <w:t xml:space="preserve"> Equivalents habitants (E.H.).</w:t>
      </w:r>
      <w:r>
        <w:br/>
        <w:t>Nature des eaux usées : eaux fécales, eaux usées domestiques y compris l'eau des toilettes, l'eau de bains, l'eau de lessive, … les éventuels détergents utilisés.</w:t>
      </w:r>
      <w:r>
        <w:br/>
        <w:t xml:space="preserve">Trop-plein : </w:t>
      </w:r>
      <w:r>
        <w:rPr>
          <w:color w:val="FF0000"/>
        </w:rPr>
        <w:t xml:space="preserve">à munir d'un coude immergé </w:t>
      </w:r>
      <w:r>
        <w:t>(par défaut)</w:t>
      </w:r>
      <w:r>
        <w:rPr>
          <w:color w:val="FF0000"/>
        </w:rPr>
        <w:t xml:space="preserve"> / ***</w:t>
      </w:r>
      <w:r>
        <w:br/>
        <w:t>TTuyau de ventilation (souterrain) : </w:t>
      </w:r>
      <w:r>
        <w:rPr>
          <w:rStyle w:val="optioncarChar"/>
        </w:rPr>
        <w:t>béton / PVC </w:t>
      </w:r>
      <w:r>
        <w:t>(par défaut)</w:t>
      </w:r>
      <w:r>
        <w:rPr>
          <w:rStyle w:val="optioncarChar"/>
        </w:rPr>
        <w:t> / ***</w:t>
      </w:r>
      <w:r>
        <w:t> d'un diamètre de </w:t>
      </w:r>
      <w:r>
        <w:rPr>
          <w:color w:val="FF0000"/>
        </w:rPr>
        <w:t>100 </w:t>
      </w:r>
      <w:r>
        <w:t>(par défaut)</w:t>
      </w:r>
      <w:r>
        <w:rPr>
          <w:color w:val="FF0000"/>
        </w:rPr>
        <w:t> / 110 / *** </w:t>
      </w:r>
      <w:r>
        <w:t>mm.</w:t>
      </w:r>
      <w:r>
        <w:br/>
        <w:t>Tuyau de ventilation (de surface) : </w:t>
      </w:r>
      <w:r>
        <w:rPr>
          <w:rStyle w:val="optioncarChar"/>
        </w:rPr>
        <w:t>PVC </w:t>
      </w:r>
      <w:r>
        <w:t>(par défaut)</w:t>
      </w:r>
      <w:r>
        <w:rPr>
          <w:rStyle w:val="optioncarChar"/>
        </w:rPr>
        <w:t> / ***</w:t>
      </w:r>
      <w:r>
        <w:t> ; diamètre : </w:t>
      </w:r>
      <w:r>
        <w:rPr>
          <w:color w:val="FF0000"/>
        </w:rPr>
        <w:t>80 </w:t>
      </w:r>
      <w:r>
        <w:t>(par défaut)</w:t>
      </w:r>
      <w:r>
        <w:rPr>
          <w:color w:val="FF0000"/>
        </w:rPr>
        <w:t> / 100 / ***</w:t>
      </w:r>
      <w:r>
        <w:t> mm.</w:t>
      </w:r>
      <w:r>
        <w:br/>
        <w:t>Trou d'homme : dimensions intérieures </w:t>
      </w:r>
      <w:r>
        <w:rPr>
          <w:color w:val="FF0000"/>
        </w:rPr>
        <w:t>60 x 60 </w:t>
      </w:r>
      <w:r>
        <w:t>(par défaut)</w:t>
      </w:r>
      <w:r>
        <w:rPr>
          <w:color w:val="FF0000"/>
        </w:rPr>
        <w:t> / ***x***</w:t>
      </w:r>
      <w:r>
        <w:t> cm, maçonné</w:t>
      </w:r>
      <w:r>
        <w:rPr>
          <w:color w:val="FF0000"/>
        </w:rPr>
        <w:t> jusqu'au niveau du sol </w:t>
      </w:r>
      <w:r>
        <w:t>(par défaut)</w:t>
      </w:r>
      <w:r>
        <w:rPr>
          <w:color w:val="FF0000"/>
        </w:rPr>
        <w:t> / ***</w:t>
      </w:r>
      <w:r>
        <w:t>, en maçonnerie de</w:t>
      </w:r>
      <w:r>
        <w:rPr>
          <w:color w:val="FF0000"/>
        </w:rPr>
        <w:t> 9 / 14 </w:t>
      </w:r>
      <w:r>
        <w:t>(par défaut)</w:t>
      </w:r>
      <w:r>
        <w:rPr>
          <w:color w:val="FF0000"/>
        </w:rPr>
        <w:t> / ***</w:t>
      </w:r>
      <w:r>
        <w:t> cm d'épaisseur. Les murets seront cimentés à l'intérieur et à l'extérieur.</w:t>
      </w:r>
      <w:r>
        <w:br/>
        <w:t>Couvercle : avec couvercle </w:t>
      </w:r>
      <w:r>
        <w:rPr>
          <w:color w:val="FF0000"/>
        </w:rPr>
        <w:t>rond </w:t>
      </w:r>
      <w:r>
        <w:t>(par défaut)</w:t>
      </w:r>
      <w:r>
        <w:rPr>
          <w:color w:val="FF0000"/>
        </w:rPr>
        <w:t> / carré/ ***</w:t>
      </w:r>
      <w:r>
        <w:t> dont </w:t>
      </w:r>
      <w:r>
        <w:rPr>
          <w:color w:val="FF0000"/>
        </w:rPr>
        <w:t>le diamètre / les dimensions</w:t>
      </w:r>
      <w:r>
        <w:t> sont de </w:t>
      </w:r>
      <w:r>
        <w:rPr>
          <w:color w:val="FF0000"/>
        </w:rPr>
        <w:t>***</w:t>
      </w:r>
      <w:r>
        <w:t> mm.</w:t>
      </w:r>
      <w:r>
        <w:br/>
        <w:t xml:space="preserve">Couvercle renforcé </w:t>
      </w:r>
      <w:r>
        <w:rPr>
          <w:color w:val="FF0000"/>
        </w:rPr>
        <w:t>oui / non</w:t>
      </w:r>
      <w:r>
        <w:t xml:space="preserve"> (par défaut)</w:t>
      </w:r>
    </w:p>
    <w:p w14:paraId="771A3D9C" w14:textId="77777777" w:rsidR="00740D6B" w:rsidRDefault="00000000">
      <w:pPr>
        <w:pStyle w:val="pheading"/>
      </w:pPr>
      <w:r>
        <w:t>EXÉCUTION / MISE EN ŒUVRE</w:t>
      </w:r>
    </w:p>
    <w:p w14:paraId="44BA8321" w14:textId="77777777" w:rsidR="00740D6B" w:rsidRDefault="00000000">
      <w:pPr>
        <w:pStyle w:val="pheading"/>
      </w:pPr>
      <w:r>
        <w:t>- Prescriptions générales</w:t>
      </w:r>
    </w:p>
    <w:p w14:paraId="424573C3" w14:textId="77777777" w:rsidR="00740D6B" w:rsidRDefault="00000000">
      <w:r>
        <w:t>Le niveau d'assise, le niveau du fond et le niveau supérieur de la station d'épuration est déterminé en fonction de la pente du réseau d'égouts et du niveau des couvercles par rapport</w:t>
      </w:r>
      <w:r>
        <w:rPr>
          <w:rStyle w:val="optioncarChar"/>
        </w:rPr>
        <w:t> au niveau du terrain / au niveau du sol fini </w:t>
      </w:r>
      <w:r>
        <w:t>(par défaut)</w:t>
      </w:r>
      <w:r>
        <w:rPr>
          <w:rStyle w:val="optioncarChar"/>
        </w:rPr>
        <w:t> / ***</w:t>
      </w:r>
      <w:r>
        <w:t>. L'entrepreneur contrôle préalablement l'emplacement exact et le niveau.</w:t>
      </w:r>
    </w:p>
    <w:p w14:paraId="7D76D375" w14:textId="77777777" w:rsidR="00740D6B" w:rsidRDefault="00000000">
      <w:r>
        <w:t>La station d'épuration est posée parfaitement de niveau sur </w:t>
      </w:r>
      <w:r>
        <w:rPr>
          <w:rStyle w:val="optioncarChar"/>
        </w:rPr>
        <w:t>une assise de sable stabilisé </w:t>
      </w:r>
      <w:r>
        <w:t>(par défaut)</w:t>
      </w:r>
      <w:r>
        <w:rPr>
          <w:rStyle w:val="optioncarChar"/>
        </w:rPr>
        <w:t> / une dalle de fondation armée (d'une épaisseur de 15 </w:t>
      </w:r>
      <w:r>
        <w:t>(par défaut)</w:t>
      </w:r>
      <w:r>
        <w:rPr>
          <w:rStyle w:val="optioncarChar"/>
        </w:rPr>
        <w:t> / *** cm) / ***</w:t>
      </w:r>
      <w:r>
        <w:t> (voir notes d'exécution complémentaires).</w:t>
      </w:r>
    </w:p>
    <w:p w14:paraId="529B249E" w14:textId="77777777" w:rsidR="00740D6B" w:rsidRDefault="00000000">
      <w:r>
        <w:t>Tous les raccordements, les dimensions et les niveaux pour les canalisations d'entrée et de sortie sont déterminés par l'entrepreneur compte tenu des pentes et des niveaux des canalisations et des couvercles. Ces niveaux sont indiqués </w:t>
      </w:r>
      <w:r>
        <w:rPr>
          <w:rStyle w:val="optioncarChar"/>
        </w:rPr>
        <w:t>sur les plans / préalablement convenus avec l'auteur de projet </w:t>
      </w:r>
      <w:r>
        <w:t>(par défaut)</w:t>
      </w:r>
      <w:r>
        <w:rPr>
          <w:rStyle w:val="optioncarChar"/>
        </w:rPr>
        <w:t> / ***</w:t>
      </w:r>
      <w:r>
        <w:t>.</w:t>
      </w:r>
    </w:p>
    <w:p w14:paraId="24D897A5" w14:textId="77777777" w:rsidR="00740D6B" w:rsidRDefault="00000000">
      <w:r>
        <w:t>Les raccords entre les conduites d'alimentation et d'évacuation des stations d'épuration sont étanches</w:t>
      </w:r>
    </w:p>
    <w:p w14:paraId="243E4B0B" w14:textId="77777777" w:rsidR="00740D6B" w:rsidRDefault="00000000">
      <w:r>
        <w:t>Les stations d'épuration sont ventilées </w:t>
      </w:r>
      <w:r>
        <w:rPr>
          <w:rStyle w:val="optioncarChar"/>
        </w:rPr>
        <w:t>par tuyau de ventillation </w:t>
      </w:r>
      <w:r>
        <w:t>(par défaut)</w:t>
      </w:r>
      <w:r>
        <w:rPr>
          <w:rStyle w:val="optioncarChar"/>
        </w:rPr>
        <w:t> / via la descente d'eau de pluie / via la ventilation sanitaire primaire</w:t>
      </w:r>
      <w:r>
        <w:t> :</w:t>
      </w:r>
    </w:p>
    <w:p w14:paraId="04D19E05" w14:textId="77777777" w:rsidR="00740D6B" w:rsidRDefault="00000000">
      <w:r>
        <w:rPr>
          <w:b/>
        </w:rPr>
        <w:t>(soit par défaut)</w:t>
      </w:r>
    </w:p>
    <w:p w14:paraId="78A7E20E" w14:textId="77777777" w:rsidR="00740D6B" w:rsidRDefault="00000000">
      <w:r>
        <w:rPr>
          <w:rStyle w:val="soitChar"/>
          <w:u w:val="single"/>
        </w:rPr>
        <w:t>Par un tuyau de ventilation</w:t>
      </w:r>
      <w:r>
        <w:t> </w:t>
      </w:r>
      <w:r>
        <w:rPr>
          <w:rStyle w:val="optioncarChar"/>
        </w:rPr>
        <w:t>jusqu' en toiture </w:t>
      </w:r>
      <w:r>
        <w:t>(par défaut)</w:t>
      </w:r>
      <w:r>
        <w:rPr>
          <w:rStyle w:val="optioncarChar"/>
        </w:rPr>
        <w:t> / sous la corniche / ***</w:t>
      </w:r>
    </w:p>
    <w:p w14:paraId="5B9834C9" w14:textId="77777777" w:rsidR="00740D6B" w:rsidRDefault="00000000">
      <w:r>
        <w:rPr>
          <w:b/>
        </w:rPr>
        <w:t>(soit)</w:t>
      </w:r>
    </w:p>
    <w:p w14:paraId="792DED0A" w14:textId="77777777" w:rsidR="00740D6B" w:rsidRDefault="00000000">
      <w:r>
        <w:rPr>
          <w:rStyle w:val="soitChar"/>
          <w:u w:val="single"/>
        </w:rPr>
        <w:t>Via la descente d'eau de pluie.</w:t>
      </w:r>
    </w:p>
    <w:p w14:paraId="71EB99A8" w14:textId="77777777" w:rsidR="00740D6B" w:rsidRDefault="00000000">
      <w:r>
        <w:rPr>
          <w:b/>
        </w:rPr>
        <w:t>(soit)</w:t>
      </w:r>
    </w:p>
    <w:p w14:paraId="7672BA23" w14:textId="77777777" w:rsidR="00740D6B" w:rsidRDefault="00000000">
      <w:r>
        <w:rPr>
          <w:rStyle w:val="soitChar"/>
          <w:u w:val="single"/>
        </w:rPr>
        <w:t>Via la ventilation sanitaire primaire.</w:t>
      </w:r>
    </w:p>
    <w:p w14:paraId="2A5BD783" w14:textId="77777777" w:rsidR="00740D6B" w:rsidRDefault="00000000">
      <w:r>
        <w:t>Le tracé concret du tuyau de ventilation est établi conformément aux indications fournies par l'auteur de projet.</w:t>
      </w:r>
    </w:p>
    <w:p w14:paraId="20678DBD" w14:textId="77777777" w:rsidR="00740D6B" w:rsidRDefault="00000000">
      <w:r>
        <w:t>Un trou d’homme est prévu afin de porter les couvercles jusqu’au niveau </w:t>
      </w:r>
      <w:r>
        <w:rPr>
          <w:rStyle w:val="optioncarChar"/>
        </w:rPr>
        <w:t>du terrain </w:t>
      </w:r>
      <w:r>
        <w:t>(par défaut)</w:t>
      </w:r>
      <w:r>
        <w:rPr>
          <w:rStyle w:val="optioncarChar"/>
        </w:rPr>
        <w:t> / du sol / ***</w:t>
      </w:r>
      <w:r>
        <w:t>.</w:t>
      </w:r>
    </w:p>
    <w:p w14:paraId="3FB55AA3" w14:textId="77777777" w:rsidR="00740D6B" w:rsidRDefault="00000000">
      <w:r>
        <w:t>Trou d'homme :</w:t>
      </w:r>
      <w:r>
        <w:rPr>
          <w:rStyle w:val="optioncarChar"/>
        </w:rPr>
        <w:t> en briques pleines / en matière synthétique</w:t>
      </w:r>
      <w:r>
        <w:t>.</w:t>
      </w:r>
    </w:p>
    <w:p w14:paraId="2B62E3ED" w14:textId="77777777" w:rsidR="00740D6B" w:rsidRDefault="00000000">
      <w:r>
        <w:rPr>
          <w:b/>
        </w:rPr>
        <w:t>(soit)</w:t>
      </w:r>
    </w:p>
    <w:p w14:paraId="0BCEC43B" w14:textId="77777777" w:rsidR="00740D6B" w:rsidRDefault="00000000">
      <w:r>
        <w:rPr>
          <w:rStyle w:val="soitChar"/>
          <w:u w:val="single"/>
        </w:rPr>
        <w:t>Briques pleines</w:t>
      </w:r>
      <w:r>
        <w:rPr>
          <w:rStyle w:val="soitChar"/>
        </w:rPr>
        <w:t>  : Le trou d’homme est maçonné en briques pleines </w:t>
      </w:r>
      <w:r>
        <w:rPr>
          <w:rStyle w:val="optioncarChar"/>
        </w:rPr>
        <w:t>9</w:t>
      </w:r>
      <w:r>
        <w:rPr>
          <w:rStyle w:val="soitChar"/>
        </w:rPr>
        <w:t> </w:t>
      </w:r>
      <w:r>
        <w:t>(par défaut)</w:t>
      </w:r>
      <w:r>
        <w:rPr>
          <w:rStyle w:val="soitChar"/>
        </w:rPr>
        <w:t> </w:t>
      </w:r>
      <w:r>
        <w:rPr>
          <w:rStyle w:val="optioncarChar"/>
        </w:rPr>
        <w:t> / 14 cm / *** </w:t>
      </w:r>
      <w:r>
        <w:rPr>
          <w:rStyle w:val="soitChar"/>
        </w:rPr>
        <w:t>(mortier de maçonnerie de résistance moyenne à la compression (à 28 jours) de 12 N/mm2 selon la [NBN EN 998-2]. Les murets sont maçonnés tant du côté intérieur que du côté extérieur (composition du mortier : 400 kg de ciment, classe résistance 42,5 selon la [NBN EN 197-1], soit 1 part de ciment pour 3 parts de sable sec). Afin d’obtenir un cimentage étanche, un produit hydrofuge est ajouté à l’eau de gâchage; ce produit ne doit en aucun cas altérer les caractéristiques de résistance du ciment d’enduisage et est exempt de matières organiques ou d’huiles.</w:t>
      </w:r>
    </w:p>
    <w:p w14:paraId="164AC9B4" w14:textId="77777777" w:rsidR="00740D6B" w:rsidRDefault="00000000">
      <w:r>
        <w:rPr>
          <w:b/>
        </w:rPr>
        <w:t>(soit)</w:t>
      </w:r>
    </w:p>
    <w:p w14:paraId="4E28AFB1" w14:textId="77777777" w:rsidR="00740D6B" w:rsidRDefault="00000000">
      <w:r>
        <w:rPr>
          <w:rStyle w:val="soitChar"/>
          <w:u w:val="single"/>
        </w:rPr>
        <w:t>Matière synthétique </w:t>
      </w:r>
      <w:r>
        <w:rPr>
          <w:rStyle w:val="soitChar"/>
        </w:rPr>
        <w:t>: Le trou d’homme est construit jusqu’au niveau prescrit à l'aide de segments appropriés en matière synthétique.</w:t>
      </w:r>
    </w:p>
    <w:p w14:paraId="09E90713" w14:textId="77777777" w:rsidR="00740D6B" w:rsidRDefault="00000000">
      <w:r>
        <w:t>Les couvercles en </w:t>
      </w:r>
      <w:r>
        <w:rPr>
          <w:rStyle w:val="optioncarChar"/>
        </w:rPr>
        <w:t>fonte métallisée </w:t>
      </w:r>
      <w:r>
        <w:t>(par défaut)</w:t>
      </w:r>
      <w:r>
        <w:rPr>
          <w:rStyle w:val="optioncarChar"/>
        </w:rPr>
        <w:t> / matière synthétique / *** </w:t>
      </w:r>
      <w:r>
        <w:t>, y compris le cadre fixe, à placer dans l'ouverture du trou d'homme, sont compris dans le prix. La battée du cadre fixe et du couvercle est réalisée à double rainure et languette et enduite de graisse afin d’assurer l’étanchéité aux odeurs.</w:t>
      </w:r>
    </w:p>
    <w:p w14:paraId="4BC11B59" w14:textId="77777777" w:rsidR="00740D6B" w:rsidRDefault="00000000">
      <w:r>
        <w:t>Après le raccordement des conduites, la mise en œuvre de la station d'épuration et le contrôle de l’auteur de projet, les remblais sont effectués uniformément et en couches successives (de 30 cm d’épaisseur à l'origine) à l’aide de </w:t>
      </w:r>
      <w:r>
        <w:rPr>
          <w:rStyle w:val="optioncarChar"/>
        </w:rPr>
        <w:t>terre provenant des fouilles / sable à compacter </w:t>
      </w:r>
      <w:r>
        <w:t>(par défaut)</w:t>
      </w:r>
      <w:r>
        <w:rPr>
          <w:rStyle w:val="optioncarChar"/>
        </w:rPr>
        <w:t> / sable stabilisé / *** .</w:t>
      </w:r>
    </w:p>
    <w:p w14:paraId="4A430F0E" w14:textId="77777777" w:rsidR="00740D6B" w:rsidRDefault="00000000">
      <w:r>
        <w:br/>
        <w:t>Immédiatement après la pose, la station d’épuration sera remplie d'eau claire.</w:t>
      </w:r>
    </w:p>
    <w:p w14:paraId="09A5713E" w14:textId="77777777" w:rsidR="00740D6B" w:rsidRDefault="00000000">
      <w:pPr>
        <w:pStyle w:val="pheading"/>
      </w:pPr>
      <w:r>
        <w:t>DOCUMENTS DE RÉFÉRENCE COMPLÉMENTAIRES</w:t>
      </w:r>
    </w:p>
    <w:p w14:paraId="2AF6133E" w14:textId="77777777" w:rsidR="00740D6B" w:rsidRDefault="00000000">
      <w:pPr>
        <w:pStyle w:val="pheading"/>
      </w:pPr>
      <w:r>
        <w:t>- Matériau</w:t>
      </w:r>
    </w:p>
    <w:p w14:paraId="3D4D0272" w14:textId="77777777" w:rsidR="00740D6B" w:rsidRDefault="00000000">
      <w:pPr>
        <w:spacing w:before="240" w:after="240"/>
      </w:pPr>
      <w:r>
        <w:t>[NBN EN 197-1]</w:t>
      </w:r>
    </w:p>
    <w:p w14:paraId="4E63AFD9" w14:textId="77777777" w:rsidR="00740D6B" w:rsidRDefault="00000000">
      <w:pPr>
        <w:spacing w:before="240" w:after="240"/>
      </w:pPr>
      <w:r>
        <w:t>[NBN EN 998-2]</w:t>
      </w:r>
    </w:p>
    <w:p w14:paraId="615DE8E7" w14:textId="77777777" w:rsidR="00740D6B" w:rsidRDefault="00000000">
      <w:pPr>
        <w:spacing w:before="240" w:after="240"/>
      </w:pPr>
      <w:r>
        <w:t>[NBN EN 12566-1]</w:t>
      </w:r>
    </w:p>
    <w:p w14:paraId="6ABCD449" w14:textId="77777777" w:rsidR="00740D6B" w:rsidRDefault="00000000">
      <w:pPr>
        <w:pStyle w:val="pheading"/>
      </w:pPr>
      <w:r>
        <w:t>MESURAGE</w:t>
      </w:r>
    </w:p>
    <w:p w14:paraId="6928E3B6" w14:textId="77777777" w:rsidR="00740D6B" w:rsidRDefault="00000000">
      <w:pPr>
        <w:pStyle w:val="pheading"/>
      </w:pPr>
      <w:r>
        <w:t>- unité de mesure:</w:t>
      </w:r>
    </w:p>
    <w:p w14:paraId="60B4AC3C" w14:textId="77777777" w:rsidR="00740D6B" w:rsidRDefault="00000000">
      <w:r>
        <w:t>Pc</w:t>
      </w:r>
    </w:p>
    <w:p w14:paraId="0E4061F3" w14:textId="77777777" w:rsidR="00740D6B" w:rsidRDefault="00000000">
      <w:pPr>
        <w:pStyle w:val="pheading"/>
      </w:pPr>
      <w:r>
        <w:t>- code de mesurage:</w:t>
      </w:r>
    </w:p>
    <w:p w14:paraId="56FA6D2F" w14:textId="77777777" w:rsidR="00740D6B" w:rsidRDefault="00000000">
      <w:r>
        <w:t>Quantité nette à mettre en oeuvre, distinction faite suivant la contenance (E.H. = équivalents habitants).</w:t>
      </w:r>
    </w:p>
    <w:p w14:paraId="603B8FF8" w14:textId="77777777" w:rsidR="00740D6B" w:rsidRDefault="00000000">
      <w:pPr>
        <w:pStyle w:val="pheading"/>
      </w:pPr>
      <w:r>
        <w:t>- nature du marché:</w:t>
      </w:r>
    </w:p>
    <w:p w14:paraId="680F0C83" w14:textId="77777777" w:rsidR="00740D6B" w:rsidRDefault="00000000">
      <w:r>
        <w:t>QF</w:t>
      </w:r>
    </w:p>
    <w:p w14:paraId="245FDB41" w14:textId="77777777" w:rsidR="00740D6B" w:rsidRDefault="00000000">
      <w:pPr>
        <w:pStyle w:val="Author-eSectionHeading4"/>
      </w:pPr>
      <w:bookmarkStart w:id="606" w:name="_Toc112758857"/>
      <w:r>
        <w:t>16.23 Filtres bactériens CCTB 01.02</w:t>
      </w:r>
      <w:bookmarkEnd w:id="606"/>
    </w:p>
    <w:p w14:paraId="0C6B020A" w14:textId="77777777" w:rsidR="00740D6B" w:rsidRDefault="00000000">
      <w:pPr>
        <w:pStyle w:val="Author-eSectionHeading5"/>
      </w:pPr>
      <w:bookmarkStart w:id="607" w:name="_Toc112758858"/>
      <w:r>
        <w:t>16.23.1 Filtres bactériens CCTB 01.02</w:t>
      </w:r>
      <w:bookmarkEnd w:id="607"/>
    </w:p>
    <w:p w14:paraId="003A00AB" w14:textId="77777777" w:rsidR="00740D6B" w:rsidRDefault="00000000">
      <w:pPr>
        <w:pStyle w:val="Author-eSectionHeading6"/>
      </w:pPr>
      <w:bookmarkStart w:id="608" w:name="_Toc112758859"/>
      <w:r>
        <w:t>16.23.1a Filtres bactériens en béton CCTB 01.02</w:t>
      </w:r>
      <w:bookmarkEnd w:id="608"/>
    </w:p>
    <w:p w14:paraId="4C385B17" w14:textId="77777777" w:rsidR="00740D6B" w:rsidRDefault="00000000">
      <w:pPr>
        <w:pStyle w:val="Author-eSectionHeading6"/>
      </w:pPr>
      <w:bookmarkStart w:id="609" w:name="_Toc112758860"/>
      <w:r>
        <w:t>16.23.1b Filtres bactériens en matière synthétique CCTB 01.02</w:t>
      </w:r>
      <w:bookmarkEnd w:id="609"/>
    </w:p>
    <w:p w14:paraId="290B5953" w14:textId="77777777" w:rsidR="00740D6B" w:rsidRDefault="00000000">
      <w:pPr>
        <w:pStyle w:val="Author-eSectionHeading3"/>
      </w:pPr>
      <w:bookmarkStart w:id="610" w:name="_Toc112758861"/>
      <w:r>
        <w:t>16.3 Assainissements des eaux usées industrielles CCTB 01.02</w:t>
      </w:r>
      <w:bookmarkEnd w:id="610"/>
    </w:p>
    <w:p w14:paraId="336E9075" w14:textId="77777777" w:rsidR="00740D6B" w:rsidRDefault="00000000">
      <w:pPr>
        <w:pStyle w:val="Author-eSectionHeading4"/>
      </w:pPr>
      <w:bookmarkStart w:id="611" w:name="_Toc112758862"/>
      <w:r>
        <w:t>16.31 Assainissements des eaux industrielles CCTB 01.02</w:t>
      </w:r>
      <w:bookmarkEnd w:id="611"/>
    </w:p>
    <w:p w14:paraId="33A8A109" w14:textId="77777777" w:rsidR="00740D6B" w:rsidRDefault="00000000">
      <w:pPr>
        <w:pStyle w:val="Author-eSectionHeading5"/>
      </w:pPr>
      <w:bookmarkStart w:id="612" w:name="_Toc112758863"/>
      <w:r>
        <w:t>16.31.1 Assainissements des eaux industrielles CCTB 01.02</w:t>
      </w:r>
      <w:bookmarkEnd w:id="612"/>
    </w:p>
    <w:p w14:paraId="6736A983" w14:textId="77777777" w:rsidR="00740D6B" w:rsidRDefault="00000000">
      <w:pPr>
        <w:pStyle w:val="Author-eSectionHeading6"/>
      </w:pPr>
      <w:bookmarkStart w:id="613" w:name="_Toc112758864"/>
      <w:r>
        <w:t>16.31.1a Assainissements des eaux industrielles CCTB 01.02</w:t>
      </w:r>
      <w:bookmarkEnd w:id="613"/>
    </w:p>
    <w:p w14:paraId="3711FF3A" w14:textId="77777777" w:rsidR="00740D6B" w:rsidRDefault="00000000">
      <w:pPr>
        <w:pStyle w:val="Author-eSectionHeading4"/>
      </w:pPr>
      <w:bookmarkStart w:id="614" w:name="_Toc112758865"/>
      <w:r>
        <w:t>16.32 Conduites de refoulement CCTB 01.02</w:t>
      </w:r>
      <w:bookmarkEnd w:id="614"/>
    </w:p>
    <w:p w14:paraId="4879187B" w14:textId="77777777" w:rsidR="00740D6B" w:rsidRDefault="00000000">
      <w:pPr>
        <w:pStyle w:val="Author-eSectionHeading5"/>
      </w:pPr>
      <w:bookmarkStart w:id="615" w:name="_Toc112758866"/>
      <w:r>
        <w:t>16.32.1 Conduites de refoulement CCTB 01.02</w:t>
      </w:r>
      <w:bookmarkEnd w:id="615"/>
    </w:p>
    <w:p w14:paraId="68ACFA4D" w14:textId="77777777" w:rsidR="00740D6B" w:rsidRDefault="00000000">
      <w:pPr>
        <w:pStyle w:val="Author-eSectionHeading6"/>
      </w:pPr>
      <w:bookmarkStart w:id="616" w:name="_Toc112758867"/>
      <w:r>
        <w:t>16.32.1a Conduites de refoulement en acier CCTB 01.02</w:t>
      </w:r>
      <w:bookmarkEnd w:id="616"/>
    </w:p>
    <w:p w14:paraId="4F0B5116" w14:textId="77777777" w:rsidR="00740D6B" w:rsidRDefault="00000000">
      <w:pPr>
        <w:pStyle w:val="Author-eSectionHeading6"/>
      </w:pPr>
      <w:bookmarkStart w:id="617" w:name="_Toc112758868"/>
      <w:r>
        <w:t>16.32.1b Conduites de refoulement en matière synthétique CCTB 01.02</w:t>
      </w:r>
      <w:bookmarkEnd w:id="617"/>
    </w:p>
    <w:p w14:paraId="00328F2A" w14:textId="77777777" w:rsidR="00740D6B" w:rsidRDefault="00000000">
      <w:pPr>
        <w:pStyle w:val="Author-eSectionHeading3"/>
      </w:pPr>
      <w:bookmarkStart w:id="618" w:name="_Toc112758869"/>
      <w:r>
        <w:t>16.4 - CCTB 01.02</w:t>
      </w:r>
      <w:bookmarkEnd w:id="618"/>
    </w:p>
    <w:p w14:paraId="2EAAED64" w14:textId="77777777" w:rsidR="00740D6B" w:rsidRDefault="00000000">
      <w:pPr>
        <w:pStyle w:val="Author-eSectionHeading3"/>
      </w:pPr>
      <w:bookmarkStart w:id="619" w:name="_Toc112758870"/>
      <w:r>
        <w:t>16.5 - CCTB 01.02</w:t>
      </w:r>
      <w:bookmarkEnd w:id="619"/>
    </w:p>
    <w:p w14:paraId="6E61D278" w14:textId="77777777" w:rsidR="00740D6B" w:rsidRDefault="00000000">
      <w:pPr>
        <w:pStyle w:val="Author-eSectionHeading3"/>
      </w:pPr>
      <w:bookmarkStart w:id="620" w:name="_Toc112758871"/>
      <w:r>
        <w:t>16.6 - CCTB 01.02</w:t>
      </w:r>
      <w:bookmarkEnd w:id="620"/>
    </w:p>
    <w:p w14:paraId="39D43636" w14:textId="77777777" w:rsidR="00740D6B" w:rsidRDefault="00000000">
      <w:pPr>
        <w:pStyle w:val="Author-eSectionHeading3"/>
      </w:pPr>
      <w:bookmarkStart w:id="621" w:name="_Toc112758872"/>
      <w:r>
        <w:t>16.7 - CCTB 01.02</w:t>
      </w:r>
      <w:bookmarkEnd w:id="621"/>
    </w:p>
    <w:p w14:paraId="1D308FC2" w14:textId="77777777" w:rsidR="00740D6B" w:rsidRDefault="00000000">
      <w:pPr>
        <w:pStyle w:val="Author-eSectionHeading3"/>
      </w:pPr>
      <w:bookmarkStart w:id="622" w:name="_Toc112758873"/>
      <w:r>
        <w:t>16.8 Travaux d'assainissement - rénovation CCTB 01.02</w:t>
      </w:r>
      <w:bookmarkEnd w:id="622"/>
    </w:p>
    <w:p w14:paraId="6B07CCA8" w14:textId="77777777" w:rsidR="00740D6B" w:rsidRDefault="00000000">
      <w:pPr>
        <w:pStyle w:val="Author-eSectionHeading4"/>
      </w:pPr>
      <w:bookmarkStart w:id="623" w:name="_Toc112758874"/>
      <w:r>
        <w:t>16.81 Etudes / essais préliminaires CCTB 01.04</w:t>
      </w:r>
      <w:bookmarkEnd w:id="623"/>
    </w:p>
    <w:p w14:paraId="2543384D" w14:textId="77777777" w:rsidR="00740D6B" w:rsidRDefault="00000000">
      <w:pPr>
        <w:pStyle w:val="pheading"/>
      </w:pPr>
      <w:r>
        <w:t>DESCRIPTION</w:t>
      </w:r>
    </w:p>
    <w:p w14:paraId="1ED3B1C6" w14:textId="77777777" w:rsidR="00740D6B" w:rsidRDefault="00000000">
      <w:pPr>
        <w:pStyle w:val="pheading"/>
      </w:pPr>
      <w:r>
        <w:t>- Définition / Comprend</w:t>
      </w:r>
    </w:p>
    <w:p w14:paraId="3A57BD91" w14:textId="1DA4FA58" w:rsidR="00740D6B" w:rsidRDefault="00000000">
      <w:r>
        <w:t xml:space="preserve">Renvoi au § </w:t>
      </w:r>
      <w:hyperlink r:id="rId159" w:history="1">
        <w:r>
          <w:t>03 Études, essais et contrôles en cours de chantier</w:t>
        </w:r>
      </w:hyperlink>
    </w:p>
    <w:p w14:paraId="531025D6" w14:textId="77777777" w:rsidR="00740D6B" w:rsidRDefault="00000000">
      <w:pPr>
        <w:pStyle w:val="Author-eSectionHeading4"/>
      </w:pPr>
      <w:bookmarkStart w:id="624" w:name="_Toc112758875"/>
      <w:r>
        <w:t>16.82 Déposes / démontages / percements / déconstructions-démolitions CCTB 01.04</w:t>
      </w:r>
      <w:bookmarkEnd w:id="624"/>
    </w:p>
    <w:p w14:paraId="2D886B7E" w14:textId="77777777" w:rsidR="00740D6B" w:rsidRDefault="00000000">
      <w:pPr>
        <w:pStyle w:val="pheading"/>
      </w:pPr>
      <w:r>
        <w:t>DESCRIPTION</w:t>
      </w:r>
    </w:p>
    <w:p w14:paraId="65909810" w14:textId="77777777" w:rsidR="00740D6B" w:rsidRDefault="00000000">
      <w:pPr>
        <w:pStyle w:val="pheading"/>
      </w:pPr>
      <w:r>
        <w:t>- Définition / Comprend</w:t>
      </w:r>
    </w:p>
    <w:p w14:paraId="77268F1A" w14:textId="68AD0836" w:rsidR="00740D6B" w:rsidRDefault="00000000">
      <w:r>
        <w:t>Renvoi au §</w:t>
      </w:r>
      <w:hyperlink r:id="rId160" w:history="1">
        <w:r>
          <w:t>05 Assainissements de site pollué</w:t>
        </w:r>
      </w:hyperlink>
    </w:p>
    <w:p w14:paraId="1D4CCADD" w14:textId="77777777" w:rsidR="00740D6B" w:rsidRDefault="00000000">
      <w:pPr>
        <w:pStyle w:val="Author-eSectionHeading2"/>
      </w:pPr>
      <w:bookmarkStart w:id="625" w:name="_Toc112758876"/>
      <w:r>
        <w:t>17 Autres éléments enterrés CCTB 01.04</w:t>
      </w:r>
      <w:bookmarkEnd w:id="625"/>
    </w:p>
    <w:p w14:paraId="260F41D9" w14:textId="77777777" w:rsidR="00740D6B" w:rsidRDefault="00000000">
      <w:pPr>
        <w:pStyle w:val="pheading"/>
      </w:pPr>
      <w:bookmarkStart w:id="626" w:name="50"/>
      <w:bookmarkEnd w:id="626"/>
      <w:r>
        <w:t>DESCRIPTION</w:t>
      </w:r>
    </w:p>
    <w:p w14:paraId="325DF933" w14:textId="77777777" w:rsidR="00740D6B" w:rsidRDefault="00000000">
      <w:pPr>
        <w:pStyle w:val="pheading"/>
      </w:pPr>
      <w:r>
        <w:t>- Définition / Comprend</w:t>
      </w:r>
    </w:p>
    <w:p w14:paraId="5A2DEB6C" w14:textId="77777777" w:rsidR="00740D6B" w:rsidRDefault="00000000">
      <w:r>
        <w:t>Ce poste comprend la fourniture, l'installation et le raccordement des conduites d'évacuation sanitaires, y compris tous les accessoires indispensables, en vue du fonctionnement optimal:</w:t>
      </w:r>
    </w:p>
    <w:p w14:paraId="2EAD7C88" w14:textId="32504896" w:rsidR="00740D6B" w:rsidRDefault="00000000">
      <w:r>
        <w:t xml:space="preserve">voir § </w:t>
      </w:r>
      <w:hyperlink r:id="rId161" w:history="1">
        <w:r>
          <w:t>65.3 Sanitaire - distribution et évacuation</w:t>
        </w:r>
      </w:hyperlink>
    </w:p>
    <w:p w14:paraId="508F2F44" w14:textId="77777777" w:rsidR="00740D6B" w:rsidRDefault="00000000">
      <w:pPr>
        <w:pStyle w:val="Author-eSectionHeading3"/>
      </w:pPr>
      <w:bookmarkStart w:id="627" w:name="_Toc112758877"/>
      <w:r>
        <w:t>17.1 Canalisations d'égout CCTB 01.10</w:t>
      </w:r>
      <w:bookmarkEnd w:id="627"/>
    </w:p>
    <w:p w14:paraId="201536F2" w14:textId="77777777" w:rsidR="00740D6B" w:rsidRDefault="00000000">
      <w:pPr>
        <w:pStyle w:val="pheading"/>
      </w:pPr>
      <w:bookmarkStart w:id="628" w:name="51"/>
      <w:bookmarkEnd w:id="628"/>
      <w:r>
        <w:t>DESCRIPTION</w:t>
      </w:r>
    </w:p>
    <w:p w14:paraId="68E9A353" w14:textId="77777777" w:rsidR="00740D6B" w:rsidRDefault="00000000">
      <w:pPr>
        <w:pStyle w:val="pheading"/>
      </w:pPr>
      <w:r>
        <w:t>- Définition / Comprend</w:t>
      </w:r>
    </w:p>
    <w:p w14:paraId="662B96F1" w14:textId="77777777" w:rsidR="00740D6B" w:rsidRDefault="00000000">
      <w:r>
        <w:t>Ce poste comprend tous les éléments souterrains pour la collecte, l'évacuation à l'égout public et/ou le traitement préalable des eaux usées ménagères, des eaux fécales et des eaux de pluie provenant des différents tuyaux de chute, d'évacuation, de drainage ainsi que des fosses de traitement d'un bâtiment ou d'un complexe de bâtiments. </w:t>
      </w:r>
    </w:p>
    <w:p w14:paraId="314A9C0E" w14:textId="77777777" w:rsidR="00740D6B" w:rsidRDefault="00000000">
      <w:pPr>
        <w:pStyle w:val="pheading"/>
      </w:pPr>
      <w:r>
        <w:t>MATÉRIAUX</w:t>
      </w:r>
    </w:p>
    <w:p w14:paraId="16518C45" w14:textId="77777777" w:rsidR="00740D6B" w:rsidRDefault="00000000">
      <w:pPr>
        <w:pStyle w:val="heading"/>
      </w:pPr>
      <w:r>
        <w:t>Modalités de l’entreprise</w:t>
      </w:r>
    </w:p>
    <w:p w14:paraId="517EFBF9" w14:textId="77777777" w:rsidR="00740D6B" w:rsidRDefault="00000000">
      <w:r>
        <w:t>Le plan d'égouttage (avec mention de la nature des eaux usées, du diamètre des conduites, des appareils de traitement, etc.) est en principe établi par l'auteur de projet et compris dans les documents d'adjudication. En cas de contradiction ou de lacunes dans les informations des documents d'adjudication, l'entrepreneur avertit l'auteur de projet en temps utile.</w:t>
      </w:r>
    </w:p>
    <w:p w14:paraId="0F954F2F" w14:textId="77777777" w:rsidR="00740D6B" w:rsidRDefault="00000000">
      <w:r>
        <w:t>Avant de commencer les travaux, l'entrepreneur recherche lui-même les informations nécessaires en ce qui concerne l'emplacement et les niveaux exacts de l'égout public et il y adapte le tracé des égouts avec l'approbation de l'auteur de projet.</w:t>
      </w:r>
    </w:p>
    <w:p w14:paraId="6E0B7BBD" w14:textId="77777777" w:rsidR="00740D6B" w:rsidRDefault="00000000">
      <w:r>
        <w:t>Les dispositions suivantes doivent être prises en compte :</w:t>
      </w:r>
    </w:p>
    <w:p w14:paraId="4996EE4E" w14:textId="77777777" w:rsidR="00740D6B" w:rsidRDefault="00000000">
      <w:pPr>
        <w:pStyle w:val="Author-eListParagraph"/>
        <w:numPr>
          <w:ilvl w:val="0"/>
          <w:numId w:val="100"/>
        </w:numPr>
      </w:pPr>
      <w:r>
        <w:t>l'installation complète est mise en œuvre conformément aux directives en vigueur, qui figurent dans le règlement technique des services responsables pour le réseau d'égouts public.</w:t>
      </w:r>
    </w:p>
    <w:p w14:paraId="3E410EDD" w14:textId="77777777" w:rsidR="00740D6B" w:rsidRDefault="00000000">
      <w:pPr>
        <w:pStyle w:val="Author-eListParagraph"/>
        <w:numPr>
          <w:ilvl w:val="0"/>
          <w:numId w:val="100"/>
        </w:numPr>
      </w:pPr>
      <w:r>
        <w:t>selon le cas, les égouts de collecte et leurs branchements principaux sur les égouts publics se composent d'une ou de deux unités par bâtiments (séparation des eaux fécales et des eaux de pluie et usées).</w:t>
      </w:r>
    </w:p>
    <w:p w14:paraId="60E3F6AC" w14:textId="77777777" w:rsidR="00740D6B" w:rsidRDefault="00000000">
      <w:r>
        <w:t>En général, le réseau d'égouts est conçu de telle façon que les eaux fécales soient évacuées dans une fosse septique tandis que les eaux usées et les eaux de pluie soient amenées à l'égout principal après la fosse septique.</w:t>
      </w:r>
    </w:p>
    <w:p w14:paraId="247AFBC7" w14:textId="77777777" w:rsidR="00740D6B" w:rsidRDefault="00000000">
      <w:r>
        <w:t>Le réseau d'égouts est ventilé par des conduites verticales sur toute sa longueur. Leurs emplacements sont positionnés en concertation avec l'auteur de projet.</w:t>
      </w:r>
    </w:p>
    <w:p w14:paraId="1D19CC39" w14:textId="77777777" w:rsidR="00740D6B" w:rsidRDefault="00000000">
      <w:r>
        <w:t>Au droit des changements de direction, on veille à installer suffisamment de regards (ouvertures de nettoyage).</w:t>
      </w:r>
    </w:p>
    <w:p w14:paraId="01BC72C3" w14:textId="77777777" w:rsidR="00740D6B" w:rsidRDefault="00000000">
      <w:pPr>
        <w:pStyle w:val="heading"/>
      </w:pPr>
      <w:r>
        <w:rPr>
          <w:color w:val="969696"/>
        </w:rPr>
        <w:t xml:space="preserve">Fouilles - Mesures De Protection </w:t>
      </w:r>
    </w:p>
    <w:p w14:paraId="358B6454" w14:textId="77777777" w:rsidR="00740D6B" w:rsidRDefault="00000000">
      <w:r>
        <w:t>Les fouilles sont dimensionnées afin de permettre la pose aisée et impeccable des éléments d'égout. L'entrepreneur effectue tous les travaux d'étaiement nécessaires pour prévenir l'affaissement des fouilles. Les puits et/ou tranchées ne peuvent être remblayés qu'avec l'accord de l'auteur de projet.</w:t>
      </w:r>
    </w:p>
    <w:p w14:paraId="3F94BAEB" w14:textId="77777777" w:rsidR="00740D6B" w:rsidRDefault="00000000">
      <w:r>
        <w:t>Jusqu'à la réception provisoire, l'entrepreneur reste responsable de l'enlèvement des boues, restes de ciment, etc. qui pour l'une ou l'autre raison risquent de se trouver dans les tuyaux et/ou les puits.</w:t>
      </w:r>
    </w:p>
    <w:p w14:paraId="47D39007" w14:textId="77777777" w:rsidR="00740D6B" w:rsidRDefault="00000000">
      <w:pPr>
        <w:pStyle w:val="heading"/>
      </w:pPr>
      <w:r>
        <w:rPr>
          <w:color w:val="969696"/>
        </w:rPr>
        <w:t>Plans As - Built</w:t>
      </w:r>
    </w:p>
    <w:p w14:paraId="1A494166" w14:textId="77777777" w:rsidR="00740D6B" w:rsidRDefault="00000000">
      <w:r>
        <w:t>Avant la réception provisoire des travaux, l'entrepreneur remet au maître de l'ouvrage un dessin du réseau d'égouts tel qu'il a été exécuté. Ces plans mentionnent l'emplacement exact, les cotes de hauteur et les pentes de toutes les conduites, fosses de collecte et évacuations.</w:t>
      </w:r>
    </w:p>
    <w:p w14:paraId="075EAC44" w14:textId="77777777" w:rsidR="00740D6B" w:rsidRDefault="00000000">
      <w:pPr>
        <w:pStyle w:val="pheading"/>
      </w:pPr>
      <w:r>
        <w:t>EXÉCUTION / MISE EN ŒUVRE</w:t>
      </w:r>
    </w:p>
    <w:p w14:paraId="560367BF" w14:textId="77777777" w:rsidR="00740D6B" w:rsidRDefault="00000000">
      <w:r>
        <w:rPr>
          <w:b/>
          <w:sz w:val="24"/>
        </w:rPr>
        <w:t>Sécurité</w:t>
      </w:r>
    </w:p>
    <w:p w14:paraId="5BAFE952" w14:textId="2111A027" w:rsidR="00740D6B" w:rsidRDefault="00000000">
      <w:r>
        <w:t>Conformément au titre </w:t>
      </w:r>
      <w:hyperlink r:id="rId162" w:history="1">
        <w:r>
          <w:t>04.3 Voies d'accès, parkings et aires d'entreposage</w:t>
        </w:r>
      </w:hyperlink>
      <w:r>
        <w:t xml:space="preserve">  (coordination sécurité / infrastructure), établie par le coordinateur-projet et annexée au cahier spécial des charges. Toutes les directives en ce qui concerne la sécurité, établies par le coordinateur-réalisation, seront scrupuleusement respectées.</w:t>
      </w:r>
    </w:p>
    <w:p w14:paraId="0696CDF4" w14:textId="77777777" w:rsidR="00740D6B" w:rsidRDefault="00000000">
      <w:pPr>
        <w:pStyle w:val="pheading"/>
      </w:pPr>
      <w:r>
        <w:t>CONTRÔLES</w:t>
      </w:r>
    </w:p>
    <w:p w14:paraId="6267B0FA" w14:textId="77777777" w:rsidR="00740D6B" w:rsidRDefault="00000000">
      <w:r>
        <w:t> </w:t>
      </w:r>
    </w:p>
    <w:p w14:paraId="3EFD4E85" w14:textId="77777777" w:rsidR="00740D6B" w:rsidRDefault="00000000">
      <w:r>
        <w:t xml:space="preserve">Les conduites d'égout ne peuvent pas être encastrées et les tranchées ne peuvent pas être comblées avant que l'étanchéité du réseau d'égouts n'ait été éprouvée avec succès et que l'auteur de projet ait donné son accord à l'entrepreneur. Après la réalisation des joints d'étanchéité, des essais sont effectués sur les tuyaux situés entre deux chambres de visite voisines et portent sur l'ensemble du réseau d'égouts. La méthode d'essai d'étanchéité suivante sera exécutée </w:t>
      </w:r>
      <w:r>
        <w:rPr>
          <w:rStyle w:val="optioncarChar"/>
        </w:rPr>
        <w:t>pour les égouts ménagers / pour les réseaux d'égout complexes ainsi que pour les égouts publics</w:t>
      </w:r>
      <w:r>
        <w:t xml:space="preserve"> :</w:t>
      </w:r>
    </w:p>
    <w:p w14:paraId="16BA2D25" w14:textId="77777777" w:rsidR="00740D6B" w:rsidRDefault="00000000">
      <w:r>
        <w:rPr>
          <w:b/>
        </w:rPr>
        <w:t>(soit)</w:t>
      </w:r>
    </w:p>
    <w:p w14:paraId="7F629C56" w14:textId="77777777" w:rsidR="00740D6B" w:rsidRDefault="00000000">
      <w:r>
        <w:rPr>
          <w:rStyle w:val="soitChar"/>
          <w:u w:val="single"/>
        </w:rPr>
        <w:t>Pour les égouts ménagers</w:t>
      </w:r>
      <w:r>
        <w:rPr>
          <w:rStyle w:val="soitChar"/>
        </w:rPr>
        <w:t xml:space="preserve"> (STS 35.10.9) : La mise sous pression d'une colonne d'eau de </w:t>
      </w:r>
      <w:r>
        <w:rPr>
          <w:rStyle w:val="optioncarChar"/>
        </w:rPr>
        <w:t>1 / 2  / 3</w:t>
      </w:r>
      <w:r>
        <w:t> (par défaut)</w:t>
      </w:r>
      <w:r>
        <w:rPr>
          <w:rStyle w:val="optioncarChar"/>
        </w:rPr>
        <w:t xml:space="preserve"> / *** </w:t>
      </w:r>
      <w:r>
        <w:rPr>
          <w:rStyle w:val="soitChar"/>
          <w:color w:val="auto"/>
        </w:rPr>
        <w:t>m</w:t>
      </w:r>
      <w:r>
        <w:rPr>
          <w:rStyle w:val="soitChar"/>
          <w:color w:val="000080"/>
        </w:rPr>
        <w:t xml:space="preserve">, </w:t>
      </w:r>
      <w:r>
        <w:rPr>
          <w:rStyle w:val="soitChar"/>
        </w:rPr>
        <w:t>s'effectuera au moins 24 h avant le début des essais. Les fuites d'eau seront mesurées trois heures après le début de la mise à l'essai. La perte est fonction du diamètre, de la longueur de la conduite et de la durée des essais et ne peut dépasser 1 ‰ du volume total d'eau contenu dans le tronçon mis à l'essai. Les essais seront conduits par l'entrepreneur assisté de son personnel et avec son matériel. Ce dernier livrera également tous les accessoires nécessaires. Les essais seront effectués en présence de l'auteur de projet.</w:t>
      </w:r>
    </w:p>
    <w:p w14:paraId="05147C6B" w14:textId="77777777" w:rsidR="00740D6B" w:rsidRDefault="00000000">
      <w:r>
        <w:rPr>
          <w:b/>
        </w:rPr>
        <w:t>(soit)</w:t>
      </w:r>
    </w:p>
    <w:p w14:paraId="7DF5BB02" w14:textId="77777777" w:rsidR="00740D6B" w:rsidRDefault="00000000">
      <w:r>
        <w:rPr>
          <w:rStyle w:val="soitChar"/>
          <w:u w:val="single"/>
        </w:rPr>
        <w:t>Pour les réseaux d'égout complexes, ainsi que pour les égouts publics</w:t>
      </w:r>
      <w:r>
        <w:rPr>
          <w:rStyle w:val="soitChar"/>
        </w:rPr>
        <w:t xml:space="preserve"> on appliquera la méthode conventionnelle du coefficient de perméabilité K (selon STS 35.43 ).</w:t>
      </w:r>
    </w:p>
    <w:p w14:paraId="57142706" w14:textId="77777777" w:rsidR="00740D6B" w:rsidRDefault="00000000">
      <w:pPr>
        <w:pStyle w:val="pheading"/>
      </w:pPr>
      <w:r>
        <w:t>DOCUMENTS DE RÉFÉRENCE</w:t>
      </w:r>
    </w:p>
    <w:p w14:paraId="3B29EF37" w14:textId="77777777" w:rsidR="00740D6B" w:rsidRDefault="00000000">
      <w:pPr>
        <w:pStyle w:val="pheading"/>
      </w:pPr>
      <w:r>
        <w:t>- Matériau</w:t>
      </w:r>
    </w:p>
    <w:p w14:paraId="52CAE93F" w14:textId="77777777" w:rsidR="00740D6B" w:rsidRDefault="00000000">
      <w:r>
        <w:t>[NIT 265, Installations pour l'évacuation des eaux usées dans les bâtiments (révision de la NIT 200)]</w:t>
      </w:r>
    </w:p>
    <w:p w14:paraId="4D62EEAD" w14:textId="77777777" w:rsidR="00740D6B" w:rsidRDefault="00000000">
      <w:r>
        <w:t>[NBN EN 752, Réseaux d'évacuation et d'assainissement à l'extérieur des bâtiments - Gestion du réseau d'assainissement]</w:t>
      </w:r>
    </w:p>
    <w:p w14:paraId="676B460D" w14:textId="77777777" w:rsidR="00740D6B" w:rsidRDefault="00000000">
      <w:r>
        <w:t>[NBN EN 476, Exigences générales pour les composants utilisés pour les branchements et les collecteurs d'assainissement]</w:t>
      </w:r>
    </w:p>
    <w:p w14:paraId="196B4D72" w14:textId="77777777" w:rsidR="00740D6B" w:rsidRDefault="00000000">
      <w:r>
        <w:t>[NBN EN 1610, Mise en oeuvre et essai des branchements et canalisations d'assainissement]</w:t>
      </w:r>
    </w:p>
    <w:p w14:paraId="4486D765" w14:textId="77777777" w:rsidR="00740D6B" w:rsidRDefault="00740D6B"/>
    <w:p w14:paraId="04021463" w14:textId="77777777" w:rsidR="00740D6B" w:rsidRDefault="00000000">
      <w:r>
        <w:t> </w:t>
      </w:r>
    </w:p>
    <w:p w14:paraId="5ED4D382" w14:textId="77777777" w:rsidR="00740D6B" w:rsidRDefault="00000000">
      <w:pPr>
        <w:pStyle w:val="pheading"/>
      </w:pPr>
      <w:r>
        <w:t>AIDE</w:t>
      </w:r>
    </w:p>
    <w:p w14:paraId="25C30F40" w14:textId="77777777" w:rsidR="00740D6B" w:rsidRDefault="00000000">
      <w:r>
        <w:t>Note à l'attention de l'auteur du projet</w:t>
      </w:r>
    </w:p>
    <w:p w14:paraId="472CC8BD" w14:textId="77777777" w:rsidR="00740D6B" w:rsidRDefault="00000000">
      <w:r>
        <w:t>La NIT 200 est suceptible d'être remplacée, l'auteur de projet doit vérifier s'il a été remplacée par une nouvelle NIT.</w:t>
      </w:r>
    </w:p>
    <w:p w14:paraId="1C1DE73C" w14:textId="77777777" w:rsidR="00740D6B" w:rsidRDefault="00000000">
      <w:pPr>
        <w:pStyle w:val="Author-eSectionHeading4"/>
      </w:pPr>
      <w:bookmarkStart w:id="629" w:name="_Toc112758878"/>
      <w:r>
        <w:t>17.11 Réseaux d'égouttage extérieurs CCTB 01.02</w:t>
      </w:r>
      <w:bookmarkEnd w:id="629"/>
    </w:p>
    <w:p w14:paraId="423CA3D7" w14:textId="77777777" w:rsidR="00740D6B" w:rsidRDefault="00000000">
      <w:pPr>
        <w:pStyle w:val="Author-eSectionHeading5"/>
      </w:pPr>
      <w:bookmarkStart w:id="630" w:name="52"/>
      <w:bookmarkStart w:id="631" w:name="_Toc112758879"/>
      <w:bookmarkEnd w:id="630"/>
      <w:r>
        <w:t>17.11.1 Réseaux d'égouttage extérieurs par gravité CCTB 01.10</w:t>
      </w:r>
      <w:bookmarkEnd w:id="631"/>
    </w:p>
    <w:p w14:paraId="2B664E0B" w14:textId="77777777" w:rsidR="00740D6B" w:rsidRDefault="00000000">
      <w:pPr>
        <w:pStyle w:val="pheading"/>
      </w:pPr>
      <w:bookmarkStart w:id="632" w:name="53"/>
      <w:bookmarkEnd w:id="632"/>
      <w:r>
        <w:t>DESCRIPTION</w:t>
      </w:r>
    </w:p>
    <w:p w14:paraId="0ECCB4CC" w14:textId="77777777" w:rsidR="00740D6B" w:rsidRDefault="00000000">
      <w:pPr>
        <w:pStyle w:val="pheading"/>
      </w:pPr>
      <w:r>
        <w:t>- Définition / Comprend</w:t>
      </w:r>
    </w:p>
    <w:p w14:paraId="5E409D72" w14:textId="77777777" w:rsidR="00740D6B" w:rsidRDefault="00000000">
      <w:r>
        <w:t>Il s’agit de toutes les canalisations d’évacuation enterrées, destinées à l’évacuation des eaux usées et des eaux pluviales provenant de canalisations, appareils et chambres de visite. Conformément aux clauses générales et/ou spécifiques du cahier spécial des charges, les prix unitaires mentionnés dans ce poste doivent toujours comprendre, soit selon la ventilation du métré récapitulatif, soit dans leur ensemble :</w:t>
      </w:r>
    </w:p>
    <w:p w14:paraId="6FE5061D" w14:textId="77777777" w:rsidR="00740D6B" w:rsidRDefault="00000000">
      <w:pPr>
        <w:pStyle w:val="Author-eListParagraph"/>
        <w:numPr>
          <w:ilvl w:val="0"/>
          <w:numId w:val="101"/>
        </w:numPr>
      </w:pPr>
      <w:r>
        <w:t>les fouilles, les travaux d'étançonnement et d'étaiement, les fondations;</w:t>
      </w:r>
    </w:p>
    <w:p w14:paraId="40286F5C" w14:textId="77777777" w:rsidR="00740D6B" w:rsidRDefault="00000000">
      <w:pPr>
        <w:pStyle w:val="Author-eListParagraph"/>
        <w:numPr>
          <w:ilvl w:val="0"/>
          <w:numId w:val="101"/>
        </w:numPr>
      </w:pPr>
      <w:r>
        <w:t>les canalisations, les accessoires (coudes, pièces en T, en Y, les pièces de réduction, d'assemblage, les regards de visite avec bouchon vissable, les ventilations, les manchons d'étanchéité et de dilatation, les moyens de fixation, …);</w:t>
      </w:r>
    </w:p>
    <w:p w14:paraId="6A44FAC1" w14:textId="77777777" w:rsidR="00740D6B" w:rsidRDefault="00000000">
      <w:pPr>
        <w:pStyle w:val="Author-eListParagraph"/>
        <w:numPr>
          <w:ilvl w:val="0"/>
          <w:numId w:val="101"/>
        </w:numPr>
      </w:pPr>
      <w:r>
        <w:t>les pièces de raccord et de liaison aux chambres de visite et appareils;</w:t>
      </w:r>
    </w:p>
    <w:p w14:paraId="7354B240" w14:textId="77777777" w:rsidR="00740D6B" w:rsidRDefault="00000000">
      <w:pPr>
        <w:pStyle w:val="Author-eListParagraph"/>
        <w:numPr>
          <w:ilvl w:val="0"/>
          <w:numId w:val="101"/>
        </w:numPr>
      </w:pPr>
      <w:r>
        <w:t>les percements de murs et les fourreaux;</w:t>
      </w:r>
    </w:p>
    <w:p w14:paraId="13472FEC" w14:textId="77777777" w:rsidR="00740D6B" w:rsidRDefault="00000000">
      <w:pPr>
        <w:pStyle w:val="Author-eListParagraph"/>
        <w:numPr>
          <w:ilvl w:val="0"/>
          <w:numId w:val="101"/>
        </w:numPr>
      </w:pPr>
      <w:r>
        <w:t>les essais d'étanchéité, les remblais;</w:t>
      </w:r>
    </w:p>
    <w:p w14:paraId="2D062F27" w14:textId="77777777" w:rsidR="00740D6B" w:rsidRDefault="00000000">
      <w:pPr>
        <w:pStyle w:val="Author-eListParagraph"/>
        <w:numPr>
          <w:ilvl w:val="0"/>
          <w:numId w:val="101"/>
        </w:numPr>
      </w:pPr>
      <w:r>
        <w:t>l'enlèvement, le transport et le déversement des terres excédentaires en dehors du chantier, tous les travaux de drainage des eaux de surface;</w:t>
      </w:r>
    </w:p>
    <w:p w14:paraId="614BAA68" w14:textId="77777777" w:rsidR="00740D6B" w:rsidRDefault="00000000">
      <w:pPr>
        <w:pStyle w:val="Author-eListParagraph"/>
        <w:numPr>
          <w:ilvl w:val="0"/>
          <w:numId w:val="101"/>
        </w:numPr>
      </w:pPr>
      <w:r>
        <w:t>les plans as-built du réseau d'égouts ; …</w:t>
      </w:r>
    </w:p>
    <w:p w14:paraId="2ED53D4F" w14:textId="77777777" w:rsidR="00740D6B" w:rsidRDefault="00000000">
      <w:r>
        <w:t>Attention : Les citernes d'eau de pluie, les fosses de récolte, les séparateurs, … sont considérés comme des postes séparés.</w:t>
      </w:r>
    </w:p>
    <w:p w14:paraId="459DDE42" w14:textId="77777777" w:rsidR="00740D6B" w:rsidRDefault="00000000">
      <w:pPr>
        <w:pStyle w:val="pheading"/>
      </w:pPr>
      <w:r>
        <w:t>EXÉCUTION / MISE EN ŒUVRE</w:t>
      </w:r>
    </w:p>
    <w:p w14:paraId="54646CA8" w14:textId="77777777" w:rsidR="00740D6B" w:rsidRDefault="00000000">
      <w:pPr>
        <w:pStyle w:val="heading"/>
      </w:pPr>
      <w:r>
        <w:rPr>
          <w:color w:val="000000"/>
        </w:rPr>
        <w:t>canalisations - coudes </w:t>
      </w:r>
    </w:p>
    <w:p w14:paraId="2BA94B57" w14:textId="77777777" w:rsidR="00740D6B" w:rsidRDefault="00000000">
      <w:r>
        <w:t>La nature des canalisations d'égout, en fonction de leur domaine d'application, est spécifiée dans le cahier spécial des charges.</w:t>
      </w:r>
    </w:p>
    <w:p w14:paraId="18BC0813" w14:textId="77777777" w:rsidR="00740D6B" w:rsidRDefault="00000000">
      <w:r>
        <w:t>Les canalisations sont résistantes à la corrosion, aux solvants et produits de lessive, ainsi qu'aux températures comprises entre 65° et 95°C.</w:t>
      </w:r>
    </w:p>
    <w:p w14:paraId="008E6E9D" w14:textId="77777777" w:rsidR="00740D6B" w:rsidRDefault="00000000">
      <w:r>
        <w:t>Tous les tuyaux et accessoires nécessaires pour une bonne exécution sont mutuellement compatibles. La gamme du fabricant prévoit à cet effet tous les coudes et toutes les pièces de réduction, d'inspection, siphons, …</w:t>
      </w:r>
    </w:p>
    <w:p w14:paraId="733628DE" w14:textId="77777777" w:rsidR="00740D6B" w:rsidRDefault="00000000">
      <w:r>
        <w:t>Les diamètres des tuyaux correspondent aux indications sur les plans d'égout et/ou sont calculés en fonction des débits maximaux attendus.  Pour la détermination des dimensions, voir entre autres la [NIT 265] : Qe = 0,087 x 1/n x D 8/3 x 11/2 lmin.</w:t>
      </w:r>
    </w:p>
    <w:p w14:paraId="7FCAB073" w14:textId="77777777" w:rsidR="00740D6B" w:rsidRDefault="00000000">
      <w:r>
        <w:t>Tous les changements de direction sont effectués à l'aide des coudes appropriés et selon les indications sur les plans. Les branchements des conduites verticales et horizontales sont exécutés sous un angle de 45° maximum. Lorsque l'angle entre deux conduites à raccorder est supérieur à 45°, le raccordement se fait à l'aide de deux coudes qui se succèdent et dont l'angle de chaque coude est inférieur à 45°.</w:t>
      </w:r>
    </w:p>
    <w:p w14:paraId="1DE0356C" w14:textId="77777777" w:rsidR="00740D6B" w:rsidRDefault="00000000">
      <w:r>
        <w:t xml:space="preserve">Au droit du raccordement des conduites verticales à l'égout, l'entrepreneur prévoit deux raccords de réduction de 45° tandis qu'il amène l'égout à </w:t>
      </w:r>
      <w:r>
        <w:rPr>
          <w:rStyle w:val="optioncarChar"/>
        </w:rPr>
        <w:t xml:space="preserve">5 </w:t>
      </w:r>
      <w:r>
        <w:t>(par défaut)</w:t>
      </w:r>
      <w:r>
        <w:rPr>
          <w:rStyle w:val="optioncarChar"/>
        </w:rPr>
        <w:t xml:space="preserve"> / *** </w:t>
      </w:r>
      <w:r>
        <w:t>cm au-dessus du sol. Aux endroits indiqués sur les plans, on intercale des siphons qui se composent de 4 coudes à 45°.</w:t>
      </w:r>
    </w:p>
    <w:p w14:paraId="3D6E3DA3" w14:textId="77777777" w:rsidR="00740D6B" w:rsidRDefault="00000000">
      <w:pPr>
        <w:pStyle w:val="heading"/>
      </w:pPr>
      <w:r>
        <w:rPr>
          <w:color w:val="000000"/>
        </w:rPr>
        <w:t>Montage - assemblages - raccordements</w:t>
      </w:r>
    </w:p>
    <w:p w14:paraId="493F620B" w14:textId="77777777" w:rsidR="00740D6B" w:rsidRDefault="00000000">
      <w:r>
        <w:t>Les travaux de montage et les assemblages sont effectués par un professionnel qualifié et compétent.</w:t>
      </w:r>
    </w:p>
    <w:p w14:paraId="1FA112F2" w14:textId="77777777" w:rsidR="00740D6B" w:rsidRDefault="00000000">
      <w:r>
        <w:t>Dans la mesure du possible, on utilise des tuyaux droits en une seule pièce. La pose des canalisations à manchons fixes ou amovibles commence en aval, l'embout femelle étant orienté en amont.</w:t>
      </w:r>
    </w:p>
    <w:p w14:paraId="01608451" w14:textId="77777777" w:rsidR="00740D6B" w:rsidRDefault="00000000">
      <w:r>
        <w:t>Lorsque les tuyaux doivent être mis à dimension, ils sont sciés perpendiculairement; pour que le tuyau puisse glisser dans l'assemblage, la face sciée est ébarbée et biseautée si nécessaire. Avant d'assembler les tuyaux, le bout mâle et l'embout femelle sont soigneusement nettoyés et assemblés conformément aux prescriptions du fabricant. Tous les tuyaux endommagés seront remplacés.</w:t>
      </w:r>
    </w:p>
    <w:p w14:paraId="6EC0C5F4" w14:textId="77777777" w:rsidR="00740D6B" w:rsidRDefault="00000000">
      <w:r>
        <w:t>L'entrepreneur réalise tous les raccordements aux canalisations, appareils et chambres de visite. Les extrémités des dérivations, trop-pleins des chambres de visite, etc. doivent être soigneusement reliés à l'évacuation et, si nécessaire, l'étanchéité au droit de la maçonnerie doit être réalisée. Lorsqu'il y a une forte pression d'eau, l'étanchéité doit être effectuée conformément à un dessin de détail soumis pour approbation à l'auteur de projet.</w:t>
      </w:r>
    </w:p>
    <w:p w14:paraId="74771A20" w14:textId="77777777" w:rsidR="00740D6B" w:rsidRDefault="00000000">
      <w:r>
        <w:t>A l'intérieur du bâtiment, les tuyaux sont menés jusque dans le plan des hourdis en béton ou des murs de cave où ils se terminent par un manchon. Pendant toute la durée des travaux, ces manchons sont obturés à l'aide d'un capuchon.</w:t>
      </w:r>
    </w:p>
    <w:p w14:paraId="18322601" w14:textId="77777777" w:rsidR="00740D6B" w:rsidRDefault="00000000">
      <w:r>
        <w:t>A l'extérieur, les tuyaux ouverts sont également obturés de façon à que les saletés, la terre, etc. ne puissent pas y pénétrer.</w:t>
      </w:r>
    </w:p>
    <w:p w14:paraId="56E8A8E3" w14:textId="77777777" w:rsidR="00740D6B" w:rsidRDefault="00000000">
      <w:r>
        <w:t>Pour le raccordement des appareils de WC, l'entrepreneur prend tous les renseignements auprès de l'auteur de projet et/ou de l'entrepreneur sanitaire afin de pouvoir déterminer la distance exacte par rapport au mur.</w:t>
      </w:r>
    </w:p>
    <w:p w14:paraId="36A3F2F8" w14:textId="77777777" w:rsidR="00740D6B" w:rsidRDefault="00000000">
      <w:r>
        <w:t>Les tuyaux placés verticalement ou suspendus doivent être fixés à l'aide des matériaux de fixation appropriés, dans le respect des prescriptions du fabricant. Le mode de fixation esr suffisamment solide pour supporter le poids des conduites horizontales lorsqu'elles sont remplies. En principe, la distance entre les colliers ne peut dépasser 200 cm tandis que la distance par rapport aux raccordements est inférieure à 30 cm. Tous les crochets et colliers sont en acier galvanisé.</w:t>
      </w:r>
    </w:p>
    <w:p w14:paraId="4AACDA27" w14:textId="77777777" w:rsidR="00740D6B" w:rsidRDefault="00000000">
      <w:pPr>
        <w:pStyle w:val="heading"/>
      </w:pPr>
      <w:r>
        <w:rPr>
          <w:color w:val="000000"/>
        </w:rPr>
        <w:t>Traversées</w:t>
      </w:r>
    </w:p>
    <w:p w14:paraId="6439DDA3" w14:textId="77777777" w:rsidR="00740D6B" w:rsidRDefault="00000000">
      <w:r>
        <w:t>Les assemblages ou les liaisons de tuyaux ne peuvent jamais se situer à l'endroit des traversées des murs.</w:t>
      </w:r>
    </w:p>
    <w:p w14:paraId="1AF89D65" w14:textId="77777777" w:rsidR="00740D6B" w:rsidRDefault="00000000">
      <w:r>
        <w:t>Les traversées sont conçues de façon à ne pas être influencées par les tassements de murs et planchers. Pour les traversées des murs et dalles de sol, les conduites sont posées en indépendance, soit à l'aide d'une poutre de répartition, soit à l'aide d'autres dispositifs laissant un espace libre d'au moins 5 cm à côté du tuyau (assemblages souples, tuyaux d'isolation ou en fibrociment de diamètre approprié, …). Sont compris dans cet ouvrage, toutes les adaptations nécessaires, la réalisation des percements, le resserrage des joints entre le tuyau et l'ouverture dans le mur à l'aide d'un matériau d'isolation ou d'un mortier qui reste souple.</w:t>
      </w:r>
    </w:p>
    <w:p w14:paraId="4EBAE3BD" w14:textId="77777777" w:rsidR="00740D6B" w:rsidRDefault="00000000">
      <w:pPr>
        <w:pStyle w:val="heading"/>
      </w:pPr>
      <w:r>
        <w:rPr>
          <w:color w:val="000000"/>
        </w:rPr>
        <w:t>tracé des canalisations - –tranchées - pente</w:t>
      </w:r>
    </w:p>
    <w:p w14:paraId="72BF9E67" w14:textId="77777777" w:rsidR="00740D6B" w:rsidRDefault="00000000">
      <w:r>
        <w:t>Le tracé des canalisations est soigneusement piqueté par l'entrepreneur, conformément aux indications sur les plans d'égout et/ou généraux. La pose des tuyaux entre deux chambres de visite ou appareils s’effectue par pièces rectilignes.</w:t>
      </w:r>
    </w:p>
    <w:p w14:paraId="3C2CBFF7" w14:textId="77777777" w:rsidR="00740D6B" w:rsidRDefault="00000000">
      <w:r>
        <w:t>La largeur des tranchées est au moins égale au diamètre extérieur des tuyaux, augmenté de 20 / … cm. Si nécessaire, les parois sont étançonnées afin d’éviter les affaissements. Après les déblais, le fond de la tranchée est égalisé et débarrassé de tous objets non contondants.</w:t>
      </w:r>
    </w:p>
    <w:p w14:paraId="1BCD4BF6" w14:textId="77777777" w:rsidR="00740D6B" w:rsidRDefault="00000000">
      <w:r>
        <w:t>Les niveaux exacts des égouts sont indiqués en fonction de la pente prescrite, en commençant par le point le plus bas.</w:t>
      </w:r>
    </w:p>
    <w:p w14:paraId="2DE7DF0E" w14:textId="77777777" w:rsidR="00740D6B" w:rsidRDefault="00000000">
      <w:r>
        <w:t>Les canalisations d'égout sont posées avec une pente minimale et constante. Le diamètre des tuyaux est calculé en fonction de la pente et du volume à évacuer en tenant compte d'une vitesse d'écoulement minimale de 0,60 m/sec et d'une vitesse maximale de 2,50 m/sec. Comme valeurs indicatives pour la pente on peut considérer environ 0,5 cm/m pour l'eau de pluie, 1 cm/m pour les eaux usées et 2 cm/m pour les eaux fécales. Voir également les valeurs indicatives 'dimensionnement des canalisations d'égout' dans le tableau ci-dessous :</w:t>
      </w:r>
    </w:p>
    <w:tbl>
      <w:tblPr>
        <w:tblStyle w:val="Author-eTableGrid"/>
        <w:tblW w:w="8475" w:type="dxa"/>
        <w:tblBorders>
          <w:top w:val="single" w:sz="8" w:space="0" w:color="000000"/>
          <w:left w:val="single" w:sz="8" w:space="0" w:color="000000"/>
          <w:bottom w:val="single" w:sz="8" w:space="0" w:color="000000"/>
          <w:right w:val="single" w:sz="8" w:space="0" w:color="000000"/>
          <w:insideH w:val="nil"/>
          <w:insideV w:val="nil"/>
        </w:tblBorders>
        <w:tblLayout w:type="fixed"/>
        <w:tblLook w:val="04A0" w:firstRow="1" w:lastRow="0" w:firstColumn="1" w:lastColumn="0" w:noHBand="0" w:noVBand="1"/>
      </w:tblPr>
      <w:tblGrid>
        <w:gridCol w:w="847"/>
        <w:gridCol w:w="847"/>
        <w:gridCol w:w="847"/>
        <w:gridCol w:w="847"/>
        <w:gridCol w:w="847"/>
        <w:gridCol w:w="848"/>
        <w:gridCol w:w="848"/>
        <w:gridCol w:w="848"/>
        <w:gridCol w:w="848"/>
        <w:gridCol w:w="848"/>
      </w:tblGrid>
      <w:tr w:rsidR="00740D6B" w14:paraId="41472D46" w14:textId="77777777">
        <w:tc>
          <w:tcPr>
            <w:tcW w:w="8400" w:type="dxa"/>
            <w:gridSpan w:val="10"/>
            <w:noWrap/>
          </w:tcPr>
          <w:p w14:paraId="3364E8E3" w14:textId="77777777" w:rsidR="00740D6B" w:rsidRDefault="00000000">
            <w:pPr>
              <w:jc w:val="center"/>
            </w:pPr>
            <w:r>
              <w:rPr>
                <w:b/>
              </w:rPr>
              <w:t>DEBIT MAXIMUM (litres / sec.)     en fonction du diamètre des tuyaux et de la pente</w:t>
            </w:r>
          </w:p>
        </w:tc>
      </w:tr>
      <w:tr w:rsidR="00740D6B" w14:paraId="36F01122" w14:textId="77777777">
        <w:tc>
          <w:tcPr>
            <w:tcW w:w="840" w:type="dxa"/>
            <w:noWrap/>
          </w:tcPr>
          <w:p w14:paraId="62A0A3FB" w14:textId="77777777" w:rsidR="00740D6B" w:rsidRDefault="00000000">
            <w:pPr>
              <w:jc w:val="center"/>
            </w:pPr>
            <w:r>
              <w:t>Pente</w:t>
            </w:r>
          </w:p>
        </w:tc>
        <w:tc>
          <w:tcPr>
            <w:tcW w:w="840" w:type="dxa"/>
            <w:noWrap/>
          </w:tcPr>
          <w:p w14:paraId="47BFADF3" w14:textId="77777777" w:rsidR="00740D6B" w:rsidRDefault="00000000">
            <w:pPr>
              <w:jc w:val="center"/>
            </w:pPr>
            <w:r>
              <w:t>110 mm</w:t>
            </w:r>
          </w:p>
        </w:tc>
        <w:tc>
          <w:tcPr>
            <w:tcW w:w="840" w:type="dxa"/>
            <w:noWrap/>
          </w:tcPr>
          <w:p w14:paraId="1F810DFC" w14:textId="77777777" w:rsidR="00740D6B" w:rsidRDefault="00000000">
            <w:pPr>
              <w:jc w:val="center"/>
            </w:pPr>
            <w:r>
              <w:t>125 mm</w:t>
            </w:r>
          </w:p>
        </w:tc>
        <w:tc>
          <w:tcPr>
            <w:tcW w:w="840" w:type="dxa"/>
            <w:noWrap/>
          </w:tcPr>
          <w:p w14:paraId="350233B2" w14:textId="77777777" w:rsidR="00740D6B" w:rsidRDefault="00000000">
            <w:pPr>
              <w:jc w:val="center"/>
            </w:pPr>
            <w:r>
              <w:t>160 mm</w:t>
            </w:r>
          </w:p>
        </w:tc>
        <w:tc>
          <w:tcPr>
            <w:tcW w:w="840" w:type="dxa"/>
            <w:noWrap/>
          </w:tcPr>
          <w:p w14:paraId="30860184" w14:textId="77777777" w:rsidR="00740D6B" w:rsidRDefault="00000000">
            <w:pPr>
              <w:jc w:val="center"/>
            </w:pPr>
            <w:r>
              <w:t>200 mm</w:t>
            </w:r>
          </w:p>
        </w:tc>
        <w:tc>
          <w:tcPr>
            <w:tcW w:w="840" w:type="dxa"/>
            <w:noWrap/>
          </w:tcPr>
          <w:p w14:paraId="1FF4F43B" w14:textId="77777777" w:rsidR="00740D6B" w:rsidRDefault="00000000">
            <w:pPr>
              <w:jc w:val="center"/>
            </w:pPr>
            <w:r>
              <w:t>250 mm</w:t>
            </w:r>
          </w:p>
        </w:tc>
        <w:tc>
          <w:tcPr>
            <w:tcW w:w="840" w:type="dxa"/>
            <w:noWrap/>
          </w:tcPr>
          <w:p w14:paraId="134A35A8" w14:textId="77777777" w:rsidR="00740D6B" w:rsidRDefault="00000000">
            <w:pPr>
              <w:jc w:val="center"/>
            </w:pPr>
            <w:r>
              <w:t>315 mm</w:t>
            </w:r>
          </w:p>
        </w:tc>
        <w:tc>
          <w:tcPr>
            <w:tcW w:w="840" w:type="dxa"/>
            <w:noWrap/>
          </w:tcPr>
          <w:p w14:paraId="20F926AE" w14:textId="77777777" w:rsidR="00740D6B" w:rsidRDefault="00000000">
            <w:pPr>
              <w:jc w:val="center"/>
            </w:pPr>
            <w:r>
              <w:t>400 mm</w:t>
            </w:r>
          </w:p>
        </w:tc>
        <w:tc>
          <w:tcPr>
            <w:tcW w:w="840" w:type="dxa"/>
            <w:noWrap/>
          </w:tcPr>
          <w:p w14:paraId="114DA0FA" w14:textId="77777777" w:rsidR="00740D6B" w:rsidRDefault="00000000">
            <w:pPr>
              <w:jc w:val="center"/>
            </w:pPr>
            <w:r>
              <w:t>500 mm</w:t>
            </w:r>
          </w:p>
        </w:tc>
        <w:tc>
          <w:tcPr>
            <w:tcW w:w="840" w:type="dxa"/>
            <w:noWrap/>
          </w:tcPr>
          <w:p w14:paraId="6A256066" w14:textId="77777777" w:rsidR="00740D6B" w:rsidRDefault="00000000">
            <w:pPr>
              <w:jc w:val="center"/>
            </w:pPr>
            <w:r>
              <w:t>630 mm</w:t>
            </w:r>
          </w:p>
        </w:tc>
      </w:tr>
      <w:tr w:rsidR="00740D6B" w14:paraId="68F487E2" w14:textId="77777777">
        <w:tc>
          <w:tcPr>
            <w:tcW w:w="840" w:type="dxa"/>
            <w:noWrap/>
          </w:tcPr>
          <w:p w14:paraId="32CE044B" w14:textId="77777777" w:rsidR="00740D6B" w:rsidRDefault="00000000">
            <w:pPr>
              <w:jc w:val="center"/>
            </w:pPr>
            <w:r>
              <w:t>0,5 cm/m</w:t>
            </w:r>
          </w:p>
        </w:tc>
        <w:tc>
          <w:tcPr>
            <w:tcW w:w="840" w:type="dxa"/>
            <w:noWrap/>
          </w:tcPr>
          <w:p w14:paraId="24877AE7" w14:textId="77777777" w:rsidR="00740D6B" w:rsidRDefault="00000000">
            <w:pPr>
              <w:jc w:val="center"/>
            </w:pPr>
            <w:r>
              <w:t>5</w:t>
            </w:r>
          </w:p>
        </w:tc>
        <w:tc>
          <w:tcPr>
            <w:tcW w:w="840" w:type="dxa"/>
            <w:noWrap/>
          </w:tcPr>
          <w:p w14:paraId="7C82B898" w14:textId="77777777" w:rsidR="00740D6B" w:rsidRDefault="00000000">
            <w:pPr>
              <w:jc w:val="center"/>
            </w:pPr>
            <w:r>
              <w:t>7,2</w:t>
            </w:r>
          </w:p>
        </w:tc>
        <w:tc>
          <w:tcPr>
            <w:tcW w:w="840" w:type="dxa"/>
            <w:noWrap/>
          </w:tcPr>
          <w:p w14:paraId="3DF0A6C4" w14:textId="77777777" w:rsidR="00740D6B" w:rsidRDefault="00000000">
            <w:pPr>
              <w:jc w:val="center"/>
            </w:pPr>
            <w:r>
              <w:t>14</w:t>
            </w:r>
          </w:p>
        </w:tc>
        <w:tc>
          <w:tcPr>
            <w:tcW w:w="840" w:type="dxa"/>
            <w:noWrap/>
          </w:tcPr>
          <w:p w14:paraId="543A774E" w14:textId="77777777" w:rsidR="00740D6B" w:rsidRDefault="00000000">
            <w:pPr>
              <w:jc w:val="center"/>
            </w:pPr>
            <w:r>
              <w:t>25</w:t>
            </w:r>
          </w:p>
        </w:tc>
        <w:tc>
          <w:tcPr>
            <w:tcW w:w="840" w:type="dxa"/>
            <w:noWrap/>
          </w:tcPr>
          <w:p w14:paraId="61FFDDD3" w14:textId="77777777" w:rsidR="00740D6B" w:rsidRDefault="00000000">
            <w:pPr>
              <w:jc w:val="center"/>
            </w:pPr>
            <w:r>
              <w:t>45</w:t>
            </w:r>
          </w:p>
        </w:tc>
        <w:tc>
          <w:tcPr>
            <w:tcW w:w="840" w:type="dxa"/>
            <w:noWrap/>
          </w:tcPr>
          <w:p w14:paraId="2FEDD679" w14:textId="77777777" w:rsidR="00740D6B" w:rsidRDefault="00000000">
            <w:pPr>
              <w:jc w:val="center"/>
            </w:pPr>
            <w:r>
              <w:t>80</w:t>
            </w:r>
          </w:p>
        </w:tc>
        <w:tc>
          <w:tcPr>
            <w:tcW w:w="840" w:type="dxa"/>
            <w:noWrap/>
          </w:tcPr>
          <w:p w14:paraId="5249AC3C" w14:textId="77777777" w:rsidR="00740D6B" w:rsidRDefault="00000000">
            <w:pPr>
              <w:jc w:val="center"/>
            </w:pPr>
            <w:r>
              <w:t>150</w:t>
            </w:r>
          </w:p>
        </w:tc>
        <w:tc>
          <w:tcPr>
            <w:tcW w:w="840" w:type="dxa"/>
            <w:noWrap/>
          </w:tcPr>
          <w:p w14:paraId="6F615030" w14:textId="77777777" w:rsidR="00740D6B" w:rsidRDefault="00000000">
            <w:pPr>
              <w:jc w:val="center"/>
            </w:pPr>
            <w:r>
              <w:t>270</w:t>
            </w:r>
          </w:p>
        </w:tc>
        <w:tc>
          <w:tcPr>
            <w:tcW w:w="840" w:type="dxa"/>
            <w:noWrap/>
          </w:tcPr>
          <w:p w14:paraId="034E2BD7" w14:textId="77777777" w:rsidR="00740D6B" w:rsidRDefault="00000000">
            <w:pPr>
              <w:jc w:val="center"/>
            </w:pPr>
            <w:r>
              <w:t>520</w:t>
            </w:r>
          </w:p>
        </w:tc>
      </w:tr>
      <w:tr w:rsidR="00740D6B" w14:paraId="36C6B09E" w14:textId="77777777">
        <w:tc>
          <w:tcPr>
            <w:tcW w:w="840" w:type="dxa"/>
            <w:noWrap/>
          </w:tcPr>
          <w:p w14:paraId="080DCC76" w14:textId="77777777" w:rsidR="00740D6B" w:rsidRDefault="00000000">
            <w:pPr>
              <w:jc w:val="center"/>
            </w:pPr>
            <w:r>
              <w:t>1,0 cm/m</w:t>
            </w:r>
          </w:p>
        </w:tc>
        <w:tc>
          <w:tcPr>
            <w:tcW w:w="840" w:type="dxa"/>
            <w:noWrap/>
          </w:tcPr>
          <w:p w14:paraId="14698FCE" w14:textId="77777777" w:rsidR="00740D6B" w:rsidRDefault="00000000">
            <w:pPr>
              <w:jc w:val="center"/>
            </w:pPr>
            <w:r>
              <w:t>7,2</w:t>
            </w:r>
          </w:p>
        </w:tc>
        <w:tc>
          <w:tcPr>
            <w:tcW w:w="840" w:type="dxa"/>
            <w:noWrap/>
          </w:tcPr>
          <w:p w14:paraId="30BE8982" w14:textId="77777777" w:rsidR="00740D6B" w:rsidRDefault="00000000">
            <w:pPr>
              <w:jc w:val="center"/>
            </w:pPr>
            <w:r>
              <w:t>10</w:t>
            </w:r>
          </w:p>
        </w:tc>
        <w:tc>
          <w:tcPr>
            <w:tcW w:w="840" w:type="dxa"/>
            <w:noWrap/>
          </w:tcPr>
          <w:p w14:paraId="18AE187F" w14:textId="77777777" w:rsidR="00740D6B" w:rsidRDefault="00000000">
            <w:pPr>
              <w:jc w:val="center"/>
            </w:pPr>
            <w:r>
              <w:t>20</w:t>
            </w:r>
          </w:p>
        </w:tc>
        <w:tc>
          <w:tcPr>
            <w:tcW w:w="840" w:type="dxa"/>
            <w:noWrap/>
          </w:tcPr>
          <w:p w14:paraId="69EE7290" w14:textId="77777777" w:rsidR="00740D6B" w:rsidRDefault="00000000">
            <w:pPr>
              <w:jc w:val="center"/>
            </w:pPr>
            <w:r>
              <w:t>35</w:t>
            </w:r>
          </w:p>
        </w:tc>
        <w:tc>
          <w:tcPr>
            <w:tcW w:w="840" w:type="dxa"/>
            <w:noWrap/>
          </w:tcPr>
          <w:p w14:paraId="7BADE184" w14:textId="77777777" w:rsidR="00740D6B" w:rsidRDefault="00000000">
            <w:pPr>
              <w:jc w:val="center"/>
            </w:pPr>
            <w:r>
              <w:t>65</w:t>
            </w:r>
          </w:p>
        </w:tc>
        <w:tc>
          <w:tcPr>
            <w:tcW w:w="840" w:type="dxa"/>
            <w:noWrap/>
          </w:tcPr>
          <w:p w14:paraId="58B171AC" w14:textId="77777777" w:rsidR="00740D6B" w:rsidRDefault="00000000">
            <w:pPr>
              <w:jc w:val="center"/>
            </w:pPr>
            <w:r>
              <w:t>115</w:t>
            </w:r>
          </w:p>
        </w:tc>
        <w:tc>
          <w:tcPr>
            <w:tcW w:w="840" w:type="dxa"/>
            <w:noWrap/>
          </w:tcPr>
          <w:p w14:paraId="2A62C2E8" w14:textId="77777777" w:rsidR="00740D6B" w:rsidRDefault="00000000">
            <w:pPr>
              <w:jc w:val="center"/>
            </w:pPr>
            <w:r>
              <w:t>220</w:t>
            </w:r>
          </w:p>
        </w:tc>
        <w:tc>
          <w:tcPr>
            <w:tcW w:w="840" w:type="dxa"/>
            <w:noWrap/>
          </w:tcPr>
          <w:p w14:paraId="29DBF594" w14:textId="77777777" w:rsidR="00740D6B" w:rsidRDefault="00000000">
            <w:pPr>
              <w:jc w:val="center"/>
            </w:pPr>
            <w:r>
              <w:t>380</w:t>
            </w:r>
          </w:p>
        </w:tc>
        <w:tc>
          <w:tcPr>
            <w:tcW w:w="840" w:type="dxa"/>
            <w:noWrap/>
          </w:tcPr>
          <w:p w14:paraId="76690A8D" w14:textId="77777777" w:rsidR="00740D6B" w:rsidRDefault="00000000">
            <w:pPr>
              <w:jc w:val="center"/>
            </w:pPr>
            <w:r>
              <w:t>750</w:t>
            </w:r>
          </w:p>
        </w:tc>
      </w:tr>
      <w:tr w:rsidR="00740D6B" w14:paraId="31C5AA11" w14:textId="77777777">
        <w:tc>
          <w:tcPr>
            <w:tcW w:w="840" w:type="dxa"/>
            <w:noWrap/>
          </w:tcPr>
          <w:p w14:paraId="7F727EBA" w14:textId="77777777" w:rsidR="00740D6B" w:rsidRDefault="00000000">
            <w:pPr>
              <w:jc w:val="center"/>
            </w:pPr>
            <w:r>
              <w:t>2,0 cm/m</w:t>
            </w:r>
          </w:p>
        </w:tc>
        <w:tc>
          <w:tcPr>
            <w:tcW w:w="840" w:type="dxa"/>
            <w:noWrap/>
          </w:tcPr>
          <w:p w14:paraId="6674A3E6" w14:textId="77777777" w:rsidR="00740D6B" w:rsidRDefault="00000000">
            <w:pPr>
              <w:jc w:val="center"/>
            </w:pPr>
            <w:r>
              <w:t> </w:t>
            </w:r>
          </w:p>
        </w:tc>
        <w:tc>
          <w:tcPr>
            <w:tcW w:w="840" w:type="dxa"/>
            <w:noWrap/>
          </w:tcPr>
          <w:p w14:paraId="23C091FD" w14:textId="77777777" w:rsidR="00740D6B" w:rsidRDefault="00000000">
            <w:pPr>
              <w:jc w:val="center"/>
            </w:pPr>
            <w:r>
              <w:t> </w:t>
            </w:r>
          </w:p>
        </w:tc>
        <w:tc>
          <w:tcPr>
            <w:tcW w:w="840" w:type="dxa"/>
            <w:noWrap/>
          </w:tcPr>
          <w:p w14:paraId="2DAD4BD0" w14:textId="77777777" w:rsidR="00740D6B" w:rsidRDefault="00000000">
            <w:pPr>
              <w:jc w:val="center"/>
            </w:pPr>
            <w:r>
              <w:t> </w:t>
            </w:r>
          </w:p>
        </w:tc>
        <w:tc>
          <w:tcPr>
            <w:tcW w:w="840" w:type="dxa"/>
            <w:noWrap/>
          </w:tcPr>
          <w:p w14:paraId="6C42272D" w14:textId="77777777" w:rsidR="00740D6B" w:rsidRDefault="00000000">
            <w:pPr>
              <w:jc w:val="center"/>
            </w:pPr>
            <w:r>
              <w:t> </w:t>
            </w:r>
          </w:p>
        </w:tc>
        <w:tc>
          <w:tcPr>
            <w:tcW w:w="840" w:type="dxa"/>
            <w:noWrap/>
          </w:tcPr>
          <w:p w14:paraId="40E5E787" w14:textId="77777777" w:rsidR="00740D6B" w:rsidRDefault="00000000">
            <w:pPr>
              <w:jc w:val="center"/>
            </w:pPr>
            <w:r>
              <w:t> </w:t>
            </w:r>
          </w:p>
        </w:tc>
        <w:tc>
          <w:tcPr>
            <w:tcW w:w="840" w:type="dxa"/>
            <w:noWrap/>
          </w:tcPr>
          <w:p w14:paraId="4EEFFB63" w14:textId="77777777" w:rsidR="00740D6B" w:rsidRDefault="00000000">
            <w:pPr>
              <w:jc w:val="center"/>
            </w:pPr>
            <w:r>
              <w:t> </w:t>
            </w:r>
          </w:p>
        </w:tc>
        <w:tc>
          <w:tcPr>
            <w:tcW w:w="840" w:type="dxa"/>
            <w:noWrap/>
          </w:tcPr>
          <w:p w14:paraId="678BDA88" w14:textId="77777777" w:rsidR="00740D6B" w:rsidRDefault="00000000">
            <w:pPr>
              <w:jc w:val="center"/>
            </w:pPr>
            <w:r>
              <w:t> </w:t>
            </w:r>
          </w:p>
        </w:tc>
        <w:tc>
          <w:tcPr>
            <w:tcW w:w="840" w:type="dxa"/>
            <w:noWrap/>
          </w:tcPr>
          <w:p w14:paraId="7B4B7DE0" w14:textId="77777777" w:rsidR="00740D6B" w:rsidRDefault="00000000">
            <w:pPr>
              <w:jc w:val="center"/>
            </w:pPr>
            <w:r>
              <w:t> </w:t>
            </w:r>
          </w:p>
        </w:tc>
        <w:tc>
          <w:tcPr>
            <w:tcW w:w="840" w:type="dxa"/>
            <w:noWrap/>
          </w:tcPr>
          <w:p w14:paraId="1A28FEDA" w14:textId="77777777" w:rsidR="00740D6B" w:rsidRDefault="00000000">
            <w:pPr>
              <w:jc w:val="center"/>
            </w:pPr>
            <w:r>
              <w:t> </w:t>
            </w:r>
          </w:p>
        </w:tc>
      </w:tr>
    </w:tbl>
    <w:p w14:paraId="071A22D9" w14:textId="77777777" w:rsidR="00740D6B" w:rsidRDefault="00000000">
      <w:pPr>
        <w:pStyle w:val="heading"/>
      </w:pPr>
      <w:r>
        <w:rPr>
          <w:color w:val="000000"/>
        </w:rPr>
        <w:t>assise - remblais</w:t>
      </w:r>
    </w:p>
    <w:p w14:paraId="10B79C0D" w14:textId="77777777" w:rsidR="00740D6B" w:rsidRDefault="00000000">
      <w:r>
        <w:t>Les canalisations sont soutenues sur toute leur longueur par une assise appropriée. Au droit des raccordements des tuyaux, des évidements temporaires sont pratiqués dans le lit de fondation permettant d’assurer les raccordements sur le pourtour total des tuyaux, de contrôler leur étanchéité à l’eau et d’y poser les collets ou raccords éventuels.</w:t>
      </w:r>
    </w:p>
    <w:p w14:paraId="6EEA618E" w14:textId="77777777" w:rsidR="00740D6B" w:rsidRDefault="00000000">
      <w:r>
        <w:t>Soit une fondation préformée est réalisée, soit les tuyaux sont supportés latéralement sous un angle de 45° jusqu'à mi-hauteur. Les tuyaux sont fondés conformément à  STS 35.45 sur :</w:t>
      </w:r>
      <w:r>
        <w:rPr>
          <w:rStyle w:val="optioncarChar"/>
        </w:rPr>
        <w:t xml:space="preserve"> terre / sable / sable stabilisé</w:t>
      </w:r>
      <w:r>
        <w:t xml:space="preserve"> (par défaut)</w:t>
      </w:r>
      <w:r>
        <w:rPr>
          <w:rStyle w:val="optioncarChar"/>
        </w:rPr>
        <w:t xml:space="preserve"> / béton maigre / ***</w:t>
      </w:r>
    </w:p>
    <w:p w14:paraId="30AD85B0" w14:textId="77777777" w:rsidR="00740D6B" w:rsidRDefault="00000000">
      <w:r>
        <w:rPr>
          <w:b/>
        </w:rPr>
        <w:t>(soit)</w:t>
      </w:r>
    </w:p>
    <w:p w14:paraId="0BEE8995" w14:textId="77777777" w:rsidR="00740D6B" w:rsidRDefault="00000000">
      <w:r>
        <w:rPr>
          <w:rStyle w:val="soitChar"/>
          <w:u w:val="single"/>
        </w:rPr>
        <w:t>Terre</w:t>
      </w:r>
      <w:r>
        <w:rPr>
          <w:rStyle w:val="soitChar"/>
        </w:rPr>
        <w:t xml:space="preserve"> : une assise de terre naturelle (meuble)</w:t>
      </w:r>
    </w:p>
    <w:p w14:paraId="5920C808" w14:textId="77777777" w:rsidR="00740D6B" w:rsidRDefault="00000000">
      <w:r>
        <w:rPr>
          <w:b/>
        </w:rPr>
        <w:t>(soit)</w:t>
      </w:r>
    </w:p>
    <w:p w14:paraId="59A6CFDE" w14:textId="77777777" w:rsidR="00740D6B" w:rsidRDefault="00000000">
      <w:r>
        <w:rPr>
          <w:rStyle w:val="soitChar"/>
          <w:u w:val="single"/>
        </w:rPr>
        <w:t>Sable</w:t>
      </w:r>
      <w:r>
        <w:rPr>
          <w:rStyle w:val="soitChar"/>
        </w:rPr>
        <w:t xml:space="preserve"> : une assise de sable d'une épaisseur de 15,5 % du diamètre.  Le sable rugueux est conforme à  [NBN EN 13242+A1].</w:t>
      </w:r>
    </w:p>
    <w:p w14:paraId="6F81663D" w14:textId="77777777" w:rsidR="00740D6B" w:rsidRDefault="00000000">
      <w:r>
        <w:rPr>
          <w:b/>
        </w:rPr>
        <w:t>Soit par défaut)</w:t>
      </w:r>
    </w:p>
    <w:p w14:paraId="523C3642" w14:textId="77777777" w:rsidR="00740D6B" w:rsidRDefault="00000000">
      <w:r>
        <w:rPr>
          <w:rStyle w:val="soitChar"/>
          <w:u w:val="single"/>
        </w:rPr>
        <w:t>Sable stabilisé</w:t>
      </w:r>
      <w:r>
        <w:rPr>
          <w:rStyle w:val="soitChar"/>
        </w:rPr>
        <w:t xml:space="preserve"> : un lit de sable stabilisé d'une épaisseur de 10 cm, plus 1/10 du diamètre du tuyau. Le mélange pour le sable stabilisé se compose de 100 kg de ciment de classe de résistance 32,5 par m³ de sable. Le sable rugueux  est conforme à  [NBN EN 13242+A1].</w:t>
      </w:r>
    </w:p>
    <w:p w14:paraId="6AFA64CE" w14:textId="77777777" w:rsidR="00740D6B" w:rsidRDefault="00000000">
      <w:r>
        <w:rPr>
          <w:b/>
        </w:rPr>
        <w:t>(soit)</w:t>
      </w:r>
    </w:p>
    <w:p w14:paraId="22FA2315" w14:textId="77777777" w:rsidR="00740D6B" w:rsidRDefault="00000000">
      <w:r>
        <w:rPr>
          <w:rStyle w:val="soitChar"/>
          <w:u w:val="single"/>
        </w:rPr>
        <w:t>Béton maigre</w:t>
      </w:r>
      <w:r>
        <w:rPr>
          <w:rStyle w:val="soitChar"/>
        </w:rPr>
        <w:t xml:space="preserve"> : une assise en béton maigre d'une épaisseur minimale de</w:t>
      </w:r>
      <w:r>
        <w:rPr>
          <w:rStyle w:val="optioncarChar"/>
        </w:rPr>
        <w:t xml:space="preserve">10 / 5 </w:t>
      </w:r>
      <w:r>
        <w:rPr>
          <w:rStyle w:val="soitChar"/>
        </w:rPr>
        <w:t xml:space="preserve"> + 1/10 du diamètre et de la composition suivante : 300 kg de ciment de la classe de résistance 32,5 pour 800 litres de pierrailles 6,3/14 ou 6,3/20 ou de gravier 4/14 ou 4/28 selon [NBN EN 13055] et 400 litres de sable pour béton maigre selon [NBN EN 13242+A1].</w:t>
      </w:r>
    </w:p>
    <w:p w14:paraId="71209400" w14:textId="77777777" w:rsidR="00740D6B" w:rsidRDefault="00000000">
      <w:r>
        <w:rPr>
          <w:b/>
        </w:rPr>
        <w:t>(soit)</w:t>
      </w:r>
    </w:p>
    <w:p w14:paraId="09DAA6C2" w14:textId="77777777" w:rsidR="00740D6B" w:rsidRDefault="00000000">
      <w:r>
        <w:rPr>
          <w:rStyle w:val="optioncarChar"/>
        </w:rPr>
        <w:t>***</w:t>
      </w:r>
    </w:p>
    <w:p w14:paraId="243C238A" w14:textId="77777777" w:rsidR="00740D6B" w:rsidRDefault="00000000">
      <w:r>
        <w:t>Les canalisations d'égout enterrées ne peuvent être remblayées que lorsque l'auteur de projet a donné son accord et après l'exécution des essais de contrôle de l'étanchéité des joints (voir contrôle).</w:t>
      </w:r>
    </w:p>
    <w:p w14:paraId="322C2E6A" w14:textId="77777777" w:rsidR="00740D6B" w:rsidRDefault="00000000">
      <w:r>
        <w:t>Les tranchées sont remblayées jusqu'au-dessus des tuyaux et compactées en couches de maximum 20 cm, avec une différence de niveau constante de 10 à maximum 30 mm par mètre. Remblai :</w:t>
      </w:r>
      <w:r>
        <w:rPr>
          <w:rStyle w:val="optioncarChar"/>
        </w:rPr>
        <w:t xml:space="preserve"> terre / sable / sable stabilisé</w:t>
      </w:r>
      <w:r>
        <w:t>.</w:t>
      </w:r>
    </w:p>
    <w:p w14:paraId="63FD64B5" w14:textId="77777777" w:rsidR="00740D6B" w:rsidRDefault="00000000">
      <w:r>
        <w:rPr>
          <w:b/>
        </w:rPr>
        <w:t>(soit)</w:t>
      </w:r>
    </w:p>
    <w:p w14:paraId="0B0D698B" w14:textId="77777777" w:rsidR="00740D6B" w:rsidRDefault="00000000">
      <w:r>
        <w:rPr>
          <w:rStyle w:val="soitChar"/>
          <w:u w:val="single"/>
        </w:rPr>
        <w:t>Terre</w:t>
      </w:r>
      <w:r>
        <w:rPr>
          <w:rStyle w:val="soitChar"/>
        </w:rPr>
        <w:t xml:space="preserve"> : avec des terres déblayées sur place (terre provenant des fouilles)</w:t>
      </w:r>
    </w:p>
    <w:p w14:paraId="1C96C1A8" w14:textId="77777777" w:rsidR="00740D6B" w:rsidRDefault="00000000">
      <w:r>
        <w:rPr>
          <w:b/>
        </w:rPr>
        <w:t>(soit)</w:t>
      </w:r>
    </w:p>
    <w:p w14:paraId="5E8FFA6F" w14:textId="77777777" w:rsidR="00740D6B" w:rsidRDefault="00000000">
      <w:r>
        <w:rPr>
          <w:rStyle w:val="soitChar"/>
          <w:u w:val="single"/>
        </w:rPr>
        <w:t>Sable</w:t>
      </w:r>
      <w:r>
        <w:rPr>
          <w:rStyle w:val="soitChar"/>
        </w:rPr>
        <w:t xml:space="preserve"> : au sable propre (sable pour béton maigre à compacter selon [NBN EN 13242+A1])</w:t>
      </w:r>
    </w:p>
    <w:p w14:paraId="54875B33" w14:textId="77777777" w:rsidR="00740D6B" w:rsidRDefault="00000000">
      <w:r>
        <w:rPr>
          <w:b/>
        </w:rPr>
        <w:t>(soit)</w:t>
      </w:r>
    </w:p>
    <w:p w14:paraId="67C29C6D" w14:textId="77777777" w:rsidR="00740D6B" w:rsidRDefault="00000000">
      <w:r>
        <w:rPr>
          <w:rStyle w:val="soitChar"/>
          <w:u w:val="single"/>
        </w:rPr>
        <w:t>Sable stabilisé</w:t>
      </w:r>
      <w:r>
        <w:rPr>
          <w:rStyle w:val="soitChar"/>
        </w:rPr>
        <w:t xml:space="preserve"> : Au sable pur stabilisé (enrichi de 150 kg de ciment / m3 de sable) (le sable stabilisé se compose de 100 kg de ciment de la classe de résistance 32,5 par 1m3  de sable pour béton maigre selon [NBN EN 13242+A1] /</w:t>
      </w:r>
      <w:r>
        <w:rPr>
          <w:rStyle w:val="optioncarChar"/>
        </w:rPr>
        <w:t>***</w:t>
      </w:r>
      <w:r>
        <w:rPr>
          <w:rStyle w:val="soitChar"/>
        </w:rPr>
        <w:t>)</w:t>
      </w:r>
    </w:p>
    <w:p w14:paraId="2FF7E6D4" w14:textId="77777777" w:rsidR="00740D6B" w:rsidRDefault="00740D6B"/>
    <w:p w14:paraId="545F15B3" w14:textId="77777777" w:rsidR="00740D6B" w:rsidRDefault="00000000">
      <w:r>
        <w:t> </w:t>
      </w:r>
    </w:p>
    <w:p w14:paraId="5ED06731" w14:textId="77777777" w:rsidR="00740D6B" w:rsidRDefault="00000000">
      <w:pPr>
        <w:pStyle w:val="pheading"/>
      </w:pPr>
      <w:r>
        <w:t>CONTRÔLES</w:t>
      </w:r>
    </w:p>
    <w:p w14:paraId="7C13A39B" w14:textId="77777777" w:rsidR="00740D6B" w:rsidRDefault="00000000">
      <w:pPr>
        <w:pStyle w:val="heading"/>
      </w:pPr>
      <w:r>
        <w:rPr>
          <w:color w:val="000000"/>
        </w:rPr>
        <w:t>Exécution</w:t>
      </w:r>
    </w:p>
    <w:p w14:paraId="1878653A" w14:textId="77777777" w:rsidR="00740D6B" w:rsidRDefault="00000000">
      <w:r>
        <w:t xml:space="preserve">Avant les travaux de remblais, le réseau d'égouts est soumis à un contrôle d'étanchéité. A cet effet, le réseau d'égouts est subdivisé en sections qui sont mises sous pression d'une colonne d'eau de </w:t>
      </w:r>
      <w:r>
        <w:rPr>
          <w:rStyle w:val="optioncarChar"/>
        </w:rPr>
        <w:t>1 / 2 / 3 </w:t>
      </w:r>
      <w:r>
        <w:t>(par défaut)</w:t>
      </w:r>
      <w:r>
        <w:rPr>
          <w:rStyle w:val="optioncarChar"/>
        </w:rPr>
        <w:t xml:space="preserve"> 4 / ***</w:t>
      </w:r>
      <w:r>
        <w:t xml:space="preserve"> m pendant au moins 24 h. Les fuites d'eau sont mesurées trois heures après le début de la mise à l'essai et ne peuvent dépasser 1 ‰ du volume total d'eau contenu dans le tronçon sur lequel l'essai est effectué.</w:t>
      </w:r>
    </w:p>
    <w:p w14:paraId="5DD0158B" w14:textId="77777777" w:rsidR="00740D6B" w:rsidRDefault="00000000">
      <w:pPr>
        <w:pStyle w:val="pheading"/>
      </w:pPr>
      <w:r>
        <w:t>DOCUMENTS DE RÉFÉRENCE</w:t>
      </w:r>
    </w:p>
    <w:p w14:paraId="12D76D89" w14:textId="77777777" w:rsidR="00740D6B" w:rsidRDefault="00000000">
      <w:pPr>
        <w:pStyle w:val="pheading"/>
      </w:pPr>
      <w:r>
        <w:t>- Matériau</w:t>
      </w:r>
    </w:p>
    <w:p w14:paraId="6D91D3CB" w14:textId="77777777" w:rsidR="00740D6B" w:rsidRDefault="00000000">
      <w:r>
        <w:t>[NBN EN 1295-1, Calcul de résistance mécanique des canalisations enterrées sous diverses conditions de charge - Partie 1: Prescriptions générales]</w:t>
      </w:r>
    </w:p>
    <w:p w14:paraId="0E770756" w14:textId="77777777" w:rsidR="00740D6B" w:rsidRDefault="00000000">
      <w:r>
        <w:t>[NBN EN 681 série, Garnitures d'étanchéité en caoutchouc - Spécification des matériaux pour garnitures d'étanchéité pour joints de canalisations utilisées dans le domaine de l'eau et de l'évacuation]</w:t>
      </w:r>
    </w:p>
    <w:p w14:paraId="07613A00" w14:textId="77777777" w:rsidR="00740D6B" w:rsidRDefault="00000000">
      <w:r>
        <w:t>[CCT Qualiroutes, Cahier des charges type Qualiroutes] – C.38 – C.39 – C.40</w:t>
      </w:r>
    </w:p>
    <w:p w14:paraId="37FAB79D" w14:textId="77777777" w:rsidR="00740D6B" w:rsidRDefault="00000000">
      <w:r>
        <w:t>[NIT 265, Installations pour l'évacuation des eaux usées dans les bâtiments (révision de la NIT 200)]</w:t>
      </w:r>
    </w:p>
    <w:p w14:paraId="2862E2EB" w14:textId="77777777" w:rsidR="00740D6B" w:rsidRDefault="00740D6B"/>
    <w:p w14:paraId="74A825E3" w14:textId="77777777" w:rsidR="00740D6B" w:rsidRDefault="00000000">
      <w:r>
        <w:t> </w:t>
      </w:r>
    </w:p>
    <w:p w14:paraId="71C27178" w14:textId="77777777" w:rsidR="00740D6B" w:rsidRDefault="00000000">
      <w:pPr>
        <w:pStyle w:val="pheading"/>
      </w:pPr>
      <w:r>
        <w:t>AIDE</w:t>
      </w:r>
    </w:p>
    <w:p w14:paraId="4B87FA1C" w14:textId="77777777" w:rsidR="00740D6B" w:rsidRDefault="00000000">
      <w:r>
        <w:t>Note à l'attention de l'auteur du projet : Lorsque les remblais sont différents en fonction de l'emplacement, ces différences doivent être indiquées sous la rubrique "Localisation".</w:t>
      </w:r>
    </w:p>
    <w:p w14:paraId="3A92E534" w14:textId="77777777" w:rsidR="00740D6B" w:rsidRDefault="00000000">
      <w:pPr>
        <w:pStyle w:val="Author-eSectionHeading6"/>
      </w:pPr>
      <w:bookmarkStart w:id="633" w:name="_Toc112758880"/>
      <w:r>
        <w:t>17.11.1a Canalisations d'égout en béton / non armé CCTB 01.10</w:t>
      </w:r>
      <w:bookmarkEnd w:id="633"/>
    </w:p>
    <w:p w14:paraId="306FDE59" w14:textId="77777777" w:rsidR="00740D6B" w:rsidRDefault="00000000">
      <w:pPr>
        <w:pStyle w:val="pheading"/>
      </w:pPr>
      <w:r>
        <w:t>MATÉRIAUX</w:t>
      </w:r>
    </w:p>
    <w:p w14:paraId="4EB1C9BB" w14:textId="77777777" w:rsidR="00740D6B" w:rsidRDefault="00000000">
      <w:pPr>
        <w:pStyle w:val="pheading"/>
      </w:pPr>
      <w:r>
        <w:t>- Caractéristiques générales</w:t>
      </w:r>
    </w:p>
    <w:p w14:paraId="1594FD21" w14:textId="77777777" w:rsidR="00740D6B" w:rsidRDefault="00000000">
      <w:r>
        <w:t xml:space="preserve">Cet article concerne les canalisations d'égout en béton non armé qui sont conformes aux prescriptions du [CCT Qualiroutes] – C.38 et de [NBN EN 1916].   Les assemblages de tuyaux sont réalisés à l'aide de joints en </w:t>
      </w:r>
      <w:r>
        <w:rPr>
          <w:rStyle w:val="optioncarChar"/>
        </w:rPr>
        <w:t>caoutchouc synthétique </w:t>
      </w:r>
      <w:r>
        <w:t>(par défaut)</w:t>
      </w:r>
      <w:r>
        <w:rPr>
          <w:rStyle w:val="optioncarChar"/>
        </w:rPr>
        <w:t xml:space="preserve"> / joints de mortier de ciment.</w:t>
      </w:r>
    </w:p>
    <w:p w14:paraId="0FBF8793" w14:textId="77777777" w:rsidR="00740D6B" w:rsidRDefault="00000000">
      <w:r>
        <w:t>Spécifications</w:t>
      </w:r>
    </w:p>
    <w:p w14:paraId="41C0C8CD" w14:textId="77777777" w:rsidR="00740D6B" w:rsidRDefault="00000000">
      <w:r>
        <w:t xml:space="preserve">Forme : </w:t>
      </w:r>
      <w:r>
        <w:rPr>
          <w:rStyle w:val="optioncarChar"/>
        </w:rPr>
        <w:t>canalisations circulaires </w:t>
      </w:r>
      <w:r>
        <w:t>(par défaut)</w:t>
      </w:r>
      <w:r>
        <w:rPr>
          <w:rStyle w:val="optioncarChar"/>
        </w:rPr>
        <w:t xml:space="preserve"> / ovales avec / sans</w:t>
      </w:r>
      <w:r>
        <w:t xml:space="preserve"> embase</w:t>
      </w:r>
      <w:r>
        <w:br/>
        <w:t xml:space="preserve">Type de tuyau : </w:t>
      </w:r>
      <w:r>
        <w:rPr>
          <w:rStyle w:val="optioncarChar"/>
        </w:rPr>
        <w:t>à emboîtement à mi-épaisseur / à collet extérieur / à emboîtement mixte</w:t>
      </w:r>
      <w:r>
        <w:br/>
        <w:t>Série de résistance :</w:t>
      </w:r>
      <w:r>
        <w:rPr>
          <w:rStyle w:val="optioncarChar"/>
        </w:rPr>
        <w:t xml:space="preserve"> A / B</w:t>
      </w:r>
      <w:r>
        <w:br/>
        <w:t xml:space="preserve">Diamètres intérieurs : </w:t>
      </w:r>
      <w:r>
        <w:rPr>
          <w:rStyle w:val="optioncarChar"/>
        </w:rPr>
        <w:t xml:space="preserve">200 / 250 / 300 / 400 / 500 / 600 / selon indications sur les plans </w:t>
      </w:r>
      <w:r>
        <w:t>(par défaut)</w:t>
      </w:r>
      <w:r>
        <w:rPr>
          <w:rStyle w:val="optioncarChar"/>
        </w:rPr>
        <w:t xml:space="preserve"> *** </w:t>
      </w:r>
      <w:r>
        <w:t>mm</w:t>
      </w:r>
      <w:r>
        <w:br/>
        <w:t xml:space="preserve">Protection: </w:t>
      </w:r>
      <w:r>
        <w:rPr>
          <w:rStyle w:val="optioncarChar"/>
        </w:rPr>
        <w:t>non exigé / enduisage au bitume / enduisage au goudron époxy. </w:t>
      </w:r>
    </w:p>
    <w:p w14:paraId="1BE4355E" w14:textId="77777777" w:rsidR="00740D6B" w:rsidRDefault="00000000">
      <w:pPr>
        <w:pStyle w:val="pheading"/>
      </w:pPr>
      <w:r>
        <w:t>EXÉCUTION / MISE EN ŒUVRE</w:t>
      </w:r>
    </w:p>
    <w:p w14:paraId="1CE02946" w14:textId="77777777" w:rsidR="00740D6B" w:rsidRDefault="00000000">
      <w:pPr>
        <w:pStyle w:val="pheading"/>
      </w:pPr>
      <w:r>
        <w:t>- Prescriptions générales</w:t>
      </w:r>
    </w:p>
    <w:p w14:paraId="5E9C18E7" w14:textId="77777777" w:rsidR="00740D6B" w:rsidRDefault="00000000">
      <w:r>
        <w:t xml:space="preserve">Profondeur :  au moins </w:t>
      </w:r>
      <w:r>
        <w:rPr>
          <w:rStyle w:val="optioncarChar"/>
        </w:rPr>
        <w:t xml:space="preserve">60 / 80 </w:t>
      </w:r>
      <w:r>
        <w:t>(par défaut)</w:t>
      </w:r>
      <w:r>
        <w:rPr>
          <w:rStyle w:val="optioncarChar"/>
        </w:rPr>
        <w:t xml:space="preserve"> / *** </w:t>
      </w:r>
      <w:r>
        <w:t>cm sous le rez-de-chaussée</w:t>
      </w:r>
      <w:r>
        <w:br/>
        <w:t xml:space="preserve">Pente : au moins </w:t>
      </w:r>
      <w:r>
        <w:rPr>
          <w:rStyle w:val="optioncarChar"/>
        </w:rPr>
        <w:t>***</w:t>
      </w:r>
      <w:r>
        <w:t xml:space="preserve"> cm/m (eaux fécales) et </w:t>
      </w:r>
      <w:r>
        <w:rPr>
          <w:rStyle w:val="optioncarChar"/>
        </w:rPr>
        <w:t>***</w:t>
      </w:r>
      <w:r>
        <w:t xml:space="preserve"> cm/m (eaux usées et eau de pluie)</w:t>
      </w:r>
      <w:r>
        <w:br/>
        <w:t xml:space="preserve">Assise : </w:t>
      </w:r>
      <w:r>
        <w:rPr>
          <w:rStyle w:val="optioncarChar"/>
        </w:rPr>
        <w:t xml:space="preserve">terre naturelle / lit de sable </w:t>
      </w:r>
      <w:r>
        <w:t>(par défaut)</w:t>
      </w:r>
      <w:r>
        <w:rPr>
          <w:rStyle w:val="optioncarChar"/>
        </w:rPr>
        <w:t xml:space="preserve"> /  sable stabilisé / béton maigre / ***</w:t>
      </w:r>
      <w:r>
        <w:br/>
        <w:t>Remblai :</w:t>
      </w:r>
      <w:r>
        <w:rPr>
          <w:rStyle w:val="optioncarChar"/>
        </w:rPr>
        <w:t xml:space="preserve"> terre provenant des fouilles </w:t>
      </w:r>
      <w:r>
        <w:t>(par défaut)</w:t>
      </w:r>
      <w:r>
        <w:rPr>
          <w:rStyle w:val="optioncarChar"/>
        </w:rPr>
        <w:t xml:space="preserve"> / sable pour béton maigre à compacter selon [NBN EN 13242+A1]/ sable stabilisé composé de 100 kg de ciment de la classe de résistance 32,5 pour 1 m3 de sable pour béton maigre selon [NBN EN 13242+A1] / ***.</w:t>
      </w:r>
    </w:p>
    <w:p w14:paraId="257431C8" w14:textId="77777777" w:rsidR="00740D6B" w:rsidRDefault="00000000">
      <w:pPr>
        <w:pStyle w:val="pheading"/>
      </w:pPr>
      <w:r>
        <w:t>MESURAGE</w:t>
      </w:r>
    </w:p>
    <w:p w14:paraId="75A693A7" w14:textId="77777777" w:rsidR="00740D6B" w:rsidRDefault="00000000">
      <w:pPr>
        <w:pStyle w:val="pheading"/>
      </w:pPr>
      <w:r>
        <w:t>- unité de mesure:</w:t>
      </w:r>
    </w:p>
    <w:p w14:paraId="127B713F" w14:textId="77777777" w:rsidR="00740D6B" w:rsidRDefault="00000000">
      <w:r>
        <w:rPr>
          <w:rStyle w:val="optioncarChar"/>
        </w:rPr>
        <w:t xml:space="preserve">m </w:t>
      </w:r>
      <w:r>
        <w:t>(par défaut)</w:t>
      </w:r>
      <w:r>
        <w:rPr>
          <w:rStyle w:val="optioncarChar"/>
        </w:rPr>
        <w:t xml:space="preserve"> / m, p / m²</w:t>
      </w:r>
    </w:p>
    <w:p w14:paraId="24B42FDE" w14:textId="77777777" w:rsidR="00740D6B" w:rsidRDefault="00000000">
      <w:r>
        <w:rPr>
          <w:b/>
        </w:rPr>
        <w:t>(soit par défaut)</w:t>
      </w:r>
    </w:p>
    <w:p w14:paraId="2F9D110B" w14:textId="77777777" w:rsidR="00740D6B" w:rsidRDefault="00000000">
      <w:r>
        <w:rPr>
          <w:rStyle w:val="soitChar"/>
        </w:rPr>
        <w:t>1. m.</w:t>
      </w:r>
    </w:p>
    <w:p w14:paraId="37A3B215" w14:textId="77777777" w:rsidR="00740D6B" w:rsidRDefault="00000000">
      <w:r>
        <w:rPr>
          <w:b/>
        </w:rPr>
        <w:t>(soit)</w:t>
      </w:r>
    </w:p>
    <w:p w14:paraId="1DF3965D" w14:textId="77777777" w:rsidR="00740D6B" w:rsidRDefault="00000000">
      <w:r>
        <w:rPr>
          <w:rStyle w:val="soitChar"/>
        </w:rPr>
        <w:t>2. m, p.</w:t>
      </w:r>
    </w:p>
    <w:p w14:paraId="24DC333F" w14:textId="77777777" w:rsidR="00740D6B" w:rsidRDefault="00000000">
      <w:r>
        <w:rPr>
          <w:b/>
        </w:rPr>
        <w:t>(soit)</w:t>
      </w:r>
    </w:p>
    <w:p w14:paraId="2EA6B9FA" w14:textId="77777777" w:rsidR="00740D6B" w:rsidRDefault="00000000">
      <w:r>
        <w:rPr>
          <w:rStyle w:val="soitChar"/>
        </w:rPr>
        <w:t>3. m.</w:t>
      </w:r>
    </w:p>
    <w:p w14:paraId="4D39673D" w14:textId="77777777" w:rsidR="00740D6B" w:rsidRDefault="00000000">
      <w:pPr>
        <w:pStyle w:val="pheading"/>
      </w:pPr>
      <w:r>
        <w:t>- code de mesurage:</w:t>
      </w:r>
    </w:p>
    <w:p w14:paraId="2E3A6A93" w14:textId="77777777" w:rsidR="00740D6B" w:rsidRDefault="00000000">
      <w:r>
        <w:t>Longueur nette des conduites à placer, mesurées dans l'axe et jusqu'à l'intérieur des chambres</w:t>
      </w:r>
      <w:r>
        <w:br/>
        <w:t>de visite ou appareils.</w:t>
      </w:r>
    </w:p>
    <w:p w14:paraId="121753F6" w14:textId="77777777" w:rsidR="00740D6B" w:rsidRDefault="00000000">
      <w:r>
        <w:t>Les conduites sont mesurées en fonction de leurs formes, de leurs raccords, de leurs résistances, de leurs diamètres, de leurs protections</w:t>
      </w:r>
    </w:p>
    <w:p w14:paraId="23FCAD94" w14:textId="77777777" w:rsidR="00740D6B" w:rsidRDefault="00000000">
      <w:r>
        <w:t xml:space="preserve">Les accessoires sont </w:t>
      </w:r>
      <w:r>
        <w:rPr>
          <w:rStyle w:val="optioncarChar"/>
        </w:rPr>
        <w:t>compris</w:t>
      </w:r>
      <w:r>
        <w:t xml:space="preserve"> (par défaut) </w:t>
      </w:r>
      <w:r>
        <w:rPr>
          <w:rStyle w:val="optioncarChar"/>
        </w:rPr>
        <w:t>/ à la pièce / un supplément de longueur par type de pièce :</w:t>
      </w:r>
    </w:p>
    <w:p w14:paraId="2F9BDCDC" w14:textId="77777777" w:rsidR="00740D6B" w:rsidRDefault="00000000">
      <w:r>
        <w:rPr>
          <w:b/>
        </w:rPr>
        <w:t>(soit par défaut)</w:t>
      </w:r>
    </w:p>
    <w:p w14:paraId="0974B273" w14:textId="77777777" w:rsidR="00740D6B" w:rsidRDefault="00000000">
      <w:r>
        <w:rPr>
          <w:rStyle w:val="soitChar"/>
        </w:rPr>
        <w:t>1. Compris : Les accessoires ne sont pas mesurés et sont compris dans le prix unitaire.</w:t>
      </w:r>
    </w:p>
    <w:p w14:paraId="5CEEA70A" w14:textId="77777777" w:rsidR="00740D6B" w:rsidRDefault="00000000">
      <w:r>
        <w:rPr>
          <w:b/>
        </w:rPr>
        <w:t>(soit)</w:t>
      </w:r>
    </w:p>
    <w:p w14:paraId="4A8B0C7D" w14:textId="77777777" w:rsidR="00740D6B" w:rsidRDefault="00000000">
      <w:r>
        <w:rPr>
          <w:rStyle w:val="soitChar"/>
        </w:rPr>
        <w:t>2. A la pièce : Les accessoires sont mesurés à la pièce, en fonction du diamètre et du type.</w:t>
      </w:r>
    </w:p>
    <w:p w14:paraId="536AF9CA" w14:textId="77777777" w:rsidR="00740D6B" w:rsidRDefault="00000000">
      <w:r>
        <w:rPr>
          <w:b/>
        </w:rPr>
        <w:t>(soit)</w:t>
      </w:r>
    </w:p>
    <w:p w14:paraId="49FDA72E" w14:textId="77777777" w:rsidR="00740D6B" w:rsidRDefault="00000000">
      <w:r>
        <w:rPr>
          <w:rStyle w:val="soitChar"/>
        </w:rPr>
        <w:t>3. Un supplément de longueur par type de pièce est attribué pour les accessoires suivants :</w:t>
      </w:r>
    </w:p>
    <w:p w14:paraId="23035FA9" w14:textId="77777777" w:rsidR="00740D6B" w:rsidRDefault="00000000">
      <w:pPr>
        <w:pStyle w:val="Author-eListParagraph"/>
        <w:numPr>
          <w:ilvl w:val="0"/>
          <w:numId w:val="102"/>
        </w:numPr>
      </w:pPr>
      <w:r>
        <w:rPr>
          <w:rStyle w:val="soitChar"/>
        </w:rPr>
        <w:t xml:space="preserve">Coudes et pièces de réduction + 0,30 m de canalisation; </w:t>
      </w:r>
    </w:p>
    <w:p w14:paraId="5379A8F7" w14:textId="77777777" w:rsidR="00740D6B" w:rsidRDefault="00000000">
      <w:pPr>
        <w:pStyle w:val="Author-eListParagraph"/>
        <w:numPr>
          <w:ilvl w:val="0"/>
          <w:numId w:val="102"/>
        </w:numPr>
      </w:pPr>
      <w:r>
        <w:rPr>
          <w:rStyle w:val="soitChar"/>
        </w:rPr>
        <w:t xml:space="preserve">Pièces en Y et regards de visite avec couvercle + 0,60 m de canalisation; </w:t>
      </w:r>
    </w:p>
    <w:p w14:paraId="7D53EC03" w14:textId="77777777" w:rsidR="00740D6B" w:rsidRDefault="00000000">
      <w:pPr>
        <w:pStyle w:val="Author-eListParagraph"/>
        <w:numPr>
          <w:ilvl w:val="0"/>
          <w:numId w:val="102"/>
        </w:numPr>
      </w:pPr>
      <w:r>
        <w:rPr>
          <w:rStyle w:val="soitChar"/>
        </w:rPr>
        <w:t xml:space="preserve">Siphon avec regard de visite et couvercle : + 1,00 m de canalisation; </w:t>
      </w:r>
    </w:p>
    <w:p w14:paraId="17921897" w14:textId="77777777" w:rsidR="00740D6B" w:rsidRDefault="00000000">
      <w:pPr>
        <w:pStyle w:val="Author-eListParagraph"/>
        <w:numPr>
          <w:ilvl w:val="0"/>
          <w:numId w:val="102"/>
        </w:numPr>
      </w:pPr>
      <w:r>
        <w:rPr>
          <w:rStyle w:val="soitChar"/>
        </w:rPr>
        <w:t xml:space="preserve">Coudes, pièces de réduction et couvercles : + 0,20 m de canalisation; </w:t>
      </w:r>
    </w:p>
    <w:p w14:paraId="5AC6291A" w14:textId="77777777" w:rsidR="00740D6B" w:rsidRDefault="00000000">
      <w:pPr>
        <w:pStyle w:val="Author-eListParagraph"/>
        <w:numPr>
          <w:ilvl w:val="0"/>
          <w:numId w:val="102"/>
        </w:numPr>
      </w:pPr>
      <w:r>
        <w:rPr>
          <w:rStyle w:val="soitChar"/>
        </w:rPr>
        <w:t xml:space="preserve">Pièces en T et regards de visite avec couvercle, doubles coudes : + 0,40 m de canalisation; </w:t>
      </w:r>
    </w:p>
    <w:p w14:paraId="7F23B8E3" w14:textId="77777777" w:rsidR="00740D6B" w:rsidRDefault="00000000">
      <w:pPr>
        <w:pStyle w:val="Author-eListParagraph"/>
        <w:numPr>
          <w:ilvl w:val="0"/>
          <w:numId w:val="102"/>
        </w:numPr>
      </w:pPr>
      <w:r>
        <w:rPr>
          <w:rStyle w:val="soitChar"/>
        </w:rPr>
        <w:t xml:space="preserve">Doubles Y et T : + 0,60 m de canalisation; </w:t>
      </w:r>
    </w:p>
    <w:p w14:paraId="1878D2A1" w14:textId="77777777" w:rsidR="00740D6B" w:rsidRDefault="00000000">
      <w:pPr>
        <w:pStyle w:val="Author-eListParagraph"/>
        <w:numPr>
          <w:ilvl w:val="0"/>
          <w:numId w:val="102"/>
        </w:numPr>
      </w:pPr>
      <w:r>
        <w:rPr>
          <w:rStyle w:val="soitChar"/>
        </w:rPr>
        <w:t>Siphon avec regard de visite et couvercle : + 0,80 m de canalisation.</w:t>
      </w:r>
    </w:p>
    <w:p w14:paraId="6E352F32" w14:textId="77777777" w:rsidR="00740D6B" w:rsidRDefault="00000000">
      <w:pPr>
        <w:pStyle w:val="pheading"/>
      </w:pPr>
      <w:r>
        <w:t>- nature du marché:</w:t>
      </w:r>
    </w:p>
    <w:p w14:paraId="096080A9" w14:textId="77777777" w:rsidR="00740D6B" w:rsidRDefault="00000000">
      <w:r>
        <w:rPr>
          <w:rStyle w:val="soitChar"/>
        </w:rPr>
        <w:t>1. 2. 3. QF</w:t>
      </w:r>
    </w:p>
    <w:p w14:paraId="563491A9" w14:textId="77777777" w:rsidR="00740D6B" w:rsidRDefault="00000000">
      <w:pPr>
        <w:pStyle w:val="Author-eSectionHeading6"/>
      </w:pPr>
      <w:bookmarkStart w:id="634" w:name="_Toc112758881"/>
      <w:r>
        <w:t>17.11.1b Canalisations d'égout en béton / armé CCTB 01.10</w:t>
      </w:r>
      <w:bookmarkEnd w:id="634"/>
    </w:p>
    <w:p w14:paraId="39C4D810" w14:textId="77777777" w:rsidR="00740D6B" w:rsidRDefault="00000000">
      <w:pPr>
        <w:pStyle w:val="pheading"/>
      </w:pPr>
      <w:r>
        <w:t>MATÉRIAUX</w:t>
      </w:r>
    </w:p>
    <w:p w14:paraId="4FA1A538" w14:textId="77777777" w:rsidR="00740D6B" w:rsidRDefault="00000000">
      <w:pPr>
        <w:pStyle w:val="pheading"/>
      </w:pPr>
      <w:r>
        <w:t>- Caractéristiques générales</w:t>
      </w:r>
    </w:p>
    <w:p w14:paraId="074C3328" w14:textId="77777777" w:rsidR="00740D6B" w:rsidRDefault="00000000">
      <w:r>
        <w:t>Ce poste concerne les canalisations d'égout en béton armé, qui sont conformes aux prescriptions du [CCT Qualiroutes] – C.38.2 et de [NBN EN 1916]</w:t>
      </w:r>
      <w:r>
        <w:rPr>
          <w:i/>
        </w:rPr>
        <w:t xml:space="preserve">. </w:t>
      </w:r>
      <w:r>
        <w:t>L'assemblage entre les tuyaux se fait à l'aide d'un joint en élastomère compact conformément à la [NBN EN 681-1].</w:t>
      </w:r>
    </w:p>
    <w:p w14:paraId="115348E5" w14:textId="77777777" w:rsidR="00740D6B" w:rsidRDefault="00000000">
      <w:pPr>
        <w:pStyle w:val="heading"/>
      </w:pPr>
      <w:r>
        <w:t>Spécifications</w:t>
      </w:r>
    </w:p>
    <w:p w14:paraId="432037FB" w14:textId="77777777" w:rsidR="00740D6B" w:rsidRDefault="00000000">
      <w:r>
        <w:t xml:space="preserve">Forme : canalisations rondes </w:t>
      </w:r>
      <w:r>
        <w:rPr>
          <w:rStyle w:val="optioncarChar"/>
        </w:rPr>
        <w:t xml:space="preserve">avec / sans </w:t>
      </w:r>
      <w:r>
        <w:t>embase</w:t>
      </w:r>
    </w:p>
    <w:p w14:paraId="46107A44" w14:textId="77777777" w:rsidR="00740D6B" w:rsidRDefault="00000000">
      <w:r>
        <w:t xml:space="preserve">Type de tuyau : </w:t>
      </w:r>
      <w:r>
        <w:rPr>
          <w:rStyle w:val="optioncarChar"/>
        </w:rPr>
        <w:t>à emboîtement à mi-épaisseur / à collet extérieur / à emboîtement mixte</w:t>
      </w:r>
      <w:r>
        <w:t> </w:t>
      </w:r>
    </w:p>
    <w:p w14:paraId="012F53A1" w14:textId="77777777" w:rsidR="00740D6B" w:rsidRDefault="00000000">
      <w:r>
        <w:t xml:space="preserve">Série de résistance : </w:t>
      </w:r>
      <w:r>
        <w:rPr>
          <w:rStyle w:val="optioncarChar"/>
        </w:rPr>
        <w:t>90 / 135</w:t>
      </w:r>
    </w:p>
    <w:p w14:paraId="0FA80190" w14:textId="77777777" w:rsidR="00740D6B" w:rsidRDefault="00000000">
      <w:r>
        <w:t xml:space="preserve">Diamètres nominaux intérieurs : </w:t>
      </w:r>
      <w:r>
        <w:rPr>
          <w:rStyle w:val="optioncarChar"/>
        </w:rPr>
        <w:t>300</w:t>
      </w:r>
      <w:r>
        <w:t> </w:t>
      </w:r>
      <w:r>
        <w:rPr>
          <w:rStyle w:val="optioncarChar"/>
        </w:rPr>
        <w:t>/ 400 / 500 / 600 / 700 / 800 / selon indications sur les plans (par défaut) / ***</w:t>
      </w:r>
      <w:r>
        <w:t xml:space="preserve"> mm.</w:t>
      </w:r>
    </w:p>
    <w:p w14:paraId="3B509C06" w14:textId="77777777" w:rsidR="00740D6B" w:rsidRDefault="00000000">
      <w:r>
        <w:t xml:space="preserve">Protection : </w:t>
      </w:r>
      <w:r>
        <w:rPr>
          <w:rStyle w:val="optioncarChar"/>
        </w:rPr>
        <w:t>non exigé / enduisage au bitume / enduisage au goudron époxy</w:t>
      </w:r>
      <w:r>
        <w:t>.</w:t>
      </w:r>
    </w:p>
    <w:p w14:paraId="1E7E65B1" w14:textId="77777777" w:rsidR="00740D6B" w:rsidRDefault="00000000">
      <w:pPr>
        <w:pStyle w:val="pheading"/>
      </w:pPr>
      <w:r>
        <w:t>EXÉCUTION / MISE EN ŒUVRE</w:t>
      </w:r>
    </w:p>
    <w:p w14:paraId="720FE873" w14:textId="77777777" w:rsidR="00740D6B" w:rsidRDefault="00000000">
      <w:pPr>
        <w:pStyle w:val="pheading"/>
      </w:pPr>
      <w:r>
        <w:t>- Prescriptions générales</w:t>
      </w:r>
    </w:p>
    <w:p w14:paraId="675589F9" w14:textId="77777777" w:rsidR="00740D6B" w:rsidRDefault="00000000">
      <w:r>
        <w:t>Profondeur :  au moins </w:t>
      </w:r>
      <w:r>
        <w:rPr>
          <w:rStyle w:val="optioncarChar"/>
        </w:rPr>
        <w:t>60 / 80 </w:t>
      </w:r>
      <w:r>
        <w:t>(par défaut)</w:t>
      </w:r>
      <w:r>
        <w:rPr>
          <w:rStyle w:val="optioncarChar"/>
        </w:rPr>
        <w:t> / *** </w:t>
      </w:r>
      <w:r>
        <w:t>cm sous le rez-de-chaussée</w:t>
      </w:r>
      <w:r>
        <w:br/>
        <w:t>Pente : au moins </w:t>
      </w:r>
      <w:r>
        <w:rPr>
          <w:rStyle w:val="optioncarChar"/>
        </w:rPr>
        <w:t>***</w:t>
      </w:r>
      <w:r>
        <w:t> cm/m (eaux fécales) et </w:t>
      </w:r>
      <w:r>
        <w:rPr>
          <w:rStyle w:val="optioncarChar"/>
        </w:rPr>
        <w:t>***</w:t>
      </w:r>
      <w:r>
        <w:t> cm/m (eaux usées et eau de pluie)</w:t>
      </w:r>
      <w:r>
        <w:br/>
        <w:t>Assise : </w:t>
      </w:r>
      <w:r>
        <w:rPr>
          <w:rStyle w:val="optioncarChar"/>
        </w:rPr>
        <w:t>terre naturelle / lit de sable </w:t>
      </w:r>
      <w:r>
        <w:t>(par défaut)</w:t>
      </w:r>
      <w:r>
        <w:rPr>
          <w:rStyle w:val="optioncarChar"/>
        </w:rPr>
        <w:t> /  sable stabilisé / béton maigre / ***</w:t>
      </w:r>
      <w:r>
        <w:br/>
        <w:t>Remblai :</w:t>
      </w:r>
      <w:r>
        <w:rPr>
          <w:rStyle w:val="optioncarChar"/>
        </w:rPr>
        <w:t> terre provenant des fouilles </w:t>
      </w:r>
      <w:r>
        <w:t>(par défaut)</w:t>
      </w:r>
      <w:r>
        <w:rPr>
          <w:rStyle w:val="optioncarChar"/>
        </w:rPr>
        <w:t> / sable pour béton maigre à compacter selon [NBN EN 13242+A1]/ sable stabilisé composé de 100 kg de ciment de la classe de résistance 32,5 pour 1 m3 de sable pour béton maigre selon [NBN EN 13242+A1] / ***.</w:t>
      </w:r>
    </w:p>
    <w:p w14:paraId="579AFB95" w14:textId="77777777" w:rsidR="00740D6B" w:rsidRDefault="00000000">
      <w:pPr>
        <w:pStyle w:val="pheading"/>
      </w:pPr>
      <w:r>
        <w:t>MESURAGE</w:t>
      </w:r>
    </w:p>
    <w:p w14:paraId="6FB27312" w14:textId="77777777" w:rsidR="00740D6B" w:rsidRDefault="00000000">
      <w:pPr>
        <w:pStyle w:val="pheading"/>
      </w:pPr>
      <w:r>
        <w:t>- unité de mesure:</w:t>
      </w:r>
    </w:p>
    <w:p w14:paraId="2BF5619E" w14:textId="77777777" w:rsidR="00740D6B" w:rsidRDefault="00000000">
      <w:r>
        <w:rPr>
          <w:rStyle w:val="optioncarChar"/>
        </w:rPr>
        <w:t>m </w:t>
      </w:r>
      <w:r>
        <w:t>(par défaut)</w:t>
      </w:r>
      <w:r>
        <w:rPr>
          <w:rStyle w:val="optioncarChar"/>
        </w:rPr>
        <w:t> / m, p / m²</w:t>
      </w:r>
    </w:p>
    <w:p w14:paraId="7FAEA969" w14:textId="77777777" w:rsidR="00740D6B" w:rsidRDefault="00000000">
      <w:r>
        <w:rPr>
          <w:b/>
        </w:rPr>
        <w:t>(soit par défaut)</w:t>
      </w:r>
    </w:p>
    <w:p w14:paraId="6AA61821" w14:textId="77777777" w:rsidR="00740D6B" w:rsidRDefault="00000000">
      <w:r>
        <w:rPr>
          <w:rStyle w:val="soitChar"/>
        </w:rPr>
        <w:t>1. m.</w:t>
      </w:r>
    </w:p>
    <w:p w14:paraId="00F894EA" w14:textId="77777777" w:rsidR="00740D6B" w:rsidRDefault="00000000">
      <w:r>
        <w:rPr>
          <w:b/>
        </w:rPr>
        <w:t>(soit)</w:t>
      </w:r>
    </w:p>
    <w:p w14:paraId="5B759033" w14:textId="77777777" w:rsidR="00740D6B" w:rsidRDefault="00000000">
      <w:r>
        <w:rPr>
          <w:rStyle w:val="soitChar"/>
        </w:rPr>
        <w:t>2. m, p.</w:t>
      </w:r>
    </w:p>
    <w:p w14:paraId="4829E166" w14:textId="77777777" w:rsidR="00740D6B" w:rsidRDefault="00000000">
      <w:r>
        <w:rPr>
          <w:b/>
        </w:rPr>
        <w:t>(soit)</w:t>
      </w:r>
    </w:p>
    <w:p w14:paraId="09B8E870" w14:textId="77777777" w:rsidR="00740D6B" w:rsidRDefault="00000000">
      <w:r>
        <w:rPr>
          <w:rStyle w:val="soitChar"/>
        </w:rPr>
        <w:t>3. m.</w:t>
      </w:r>
    </w:p>
    <w:p w14:paraId="15B9D71F" w14:textId="77777777" w:rsidR="00740D6B" w:rsidRDefault="00000000">
      <w:pPr>
        <w:pStyle w:val="pheading"/>
      </w:pPr>
      <w:r>
        <w:t>- code de mesurage:</w:t>
      </w:r>
    </w:p>
    <w:p w14:paraId="157E9037" w14:textId="77777777" w:rsidR="00740D6B" w:rsidRDefault="00000000">
      <w:r>
        <w:t>Longueur nette des conduites à placer, mesurées dans l'axe et jusqu'à l'intérieur des chambres</w:t>
      </w:r>
      <w:r>
        <w:br/>
        <w:t>de visite ou appareils.</w:t>
      </w:r>
    </w:p>
    <w:p w14:paraId="336F3A30" w14:textId="77777777" w:rsidR="00740D6B" w:rsidRDefault="00000000">
      <w:r>
        <w:t>Les conduites sont mesurées en fonction de leurs formes, de leurs raccords, de leurs résistances, de leurs diamètres, de leurs protections</w:t>
      </w:r>
    </w:p>
    <w:p w14:paraId="4D1823B8" w14:textId="77777777" w:rsidR="00740D6B" w:rsidRDefault="00000000">
      <w:r>
        <w:t>Les accessoires sont </w:t>
      </w:r>
      <w:r>
        <w:rPr>
          <w:rStyle w:val="optioncarChar"/>
        </w:rPr>
        <w:t>compris</w:t>
      </w:r>
      <w:r>
        <w:t> (par défaut) </w:t>
      </w:r>
      <w:r>
        <w:rPr>
          <w:rStyle w:val="optioncarChar"/>
        </w:rPr>
        <w:t>/ à la pièce / un supplément de longueur par type de pièce :</w:t>
      </w:r>
    </w:p>
    <w:p w14:paraId="321F3358" w14:textId="77777777" w:rsidR="00740D6B" w:rsidRDefault="00000000">
      <w:r>
        <w:rPr>
          <w:b/>
        </w:rPr>
        <w:t>(soit par défaut)</w:t>
      </w:r>
    </w:p>
    <w:p w14:paraId="72018737" w14:textId="77777777" w:rsidR="00740D6B" w:rsidRDefault="00000000">
      <w:r>
        <w:rPr>
          <w:rStyle w:val="soitChar"/>
        </w:rPr>
        <w:t>1. Compris : Les accessoires ne sont pas mesurés et sont compris dans le prix unitaire.</w:t>
      </w:r>
    </w:p>
    <w:p w14:paraId="3FAD376D" w14:textId="77777777" w:rsidR="00740D6B" w:rsidRDefault="00000000">
      <w:r>
        <w:rPr>
          <w:b/>
        </w:rPr>
        <w:t>(soit)</w:t>
      </w:r>
    </w:p>
    <w:p w14:paraId="7334208B" w14:textId="77777777" w:rsidR="00740D6B" w:rsidRDefault="00000000">
      <w:r>
        <w:rPr>
          <w:rStyle w:val="soitChar"/>
        </w:rPr>
        <w:t>2. A la pièce : Les accessoires sont mesurés à la pièce, en fonction du diamètre et du type.</w:t>
      </w:r>
    </w:p>
    <w:p w14:paraId="31D16D6E" w14:textId="77777777" w:rsidR="00740D6B" w:rsidRDefault="00000000">
      <w:r>
        <w:rPr>
          <w:b/>
        </w:rPr>
        <w:t>(soit)</w:t>
      </w:r>
    </w:p>
    <w:p w14:paraId="4A5FF565" w14:textId="77777777" w:rsidR="00740D6B" w:rsidRDefault="00000000">
      <w:r>
        <w:rPr>
          <w:rStyle w:val="soitChar"/>
        </w:rPr>
        <w:t>3. Un supplément de longueur par type de pièce est attribué pour les accessoires suivants :</w:t>
      </w:r>
    </w:p>
    <w:p w14:paraId="5E55F4C3" w14:textId="77777777" w:rsidR="00740D6B" w:rsidRDefault="00000000">
      <w:pPr>
        <w:pStyle w:val="Author-eListParagraph"/>
        <w:numPr>
          <w:ilvl w:val="0"/>
          <w:numId w:val="103"/>
        </w:numPr>
      </w:pPr>
      <w:r>
        <w:rPr>
          <w:rStyle w:val="soitChar"/>
        </w:rPr>
        <w:t>Coudes et pièces de réduction + 0,30 m de canalisation;</w:t>
      </w:r>
    </w:p>
    <w:p w14:paraId="229BCB36" w14:textId="77777777" w:rsidR="00740D6B" w:rsidRDefault="00000000">
      <w:pPr>
        <w:pStyle w:val="Author-eListParagraph"/>
        <w:numPr>
          <w:ilvl w:val="0"/>
          <w:numId w:val="103"/>
        </w:numPr>
      </w:pPr>
      <w:r>
        <w:rPr>
          <w:rStyle w:val="soitChar"/>
        </w:rPr>
        <w:t>Pièces en Y et regards de visite avec couvercle + 0,60 m de canalisation;</w:t>
      </w:r>
    </w:p>
    <w:p w14:paraId="4DCF9F72" w14:textId="77777777" w:rsidR="00740D6B" w:rsidRDefault="00000000">
      <w:pPr>
        <w:pStyle w:val="Author-eListParagraph"/>
        <w:numPr>
          <w:ilvl w:val="0"/>
          <w:numId w:val="103"/>
        </w:numPr>
      </w:pPr>
      <w:r>
        <w:rPr>
          <w:rStyle w:val="soitChar"/>
        </w:rPr>
        <w:t>Siphon avec regard de visite et couvercle : + 1,00 m de canalisation;</w:t>
      </w:r>
    </w:p>
    <w:p w14:paraId="3124C789" w14:textId="77777777" w:rsidR="00740D6B" w:rsidRDefault="00000000">
      <w:pPr>
        <w:pStyle w:val="Author-eListParagraph"/>
        <w:numPr>
          <w:ilvl w:val="0"/>
          <w:numId w:val="103"/>
        </w:numPr>
      </w:pPr>
      <w:r>
        <w:rPr>
          <w:rStyle w:val="soitChar"/>
        </w:rPr>
        <w:t>Coudes, pièces de réduction et couvercles : + 0,20 m de canalisation;</w:t>
      </w:r>
    </w:p>
    <w:p w14:paraId="6B07948E" w14:textId="77777777" w:rsidR="00740D6B" w:rsidRDefault="00000000">
      <w:pPr>
        <w:pStyle w:val="Author-eListParagraph"/>
        <w:numPr>
          <w:ilvl w:val="0"/>
          <w:numId w:val="103"/>
        </w:numPr>
      </w:pPr>
      <w:r>
        <w:rPr>
          <w:rStyle w:val="soitChar"/>
        </w:rPr>
        <w:t>Pièces en T et regards de visite avec couvercle, doubles coudes : + 0,40 m de canalisation;</w:t>
      </w:r>
    </w:p>
    <w:p w14:paraId="1CDAF7DC" w14:textId="77777777" w:rsidR="00740D6B" w:rsidRDefault="00000000">
      <w:pPr>
        <w:pStyle w:val="Author-eListParagraph"/>
        <w:numPr>
          <w:ilvl w:val="0"/>
          <w:numId w:val="103"/>
        </w:numPr>
      </w:pPr>
      <w:r>
        <w:rPr>
          <w:rStyle w:val="soitChar"/>
        </w:rPr>
        <w:t>Doubles Y et T : + 0,60 m de canalisation;</w:t>
      </w:r>
    </w:p>
    <w:p w14:paraId="17637888" w14:textId="77777777" w:rsidR="00740D6B" w:rsidRDefault="00000000">
      <w:pPr>
        <w:pStyle w:val="Author-eListParagraph"/>
        <w:numPr>
          <w:ilvl w:val="0"/>
          <w:numId w:val="103"/>
        </w:numPr>
      </w:pPr>
      <w:r>
        <w:rPr>
          <w:rStyle w:val="soitChar"/>
        </w:rPr>
        <w:t>Siphon avec regard de visite et couvercle : + 0,80 m de canalisation.</w:t>
      </w:r>
    </w:p>
    <w:p w14:paraId="5E13C96E" w14:textId="77777777" w:rsidR="00740D6B" w:rsidRDefault="00000000">
      <w:pPr>
        <w:pStyle w:val="pheading"/>
      </w:pPr>
      <w:r>
        <w:t>- nature du marché:</w:t>
      </w:r>
    </w:p>
    <w:p w14:paraId="38235A80" w14:textId="77777777" w:rsidR="00740D6B" w:rsidRDefault="00000000">
      <w:r>
        <w:rPr>
          <w:rStyle w:val="soitChar"/>
        </w:rPr>
        <w:t>1. 2. 3. QF</w:t>
      </w:r>
    </w:p>
    <w:p w14:paraId="3F53BCAA" w14:textId="77777777" w:rsidR="00740D6B" w:rsidRDefault="00000000">
      <w:pPr>
        <w:pStyle w:val="Author-eSectionHeading6"/>
      </w:pPr>
      <w:bookmarkStart w:id="635" w:name="_Toc112758882"/>
      <w:r>
        <w:t>17.11.1c Canalisations d'égout en fibrociment CCTB 01.10</w:t>
      </w:r>
      <w:bookmarkEnd w:id="635"/>
    </w:p>
    <w:p w14:paraId="0A798946" w14:textId="77777777" w:rsidR="00740D6B" w:rsidRDefault="00000000">
      <w:pPr>
        <w:pStyle w:val="pheading"/>
      </w:pPr>
      <w:r>
        <w:t>MATÉRIAUX</w:t>
      </w:r>
    </w:p>
    <w:p w14:paraId="7393E8CA" w14:textId="77777777" w:rsidR="00740D6B" w:rsidRDefault="00000000">
      <w:pPr>
        <w:pStyle w:val="pheading"/>
      </w:pPr>
      <w:r>
        <w:t>- Caractéristiques générales</w:t>
      </w:r>
    </w:p>
    <w:p w14:paraId="0C568D97" w14:textId="77777777" w:rsidR="00740D6B" w:rsidRDefault="00000000">
      <w:r>
        <w:t>Ce poste concerne les canalisations d'égout en ciment Portland, sable et fibres minérales, extrudées sous haute pression et autoclavées. Elles sont exemptes d'asbeste (NT). Elles satisfont respectivement aux prescriptions de</w:t>
      </w:r>
    </w:p>
    <w:p w14:paraId="6F82853D" w14:textId="77777777" w:rsidR="00740D6B" w:rsidRDefault="00000000">
      <w:r>
        <w:t>[NBN B 22-104]</w:t>
      </w:r>
    </w:p>
    <w:p w14:paraId="7D3E5584" w14:textId="77777777" w:rsidR="00740D6B" w:rsidRDefault="00000000">
      <w:r>
        <w:t>[NBN B 22-105]</w:t>
      </w:r>
    </w:p>
    <w:p w14:paraId="5B639992" w14:textId="77777777" w:rsidR="00740D6B" w:rsidRDefault="00000000">
      <w:r>
        <w:t>[NBN EN 588-1]</w:t>
      </w:r>
    </w:p>
    <w:p w14:paraId="1707502E" w14:textId="77777777" w:rsidR="00740D6B" w:rsidRDefault="00000000">
      <w:r>
        <w:t>[NBN EN 12763]</w:t>
      </w:r>
    </w:p>
    <w:p w14:paraId="0E9BBBE5" w14:textId="77777777" w:rsidR="00740D6B" w:rsidRDefault="00000000">
      <w:r>
        <w:t>[NBN EN 1444]</w:t>
      </w:r>
    </w:p>
    <w:p w14:paraId="0784091A" w14:textId="77777777" w:rsidR="00740D6B" w:rsidRDefault="00000000">
      <w:pPr>
        <w:pStyle w:val="heading"/>
      </w:pPr>
      <w:r>
        <w:t>Spécifications</w:t>
      </w:r>
    </w:p>
    <w:p w14:paraId="6F5DD3CE" w14:textId="77777777" w:rsidR="00740D6B" w:rsidRDefault="00000000">
      <w:r>
        <w:t xml:space="preserve">Forme :  </w:t>
      </w:r>
      <w:r>
        <w:rPr>
          <w:rStyle w:val="optioncarChar"/>
        </w:rPr>
        <w:t>***</w:t>
      </w:r>
    </w:p>
    <w:p w14:paraId="7D9369DD" w14:textId="77777777" w:rsidR="00740D6B" w:rsidRDefault="00000000">
      <w:r>
        <w:t>Type de tuyau : </w:t>
      </w:r>
      <w:r>
        <w:rPr>
          <w:rStyle w:val="optioncarChar"/>
        </w:rPr>
        <w:t xml:space="preserve"> ***</w:t>
      </w:r>
    </w:p>
    <w:p w14:paraId="1B513002" w14:textId="77777777" w:rsidR="00740D6B" w:rsidRDefault="00000000">
      <w:r>
        <w:t xml:space="preserve">Diamètres intérieurs nominaux : </w:t>
      </w:r>
      <w:r>
        <w:rPr>
          <w:rStyle w:val="optioncarChar"/>
        </w:rPr>
        <w:t xml:space="preserve">*** </w:t>
      </w:r>
      <w:r>
        <w:t>mm.</w:t>
      </w:r>
    </w:p>
    <w:p w14:paraId="14AB85C9" w14:textId="77777777" w:rsidR="00740D6B" w:rsidRDefault="00000000">
      <w:r>
        <w:t xml:space="preserve">Protection : </w:t>
      </w:r>
      <w:r>
        <w:rPr>
          <w:rStyle w:val="optioncarChar"/>
        </w:rPr>
        <w:t>***</w:t>
      </w:r>
    </w:p>
    <w:p w14:paraId="13382752" w14:textId="77777777" w:rsidR="00740D6B" w:rsidRDefault="00000000">
      <w:pPr>
        <w:pStyle w:val="pheading"/>
      </w:pPr>
      <w:r>
        <w:t>EXÉCUTION / MISE EN ŒUVRE</w:t>
      </w:r>
    </w:p>
    <w:p w14:paraId="6C492A36" w14:textId="77777777" w:rsidR="00740D6B" w:rsidRDefault="00000000">
      <w:pPr>
        <w:pStyle w:val="pheading"/>
      </w:pPr>
      <w:r>
        <w:t>- Prescriptions générales</w:t>
      </w:r>
    </w:p>
    <w:p w14:paraId="4DE54703" w14:textId="77777777" w:rsidR="00740D6B" w:rsidRDefault="00000000">
      <w:r>
        <w:t>Profondeur :  au moins </w:t>
      </w:r>
      <w:r>
        <w:rPr>
          <w:rStyle w:val="optioncarChar"/>
        </w:rPr>
        <w:t>60 / 80 </w:t>
      </w:r>
      <w:r>
        <w:t>(par défaut) </w:t>
      </w:r>
      <w:r>
        <w:rPr>
          <w:rStyle w:val="optioncarChar"/>
        </w:rPr>
        <w:t>/ *** </w:t>
      </w:r>
      <w:r>
        <w:t> cm sous le rez-de-chaussée</w:t>
      </w:r>
      <w:r>
        <w:br/>
        <w:t>Pente : au moins </w:t>
      </w:r>
      <w:r>
        <w:rPr>
          <w:rStyle w:val="optioncarChar"/>
        </w:rPr>
        <w:t>***</w:t>
      </w:r>
      <w:r>
        <w:t> cm/m (eaux fécales) et </w:t>
      </w:r>
      <w:r>
        <w:rPr>
          <w:rStyle w:val="optioncarChar"/>
        </w:rPr>
        <w:t>***</w:t>
      </w:r>
      <w:r>
        <w:t> cm/m (eaux usées et eau de pluie)</w:t>
      </w:r>
      <w:r>
        <w:br/>
        <w:t>Assise : </w:t>
      </w:r>
      <w:r>
        <w:rPr>
          <w:rStyle w:val="optioncarChar"/>
        </w:rPr>
        <w:t>terre naturelle / lit de sable </w:t>
      </w:r>
      <w:r>
        <w:t>(par défaut) </w:t>
      </w:r>
      <w:r>
        <w:rPr>
          <w:rStyle w:val="optioncarChar"/>
        </w:rPr>
        <w:t>/  sable stabilisé / béton maigre / ***</w:t>
      </w:r>
      <w:r>
        <w:br/>
        <w:t>Remblai : </w:t>
      </w:r>
      <w:r>
        <w:rPr>
          <w:rStyle w:val="optioncarChar"/>
        </w:rPr>
        <w:t> terre provenant des fouilles </w:t>
      </w:r>
      <w:r>
        <w:t>(par défaut) </w:t>
      </w:r>
      <w:r>
        <w:rPr>
          <w:rStyle w:val="optioncarChar"/>
        </w:rPr>
        <w:t>/ sable pour béton maigre à compacter selon [NBN EN 13242+A1]/ sable stabilisé composé de 100 kg de ciment de la classe de résistance 32,5 pour 1 m3 de sable pour béton maigre selon [NBN EN 13242+A1] / ***.</w:t>
      </w:r>
    </w:p>
    <w:p w14:paraId="6FE21F6B" w14:textId="77777777" w:rsidR="00740D6B" w:rsidRDefault="00000000">
      <w:pPr>
        <w:pStyle w:val="pheading"/>
      </w:pPr>
      <w:r>
        <w:t>MESURAGE</w:t>
      </w:r>
    </w:p>
    <w:p w14:paraId="50DC4A33" w14:textId="77777777" w:rsidR="00740D6B" w:rsidRDefault="00000000">
      <w:pPr>
        <w:pStyle w:val="pheading"/>
      </w:pPr>
      <w:r>
        <w:t>- unité de mesure:</w:t>
      </w:r>
    </w:p>
    <w:p w14:paraId="2E1769F5" w14:textId="77777777" w:rsidR="00740D6B" w:rsidRDefault="00000000">
      <w:r>
        <w:rPr>
          <w:rStyle w:val="optioncarChar"/>
        </w:rPr>
        <w:t>m </w:t>
      </w:r>
      <w:r>
        <w:t>(par défaut)</w:t>
      </w:r>
      <w:r>
        <w:rPr>
          <w:rStyle w:val="optioncarChar"/>
        </w:rPr>
        <w:t> / m, p / m²</w:t>
      </w:r>
    </w:p>
    <w:p w14:paraId="5348B744" w14:textId="77777777" w:rsidR="00740D6B" w:rsidRDefault="00000000">
      <w:r>
        <w:rPr>
          <w:b/>
        </w:rPr>
        <w:t>(soit par défaut)</w:t>
      </w:r>
    </w:p>
    <w:p w14:paraId="27AB8EAF" w14:textId="77777777" w:rsidR="00740D6B" w:rsidRDefault="00000000">
      <w:r>
        <w:rPr>
          <w:rStyle w:val="soitChar"/>
        </w:rPr>
        <w:t>1. m.</w:t>
      </w:r>
    </w:p>
    <w:p w14:paraId="7B8DA763" w14:textId="77777777" w:rsidR="00740D6B" w:rsidRDefault="00000000">
      <w:r>
        <w:rPr>
          <w:b/>
        </w:rPr>
        <w:t>(soit)</w:t>
      </w:r>
    </w:p>
    <w:p w14:paraId="045B7CAD" w14:textId="77777777" w:rsidR="00740D6B" w:rsidRDefault="00000000">
      <w:r>
        <w:rPr>
          <w:rStyle w:val="soitChar"/>
        </w:rPr>
        <w:t>2. m, p.</w:t>
      </w:r>
    </w:p>
    <w:p w14:paraId="44CAA821" w14:textId="77777777" w:rsidR="00740D6B" w:rsidRDefault="00000000">
      <w:r>
        <w:rPr>
          <w:b/>
        </w:rPr>
        <w:t>(soit)</w:t>
      </w:r>
    </w:p>
    <w:p w14:paraId="2DA0C511" w14:textId="77777777" w:rsidR="00740D6B" w:rsidRDefault="00000000">
      <w:r>
        <w:rPr>
          <w:rStyle w:val="soitChar"/>
        </w:rPr>
        <w:t>3. m.</w:t>
      </w:r>
    </w:p>
    <w:p w14:paraId="0BB4F72B" w14:textId="77777777" w:rsidR="00740D6B" w:rsidRDefault="00000000">
      <w:pPr>
        <w:pStyle w:val="pheading"/>
      </w:pPr>
      <w:r>
        <w:t>- code de mesurage:</w:t>
      </w:r>
    </w:p>
    <w:p w14:paraId="387AE5DE" w14:textId="77777777" w:rsidR="00740D6B" w:rsidRDefault="00000000">
      <w:r>
        <w:t>Longueur nette des conduites à placer, mesurées dans l'axe et jusqu'à l'intérieur des chambres</w:t>
      </w:r>
      <w:r>
        <w:br/>
        <w:t>de visite ou appareils.</w:t>
      </w:r>
    </w:p>
    <w:p w14:paraId="5DD146CB" w14:textId="77777777" w:rsidR="00740D6B" w:rsidRDefault="00000000">
      <w:r>
        <w:t>Les conduites sont mesurées en fonction de leurs formes, de leurs raccords, de leurs résistances, de leurs diamètres, de leurs protections</w:t>
      </w:r>
    </w:p>
    <w:p w14:paraId="4095CF16" w14:textId="77777777" w:rsidR="00740D6B" w:rsidRDefault="00000000">
      <w:r>
        <w:t>Les accessoires sont </w:t>
      </w:r>
      <w:r>
        <w:rPr>
          <w:rStyle w:val="optioncarChar"/>
        </w:rPr>
        <w:t>compris</w:t>
      </w:r>
      <w:r>
        <w:t> (par défaut) </w:t>
      </w:r>
      <w:r>
        <w:rPr>
          <w:rStyle w:val="optioncarChar"/>
        </w:rPr>
        <w:t>/ à la pièce / un supplément de longueur par type de pièce :</w:t>
      </w:r>
    </w:p>
    <w:p w14:paraId="4E3643B3" w14:textId="77777777" w:rsidR="00740D6B" w:rsidRDefault="00000000">
      <w:r>
        <w:rPr>
          <w:b/>
        </w:rPr>
        <w:t>(soit par défaut)</w:t>
      </w:r>
    </w:p>
    <w:p w14:paraId="12D01986" w14:textId="77777777" w:rsidR="00740D6B" w:rsidRDefault="00000000">
      <w:r>
        <w:rPr>
          <w:rStyle w:val="soitChar"/>
        </w:rPr>
        <w:t>1. Compris : Les accessoires ne sont pas mesurés et sont compris dans le prix unitaire.</w:t>
      </w:r>
    </w:p>
    <w:p w14:paraId="546FE7F2" w14:textId="77777777" w:rsidR="00740D6B" w:rsidRDefault="00000000">
      <w:r>
        <w:rPr>
          <w:b/>
        </w:rPr>
        <w:t>(soit)</w:t>
      </w:r>
    </w:p>
    <w:p w14:paraId="64220694" w14:textId="77777777" w:rsidR="00740D6B" w:rsidRDefault="00000000">
      <w:r>
        <w:rPr>
          <w:rStyle w:val="soitChar"/>
        </w:rPr>
        <w:t>2. A la pièce : Les accessoires sont mesurés à la pièce, en fonction du diamètre et du type.</w:t>
      </w:r>
    </w:p>
    <w:p w14:paraId="0863498A" w14:textId="77777777" w:rsidR="00740D6B" w:rsidRDefault="00000000">
      <w:r>
        <w:rPr>
          <w:b/>
        </w:rPr>
        <w:t>(soit)</w:t>
      </w:r>
    </w:p>
    <w:p w14:paraId="6408EA94" w14:textId="77777777" w:rsidR="00740D6B" w:rsidRDefault="00000000">
      <w:r>
        <w:rPr>
          <w:rStyle w:val="soitChar"/>
        </w:rPr>
        <w:t>3. Un supplément de longueur par type de pièce est attribué pour les accessoires suivants :</w:t>
      </w:r>
    </w:p>
    <w:p w14:paraId="451C197D" w14:textId="77777777" w:rsidR="00740D6B" w:rsidRDefault="00000000">
      <w:pPr>
        <w:pStyle w:val="Author-eListParagraph"/>
        <w:numPr>
          <w:ilvl w:val="0"/>
          <w:numId w:val="104"/>
        </w:numPr>
      </w:pPr>
      <w:r>
        <w:rPr>
          <w:rStyle w:val="soitChar"/>
        </w:rPr>
        <w:t>Coudes et pièces de réduction + 0,30 m de canalisation;</w:t>
      </w:r>
    </w:p>
    <w:p w14:paraId="620AB590" w14:textId="77777777" w:rsidR="00740D6B" w:rsidRDefault="00000000">
      <w:pPr>
        <w:pStyle w:val="Author-eListParagraph"/>
        <w:numPr>
          <w:ilvl w:val="0"/>
          <w:numId w:val="104"/>
        </w:numPr>
      </w:pPr>
      <w:r>
        <w:rPr>
          <w:rStyle w:val="soitChar"/>
        </w:rPr>
        <w:t>Pièces en Y et regards de visite avec couvercle + 0,60 m de canalisation;</w:t>
      </w:r>
    </w:p>
    <w:p w14:paraId="4FE43765" w14:textId="77777777" w:rsidR="00740D6B" w:rsidRDefault="00000000">
      <w:pPr>
        <w:pStyle w:val="Author-eListParagraph"/>
        <w:numPr>
          <w:ilvl w:val="0"/>
          <w:numId w:val="104"/>
        </w:numPr>
      </w:pPr>
      <w:r>
        <w:rPr>
          <w:rStyle w:val="soitChar"/>
        </w:rPr>
        <w:t>Siphon avec regard de visite et couvercle : + 1,00 m de canalisation;</w:t>
      </w:r>
    </w:p>
    <w:p w14:paraId="012DEE9E" w14:textId="77777777" w:rsidR="00740D6B" w:rsidRDefault="00000000">
      <w:pPr>
        <w:pStyle w:val="Author-eListParagraph"/>
        <w:numPr>
          <w:ilvl w:val="0"/>
          <w:numId w:val="104"/>
        </w:numPr>
      </w:pPr>
      <w:r>
        <w:rPr>
          <w:rStyle w:val="soitChar"/>
        </w:rPr>
        <w:t>Coudes, pièces de réduction et couvercles : + 0,20 m de canalisation;</w:t>
      </w:r>
    </w:p>
    <w:p w14:paraId="5A27DD77" w14:textId="77777777" w:rsidR="00740D6B" w:rsidRDefault="00000000">
      <w:pPr>
        <w:pStyle w:val="Author-eListParagraph"/>
        <w:numPr>
          <w:ilvl w:val="0"/>
          <w:numId w:val="104"/>
        </w:numPr>
      </w:pPr>
      <w:r>
        <w:rPr>
          <w:rStyle w:val="soitChar"/>
        </w:rPr>
        <w:t>Pièces en T et regards de visite avec couvercle, doubles coudes : + 0,40 m de canalisation;</w:t>
      </w:r>
    </w:p>
    <w:p w14:paraId="466815AB" w14:textId="77777777" w:rsidR="00740D6B" w:rsidRDefault="00000000">
      <w:pPr>
        <w:pStyle w:val="Author-eListParagraph"/>
        <w:numPr>
          <w:ilvl w:val="0"/>
          <w:numId w:val="104"/>
        </w:numPr>
      </w:pPr>
      <w:r>
        <w:rPr>
          <w:rStyle w:val="soitChar"/>
        </w:rPr>
        <w:t>Doubles Y et T : + 0,60 m de canalisation;</w:t>
      </w:r>
    </w:p>
    <w:p w14:paraId="22141498" w14:textId="77777777" w:rsidR="00740D6B" w:rsidRDefault="00000000">
      <w:pPr>
        <w:pStyle w:val="Author-eListParagraph"/>
        <w:numPr>
          <w:ilvl w:val="0"/>
          <w:numId w:val="104"/>
        </w:numPr>
      </w:pPr>
      <w:r>
        <w:rPr>
          <w:rStyle w:val="soitChar"/>
        </w:rPr>
        <w:t>Siphon avec regard de visite et couvercle : + 0,80 m de canalisation.</w:t>
      </w:r>
    </w:p>
    <w:p w14:paraId="7766CC07" w14:textId="77777777" w:rsidR="00740D6B" w:rsidRDefault="00000000">
      <w:pPr>
        <w:pStyle w:val="pheading"/>
      </w:pPr>
      <w:r>
        <w:t>- nature du marché:</w:t>
      </w:r>
    </w:p>
    <w:p w14:paraId="3DAE2D51" w14:textId="77777777" w:rsidR="00740D6B" w:rsidRDefault="00000000">
      <w:pPr>
        <w:pStyle w:val="soit"/>
      </w:pPr>
      <w:r>
        <w:t>1. 2. 3. QF</w:t>
      </w:r>
    </w:p>
    <w:p w14:paraId="5E0D512B" w14:textId="77777777" w:rsidR="00740D6B" w:rsidRDefault="00000000">
      <w:pPr>
        <w:pStyle w:val="Author-eSectionHeading6"/>
      </w:pPr>
      <w:bookmarkStart w:id="636" w:name="_Toc112758883"/>
      <w:r>
        <w:t>17.11.1d Canalisations d'égout en grès vernissé CCTB 01.10</w:t>
      </w:r>
      <w:bookmarkEnd w:id="636"/>
    </w:p>
    <w:p w14:paraId="3FEFC92B" w14:textId="77777777" w:rsidR="00740D6B" w:rsidRDefault="00000000">
      <w:pPr>
        <w:pStyle w:val="pheading"/>
      </w:pPr>
      <w:r>
        <w:t>MATÉRIAUX</w:t>
      </w:r>
    </w:p>
    <w:p w14:paraId="6D055BB2" w14:textId="77777777" w:rsidR="00740D6B" w:rsidRDefault="00000000">
      <w:pPr>
        <w:pStyle w:val="pheading"/>
      </w:pPr>
      <w:r>
        <w:t>- Caractéristiques générales</w:t>
      </w:r>
    </w:p>
    <w:p w14:paraId="019BBD25" w14:textId="77777777" w:rsidR="00740D6B" w:rsidRDefault="00000000">
      <w:r>
        <w:t>Les canalisations et accessoires sont conformes aux dispositions de la série [NBN EN 295 série, Tuyaux et accessoires en grès et assemblages de tuyaux pour les réseaux de branchement et d'assainissement]. Les éléments ont une structure compacte, homogène et non lamellaire. Les collets sont formés en même temps que le tuyau. Les tuyaux et pièces d'assemblages sont revêtus d'une couche de vernis avant de passer au four et doivent porter la marque d'usine. Ils doivent donner un son clair lorsqu'on les frappe avec un objet dur. Les tuyaux doivent pouvoir être coupés et le plan de cassure doit être net. Ils sont pourvus de joints élastiques, soit en élastomères vulcanisés appliqués à l'aide de colle résistante aux acides dans l’emboîture femelle ou en polyuréthane dur appliqué dans l’emboîture femelle et en polyuréthane souple appliqué dans l’emboîture mâle.</w:t>
      </w:r>
    </w:p>
    <w:p w14:paraId="4EB3E31F" w14:textId="77777777" w:rsidR="00740D6B" w:rsidRDefault="00000000">
      <w:r>
        <w:t> </w:t>
      </w:r>
    </w:p>
    <w:p w14:paraId="661CFC52" w14:textId="77777777" w:rsidR="00740D6B" w:rsidRDefault="00000000">
      <w:pPr>
        <w:pStyle w:val="heading"/>
      </w:pPr>
      <w:r>
        <w:t>Spécifications</w:t>
      </w:r>
    </w:p>
    <w:p w14:paraId="0108B5DA" w14:textId="77777777" w:rsidR="00740D6B" w:rsidRDefault="00000000">
      <w:r>
        <w:t xml:space="preserve">Diamètres intérieurs : DN </w:t>
      </w:r>
      <w:r>
        <w:rPr>
          <w:rStyle w:val="optioncarChar"/>
        </w:rPr>
        <w:t>100 / 125 / 150 / 200 / 250 / 300 / 400 / selon indications sur les plans</w:t>
      </w:r>
      <w:r>
        <w:t xml:space="preserve"> (par défaut) </w:t>
      </w:r>
      <w:r>
        <w:rPr>
          <w:rStyle w:val="optioncarChar"/>
        </w:rPr>
        <w:t>/ *** </w:t>
      </w:r>
      <w:r>
        <w:t>mm.</w:t>
      </w:r>
    </w:p>
    <w:p w14:paraId="46351A6D" w14:textId="77777777" w:rsidR="00740D6B" w:rsidRDefault="00000000">
      <w:pPr>
        <w:pStyle w:val="pheading"/>
      </w:pPr>
      <w:r>
        <w:t>EXÉCUTION / MISE EN ŒUVRE</w:t>
      </w:r>
    </w:p>
    <w:p w14:paraId="7E43A435" w14:textId="77777777" w:rsidR="00740D6B" w:rsidRDefault="00000000">
      <w:pPr>
        <w:pStyle w:val="pheading"/>
      </w:pPr>
      <w:r>
        <w:t>- Prescriptions générales</w:t>
      </w:r>
    </w:p>
    <w:p w14:paraId="03FF7E0B" w14:textId="77777777" w:rsidR="00740D6B" w:rsidRDefault="00000000">
      <w:r>
        <w:t>Profondeur :  au moins </w:t>
      </w:r>
      <w:r>
        <w:rPr>
          <w:rStyle w:val="optioncarChar"/>
        </w:rPr>
        <w:t>60 / 80 </w:t>
      </w:r>
      <w:r>
        <w:t>(par défaut) </w:t>
      </w:r>
      <w:r>
        <w:rPr>
          <w:rStyle w:val="optioncarChar"/>
        </w:rPr>
        <w:t>/ *** </w:t>
      </w:r>
      <w:r>
        <w:t> cm sous le rez-de-chaussée</w:t>
      </w:r>
      <w:r>
        <w:br/>
        <w:t>Pente : au moins </w:t>
      </w:r>
      <w:r>
        <w:rPr>
          <w:rStyle w:val="optioncarChar"/>
        </w:rPr>
        <w:t>***</w:t>
      </w:r>
      <w:r>
        <w:t> cm/m (eaux fécales) et </w:t>
      </w:r>
      <w:r>
        <w:rPr>
          <w:rStyle w:val="optioncarChar"/>
        </w:rPr>
        <w:t>***</w:t>
      </w:r>
      <w:r>
        <w:t> cm/m (eaux usées et eau de pluie)</w:t>
      </w:r>
      <w:r>
        <w:br/>
        <w:t>Assise : </w:t>
      </w:r>
      <w:r>
        <w:rPr>
          <w:rStyle w:val="optioncarChar"/>
        </w:rPr>
        <w:t>terre naturelle / lit de sable </w:t>
      </w:r>
      <w:r>
        <w:t>(par défaut) </w:t>
      </w:r>
      <w:r>
        <w:rPr>
          <w:rStyle w:val="optioncarChar"/>
        </w:rPr>
        <w:t>/  sable stabilisé / béton maigre / ***</w:t>
      </w:r>
      <w:r>
        <w:br/>
        <w:t>Remblai : </w:t>
      </w:r>
      <w:r>
        <w:rPr>
          <w:rStyle w:val="optioncarChar"/>
        </w:rPr>
        <w:t> terre provenant des fouilles </w:t>
      </w:r>
      <w:r>
        <w:t>(par défaut) </w:t>
      </w:r>
      <w:r>
        <w:rPr>
          <w:rStyle w:val="optioncarChar"/>
        </w:rPr>
        <w:t>/ sable pour béton maigre à compacter selon [NBN EN 13242+A1]/ sable stabilisé composé de 100 kg de ciment de la classe de résistance 32,5 pour 1 m3 de sable pour béton maigre selon [NBN EN 13242+A1] / ***.</w:t>
      </w:r>
    </w:p>
    <w:p w14:paraId="7B9317FA" w14:textId="77777777" w:rsidR="00740D6B" w:rsidRDefault="00000000">
      <w:pPr>
        <w:pStyle w:val="heading"/>
      </w:pPr>
      <w:r>
        <w:t>Notes d'exécution complémentaires</w:t>
      </w:r>
    </w:p>
    <w:p w14:paraId="550BC38F" w14:textId="77777777" w:rsidR="00740D6B" w:rsidRDefault="00000000">
      <w:r>
        <w:t>Les regards de visite sont incorporés dans les tuyaux à l'aide d'un coude en Y à 45°, avec une pièce d'ajustage droite en fonction de la profondeur. Un bouchon en matière synthétique assure l'étanchéité au niveau du terrain.</w:t>
      </w:r>
    </w:p>
    <w:p w14:paraId="3F5A3AF6" w14:textId="77777777" w:rsidR="00740D6B" w:rsidRDefault="00000000">
      <w:pPr>
        <w:pStyle w:val="pheading"/>
      </w:pPr>
      <w:r>
        <w:t>MESURAGE</w:t>
      </w:r>
    </w:p>
    <w:p w14:paraId="0394CC6F" w14:textId="77777777" w:rsidR="00740D6B" w:rsidRDefault="00000000">
      <w:pPr>
        <w:pStyle w:val="pheading"/>
      </w:pPr>
      <w:r>
        <w:t>- unité de mesure:</w:t>
      </w:r>
    </w:p>
    <w:p w14:paraId="7E73625C" w14:textId="77777777" w:rsidR="00740D6B" w:rsidRDefault="00000000">
      <w:r>
        <w:rPr>
          <w:rStyle w:val="optioncarChar"/>
        </w:rPr>
        <w:t>m </w:t>
      </w:r>
      <w:r>
        <w:t>(par défaut)</w:t>
      </w:r>
      <w:r>
        <w:rPr>
          <w:rStyle w:val="optioncarChar"/>
        </w:rPr>
        <w:t> / m, p / m²</w:t>
      </w:r>
    </w:p>
    <w:p w14:paraId="2B9171CA" w14:textId="77777777" w:rsidR="00740D6B" w:rsidRDefault="00000000">
      <w:r>
        <w:rPr>
          <w:b/>
        </w:rPr>
        <w:t>(soit par défaut)</w:t>
      </w:r>
    </w:p>
    <w:p w14:paraId="05C70A5C" w14:textId="77777777" w:rsidR="00740D6B" w:rsidRDefault="00000000">
      <w:r>
        <w:rPr>
          <w:rStyle w:val="soitChar"/>
        </w:rPr>
        <w:t>1. m.</w:t>
      </w:r>
    </w:p>
    <w:p w14:paraId="3FE512D6" w14:textId="77777777" w:rsidR="00740D6B" w:rsidRDefault="00000000">
      <w:r>
        <w:rPr>
          <w:b/>
        </w:rPr>
        <w:t>(soit)</w:t>
      </w:r>
    </w:p>
    <w:p w14:paraId="5210640C" w14:textId="77777777" w:rsidR="00740D6B" w:rsidRDefault="00000000">
      <w:r>
        <w:rPr>
          <w:rStyle w:val="soitChar"/>
        </w:rPr>
        <w:t>2. m, p.</w:t>
      </w:r>
    </w:p>
    <w:p w14:paraId="59DB0510" w14:textId="77777777" w:rsidR="00740D6B" w:rsidRDefault="00000000">
      <w:r>
        <w:rPr>
          <w:b/>
        </w:rPr>
        <w:t>(soit)</w:t>
      </w:r>
    </w:p>
    <w:p w14:paraId="425E1572" w14:textId="77777777" w:rsidR="00740D6B" w:rsidRDefault="00000000">
      <w:r>
        <w:rPr>
          <w:rStyle w:val="soitChar"/>
        </w:rPr>
        <w:t>3. m.</w:t>
      </w:r>
    </w:p>
    <w:p w14:paraId="2E69A010" w14:textId="77777777" w:rsidR="00740D6B" w:rsidRDefault="00000000">
      <w:pPr>
        <w:pStyle w:val="pheading"/>
      </w:pPr>
      <w:r>
        <w:t>- code de mesurage:</w:t>
      </w:r>
    </w:p>
    <w:p w14:paraId="252E6400" w14:textId="77777777" w:rsidR="00740D6B" w:rsidRDefault="00000000">
      <w:r>
        <w:t>Longueur nette des conduites à placer, mesurées dans l'axe et jusqu'à l'intérieur des chambres</w:t>
      </w:r>
      <w:r>
        <w:br/>
        <w:t>de visite ou appareils.</w:t>
      </w:r>
    </w:p>
    <w:p w14:paraId="7FBF13D6" w14:textId="77777777" w:rsidR="00740D6B" w:rsidRDefault="00000000">
      <w:r>
        <w:t>Les conduites sont mesurées en fonction de leurs formes, de leurs raccords, de leurs résistances, de leurs diamètres, de leurs protections</w:t>
      </w:r>
    </w:p>
    <w:p w14:paraId="6068EFA7" w14:textId="77777777" w:rsidR="00740D6B" w:rsidRDefault="00000000">
      <w:r>
        <w:t>Les accessoires sont </w:t>
      </w:r>
      <w:r>
        <w:rPr>
          <w:rStyle w:val="optioncarChar"/>
        </w:rPr>
        <w:t>compris</w:t>
      </w:r>
      <w:r>
        <w:t> (par défaut) </w:t>
      </w:r>
      <w:r>
        <w:rPr>
          <w:rStyle w:val="optioncarChar"/>
        </w:rPr>
        <w:t>/ à la pièce / un supplément de longueur par type de pièce :</w:t>
      </w:r>
    </w:p>
    <w:p w14:paraId="34BEBDB3" w14:textId="77777777" w:rsidR="00740D6B" w:rsidRDefault="00000000">
      <w:r>
        <w:rPr>
          <w:b/>
        </w:rPr>
        <w:t>(soit par défaut)</w:t>
      </w:r>
    </w:p>
    <w:p w14:paraId="14804250" w14:textId="77777777" w:rsidR="00740D6B" w:rsidRDefault="00000000">
      <w:r>
        <w:rPr>
          <w:rStyle w:val="soitChar"/>
        </w:rPr>
        <w:t>1. Compris : Les accessoires ne sont pas mesurés et sont compris dans le prix unitaire.</w:t>
      </w:r>
    </w:p>
    <w:p w14:paraId="177CB914" w14:textId="77777777" w:rsidR="00740D6B" w:rsidRDefault="00000000">
      <w:r>
        <w:rPr>
          <w:b/>
        </w:rPr>
        <w:t>(soit)</w:t>
      </w:r>
    </w:p>
    <w:p w14:paraId="26D4E8B8" w14:textId="77777777" w:rsidR="00740D6B" w:rsidRDefault="00000000">
      <w:r>
        <w:rPr>
          <w:rStyle w:val="soitChar"/>
        </w:rPr>
        <w:t>2. A la pièce : Les accessoires sont mesurés à la pièce, en fonction du diamètre et du type.</w:t>
      </w:r>
    </w:p>
    <w:p w14:paraId="50F09403" w14:textId="77777777" w:rsidR="00740D6B" w:rsidRDefault="00000000">
      <w:r>
        <w:rPr>
          <w:b/>
        </w:rPr>
        <w:t>(soit)</w:t>
      </w:r>
    </w:p>
    <w:p w14:paraId="386B27A2" w14:textId="77777777" w:rsidR="00740D6B" w:rsidRDefault="00000000">
      <w:r>
        <w:rPr>
          <w:rStyle w:val="soitChar"/>
        </w:rPr>
        <w:t>3. Un supplément de longueur par type de pièce est attribué pour les accessoires suivants :</w:t>
      </w:r>
    </w:p>
    <w:p w14:paraId="01DC44F3" w14:textId="77777777" w:rsidR="00740D6B" w:rsidRDefault="00000000">
      <w:pPr>
        <w:pStyle w:val="Author-eListParagraph"/>
        <w:numPr>
          <w:ilvl w:val="0"/>
          <w:numId w:val="105"/>
        </w:numPr>
      </w:pPr>
      <w:r>
        <w:rPr>
          <w:rStyle w:val="soitChar"/>
        </w:rPr>
        <w:t>Coudes et pièces de réduction + 0,30 m de canalisation;</w:t>
      </w:r>
    </w:p>
    <w:p w14:paraId="7A4DE29C" w14:textId="77777777" w:rsidR="00740D6B" w:rsidRDefault="00000000">
      <w:pPr>
        <w:pStyle w:val="Author-eListParagraph"/>
        <w:numPr>
          <w:ilvl w:val="0"/>
          <w:numId w:val="105"/>
        </w:numPr>
      </w:pPr>
      <w:r>
        <w:rPr>
          <w:rStyle w:val="soitChar"/>
        </w:rPr>
        <w:t>Pièces en Y et regards de visite avec couvercle + 0,60 m de canalisation;</w:t>
      </w:r>
    </w:p>
    <w:p w14:paraId="18FB6DB1" w14:textId="77777777" w:rsidR="00740D6B" w:rsidRDefault="00000000">
      <w:pPr>
        <w:pStyle w:val="Author-eListParagraph"/>
        <w:numPr>
          <w:ilvl w:val="0"/>
          <w:numId w:val="105"/>
        </w:numPr>
      </w:pPr>
      <w:r>
        <w:rPr>
          <w:rStyle w:val="soitChar"/>
        </w:rPr>
        <w:t>Siphon avec regard de visite et couvercle : + 1,00 m de canalisation;</w:t>
      </w:r>
    </w:p>
    <w:p w14:paraId="00ABE2D1" w14:textId="77777777" w:rsidR="00740D6B" w:rsidRDefault="00000000">
      <w:pPr>
        <w:pStyle w:val="Author-eListParagraph"/>
        <w:numPr>
          <w:ilvl w:val="0"/>
          <w:numId w:val="105"/>
        </w:numPr>
      </w:pPr>
      <w:r>
        <w:rPr>
          <w:rStyle w:val="soitChar"/>
        </w:rPr>
        <w:t>Coudes, pièces de réduction et couvercles : + 0,20 m de canalisation;</w:t>
      </w:r>
    </w:p>
    <w:p w14:paraId="5D29124A" w14:textId="77777777" w:rsidR="00740D6B" w:rsidRDefault="00000000">
      <w:pPr>
        <w:pStyle w:val="Author-eListParagraph"/>
        <w:numPr>
          <w:ilvl w:val="0"/>
          <w:numId w:val="105"/>
        </w:numPr>
      </w:pPr>
      <w:r>
        <w:rPr>
          <w:rStyle w:val="soitChar"/>
        </w:rPr>
        <w:t>Pièces en T et regards de visite avec couvercle, doubles coudes : + 0,40 m de canalisation;</w:t>
      </w:r>
    </w:p>
    <w:p w14:paraId="0BAF7ABA" w14:textId="77777777" w:rsidR="00740D6B" w:rsidRDefault="00000000">
      <w:pPr>
        <w:pStyle w:val="Author-eListParagraph"/>
        <w:numPr>
          <w:ilvl w:val="0"/>
          <w:numId w:val="105"/>
        </w:numPr>
      </w:pPr>
      <w:r>
        <w:rPr>
          <w:rStyle w:val="soitChar"/>
        </w:rPr>
        <w:t>Doubles Y et T : + 0,60 m de canalisation;</w:t>
      </w:r>
    </w:p>
    <w:p w14:paraId="6603E857" w14:textId="77777777" w:rsidR="00740D6B" w:rsidRDefault="00000000">
      <w:pPr>
        <w:pStyle w:val="Author-eListParagraph"/>
        <w:numPr>
          <w:ilvl w:val="0"/>
          <w:numId w:val="105"/>
        </w:numPr>
      </w:pPr>
      <w:r>
        <w:rPr>
          <w:rStyle w:val="soitChar"/>
        </w:rPr>
        <w:t>Siphon avec regard de visite et couvercle : + 0,80 m de canalisation.</w:t>
      </w:r>
    </w:p>
    <w:p w14:paraId="3EF54957" w14:textId="77777777" w:rsidR="00740D6B" w:rsidRDefault="00000000">
      <w:pPr>
        <w:pStyle w:val="pheading"/>
      </w:pPr>
      <w:r>
        <w:t>- nature du marché:</w:t>
      </w:r>
    </w:p>
    <w:p w14:paraId="630B727C" w14:textId="77777777" w:rsidR="00740D6B" w:rsidRDefault="00000000">
      <w:r>
        <w:rPr>
          <w:rStyle w:val="soitChar"/>
        </w:rPr>
        <w:t>1. 2. 3. QF</w:t>
      </w:r>
    </w:p>
    <w:p w14:paraId="4933DDC2" w14:textId="77777777" w:rsidR="00740D6B" w:rsidRDefault="00000000">
      <w:pPr>
        <w:pStyle w:val="Author-eSectionHeading6"/>
      </w:pPr>
      <w:bookmarkStart w:id="637" w:name="_Toc112758884"/>
      <w:r>
        <w:t>17.11.1e Canalisations d'égout en matière synthétique / PVC CCTB 01.10</w:t>
      </w:r>
      <w:bookmarkEnd w:id="637"/>
    </w:p>
    <w:p w14:paraId="65CF25BB" w14:textId="77777777" w:rsidR="00740D6B" w:rsidRDefault="00000000">
      <w:pPr>
        <w:pStyle w:val="pheading"/>
      </w:pPr>
      <w:bookmarkStart w:id="638" w:name="54"/>
      <w:bookmarkEnd w:id="638"/>
      <w:r>
        <w:t>MATÉRIAUX</w:t>
      </w:r>
    </w:p>
    <w:p w14:paraId="56E750FF" w14:textId="77777777" w:rsidR="00740D6B" w:rsidRDefault="00000000">
      <w:pPr>
        <w:pStyle w:val="pheading"/>
      </w:pPr>
      <w:r>
        <w:t>- Caractéristiques générales</w:t>
      </w:r>
    </w:p>
    <w:p w14:paraId="031B2D38" w14:textId="77777777" w:rsidR="00740D6B" w:rsidRDefault="00000000">
      <w:r>
        <w:t>Les canalisations d'égout en PVC dur non plastifié mentionneront le nom du fabricant, la date de fabrication, le diamètre nominal, l'épaisseur des parois et l'angle de courbure. Elles satisfont à la [NBN EN 295-7]. Conformément au domaine d'application, les raccords entre éléments sont à</w:t>
      </w:r>
      <w:r>
        <w:rPr>
          <w:rStyle w:val="optioncarChar"/>
        </w:rPr>
        <w:t xml:space="preserve"> emboiture et joint en caoutchouc / manchette en caoutchouc :</w:t>
      </w:r>
    </w:p>
    <w:p w14:paraId="44A26402" w14:textId="77777777" w:rsidR="00740D6B" w:rsidRDefault="00000000">
      <w:r>
        <w:rPr>
          <w:b/>
        </w:rPr>
        <w:t>(soit par défaut) </w:t>
      </w:r>
    </w:p>
    <w:p w14:paraId="24E37014" w14:textId="77777777" w:rsidR="00740D6B" w:rsidRDefault="00000000">
      <w:r>
        <w:rPr>
          <w:rStyle w:val="soitChar"/>
          <w:u w:val="single"/>
        </w:rPr>
        <w:t>Emboiture et joint en caoutchouc</w:t>
      </w:r>
      <w:r>
        <w:rPr>
          <w:rStyle w:val="soitChar"/>
        </w:rPr>
        <w:t xml:space="preserve"> : elles seront de la série </w:t>
      </w:r>
      <w:r>
        <w:rPr>
          <w:rStyle w:val="optioncarChar"/>
        </w:rPr>
        <w:t>20 / 25 </w:t>
      </w:r>
      <w:r>
        <w:rPr>
          <w:rStyle w:val="soitChar"/>
        </w:rPr>
        <w:t xml:space="preserve"> selon [NBN EN 1401-1].  Les tuyaux seront soit pourvus d’une emboîture à joint élastique en caoutchouc synthétique et d’un bout mâle biseauté, soit assemblés par un raccord à double emboîture et joints élastiques.</w:t>
      </w:r>
    </w:p>
    <w:p w14:paraId="444F8775" w14:textId="77777777" w:rsidR="00740D6B" w:rsidRDefault="00000000">
      <w:r>
        <w:rPr>
          <w:b/>
        </w:rPr>
        <w:t>(soit) </w:t>
      </w:r>
    </w:p>
    <w:p w14:paraId="3A0C6554" w14:textId="77777777" w:rsidR="00740D6B" w:rsidRDefault="00000000">
      <w:r>
        <w:rPr>
          <w:rStyle w:val="soitChar"/>
          <w:u w:val="single"/>
        </w:rPr>
        <w:t>Manchette en caoutchouc</w:t>
      </w:r>
      <w:r>
        <w:rPr>
          <w:rStyle w:val="soitChar"/>
        </w:rPr>
        <w:t xml:space="preserve"> :elles seront de la classe 2, selon les prescriptions de [NBN EN 1329-1]. Toutes les pièces utilisées seront munies d'une manchette en caoutchouc fixe montée en usine. Les accessoires seront rendus étanches à l'eau et au gaz à l'aide d'assemblages à rabat fixés par une bague en polypropylène.</w:t>
      </w:r>
    </w:p>
    <w:p w14:paraId="0898087B" w14:textId="77777777" w:rsidR="00740D6B" w:rsidRDefault="00000000">
      <w:pPr>
        <w:pStyle w:val="heading"/>
      </w:pPr>
      <w:r>
        <w:t>Spécifications</w:t>
      </w:r>
    </w:p>
    <w:p w14:paraId="4B8A1CAB" w14:textId="77777777" w:rsidR="00740D6B" w:rsidRDefault="00000000">
      <w:r>
        <w:t>Diamètres intérieurs (mm) : DN </w:t>
      </w:r>
      <w:r>
        <w:rPr>
          <w:rStyle w:val="optioncarChar"/>
        </w:rPr>
        <w:t>110 / 125 / 140 / 160 / 180 / 200 / 225 / 250 / 315 / selon indications sur les plans </w:t>
      </w:r>
      <w:r>
        <w:t>(par défaut)</w:t>
      </w:r>
      <w:r>
        <w:rPr>
          <w:rStyle w:val="optioncarChar"/>
        </w:rPr>
        <w:t> / *** .</w:t>
      </w:r>
    </w:p>
    <w:p w14:paraId="0C7A98A0" w14:textId="77777777" w:rsidR="00740D6B" w:rsidRDefault="00000000">
      <w:r>
        <w:t xml:space="preserve">Coloris : </w:t>
      </w:r>
      <w:r>
        <w:rPr>
          <w:rStyle w:val="optioncarChar"/>
        </w:rPr>
        <w:t>gris clair / rouge (non exposé aux rayons UV directs).</w:t>
      </w:r>
    </w:p>
    <w:p w14:paraId="563DF70F" w14:textId="77777777" w:rsidR="00740D6B" w:rsidRDefault="00000000">
      <w:pPr>
        <w:pStyle w:val="pheading"/>
      </w:pPr>
      <w:r>
        <w:t>- Prescriptions complémentaires</w:t>
      </w:r>
    </w:p>
    <w:p w14:paraId="223BD87D" w14:textId="1237820A" w:rsidR="00740D6B" w:rsidRDefault="00000000">
      <w:r>
        <w:t xml:space="preserve">Les tubes pour les eaux usées jusqu'à 95° C (couleur grise) disposent d'une déclaration d'aptitude à l'utilisation suivant les prescriptions de l'élément </w:t>
      </w:r>
      <w:hyperlink r:id="rId163" w:history="1">
        <w:r>
          <w:t>02.42.1 Critères d'acceptabilité</w:t>
        </w:r>
      </w:hyperlink>
      <w:r>
        <w:t>.</w:t>
      </w:r>
    </w:p>
    <w:p w14:paraId="6CECE54F" w14:textId="77777777" w:rsidR="00740D6B" w:rsidRDefault="00000000">
      <w:r>
        <w:t xml:space="preserve">Série ([NBN T 42-003]) : </w:t>
      </w:r>
      <w:r>
        <w:rPr>
          <w:rStyle w:val="optioncarChar"/>
        </w:rPr>
        <w:t xml:space="preserve">25 / 20 </w:t>
      </w:r>
      <w:r>
        <w:t>(fortes pressions)</w:t>
      </w:r>
    </w:p>
    <w:p w14:paraId="572606DA" w14:textId="77777777" w:rsidR="00740D6B" w:rsidRDefault="00000000">
      <w:pPr>
        <w:pStyle w:val="pheading"/>
      </w:pPr>
      <w:r>
        <w:t>EXÉCUTION / MISE EN ŒUVRE</w:t>
      </w:r>
    </w:p>
    <w:p w14:paraId="68E1BC79" w14:textId="77777777" w:rsidR="00740D6B" w:rsidRDefault="00000000">
      <w:pPr>
        <w:pStyle w:val="pheading"/>
      </w:pPr>
      <w:r>
        <w:t>- Prescriptions générales</w:t>
      </w:r>
    </w:p>
    <w:p w14:paraId="370861A6" w14:textId="77777777" w:rsidR="00740D6B" w:rsidRDefault="00000000">
      <w:r>
        <w:t>Les tubes en PVC sont assemblés par collage avec une colle à base de PVC.</w:t>
      </w:r>
    </w:p>
    <w:p w14:paraId="5796E22A" w14:textId="77777777" w:rsidR="00740D6B" w:rsidRDefault="00000000">
      <w:r>
        <w:t>La mise en œuvre et les assemblages sont exécutés conformément aux prescriptions du fabricant. Les conduites soumises à des températures inférieures à 5°C et qui risquent de recevoir des coups doivent être dûment protégées.Profondeur :  au moins </w:t>
      </w:r>
      <w:r>
        <w:rPr>
          <w:rStyle w:val="optioncarChar"/>
        </w:rPr>
        <w:t>60 / 80 </w:t>
      </w:r>
      <w:r>
        <w:t>(par défaut) </w:t>
      </w:r>
      <w:r>
        <w:rPr>
          <w:rStyle w:val="optioncarChar"/>
        </w:rPr>
        <w:t>/ *** </w:t>
      </w:r>
      <w:r>
        <w:t> cm sous le rez-de-chaussée</w:t>
      </w:r>
      <w:r>
        <w:br/>
        <w:t>Pente : au moins </w:t>
      </w:r>
      <w:r>
        <w:rPr>
          <w:rStyle w:val="optioncarChar"/>
        </w:rPr>
        <w:t>***</w:t>
      </w:r>
      <w:r>
        <w:t> cm/m (eaux fécales) et </w:t>
      </w:r>
      <w:r>
        <w:rPr>
          <w:rStyle w:val="optioncarChar"/>
        </w:rPr>
        <w:t>***</w:t>
      </w:r>
      <w:r>
        <w:t> cm/m (eaux usées et eau de pluie)</w:t>
      </w:r>
      <w:r>
        <w:br/>
        <w:t>Assise : </w:t>
      </w:r>
      <w:r>
        <w:rPr>
          <w:rStyle w:val="optioncarChar"/>
        </w:rPr>
        <w:t>terre naturelle / lit de sable </w:t>
      </w:r>
      <w:r>
        <w:t>(par défaut) </w:t>
      </w:r>
      <w:r>
        <w:rPr>
          <w:rStyle w:val="optioncarChar"/>
        </w:rPr>
        <w:t>/  sable stabilisé / béton maigre / ***</w:t>
      </w:r>
      <w:r>
        <w:br/>
        <w:t>Remblai : </w:t>
      </w:r>
      <w:r>
        <w:rPr>
          <w:rStyle w:val="optioncarChar"/>
        </w:rPr>
        <w:t> terre provenant des fouilles </w:t>
      </w:r>
      <w:r>
        <w:t>(par défaut) </w:t>
      </w:r>
      <w:r>
        <w:rPr>
          <w:rStyle w:val="optioncarChar"/>
        </w:rPr>
        <w:t>/ sable pour béton maigre à compacter selon [NBN EN 13242+A1]/ sable stabilisé composé de 100 kg de ciment de la classe de résistance 32,5 pour 1 m3 de sable pour béton maigre selon [NBN EN 13242+A1] / ***.</w:t>
      </w:r>
    </w:p>
    <w:p w14:paraId="526F3C53" w14:textId="77777777" w:rsidR="00740D6B" w:rsidRDefault="00740D6B"/>
    <w:p w14:paraId="106A188B" w14:textId="77777777" w:rsidR="00740D6B" w:rsidRDefault="00000000">
      <w:pPr>
        <w:pStyle w:val="pheading"/>
      </w:pPr>
      <w:r>
        <w:t>- Notes d’exécution complémentaires</w:t>
      </w:r>
    </w:p>
    <w:p w14:paraId="513C3E8C" w14:textId="77777777" w:rsidR="00740D6B" w:rsidRDefault="00000000">
      <w:pPr>
        <w:pStyle w:val="facult"/>
      </w:pPr>
      <w:r>
        <w:t>Au droit des passages dans les murs et dalles de sol, on place toujours un fourreau.</w:t>
      </w:r>
    </w:p>
    <w:p w14:paraId="0F386797" w14:textId="77777777" w:rsidR="00740D6B" w:rsidRDefault="00000000">
      <w:pPr>
        <w:pStyle w:val="facult"/>
      </w:pPr>
      <w:r>
        <w:t>Les colliers et moyens de fixation pour les tuyaux à l'intérieur du bâtiment doivent être prévus.</w:t>
      </w:r>
    </w:p>
    <w:p w14:paraId="01EAC076" w14:textId="77777777" w:rsidR="00740D6B" w:rsidRDefault="00000000">
      <w:pPr>
        <w:pStyle w:val="facult"/>
      </w:pPr>
      <w:r>
        <w:rPr>
          <w:u w:val="single"/>
        </w:rPr>
        <w:t>Dispositif d'extraction sous la dalle de sol</w:t>
      </w:r>
      <w:r>
        <w:t xml:space="preserve"> : Un réseau de canalisations est placé en attente dans l'épaisseur de l'empierrement sous la dalle de sol.  Ce réseau est destiné à une éventuelle extraction ultérieure de gaz Radon sous la construction.  Aux extrémités intérieures de la canalisation d'attente (au centre de la / des zones d'empierrement), une tôle perforée arrêt de graves est placée afin d'empêcher l'introduction d'empierrement dans la canalisation. La canalisation se termine en son extrémité extérieure (au nu extérieur de la façade sauf précision donnée au dossier de construction) par un raccord à joint obturé par un bouchon de protection.</w:t>
      </w:r>
    </w:p>
    <w:p w14:paraId="25E60F9D" w14:textId="77777777" w:rsidR="00740D6B" w:rsidRDefault="00000000">
      <w:pPr>
        <w:pStyle w:val="pheading"/>
      </w:pPr>
      <w:r>
        <w:t>DOCUMENTS DE RÉFÉRENCE COMPLÉMENTAIRES</w:t>
      </w:r>
    </w:p>
    <w:p w14:paraId="05F1BBFA" w14:textId="77777777" w:rsidR="00740D6B" w:rsidRDefault="00000000">
      <w:pPr>
        <w:pStyle w:val="pheading"/>
      </w:pPr>
      <w:r>
        <w:t>- Exécution</w:t>
      </w:r>
    </w:p>
    <w:p w14:paraId="25C52A4F" w14:textId="77777777" w:rsidR="00740D6B" w:rsidRDefault="00000000">
      <w:r>
        <w:t>[NIT 211]</w:t>
      </w:r>
    </w:p>
    <w:p w14:paraId="17F4CCED" w14:textId="77777777" w:rsidR="00740D6B" w:rsidRDefault="00000000">
      <w:pPr>
        <w:pStyle w:val="pheading"/>
      </w:pPr>
      <w:r>
        <w:t>MESURAGE</w:t>
      </w:r>
    </w:p>
    <w:p w14:paraId="25666ABA" w14:textId="77777777" w:rsidR="00740D6B" w:rsidRDefault="00000000">
      <w:pPr>
        <w:pStyle w:val="pheading"/>
      </w:pPr>
      <w:r>
        <w:t>- unité de mesure:</w:t>
      </w:r>
    </w:p>
    <w:p w14:paraId="6519381C" w14:textId="77777777" w:rsidR="00740D6B" w:rsidRDefault="00000000">
      <w:r>
        <w:rPr>
          <w:rStyle w:val="optioncarChar"/>
        </w:rPr>
        <w:t>m </w:t>
      </w:r>
      <w:r>
        <w:t>(par défaut)</w:t>
      </w:r>
      <w:r>
        <w:rPr>
          <w:rStyle w:val="optioncarChar"/>
        </w:rPr>
        <w:t> / m, p / m²</w:t>
      </w:r>
    </w:p>
    <w:p w14:paraId="138A8282" w14:textId="77777777" w:rsidR="00740D6B" w:rsidRDefault="00000000">
      <w:r>
        <w:rPr>
          <w:b/>
        </w:rPr>
        <w:t>(soit par défaut)</w:t>
      </w:r>
    </w:p>
    <w:p w14:paraId="43BD8420" w14:textId="77777777" w:rsidR="00740D6B" w:rsidRDefault="00000000">
      <w:r>
        <w:rPr>
          <w:rStyle w:val="soitChar"/>
        </w:rPr>
        <w:t>1. m.</w:t>
      </w:r>
    </w:p>
    <w:p w14:paraId="5882A3BA" w14:textId="77777777" w:rsidR="00740D6B" w:rsidRDefault="00000000">
      <w:r>
        <w:rPr>
          <w:b/>
        </w:rPr>
        <w:t>(soit)</w:t>
      </w:r>
    </w:p>
    <w:p w14:paraId="26D00A30" w14:textId="77777777" w:rsidR="00740D6B" w:rsidRDefault="00000000">
      <w:r>
        <w:rPr>
          <w:rStyle w:val="soitChar"/>
        </w:rPr>
        <w:t>2. m, p.</w:t>
      </w:r>
    </w:p>
    <w:p w14:paraId="16239155" w14:textId="77777777" w:rsidR="00740D6B" w:rsidRDefault="00000000">
      <w:r>
        <w:rPr>
          <w:b/>
        </w:rPr>
        <w:t>(soit)</w:t>
      </w:r>
    </w:p>
    <w:p w14:paraId="6D8B1EB3" w14:textId="77777777" w:rsidR="00740D6B" w:rsidRDefault="00000000">
      <w:r>
        <w:rPr>
          <w:rStyle w:val="soitChar"/>
        </w:rPr>
        <w:t>3. m.</w:t>
      </w:r>
    </w:p>
    <w:p w14:paraId="0D25BB68" w14:textId="77777777" w:rsidR="00740D6B" w:rsidRDefault="00000000">
      <w:pPr>
        <w:pStyle w:val="pheading"/>
      </w:pPr>
      <w:r>
        <w:t>- code de mesurage:</w:t>
      </w:r>
    </w:p>
    <w:p w14:paraId="7B933A5A" w14:textId="77777777" w:rsidR="00740D6B" w:rsidRDefault="00000000">
      <w:r>
        <w:t>Longueur nette des conduites à placer, mesurées dans l'axe et jusqu'à l'intérieur des chambres</w:t>
      </w:r>
      <w:r>
        <w:br/>
        <w:t>de visite ou appareils.</w:t>
      </w:r>
    </w:p>
    <w:p w14:paraId="5A328A07" w14:textId="77777777" w:rsidR="00740D6B" w:rsidRDefault="00000000">
      <w:r>
        <w:t>Les conduites sont mesurées en fonction de leurs formes, de leurs raccords, de leurs résistances, de leurs diamètres, de leurs protections</w:t>
      </w:r>
    </w:p>
    <w:p w14:paraId="5FE607C8" w14:textId="77777777" w:rsidR="00740D6B" w:rsidRDefault="00000000">
      <w:r>
        <w:t>Les accessoires sont </w:t>
      </w:r>
      <w:r>
        <w:rPr>
          <w:rStyle w:val="optioncarChar"/>
        </w:rPr>
        <w:t>compris</w:t>
      </w:r>
      <w:r>
        <w:t> (par défaut) </w:t>
      </w:r>
      <w:r>
        <w:rPr>
          <w:rStyle w:val="optioncarChar"/>
        </w:rPr>
        <w:t>/ à la pièce / un supplément de longueur par type de pièce :</w:t>
      </w:r>
    </w:p>
    <w:p w14:paraId="16C56A50" w14:textId="77777777" w:rsidR="00740D6B" w:rsidRDefault="00000000">
      <w:r>
        <w:rPr>
          <w:b/>
        </w:rPr>
        <w:t>(soit par défaut)</w:t>
      </w:r>
    </w:p>
    <w:p w14:paraId="2E8C2CB2" w14:textId="77777777" w:rsidR="00740D6B" w:rsidRDefault="00000000">
      <w:r>
        <w:rPr>
          <w:rStyle w:val="soitChar"/>
        </w:rPr>
        <w:t>1. Compris : Les accessoires ne sont pas mesurés et sont compris dans le prix unitaire.</w:t>
      </w:r>
    </w:p>
    <w:p w14:paraId="529B73E4" w14:textId="77777777" w:rsidR="00740D6B" w:rsidRDefault="00000000">
      <w:r>
        <w:rPr>
          <w:b/>
        </w:rPr>
        <w:t>(soit)</w:t>
      </w:r>
    </w:p>
    <w:p w14:paraId="30B9D9C1" w14:textId="77777777" w:rsidR="00740D6B" w:rsidRDefault="00000000">
      <w:r>
        <w:rPr>
          <w:rStyle w:val="soitChar"/>
        </w:rPr>
        <w:t>2. A la pièce : Les accessoires sont mesurés à la pièce, en fonction du diamètre et du type.</w:t>
      </w:r>
    </w:p>
    <w:p w14:paraId="64E3987A" w14:textId="77777777" w:rsidR="00740D6B" w:rsidRDefault="00000000">
      <w:r>
        <w:rPr>
          <w:b/>
        </w:rPr>
        <w:t>(soit)</w:t>
      </w:r>
    </w:p>
    <w:p w14:paraId="0A5D7895" w14:textId="77777777" w:rsidR="00740D6B" w:rsidRDefault="00000000">
      <w:r>
        <w:rPr>
          <w:rStyle w:val="soitChar"/>
        </w:rPr>
        <w:t>3. Un supplément de longueur par type de pièce est attribué pour les accessoires suivants :</w:t>
      </w:r>
    </w:p>
    <w:p w14:paraId="3EE7B40F" w14:textId="77777777" w:rsidR="00740D6B" w:rsidRDefault="00000000">
      <w:pPr>
        <w:pStyle w:val="Author-eListParagraph"/>
        <w:numPr>
          <w:ilvl w:val="0"/>
          <w:numId w:val="106"/>
        </w:numPr>
      </w:pPr>
      <w:r>
        <w:rPr>
          <w:rStyle w:val="soitChar"/>
        </w:rPr>
        <w:t>Coudes et pièces de réduction + 0,30 m de canalisation;</w:t>
      </w:r>
    </w:p>
    <w:p w14:paraId="59F38BAC" w14:textId="77777777" w:rsidR="00740D6B" w:rsidRDefault="00000000">
      <w:pPr>
        <w:pStyle w:val="Author-eListParagraph"/>
        <w:numPr>
          <w:ilvl w:val="0"/>
          <w:numId w:val="106"/>
        </w:numPr>
      </w:pPr>
      <w:r>
        <w:rPr>
          <w:rStyle w:val="soitChar"/>
        </w:rPr>
        <w:t>Pièces en Y et regards de visite avec couvercle + 0,60 m de canalisation;</w:t>
      </w:r>
    </w:p>
    <w:p w14:paraId="6F4238B9" w14:textId="77777777" w:rsidR="00740D6B" w:rsidRDefault="00000000">
      <w:pPr>
        <w:pStyle w:val="Author-eListParagraph"/>
        <w:numPr>
          <w:ilvl w:val="0"/>
          <w:numId w:val="106"/>
        </w:numPr>
      </w:pPr>
      <w:r>
        <w:rPr>
          <w:rStyle w:val="soitChar"/>
        </w:rPr>
        <w:t>Siphon avec regard de visite et couvercle : + 1,00 m de canalisation;</w:t>
      </w:r>
    </w:p>
    <w:p w14:paraId="5A86F8FB" w14:textId="77777777" w:rsidR="00740D6B" w:rsidRDefault="00000000">
      <w:pPr>
        <w:pStyle w:val="Author-eListParagraph"/>
        <w:numPr>
          <w:ilvl w:val="0"/>
          <w:numId w:val="106"/>
        </w:numPr>
      </w:pPr>
      <w:r>
        <w:rPr>
          <w:rStyle w:val="soitChar"/>
        </w:rPr>
        <w:t>Coudes, pièces de réduction et couvercles : + 0,20 m de canalisation;</w:t>
      </w:r>
    </w:p>
    <w:p w14:paraId="070AA50E" w14:textId="77777777" w:rsidR="00740D6B" w:rsidRDefault="00000000">
      <w:pPr>
        <w:pStyle w:val="Author-eListParagraph"/>
        <w:numPr>
          <w:ilvl w:val="0"/>
          <w:numId w:val="106"/>
        </w:numPr>
      </w:pPr>
      <w:r>
        <w:rPr>
          <w:rStyle w:val="soitChar"/>
        </w:rPr>
        <w:t>Pièces en T et regards de visite avec couvercle, doubles coudes : + 0,40 m de canalisation;</w:t>
      </w:r>
    </w:p>
    <w:p w14:paraId="3E6AC4D5" w14:textId="77777777" w:rsidR="00740D6B" w:rsidRDefault="00000000">
      <w:pPr>
        <w:pStyle w:val="Author-eListParagraph"/>
        <w:numPr>
          <w:ilvl w:val="0"/>
          <w:numId w:val="106"/>
        </w:numPr>
      </w:pPr>
      <w:r>
        <w:rPr>
          <w:rStyle w:val="soitChar"/>
        </w:rPr>
        <w:t>Doubles Y et T : + 0,60 m de canalisation;</w:t>
      </w:r>
    </w:p>
    <w:p w14:paraId="210DE271" w14:textId="77777777" w:rsidR="00740D6B" w:rsidRDefault="00000000">
      <w:pPr>
        <w:pStyle w:val="Author-eListParagraph"/>
        <w:numPr>
          <w:ilvl w:val="0"/>
          <w:numId w:val="106"/>
        </w:numPr>
      </w:pPr>
      <w:r>
        <w:rPr>
          <w:rStyle w:val="soitChar"/>
        </w:rPr>
        <w:t>Siphon avec regard de visite et couvercle : + 0,80 m de canalisation.</w:t>
      </w:r>
    </w:p>
    <w:p w14:paraId="2CB4D255" w14:textId="77777777" w:rsidR="00740D6B" w:rsidRDefault="00000000">
      <w:pPr>
        <w:pStyle w:val="pheading"/>
      </w:pPr>
      <w:r>
        <w:t>- nature du marché:</w:t>
      </w:r>
    </w:p>
    <w:p w14:paraId="2FF5D315" w14:textId="77777777" w:rsidR="00740D6B" w:rsidRDefault="00000000">
      <w:r>
        <w:rPr>
          <w:rStyle w:val="soitChar"/>
        </w:rPr>
        <w:t>1. 2. 3. QF</w:t>
      </w:r>
    </w:p>
    <w:p w14:paraId="04AF9C0F" w14:textId="77777777" w:rsidR="00740D6B" w:rsidRDefault="00000000">
      <w:pPr>
        <w:pStyle w:val="Author-eSectionHeading6"/>
      </w:pPr>
      <w:bookmarkStart w:id="639" w:name="_Toc112758885"/>
      <w:r>
        <w:t>17.11.1f Canalisations d'égout en matière synthétique / PEHD CCTB 01.10</w:t>
      </w:r>
      <w:bookmarkEnd w:id="639"/>
    </w:p>
    <w:p w14:paraId="60028D3E" w14:textId="77777777" w:rsidR="00740D6B" w:rsidRDefault="00000000">
      <w:pPr>
        <w:pStyle w:val="pheading"/>
      </w:pPr>
      <w:r>
        <w:t>MATÉRIAUX</w:t>
      </w:r>
    </w:p>
    <w:p w14:paraId="5CF15A4A" w14:textId="77777777" w:rsidR="00740D6B" w:rsidRDefault="00000000">
      <w:pPr>
        <w:pStyle w:val="pheading"/>
      </w:pPr>
      <w:r>
        <w:t>- Caractéristiques générales</w:t>
      </w:r>
    </w:p>
    <w:p w14:paraId="3221AFC3" w14:textId="77777777" w:rsidR="00740D6B" w:rsidRDefault="00000000">
      <w:r>
        <w:t xml:space="preserve">Ce poste concerne les canalisations d'égout en polyéthylène dur, de haute densité, pour faible pression (série </w:t>
      </w:r>
      <w:r>
        <w:rPr>
          <w:rStyle w:val="optioncarChar"/>
        </w:rPr>
        <w:t>12,5 / 16</w:t>
      </w:r>
      <w:r>
        <w:t xml:space="preserve">), selon [NBN EN 1519-1] et [NBN EN 12666-1+A1]. Les accessoires (pièces en T, coudes, etc.) sont de la même provenance et ont la même épaisseur de parois que les tuyaux. Jusqu'au diamètre 160 mm, les pièces sont pulvérisées. En fonction des nécessités uniquement, des assemblages démontables (assemblages filetés et/ou à brides) sont utilisés afin de permettre le démontage. Les assemblages des tuyaux et des accessoires (pour tous les diamètres de 40 mm à 315 mm) sont réalisés par soudure </w:t>
      </w:r>
      <w:r>
        <w:rPr>
          <w:rStyle w:val="optioncarChar"/>
        </w:rPr>
        <w:t>au miroir / électrique :</w:t>
      </w:r>
    </w:p>
    <w:p w14:paraId="51608E60" w14:textId="77777777" w:rsidR="00740D6B" w:rsidRDefault="00000000">
      <w:r>
        <w:rPr>
          <w:b/>
        </w:rPr>
        <w:t>(soit)</w:t>
      </w:r>
    </w:p>
    <w:p w14:paraId="0042DE1B" w14:textId="77777777" w:rsidR="00740D6B" w:rsidRDefault="00000000">
      <w:r>
        <w:rPr>
          <w:rStyle w:val="soitChar"/>
          <w:u w:val="single"/>
        </w:rPr>
        <w:t>Au miroir </w:t>
      </w:r>
      <w:r>
        <w:rPr>
          <w:rStyle w:val="soitChar"/>
        </w:rPr>
        <w:t>sans apport de matériaux.</w:t>
      </w:r>
    </w:p>
    <w:p w14:paraId="204F747F" w14:textId="77777777" w:rsidR="00740D6B" w:rsidRDefault="00000000">
      <w:r>
        <w:rPr>
          <w:rStyle w:val="soitChar"/>
          <w:u w:val="single"/>
        </w:rPr>
        <w:t>Electrique</w:t>
      </w:r>
      <w:r>
        <w:rPr>
          <w:rStyle w:val="soitChar"/>
        </w:rPr>
        <w:t xml:space="preserve"> selon [NBN T 42-010] pour ce qui concerne la façon de l'exécution. </w:t>
      </w:r>
    </w:p>
    <w:p w14:paraId="2334F8F1" w14:textId="77777777" w:rsidR="00740D6B" w:rsidRDefault="00000000">
      <w:pPr>
        <w:pStyle w:val="soit"/>
      </w:pPr>
      <w:r>
        <w:t> </w:t>
      </w:r>
    </w:p>
    <w:p w14:paraId="423EFE62" w14:textId="77777777" w:rsidR="00740D6B" w:rsidRDefault="00000000">
      <w:pPr>
        <w:pStyle w:val="heading"/>
      </w:pPr>
      <w:r>
        <w:t>Spécifications</w:t>
      </w:r>
    </w:p>
    <w:p w14:paraId="05B1BE5C" w14:textId="77777777" w:rsidR="00740D6B" w:rsidRDefault="00000000">
      <w:r>
        <w:t>Diamètres intérieurs (mm) : DN </w:t>
      </w:r>
      <w:r>
        <w:rPr>
          <w:rStyle w:val="optioncarChar"/>
        </w:rPr>
        <w:t xml:space="preserve">110 / 125 / 140 / 160 / 180 / 200 / 225 / 250 / 315 / selon indications sur les plans </w:t>
      </w:r>
      <w:r>
        <w:t>(par défaut)</w:t>
      </w:r>
      <w:r>
        <w:rPr>
          <w:rStyle w:val="optioncarChar"/>
        </w:rPr>
        <w:t xml:space="preserve"> / *** .</w:t>
      </w:r>
    </w:p>
    <w:p w14:paraId="0EE09136" w14:textId="77777777" w:rsidR="00740D6B" w:rsidRDefault="00000000">
      <w:pPr>
        <w:pStyle w:val="pheading"/>
      </w:pPr>
      <w:r>
        <w:t>- Prescriptions complémentaires</w:t>
      </w:r>
    </w:p>
    <w:p w14:paraId="582F8A86" w14:textId="6CE968F1" w:rsidR="00740D6B" w:rsidRDefault="00000000">
      <w:pPr>
        <w:pStyle w:val="facult"/>
      </w:pPr>
      <w:r>
        <w:t xml:space="preserve">Les canalisations avec raccords et accessoires correspondants disposent d'une déclaration d'aptitude à l'utilisation suivant les prescriptions de l'élément </w:t>
      </w:r>
      <w:hyperlink r:id="rId164" w:history="1">
        <w:r>
          <w:t>02.42.1 Critères d'acceptabilité</w:t>
        </w:r>
      </w:hyperlink>
      <w:r>
        <w:t>.</w:t>
      </w:r>
    </w:p>
    <w:p w14:paraId="32E22294" w14:textId="77777777" w:rsidR="00740D6B" w:rsidRDefault="00000000">
      <w:pPr>
        <w:pStyle w:val="pheading"/>
      </w:pPr>
      <w:r>
        <w:t>EXÉCUTION / MISE EN ŒUVRE</w:t>
      </w:r>
    </w:p>
    <w:p w14:paraId="285550D3" w14:textId="77777777" w:rsidR="00740D6B" w:rsidRDefault="00000000">
      <w:pPr>
        <w:pStyle w:val="pheading"/>
      </w:pPr>
      <w:r>
        <w:t>- Prescriptions générales</w:t>
      </w:r>
    </w:p>
    <w:p w14:paraId="6C0A65F2" w14:textId="77777777" w:rsidR="00740D6B" w:rsidRDefault="00000000">
      <w:r>
        <w:t>Profondeur :  au moins </w:t>
      </w:r>
      <w:r>
        <w:rPr>
          <w:rStyle w:val="optioncarChar"/>
        </w:rPr>
        <w:t>60 / 80 </w:t>
      </w:r>
      <w:r>
        <w:t>(par défaut) </w:t>
      </w:r>
      <w:r>
        <w:rPr>
          <w:rStyle w:val="optioncarChar"/>
        </w:rPr>
        <w:t>/ *** </w:t>
      </w:r>
      <w:r>
        <w:t> cm sous le rez-de-chaussée</w:t>
      </w:r>
      <w:r>
        <w:br/>
        <w:t>Pente : au moins </w:t>
      </w:r>
      <w:r>
        <w:rPr>
          <w:rStyle w:val="optioncarChar"/>
        </w:rPr>
        <w:t>***</w:t>
      </w:r>
      <w:r>
        <w:t> cm/m (eaux fécales) et </w:t>
      </w:r>
      <w:r>
        <w:rPr>
          <w:rStyle w:val="optioncarChar"/>
        </w:rPr>
        <w:t>***</w:t>
      </w:r>
      <w:r>
        <w:t> cm/m (eaux usées et eau de pluie)</w:t>
      </w:r>
      <w:r>
        <w:br/>
        <w:t>Assise : </w:t>
      </w:r>
      <w:r>
        <w:rPr>
          <w:rStyle w:val="optioncarChar"/>
        </w:rPr>
        <w:t>terre naturelle / lit de sable </w:t>
      </w:r>
      <w:r>
        <w:t>(par défaut) </w:t>
      </w:r>
      <w:r>
        <w:rPr>
          <w:rStyle w:val="optioncarChar"/>
        </w:rPr>
        <w:t>/  sable stabilisé / béton maigre / ***</w:t>
      </w:r>
      <w:r>
        <w:br/>
        <w:t>Remblai : </w:t>
      </w:r>
      <w:r>
        <w:rPr>
          <w:rStyle w:val="optioncarChar"/>
        </w:rPr>
        <w:t> terre provenant des fouilles </w:t>
      </w:r>
      <w:r>
        <w:t>(par défaut) </w:t>
      </w:r>
      <w:r>
        <w:rPr>
          <w:rStyle w:val="optioncarChar"/>
        </w:rPr>
        <w:t>/ sable pour béton maigre à compacter selon [NBN EN 13242+A1]/ sable stabilisé composé de 100 kg de ciment de la classe de résistance 32,5 pour 1 m3 de sable pour béton maigre selon [NBN EN 13242+A1] / ***.</w:t>
      </w:r>
    </w:p>
    <w:p w14:paraId="65F5F710" w14:textId="77777777" w:rsidR="00740D6B" w:rsidRDefault="00740D6B"/>
    <w:p w14:paraId="28140E49" w14:textId="77777777" w:rsidR="00740D6B" w:rsidRDefault="00000000">
      <w:pPr>
        <w:pStyle w:val="pheading"/>
      </w:pPr>
      <w:r>
        <w:t>- Notes d’exécution complémentaires</w:t>
      </w:r>
    </w:p>
    <w:p w14:paraId="2474C875" w14:textId="77777777" w:rsidR="00740D6B" w:rsidRDefault="00000000">
      <w:pPr>
        <w:pStyle w:val="facult"/>
      </w:pPr>
      <w:r>
        <w:rPr>
          <w:u w:val="single"/>
        </w:rPr>
        <w:t>Dispositif d'extraction sous la dalle de sol</w:t>
      </w:r>
      <w:r>
        <w:t xml:space="preserve"> : Un réseau de canalisations est placé en attente dans l'épaisseur de l'empierrement sous la dalle de sol.  Ce réseau est destiné à une éventuelle extraction ultérieure de gaz Radon sous la construction.  Aux extrémités intérieures de la canalisation d'attente (au centre de la / des zones d'empierrement), une tôle perforée arrêt de graves est placée afin d'empêcher l'introduction d'empierrement dans la canalisation. La canalisation se termine en son extrémité extérieure (au nu extérieur de la façade sauf précision donnée au dossier de construction) par un raccord à joint obturé par un bouchon de protection.</w:t>
      </w:r>
    </w:p>
    <w:p w14:paraId="2F3B045A" w14:textId="77777777" w:rsidR="00740D6B" w:rsidRDefault="00000000">
      <w:pPr>
        <w:pStyle w:val="pheading"/>
      </w:pPr>
      <w:r>
        <w:t>DOCUMENTS DE RÉFÉRENCE COMPLÉMENTAIRES</w:t>
      </w:r>
    </w:p>
    <w:p w14:paraId="0622ADFE" w14:textId="77777777" w:rsidR="00740D6B" w:rsidRDefault="00000000">
      <w:pPr>
        <w:pStyle w:val="pheading"/>
      </w:pPr>
      <w:r>
        <w:t>- Exécution</w:t>
      </w:r>
    </w:p>
    <w:p w14:paraId="7B798CB6" w14:textId="77777777" w:rsidR="00740D6B" w:rsidRDefault="00000000">
      <w:r>
        <w:t>[NIT 211]</w:t>
      </w:r>
    </w:p>
    <w:p w14:paraId="01181F1A" w14:textId="77777777" w:rsidR="00740D6B" w:rsidRDefault="00000000">
      <w:pPr>
        <w:pStyle w:val="pheading"/>
      </w:pPr>
      <w:r>
        <w:t>MESURAGE</w:t>
      </w:r>
    </w:p>
    <w:p w14:paraId="156DDB06" w14:textId="77777777" w:rsidR="00740D6B" w:rsidRDefault="00000000">
      <w:pPr>
        <w:pStyle w:val="pheading"/>
      </w:pPr>
      <w:r>
        <w:t>- unité de mesure:</w:t>
      </w:r>
    </w:p>
    <w:p w14:paraId="32783FF6" w14:textId="77777777" w:rsidR="00740D6B" w:rsidRDefault="00000000">
      <w:r>
        <w:rPr>
          <w:rStyle w:val="optioncarChar"/>
        </w:rPr>
        <w:t>m </w:t>
      </w:r>
      <w:r>
        <w:t>(par défaut)</w:t>
      </w:r>
      <w:r>
        <w:rPr>
          <w:rStyle w:val="optioncarChar"/>
        </w:rPr>
        <w:t> / m, p / m²</w:t>
      </w:r>
    </w:p>
    <w:p w14:paraId="4A3A89FC" w14:textId="77777777" w:rsidR="00740D6B" w:rsidRDefault="00000000">
      <w:r>
        <w:rPr>
          <w:b/>
        </w:rPr>
        <w:t>(soit par défaut)</w:t>
      </w:r>
    </w:p>
    <w:p w14:paraId="42CC60ED" w14:textId="77777777" w:rsidR="00740D6B" w:rsidRDefault="00000000">
      <w:r>
        <w:rPr>
          <w:rStyle w:val="soitChar"/>
        </w:rPr>
        <w:t>1. m.</w:t>
      </w:r>
    </w:p>
    <w:p w14:paraId="35AF341F" w14:textId="77777777" w:rsidR="00740D6B" w:rsidRDefault="00000000">
      <w:r>
        <w:rPr>
          <w:b/>
        </w:rPr>
        <w:t>(soit)</w:t>
      </w:r>
    </w:p>
    <w:p w14:paraId="1D6F62CE" w14:textId="77777777" w:rsidR="00740D6B" w:rsidRDefault="00000000">
      <w:r>
        <w:rPr>
          <w:rStyle w:val="soitChar"/>
        </w:rPr>
        <w:t>2. m, p.</w:t>
      </w:r>
    </w:p>
    <w:p w14:paraId="552E2EA2" w14:textId="77777777" w:rsidR="00740D6B" w:rsidRDefault="00000000">
      <w:r>
        <w:rPr>
          <w:b/>
        </w:rPr>
        <w:t>(soit)</w:t>
      </w:r>
    </w:p>
    <w:p w14:paraId="67BFE6B9" w14:textId="77777777" w:rsidR="00740D6B" w:rsidRDefault="00000000">
      <w:r>
        <w:rPr>
          <w:rStyle w:val="soitChar"/>
        </w:rPr>
        <w:t>3. m.</w:t>
      </w:r>
    </w:p>
    <w:p w14:paraId="48033A4C" w14:textId="77777777" w:rsidR="00740D6B" w:rsidRDefault="00000000">
      <w:pPr>
        <w:pStyle w:val="pheading"/>
      </w:pPr>
      <w:r>
        <w:t>- code de mesurage:</w:t>
      </w:r>
    </w:p>
    <w:p w14:paraId="3EE04F73" w14:textId="77777777" w:rsidR="00740D6B" w:rsidRDefault="00740D6B"/>
    <w:p w14:paraId="3E54C073" w14:textId="77777777" w:rsidR="00740D6B" w:rsidRDefault="00000000">
      <w:pPr>
        <w:pStyle w:val="Author-eListParagraph"/>
        <w:numPr>
          <w:ilvl w:val="0"/>
          <w:numId w:val="107"/>
        </w:numPr>
      </w:pPr>
      <w:r>
        <w:rPr>
          <w:rStyle w:val="soitChar"/>
        </w:rPr>
        <w:t>Longueur nette des conduites à placer</w:t>
      </w:r>
      <w:r>
        <w:rPr>
          <w:rStyle w:val="optioncarChar"/>
        </w:rPr>
        <w:t>selon Diamètres intérieurs (DN  110 / 125 / 140 / 160 / 180 / 200 / 225 / 250 / 315 mm) / selon les indications sur les plans</w:t>
      </w:r>
      <w:r>
        <w:t> </w:t>
      </w:r>
      <w:r>
        <w:rPr>
          <w:rStyle w:val="optioncarChar"/>
        </w:rPr>
        <w:t>(par défaut)</w:t>
      </w:r>
      <w:r>
        <w:rPr>
          <w:rStyle w:val="soitChar"/>
        </w:rPr>
        <w:t>, mesurées dans l'axe et jusqu'à l'intérieur des chambres de visite ou appareils. Les conduites, les accessoires et les regards de visite seront mesurés dans l'axe</w:t>
      </w:r>
      <w:r>
        <w:t> </w:t>
      </w:r>
    </w:p>
    <w:p w14:paraId="5467D52A" w14:textId="77777777" w:rsidR="00740D6B" w:rsidRDefault="00000000">
      <w:pPr>
        <w:pStyle w:val="Author-eListParagraph"/>
        <w:numPr>
          <w:ilvl w:val="0"/>
          <w:numId w:val="108"/>
        </w:numPr>
      </w:pPr>
      <w:r>
        <w:rPr>
          <w:rStyle w:val="soitChar"/>
        </w:rPr>
        <w:t>OPTION 1.</w:t>
      </w:r>
      <w:r>
        <w:t xml:space="preserve"> (par défaut) </w:t>
      </w:r>
      <w:r>
        <w:rPr>
          <w:rStyle w:val="soitChar"/>
        </w:rPr>
        <w:t>Les accessoires ne seront pas mesurés et sont compris dans le prix unitaire.</w:t>
      </w:r>
    </w:p>
    <w:p w14:paraId="2E69A0D9" w14:textId="77777777" w:rsidR="00740D6B" w:rsidRDefault="00000000">
      <w:pPr>
        <w:pStyle w:val="Author-eListParagraph"/>
        <w:numPr>
          <w:ilvl w:val="0"/>
          <w:numId w:val="108"/>
        </w:numPr>
      </w:pPr>
      <w:r>
        <w:rPr>
          <w:rStyle w:val="soitChar"/>
        </w:rPr>
        <w:t>OPTION 2. Les accessoires seront mesurés à la pièce, en fonction du diamètre et du type.</w:t>
      </w:r>
    </w:p>
    <w:p w14:paraId="254C7096" w14:textId="77777777" w:rsidR="00740D6B" w:rsidRDefault="00000000">
      <w:pPr>
        <w:pStyle w:val="Author-eListParagraph"/>
        <w:numPr>
          <w:ilvl w:val="0"/>
          <w:numId w:val="108"/>
        </w:numPr>
      </w:pPr>
      <w:r>
        <w:rPr>
          <w:rStyle w:val="soitChar"/>
        </w:rPr>
        <w:t xml:space="preserve">OPTION 3. Un supplément sera attribué pour les accessoires suivants : </w:t>
      </w:r>
      <w:r>
        <w:br/>
      </w:r>
      <w:r>
        <w:rPr>
          <w:rStyle w:val="soitChar"/>
        </w:rPr>
        <w:t xml:space="preserve">- Coudes et pièces de réduction + 0,30 m de canalisation; </w:t>
      </w:r>
      <w:r>
        <w:br/>
      </w:r>
      <w:r>
        <w:rPr>
          <w:rStyle w:val="soitChar"/>
        </w:rPr>
        <w:t xml:space="preserve">- Pièces en Y et regards de visite avec couvercle + 0,60 m de canalisation; </w:t>
      </w:r>
      <w:r>
        <w:br/>
      </w:r>
      <w:r>
        <w:rPr>
          <w:rStyle w:val="soitChar"/>
        </w:rPr>
        <w:t xml:space="preserve">- Siphon avec regard de visite et couvercle : + 1,00 m de canalisation; </w:t>
      </w:r>
      <w:r>
        <w:br/>
      </w:r>
      <w:r>
        <w:rPr>
          <w:rStyle w:val="soitChar"/>
        </w:rPr>
        <w:t xml:space="preserve">- Coudes, pièces de réduction et couvercles : + 0,20 m de canalisation; </w:t>
      </w:r>
      <w:r>
        <w:br/>
      </w:r>
      <w:r>
        <w:rPr>
          <w:rStyle w:val="soitChar"/>
        </w:rPr>
        <w:t xml:space="preserve">- Pièces en T et regards de visite avec couvercle, doubles coudes : + 0,40 m de canalisation; </w:t>
      </w:r>
      <w:r>
        <w:br/>
      </w:r>
      <w:r>
        <w:rPr>
          <w:rStyle w:val="soitChar"/>
        </w:rPr>
        <w:t xml:space="preserve">- Doubles Y et T : + 0,60 m de canalisation; </w:t>
      </w:r>
      <w:r>
        <w:br/>
      </w:r>
      <w:r>
        <w:rPr>
          <w:rStyle w:val="soitChar"/>
        </w:rPr>
        <w:t>- Siphon avec regard de visite et couvercle : + 0,80 m de canalisation.</w:t>
      </w:r>
    </w:p>
    <w:p w14:paraId="0087F679" w14:textId="77777777" w:rsidR="00740D6B" w:rsidRDefault="00000000">
      <w:r>
        <w:t> </w:t>
      </w:r>
      <w:r>
        <w:rPr>
          <w:rStyle w:val="soitChar"/>
        </w:rPr>
        <w:t>Le choix est spécifié par:</w:t>
      </w:r>
      <w:r>
        <w:rPr>
          <w:color w:val="FF0000"/>
        </w:rPr>
        <w:t xml:space="preserve">OPTION 1 </w:t>
      </w:r>
      <w:r>
        <w:t>(par défaut) </w:t>
      </w:r>
      <w:r>
        <w:rPr>
          <w:color w:val="FF0000"/>
        </w:rPr>
        <w:t>/ OPTION 2/ OPTION 3</w:t>
      </w:r>
    </w:p>
    <w:p w14:paraId="7B073A79" w14:textId="77777777" w:rsidR="00740D6B" w:rsidRDefault="00000000">
      <w:pPr>
        <w:pStyle w:val="pheading"/>
      </w:pPr>
      <w:r>
        <w:t>- nature du marché:</w:t>
      </w:r>
    </w:p>
    <w:p w14:paraId="5F5B2ED7" w14:textId="77777777" w:rsidR="00740D6B" w:rsidRDefault="00000000">
      <w:r>
        <w:rPr>
          <w:rStyle w:val="soitChar"/>
        </w:rPr>
        <w:t>OPTION 1. Quantité forfaitaire (QF)</w:t>
      </w:r>
    </w:p>
    <w:p w14:paraId="4820CF4A" w14:textId="77777777" w:rsidR="00740D6B" w:rsidRDefault="00000000">
      <w:r>
        <w:rPr>
          <w:rStyle w:val="soitChar"/>
        </w:rPr>
        <w:t>OPTION 2.-</w:t>
      </w:r>
    </w:p>
    <w:p w14:paraId="2DBD13EA" w14:textId="77777777" w:rsidR="00740D6B" w:rsidRDefault="00000000">
      <w:pPr>
        <w:pStyle w:val="soit"/>
      </w:pPr>
      <w:r>
        <w:t xml:space="preserve">Le choix est spécifié par: </w:t>
      </w:r>
      <w:r>
        <w:rPr>
          <w:color w:val="FF0000"/>
        </w:rPr>
        <w:t>***/ OPTION 1/ OPTION 2</w:t>
      </w:r>
    </w:p>
    <w:p w14:paraId="49B1BD2B" w14:textId="77777777" w:rsidR="00740D6B" w:rsidRDefault="00000000">
      <w:pPr>
        <w:pStyle w:val="Author-eSectionHeading6"/>
      </w:pPr>
      <w:bookmarkStart w:id="640" w:name="_Toc112758886"/>
      <w:r>
        <w:t>17.11.1g Canalisations d'égout en matière synthétique / PEHD annelé CCTB 01.10</w:t>
      </w:r>
      <w:bookmarkEnd w:id="640"/>
    </w:p>
    <w:p w14:paraId="42B2E733" w14:textId="77777777" w:rsidR="00740D6B" w:rsidRDefault="00000000">
      <w:pPr>
        <w:pStyle w:val="pheading"/>
      </w:pPr>
      <w:r>
        <w:t>EXÉCUTION / MISE EN ŒUVRE</w:t>
      </w:r>
    </w:p>
    <w:p w14:paraId="645C5B6E" w14:textId="77777777" w:rsidR="00740D6B" w:rsidRDefault="00000000">
      <w:pPr>
        <w:pStyle w:val="pheading"/>
      </w:pPr>
      <w:r>
        <w:t>- Notes d’exécution complémentaires</w:t>
      </w:r>
    </w:p>
    <w:p w14:paraId="462C64E0" w14:textId="77777777" w:rsidR="00740D6B" w:rsidRDefault="00000000">
      <w:pPr>
        <w:pStyle w:val="facult"/>
      </w:pPr>
      <w:r>
        <w:rPr>
          <w:u w:val="single"/>
        </w:rPr>
        <w:t>Dispositif d'extraction sous la dalle de sol</w:t>
      </w:r>
      <w:r>
        <w:t xml:space="preserve"> : Un réseau de canalisations est placé en attente dans l'épaisseur de l'empierrement sous la dalle de sol.  Ce réseau est destiné à une éventuelle extraction ultérieure de gaz Radon sous la construction.  Aux extrémités intérieures de la canalisation d'attente (au centre de la / des zones d'empierrement), une tôle perforée arrêt de graves est placée afin d'empêcher l'introduction d'empierrement dans la canalisation. La canalisation se termine en son extrémité extérieure (au nu extérieur de la façade sauf précision donnée au dossier de construction) par un raccord à joint obturé par un bouchon de protection.</w:t>
      </w:r>
    </w:p>
    <w:p w14:paraId="3026BE04" w14:textId="77777777" w:rsidR="00740D6B" w:rsidRDefault="00000000">
      <w:pPr>
        <w:pStyle w:val="pheading"/>
      </w:pPr>
      <w:r>
        <w:t>DOCUMENTS DE RÉFÉRENCE COMPLÉMENTAIRES</w:t>
      </w:r>
    </w:p>
    <w:p w14:paraId="595474B8" w14:textId="77777777" w:rsidR="00740D6B" w:rsidRDefault="00000000">
      <w:pPr>
        <w:pStyle w:val="pheading"/>
      </w:pPr>
      <w:r>
        <w:t>- Exécution</w:t>
      </w:r>
    </w:p>
    <w:p w14:paraId="180EABCF" w14:textId="77777777" w:rsidR="00740D6B" w:rsidRDefault="00000000">
      <w:r>
        <w:t>[NIT 211]</w:t>
      </w:r>
    </w:p>
    <w:p w14:paraId="05E1EC6F" w14:textId="77777777" w:rsidR="00740D6B" w:rsidRDefault="00000000">
      <w:pPr>
        <w:pStyle w:val="pheading"/>
      </w:pPr>
      <w:r>
        <w:t>MESURAGE</w:t>
      </w:r>
    </w:p>
    <w:p w14:paraId="473815B2" w14:textId="77777777" w:rsidR="00740D6B" w:rsidRDefault="00000000">
      <w:pPr>
        <w:pStyle w:val="pheading"/>
      </w:pPr>
      <w:r>
        <w:t>- unité de mesure:</w:t>
      </w:r>
    </w:p>
    <w:p w14:paraId="4DA5306B" w14:textId="77777777" w:rsidR="00740D6B" w:rsidRDefault="00000000">
      <w:r>
        <w:rPr>
          <w:rStyle w:val="optioncarChar"/>
        </w:rPr>
        <w:t>m </w:t>
      </w:r>
      <w:r>
        <w:t>(par défaut)</w:t>
      </w:r>
      <w:r>
        <w:rPr>
          <w:rStyle w:val="optioncarChar"/>
        </w:rPr>
        <w:t> / m, p / m²</w:t>
      </w:r>
    </w:p>
    <w:p w14:paraId="553F6225" w14:textId="77777777" w:rsidR="00740D6B" w:rsidRDefault="00000000">
      <w:r>
        <w:rPr>
          <w:b/>
        </w:rPr>
        <w:t>(soit par défaut)</w:t>
      </w:r>
    </w:p>
    <w:p w14:paraId="7BA50725" w14:textId="77777777" w:rsidR="00740D6B" w:rsidRDefault="00000000">
      <w:r>
        <w:rPr>
          <w:rStyle w:val="soitChar"/>
        </w:rPr>
        <w:t>1. m.</w:t>
      </w:r>
    </w:p>
    <w:p w14:paraId="05101141" w14:textId="77777777" w:rsidR="00740D6B" w:rsidRDefault="00000000">
      <w:r>
        <w:rPr>
          <w:b/>
        </w:rPr>
        <w:t>(soit)</w:t>
      </w:r>
    </w:p>
    <w:p w14:paraId="54729300" w14:textId="77777777" w:rsidR="00740D6B" w:rsidRDefault="00000000">
      <w:r>
        <w:rPr>
          <w:rStyle w:val="soitChar"/>
        </w:rPr>
        <w:t>2. m, p.</w:t>
      </w:r>
    </w:p>
    <w:p w14:paraId="4A7E3D2B" w14:textId="77777777" w:rsidR="00740D6B" w:rsidRDefault="00000000">
      <w:r>
        <w:rPr>
          <w:b/>
        </w:rPr>
        <w:t>(soit)</w:t>
      </w:r>
    </w:p>
    <w:p w14:paraId="67FD701D" w14:textId="77777777" w:rsidR="00740D6B" w:rsidRDefault="00000000">
      <w:r>
        <w:rPr>
          <w:rStyle w:val="soitChar"/>
        </w:rPr>
        <w:t>3. m.</w:t>
      </w:r>
    </w:p>
    <w:p w14:paraId="00C2EC0B" w14:textId="77777777" w:rsidR="00740D6B" w:rsidRDefault="00000000">
      <w:pPr>
        <w:pStyle w:val="pheading"/>
      </w:pPr>
      <w:r>
        <w:t>- code de mesurage:</w:t>
      </w:r>
    </w:p>
    <w:p w14:paraId="50E61DDD" w14:textId="77777777" w:rsidR="00740D6B" w:rsidRDefault="00000000">
      <w:r>
        <w:t>Longueur nette des conduites à placer, mesurées dans l'axe et jusqu'à l'intérieur des chambres</w:t>
      </w:r>
      <w:r>
        <w:br/>
        <w:t>de visite ou appareils.</w:t>
      </w:r>
    </w:p>
    <w:p w14:paraId="27148626" w14:textId="77777777" w:rsidR="00740D6B" w:rsidRDefault="00000000">
      <w:r>
        <w:t>Les conduites sont mesurées en fonction de leurs formes, de leurs raccords, de leurs résistances, de leurs diamètres, de leurs protections</w:t>
      </w:r>
    </w:p>
    <w:p w14:paraId="596B1D18" w14:textId="77777777" w:rsidR="00740D6B" w:rsidRDefault="00000000">
      <w:r>
        <w:t>Les accessoires sont </w:t>
      </w:r>
      <w:r>
        <w:rPr>
          <w:rStyle w:val="optioncarChar"/>
        </w:rPr>
        <w:t>compris</w:t>
      </w:r>
      <w:r>
        <w:t> (par défaut) </w:t>
      </w:r>
      <w:r>
        <w:rPr>
          <w:rStyle w:val="optioncarChar"/>
        </w:rPr>
        <w:t>/ à la pièce / un supplément de longueur par type de pièce :</w:t>
      </w:r>
    </w:p>
    <w:p w14:paraId="7D4811E2" w14:textId="77777777" w:rsidR="00740D6B" w:rsidRDefault="00000000">
      <w:r>
        <w:rPr>
          <w:b/>
        </w:rPr>
        <w:t>(soit par défaut)</w:t>
      </w:r>
    </w:p>
    <w:p w14:paraId="50E30815" w14:textId="77777777" w:rsidR="00740D6B" w:rsidRDefault="00000000">
      <w:r>
        <w:rPr>
          <w:rStyle w:val="soitChar"/>
        </w:rPr>
        <w:t>1. Compris : Les accessoires ne sont pas mesurés et sont compris dans le prix unitaire.</w:t>
      </w:r>
    </w:p>
    <w:p w14:paraId="30B9E692" w14:textId="77777777" w:rsidR="00740D6B" w:rsidRDefault="00000000">
      <w:r>
        <w:rPr>
          <w:b/>
        </w:rPr>
        <w:t>(soit)</w:t>
      </w:r>
    </w:p>
    <w:p w14:paraId="66CF39D1" w14:textId="77777777" w:rsidR="00740D6B" w:rsidRDefault="00000000">
      <w:r>
        <w:rPr>
          <w:rStyle w:val="soitChar"/>
        </w:rPr>
        <w:t>2. A la pièce : Les accessoires sont mesurés à la pièce, en fonction du diamètre et du type.</w:t>
      </w:r>
    </w:p>
    <w:p w14:paraId="36E9EB68" w14:textId="77777777" w:rsidR="00740D6B" w:rsidRDefault="00000000">
      <w:r>
        <w:rPr>
          <w:b/>
        </w:rPr>
        <w:t>(soit)</w:t>
      </w:r>
    </w:p>
    <w:p w14:paraId="46F8BE83" w14:textId="77777777" w:rsidR="00740D6B" w:rsidRDefault="00000000">
      <w:r>
        <w:rPr>
          <w:rStyle w:val="soitChar"/>
        </w:rPr>
        <w:t>3. Un supplément de longueur par type de pièce est attribué pour les accessoires suivants :</w:t>
      </w:r>
    </w:p>
    <w:p w14:paraId="4FB1773D" w14:textId="77777777" w:rsidR="00740D6B" w:rsidRDefault="00000000">
      <w:pPr>
        <w:pStyle w:val="Author-eListParagraph"/>
        <w:numPr>
          <w:ilvl w:val="0"/>
          <w:numId w:val="109"/>
        </w:numPr>
      </w:pPr>
      <w:r>
        <w:rPr>
          <w:rStyle w:val="soitChar"/>
        </w:rPr>
        <w:t>Coudes et pièces de réduction + 0,30 m de canalisation;</w:t>
      </w:r>
    </w:p>
    <w:p w14:paraId="66383C38" w14:textId="77777777" w:rsidR="00740D6B" w:rsidRDefault="00000000">
      <w:pPr>
        <w:pStyle w:val="Author-eListParagraph"/>
        <w:numPr>
          <w:ilvl w:val="0"/>
          <w:numId w:val="109"/>
        </w:numPr>
      </w:pPr>
      <w:r>
        <w:rPr>
          <w:rStyle w:val="soitChar"/>
        </w:rPr>
        <w:t>Pièces en Y et regards de visite avec couvercle + 0,60 m de canalisation;</w:t>
      </w:r>
    </w:p>
    <w:p w14:paraId="166B211D" w14:textId="77777777" w:rsidR="00740D6B" w:rsidRDefault="00000000">
      <w:pPr>
        <w:pStyle w:val="Author-eListParagraph"/>
        <w:numPr>
          <w:ilvl w:val="0"/>
          <w:numId w:val="109"/>
        </w:numPr>
      </w:pPr>
      <w:r>
        <w:rPr>
          <w:rStyle w:val="soitChar"/>
        </w:rPr>
        <w:t>Siphon avec regard de visite et couvercle : + 1,00 m de canalisation;</w:t>
      </w:r>
    </w:p>
    <w:p w14:paraId="26E2172D" w14:textId="77777777" w:rsidR="00740D6B" w:rsidRDefault="00000000">
      <w:pPr>
        <w:pStyle w:val="Author-eListParagraph"/>
        <w:numPr>
          <w:ilvl w:val="0"/>
          <w:numId w:val="109"/>
        </w:numPr>
      </w:pPr>
      <w:r>
        <w:rPr>
          <w:rStyle w:val="soitChar"/>
        </w:rPr>
        <w:t>Coudes, pièces de réduction et couvercles : + 0,20 m de canalisation;</w:t>
      </w:r>
    </w:p>
    <w:p w14:paraId="4A9FD152" w14:textId="77777777" w:rsidR="00740D6B" w:rsidRDefault="00000000">
      <w:pPr>
        <w:pStyle w:val="Author-eListParagraph"/>
        <w:numPr>
          <w:ilvl w:val="0"/>
          <w:numId w:val="109"/>
        </w:numPr>
      </w:pPr>
      <w:r>
        <w:rPr>
          <w:rStyle w:val="soitChar"/>
        </w:rPr>
        <w:t>Pièces en T et regards de visite avec couvercle, doubles coudes : + 0,40 m de canalisation;</w:t>
      </w:r>
    </w:p>
    <w:p w14:paraId="702E0490" w14:textId="77777777" w:rsidR="00740D6B" w:rsidRDefault="00000000">
      <w:pPr>
        <w:pStyle w:val="Author-eListParagraph"/>
        <w:numPr>
          <w:ilvl w:val="0"/>
          <w:numId w:val="109"/>
        </w:numPr>
      </w:pPr>
      <w:r>
        <w:rPr>
          <w:rStyle w:val="soitChar"/>
        </w:rPr>
        <w:t>Doubles Y et T : + 0,60 m de canalisation;</w:t>
      </w:r>
    </w:p>
    <w:p w14:paraId="3071F6FC" w14:textId="77777777" w:rsidR="00740D6B" w:rsidRDefault="00000000">
      <w:pPr>
        <w:pStyle w:val="Author-eListParagraph"/>
        <w:numPr>
          <w:ilvl w:val="0"/>
          <w:numId w:val="109"/>
        </w:numPr>
      </w:pPr>
      <w:r>
        <w:rPr>
          <w:rStyle w:val="soitChar"/>
        </w:rPr>
        <w:t>Siphon avec regard de visite et couvercle : + 0,80 m de canalisation.</w:t>
      </w:r>
    </w:p>
    <w:p w14:paraId="1F1CDFF7" w14:textId="77777777" w:rsidR="00740D6B" w:rsidRDefault="00000000">
      <w:pPr>
        <w:pStyle w:val="pheading"/>
      </w:pPr>
      <w:r>
        <w:t>- nature du marché:</w:t>
      </w:r>
    </w:p>
    <w:p w14:paraId="31C8C5F9" w14:textId="77777777" w:rsidR="00740D6B" w:rsidRDefault="00000000">
      <w:r>
        <w:rPr>
          <w:rStyle w:val="soitChar"/>
        </w:rPr>
        <w:t>1. 2. 3. QF</w:t>
      </w:r>
    </w:p>
    <w:p w14:paraId="7E5FA09E" w14:textId="77777777" w:rsidR="00740D6B" w:rsidRDefault="00000000">
      <w:pPr>
        <w:pStyle w:val="Author-eSectionHeading6"/>
      </w:pPr>
      <w:bookmarkStart w:id="641" w:name="_Toc112758887"/>
      <w:r>
        <w:t>17.11.1h Canalisations d'égout - matière synthétique / PP CCTB 01.10</w:t>
      </w:r>
      <w:bookmarkEnd w:id="641"/>
    </w:p>
    <w:p w14:paraId="35A1D252" w14:textId="77777777" w:rsidR="00740D6B" w:rsidRDefault="00000000">
      <w:pPr>
        <w:pStyle w:val="pheading"/>
      </w:pPr>
      <w:r>
        <w:t>EXÉCUTION / MISE EN ŒUVRE</w:t>
      </w:r>
    </w:p>
    <w:p w14:paraId="1C0E769F" w14:textId="77777777" w:rsidR="00740D6B" w:rsidRDefault="00000000">
      <w:pPr>
        <w:pStyle w:val="pheading"/>
      </w:pPr>
      <w:r>
        <w:t>- Notes d’exécution complémentaires</w:t>
      </w:r>
    </w:p>
    <w:p w14:paraId="71E97BA3" w14:textId="77777777" w:rsidR="00740D6B" w:rsidRDefault="00000000">
      <w:pPr>
        <w:pStyle w:val="facult"/>
      </w:pPr>
      <w:r>
        <w:rPr>
          <w:u w:val="single"/>
        </w:rPr>
        <w:t>Dispositif d'extraction sous la dalle de sol</w:t>
      </w:r>
      <w:r>
        <w:t xml:space="preserve"> : Un réseau de canalisations est placé en attente dans l'épaisseur de l'empierrement sous la dalle de sol.  Ce réseau est destiné à une éventuelle extraction ultérieure de gaz Radon sous la construction.  Aux extrémités intérieures de la canalisation d'attente (au centre de la / des zones d'empierrement), une tôle perforée arrêt de graves est placée afin d'empêcher l'introduction d'empierrement dans la canalisation. La canalisation se termine en son extrémité extérieure (au nu extérieur de la façade sauf précision donnée au dossier de construction) par un raccord à joint obturé par un bouchon de protection.</w:t>
      </w:r>
    </w:p>
    <w:p w14:paraId="2539202A" w14:textId="77777777" w:rsidR="00740D6B" w:rsidRDefault="00000000">
      <w:pPr>
        <w:pStyle w:val="pheading"/>
      </w:pPr>
      <w:r>
        <w:t>DOCUMENTS DE RÉFÉRENCE COMPLÉMENTAIRES</w:t>
      </w:r>
    </w:p>
    <w:p w14:paraId="1B93C027" w14:textId="77777777" w:rsidR="00740D6B" w:rsidRDefault="00000000">
      <w:pPr>
        <w:pStyle w:val="pheading"/>
      </w:pPr>
      <w:r>
        <w:t>- Matériau</w:t>
      </w:r>
    </w:p>
    <w:p w14:paraId="0E3F6A4B" w14:textId="77777777" w:rsidR="00740D6B" w:rsidRDefault="00000000">
      <w:r>
        <w:t>[NBN EN 1852-1]</w:t>
      </w:r>
    </w:p>
    <w:p w14:paraId="31DD75B8" w14:textId="77777777" w:rsidR="00740D6B" w:rsidRDefault="00000000">
      <w:pPr>
        <w:pStyle w:val="pheading"/>
      </w:pPr>
      <w:r>
        <w:t>- Exécution</w:t>
      </w:r>
    </w:p>
    <w:p w14:paraId="17F9EFB5" w14:textId="77777777" w:rsidR="00740D6B" w:rsidRDefault="00000000">
      <w:r>
        <w:t>[NIT 211]</w:t>
      </w:r>
    </w:p>
    <w:p w14:paraId="6A6DC0C1" w14:textId="77777777" w:rsidR="00740D6B" w:rsidRDefault="00000000">
      <w:pPr>
        <w:pStyle w:val="pheading"/>
      </w:pPr>
      <w:r>
        <w:t>MESURAGE</w:t>
      </w:r>
    </w:p>
    <w:p w14:paraId="0F888954" w14:textId="77777777" w:rsidR="00740D6B" w:rsidRDefault="00000000">
      <w:pPr>
        <w:pStyle w:val="pheading"/>
      </w:pPr>
      <w:r>
        <w:t>- unité de mesure:</w:t>
      </w:r>
    </w:p>
    <w:p w14:paraId="04090D7F" w14:textId="77777777" w:rsidR="00740D6B" w:rsidRDefault="00000000">
      <w:r>
        <w:rPr>
          <w:rStyle w:val="optioncarChar"/>
        </w:rPr>
        <w:t>m </w:t>
      </w:r>
      <w:r>
        <w:t>(par défaut)</w:t>
      </w:r>
      <w:r>
        <w:rPr>
          <w:rStyle w:val="optioncarChar"/>
        </w:rPr>
        <w:t> / m, p / m</w:t>
      </w:r>
    </w:p>
    <w:p w14:paraId="6A577A88" w14:textId="77777777" w:rsidR="00740D6B" w:rsidRDefault="00000000">
      <w:r>
        <w:rPr>
          <w:b/>
        </w:rPr>
        <w:t>(soit par défaut)</w:t>
      </w:r>
    </w:p>
    <w:p w14:paraId="3904927E" w14:textId="77777777" w:rsidR="00740D6B" w:rsidRDefault="00000000">
      <w:r>
        <w:rPr>
          <w:rStyle w:val="soitChar"/>
        </w:rPr>
        <w:t>1. m.</w:t>
      </w:r>
    </w:p>
    <w:p w14:paraId="7F74B281" w14:textId="77777777" w:rsidR="00740D6B" w:rsidRDefault="00000000">
      <w:r>
        <w:rPr>
          <w:b/>
        </w:rPr>
        <w:t>(soit)</w:t>
      </w:r>
    </w:p>
    <w:p w14:paraId="3AF0EAB0" w14:textId="77777777" w:rsidR="00740D6B" w:rsidRDefault="00000000">
      <w:r>
        <w:rPr>
          <w:rStyle w:val="soitChar"/>
        </w:rPr>
        <w:t>2. m, p.</w:t>
      </w:r>
    </w:p>
    <w:p w14:paraId="47682419" w14:textId="77777777" w:rsidR="00740D6B" w:rsidRDefault="00000000">
      <w:r>
        <w:rPr>
          <w:b/>
        </w:rPr>
        <w:t>(soit)</w:t>
      </w:r>
    </w:p>
    <w:p w14:paraId="013DBBD6" w14:textId="77777777" w:rsidR="00740D6B" w:rsidRDefault="00000000">
      <w:r>
        <w:rPr>
          <w:rStyle w:val="soitChar"/>
        </w:rPr>
        <w:t>3. m.</w:t>
      </w:r>
    </w:p>
    <w:p w14:paraId="385BB1AC" w14:textId="77777777" w:rsidR="00740D6B" w:rsidRDefault="00000000">
      <w:pPr>
        <w:pStyle w:val="pheading"/>
      </w:pPr>
      <w:r>
        <w:t>- code de mesurage:</w:t>
      </w:r>
    </w:p>
    <w:p w14:paraId="30BBDE6A" w14:textId="77777777" w:rsidR="00740D6B" w:rsidRDefault="00000000">
      <w:r>
        <w:t>Longueur nette des conduites à placer, mesurées dans l'axe et jusqu'à l'intérieur des chambres</w:t>
      </w:r>
      <w:r>
        <w:br/>
        <w:t>de visite ou appareils.</w:t>
      </w:r>
    </w:p>
    <w:p w14:paraId="32506006" w14:textId="77777777" w:rsidR="00740D6B" w:rsidRDefault="00000000">
      <w:r>
        <w:t>Les conduites sont mesurées en fonction de leurs formes, de leurs raccords, de leurs résistances, de leurs diamètres, de leurs protections</w:t>
      </w:r>
    </w:p>
    <w:p w14:paraId="5080A603" w14:textId="77777777" w:rsidR="00740D6B" w:rsidRDefault="00000000">
      <w:r>
        <w:t>Les accessoires sont </w:t>
      </w:r>
      <w:r>
        <w:rPr>
          <w:rStyle w:val="optioncarChar"/>
        </w:rPr>
        <w:t>compris</w:t>
      </w:r>
      <w:r>
        <w:t> (par défaut) </w:t>
      </w:r>
      <w:r>
        <w:rPr>
          <w:rStyle w:val="optioncarChar"/>
        </w:rPr>
        <w:t>/ à la pièce / un supplément de longueur par type de pièce :</w:t>
      </w:r>
    </w:p>
    <w:p w14:paraId="726DA724" w14:textId="77777777" w:rsidR="00740D6B" w:rsidRDefault="00000000">
      <w:r>
        <w:rPr>
          <w:b/>
        </w:rPr>
        <w:t>(soit par défaut)</w:t>
      </w:r>
    </w:p>
    <w:p w14:paraId="73B1F90D" w14:textId="77777777" w:rsidR="00740D6B" w:rsidRDefault="00000000">
      <w:r>
        <w:rPr>
          <w:rStyle w:val="soitChar"/>
        </w:rPr>
        <w:t>1. Compris : Les accessoires ne sont pas mesurés et sont compris dans le prix unitaire.</w:t>
      </w:r>
    </w:p>
    <w:p w14:paraId="0DAC53FF" w14:textId="77777777" w:rsidR="00740D6B" w:rsidRDefault="00000000">
      <w:r>
        <w:rPr>
          <w:b/>
        </w:rPr>
        <w:t>(soit)</w:t>
      </w:r>
    </w:p>
    <w:p w14:paraId="271F233F" w14:textId="77777777" w:rsidR="00740D6B" w:rsidRDefault="00000000">
      <w:r>
        <w:rPr>
          <w:rStyle w:val="soitChar"/>
        </w:rPr>
        <w:t>2. A la pièce : Les accessoires sont mesurés à la pièce, en fonction du diamètre et du type.</w:t>
      </w:r>
    </w:p>
    <w:p w14:paraId="7097F7E8" w14:textId="77777777" w:rsidR="00740D6B" w:rsidRDefault="00000000">
      <w:r>
        <w:rPr>
          <w:b/>
        </w:rPr>
        <w:t>(soit)</w:t>
      </w:r>
    </w:p>
    <w:p w14:paraId="110E7F30" w14:textId="77777777" w:rsidR="00740D6B" w:rsidRDefault="00000000">
      <w:r>
        <w:rPr>
          <w:rStyle w:val="soitChar"/>
        </w:rPr>
        <w:t>3. Un supplément de longueur par type de pièce est attribué pour les accessoires suivants :</w:t>
      </w:r>
    </w:p>
    <w:p w14:paraId="74320A4F" w14:textId="77777777" w:rsidR="00740D6B" w:rsidRDefault="00000000">
      <w:pPr>
        <w:pStyle w:val="Author-eListParagraph"/>
        <w:numPr>
          <w:ilvl w:val="0"/>
          <w:numId w:val="110"/>
        </w:numPr>
      </w:pPr>
      <w:r>
        <w:rPr>
          <w:rStyle w:val="soitChar"/>
        </w:rPr>
        <w:t>Coudes et pièces de réduction + 0,30 m de canalisation;</w:t>
      </w:r>
    </w:p>
    <w:p w14:paraId="3EC2698B" w14:textId="77777777" w:rsidR="00740D6B" w:rsidRDefault="00000000">
      <w:pPr>
        <w:pStyle w:val="Author-eListParagraph"/>
        <w:numPr>
          <w:ilvl w:val="0"/>
          <w:numId w:val="110"/>
        </w:numPr>
      </w:pPr>
      <w:r>
        <w:rPr>
          <w:rStyle w:val="soitChar"/>
        </w:rPr>
        <w:t>Pièces en Y et regards de visite avec couvercle + 0,60 m de canalisation;</w:t>
      </w:r>
    </w:p>
    <w:p w14:paraId="4357C240" w14:textId="77777777" w:rsidR="00740D6B" w:rsidRDefault="00000000">
      <w:pPr>
        <w:pStyle w:val="Author-eListParagraph"/>
        <w:numPr>
          <w:ilvl w:val="0"/>
          <w:numId w:val="110"/>
        </w:numPr>
      </w:pPr>
      <w:r>
        <w:rPr>
          <w:rStyle w:val="soitChar"/>
        </w:rPr>
        <w:t>Siphon avec regard de visite et couvercle : + 1,00 m de canalisation;</w:t>
      </w:r>
    </w:p>
    <w:p w14:paraId="18C3F967" w14:textId="77777777" w:rsidR="00740D6B" w:rsidRDefault="00000000">
      <w:pPr>
        <w:pStyle w:val="Author-eListParagraph"/>
        <w:numPr>
          <w:ilvl w:val="0"/>
          <w:numId w:val="110"/>
        </w:numPr>
      </w:pPr>
      <w:r>
        <w:rPr>
          <w:rStyle w:val="soitChar"/>
        </w:rPr>
        <w:t>Coudes, pièces de réduction et couvercles : + 0,20 m de canalisation;</w:t>
      </w:r>
    </w:p>
    <w:p w14:paraId="3143AA54" w14:textId="77777777" w:rsidR="00740D6B" w:rsidRDefault="00000000">
      <w:pPr>
        <w:pStyle w:val="Author-eListParagraph"/>
        <w:numPr>
          <w:ilvl w:val="0"/>
          <w:numId w:val="110"/>
        </w:numPr>
      </w:pPr>
      <w:r>
        <w:rPr>
          <w:rStyle w:val="soitChar"/>
        </w:rPr>
        <w:t>Pièces en T et regards de visite avec couvercle, doubles coudes : + 0,40 m de canalisation;</w:t>
      </w:r>
    </w:p>
    <w:p w14:paraId="0BEA1E0D" w14:textId="77777777" w:rsidR="00740D6B" w:rsidRDefault="00000000">
      <w:pPr>
        <w:pStyle w:val="Author-eListParagraph"/>
        <w:numPr>
          <w:ilvl w:val="0"/>
          <w:numId w:val="110"/>
        </w:numPr>
      </w:pPr>
      <w:r>
        <w:rPr>
          <w:rStyle w:val="soitChar"/>
        </w:rPr>
        <w:t>Doubles Y et T : + 0,60 m de canalisation;</w:t>
      </w:r>
    </w:p>
    <w:p w14:paraId="2F8FA1C7" w14:textId="77777777" w:rsidR="00740D6B" w:rsidRDefault="00000000">
      <w:pPr>
        <w:pStyle w:val="Author-eListParagraph"/>
        <w:numPr>
          <w:ilvl w:val="0"/>
          <w:numId w:val="110"/>
        </w:numPr>
      </w:pPr>
      <w:r>
        <w:rPr>
          <w:rStyle w:val="soitChar"/>
        </w:rPr>
        <w:t>Siphon avec regard de visite et couvercle : + 0,80 m de canalisation.</w:t>
      </w:r>
    </w:p>
    <w:p w14:paraId="343E2CF4" w14:textId="77777777" w:rsidR="00740D6B" w:rsidRDefault="00000000">
      <w:pPr>
        <w:pStyle w:val="pheading"/>
      </w:pPr>
      <w:r>
        <w:t>- nature du marché:</w:t>
      </w:r>
    </w:p>
    <w:p w14:paraId="504F686D" w14:textId="77777777" w:rsidR="00740D6B" w:rsidRDefault="00000000">
      <w:r>
        <w:t>QF</w:t>
      </w:r>
    </w:p>
    <w:p w14:paraId="11660AFF" w14:textId="77777777" w:rsidR="00740D6B" w:rsidRDefault="00000000">
      <w:pPr>
        <w:pStyle w:val="Author-eSectionHeading6"/>
      </w:pPr>
      <w:bookmarkStart w:id="642" w:name="_Toc112758888"/>
      <w:r>
        <w:t>17.11.1i Canalisations d'égout en matière synthétique / PP annelé CCTB 01.10</w:t>
      </w:r>
      <w:bookmarkEnd w:id="642"/>
    </w:p>
    <w:p w14:paraId="12C0939C" w14:textId="77777777" w:rsidR="00740D6B" w:rsidRDefault="00000000">
      <w:pPr>
        <w:pStyle w:val="pheading"/>
      </w:pPr>
      <w:r>
        <w:t>EXÉCUTION / MISE EN ŒUVRE</w:t>
      </w:r>
    </w:p>
    <w:p w14:paraId="00EB7947" w14:textId="77777777" w:rsidR="00740D6B" w:rsidRDefault="00000000">
      <w:pPr>
        <w:pStyle w:val="pheading"/>
      </w:pPr>
      <w:r>
        <w:t>- Notes d’exécution complémentaires</w:t>
      </w:r>
    </w:p>
    <w:p w14:paraId="649855B5" w14:textId="77777777" w:rsidR="00740D6B" w:rsidRDefault="00000000">
      <w:pPr>
        <w:pStyle w:val="facult"/>
      </w:pPr>
      <w:r>
        <w:rPr>
          <w:u w:val="single"/>
        </w:rPr>
        <w:t>Dispositif d'extraction sous la dalle de sol</w:t>
      </w:r>
      <w:r>
        <w:t xml:space="preserve"> : Un réseau de canalisations est placé en attente dans l'épaisseur de l'empierrement sous la dalle de sol.  Ce réseau est destiné à une éventuelle extraction ultérieure de gaz Radon sous la construction.  Aux extrémités intérieures de la canalisation d'attente (au centre de la / des zones d'empierrement), une tôle perforée arrêt de graves est placée afin d'empêcher l'introduction d'empierrement dans la canalisation. La canalisation se termine en son extrémité extérieure (au nu extérieur de la façade sauf précision donnée au dossier de construction) par un raccord à joint obturé par un bouchon de protection.</w:t>
      </w:r>
    </w:p>
    <w:p w14:paraId="431CF472" w14:textId="77777777" w:rsidR="00740D6B" w:rsidRDefault="00000000">
      <w:pPr>
        <w:pStyle w:val="pheading"/>
      </w:pPr>
      <w:r>
        <w:t>DOCUMENTS DE RÉFÉRENCE COMPLÉMENTAIRES</w:t>
      </w:r>
    </w:p>
    <w:p w14:paraId="48DA89BD" w14:textId="77777777" w:rsidR="00740D6B" w:rsidRDefault="00000000">
      <w:pPr>
        <w:pStyle w:val="pheading"/>
      </w:pPr>
      <w:r>
        <w:t>- Exécution</w:t>
      </w:r>
    </w:p>
    <w:p w14:paraId="02E2E6B7" w14:textId="77777777" w:rsidR="00740D6B" w:rsidRDefault="00000000">
      <w:r>
        <w:t>[NIT 211]</w:t>
      </w:r>
    </w:p>
    <w:p w14:paraId="55B99FCB" w14:textId="77777777" w:rsidR="00740D6B" w:rsidRDefault="00000000">
      <w:pPr>
        <w:pStyle w:val="pheading"/>
      </w:pPr>
      <w:r>
        <w:t>MESURAGE</w:t>
      </w:r>
    </w:p>
    <w:p w14:paraId="4D341A1F" w14:textId="77777777" w:rsidR="00740D6B" w:rsidRDefault="00000000">
      <w:pPr>
        <w:pStyle w:val="pheading"/>
      </w:pPr>
      <w:r>
        <w:t>- unité de mesure:</w:t>
      </w:r>
    </w:p>
    <w:p w14:paraId="62DAECE7" w14:textId="77777777" w:rsidR="00740D6B" w:rsidRDefault="00000000">
      <w:r>
        <w:rPr>
          <w:rStyle w:val="optioncarChar"/>
        </w:rPr>
        <w:t>m </w:t>
      </w:r>
      <w:r>
        <w:t>(par défaut)</w:t>
      </w:r>
      <w:r>
        <w:rPr>
          <w:rStyle w:val="optioncarChar"/>
        </w:rPr>
        <w:t> / m, p / m²</w:t>
      </w:r>
    </w:p>
    <w:p w14:paraId="03BF4B5D" w14:textId="77777777" w:rsidR="00740D6B" w:rsidRDefault="00000000">
      <w:r>
        <w:rPr>
          <w:b/>
        </w:rPr>
        <w:t>(soit par défaut)</w:t>
      </w:r>
    </w:p>
    <w:p w14:paraId="5CBAE269" w14:textId="77777777" w:rsidR="00740D6B" w:rsidRDefault="00000000">
      <w:r>
        <w:rPr>
          <w:rStyle w:val="soitChar"/>
        </w:rPr>
        <w:t>1. m.</w:t>
      </w:r>
    </w:p>
    <w:p w14:paraId="088CB5C2" w14:textId="77777777" w:rsidR="00740D6B" w:rsidRDefault="00000000">
      <w:r>
        <w:rPr>
          <w:b/>
        </w:rPr>
        <w:t>(soit)</w:t>
      </w:r>
    </w:p>
    <w:p w14:paraId="19257E43" w14:textId="77777777" w:rsidR="00740D6B" w:rsidRDefault="00000000">
      <w:r>
        <w:rPr>
          <w:rStyle w:val="soitChar"/>
        </w:rPr>
        <w:t>2. m, p.</w:t>
      </w:r>
    </w:p>
    <w:p w14:paraId="4E699F50" w14:textId="77777777" w:rsidR="00740D6B" w:rsidRDefault="00000000">
      <w:r>
        <w:rPr>
          <w:b/>
        </w:rPr>
        <w:t>(soit)</w:t>
      </w:r>
    </w:p>
    <w:p w14:paraId="4511AB23" w14:textId="77777777" w:rsidR="00740D6B" w:rsidRDefault="00000000">
      <w:r>
        <w:rPr>
          <w:rStyle w:val="soitChar"/>
        </w:rPr>
        <w:t>3. m.</w:t>
      </w:r>
    </w:p>
    <w:p w14:paraId="51DF26D8" w14:textId="77777777" w:rsidR="00740D6B" w:rsidRDefault="00000000">
      <w:pPr>
        <w:pStyle w:val="pheading"/>
      </w:pPr>
      <w:r>
        <w:t>- code de mesurage:</w:t>
      </w:r>
    </w:p>
    <w:p w14:paraId="78E21118" w14:textId="77777777" w:rsidR="00740D6B" w:rsidRDefault="00000000">
      <w:r>
        <w:t>Longueur nette des conduites à placer, mesurées dans l'axe et jusqu'à l'intérieur des chambres</w:t>
      </w:r>
      <w:r>
        <w:br/>
        <w:t>de visite ou appareils.</w:t>
      </w:r>
    </w:p>
    <w:p w14:paraId="13B6C3C0" w14:textId="77777777" w:rsidR="00740D6B" w:rsidRDefault="00000000">
      <w:r>
        <w:t>Les conduites sont mesurées en fonction de leurs formes, de leurs raccords, de leurs résistances, de leurs diamètres, de leurs protections</w:t>
      </w:r>
    </w:p>
    <w:p w14:paraId="6580644E" w14:textId="77777777" w:rsidR="00740D6B" w:rsidRDefault="00000000">
      <w:r>
        <w:t>Les accessoires sont </w:t>
      </w:r>
      <w:r>
        <w:rPr>
          <w:rStyle w:val="optioncarChar"/>
        </w:rPr>
        <w:t>compris</w:t>
      </w:r>
      <w:r>
        <w:t> (par défaut) </w:t>
      </w:r>
      <w:r>
        <w:rPr>
          <w:rStyle w:val="optioncarChar"/>
        </w:rPr>
        <w:t>/ à la pièce / un supplément de longueur par type de pièce :</w:t>
      </w:r>
    </w:p>
    <w:p w14:paraId="0994F016" w14:textId="77777777" w:rsidR="00740D6B" w:rsidRDefault="00000000">
      <w:r>
        <w:rPr>
          <w:b/>
        </w:rPr>
        <w:t>(soit par défaut)</w:t>
      </w:r>
    </w:p>
    <w:p w14:paraId="31CB371D" w14:textId="77777777" w:rsidR="00740D6B" w:rsidRDefault="00000000">
      <w:r>
        <w:rPr>
          <w:rStyle w:val="soitChar"/>
        </w:rPr>
        <w:t>1. Compris : Les accessoires ne sont pas mesurés et sont compris dans le prix unitaire.</w:t>
      </w:r>
    </w:p>
    <w:p w14:paraId="5C0E1313" w14:textId="77777777" w:rsidR="00740D6B" w:rsidRDefault="00000000">
      <w:r>
        <w:rPr>
          <w:b/>
        </w:rPr>
        <w:t>(soit)</w:t>
      </w:r>
    </w:p>
    <w:p w14:paraId="22FE9AF1" w14:textId="77777777" w:rsidR="00740D6B" w:rsidRDefault="00000000">
      <w:r>
        <w:rPr>
          <w:rStyle w:val="soitChar"/>
        </w:rPr>
        <w:t>2. A la pièce : Les accessoires sont mesurés à la pièce, en fonction du diamètre et du type.</w:t>
      </w:r>
    </w:p>
    <w:p w14:paraId="1C8ADDA1" w14:textId="77777777" w:rsidR="00740D6B" w:rsidRDefault="00000000">
      <w:r>
        <w:rPr>
          <w:b/>
        </w:rPr>
        <w:t>(soit)</w:t>
      </w:r>
    </w:p>
    <w:p w14:paraId="1665274F" w14:textId="77777777" w:rsidR="00740D6B" w:rsidRDefault="00000000">
      <w:r>
        <w:rPr>
          <w:rStyle w:val="soitChar"/>
        </w:rPr>
        <w:t>3. Un supplément de longueur par type de pièce est attribué pour les accessoires suivants :</w:t>
      </w:r>
    </w:p>
    <w:p w14:paraId="41A1AF8E" w14:textId="77777777" w:rsidR="00740D6B" w:rsidRDefault="00000000">
      <w:pPr>
        <w:pStyle w:val="Author-eListParagraph"/>
        <w:numPr>
          <w:ilvl w:val="0"/>
          <w:numId w:val="111"/>
        </w:numPr>
      </w:pPr>
      <w:r>
        <w:rPr>
          <w:rStyle w:val="soitChar"/>
        </w:rPr>
        <w:t>Coudes et pièces de réduction + 0,30 m de canalisation;</w:t>
      </w:r>
    </w:p>
    <w:p w14:paraId="72D8BAB7" w14:textId="77777777" w:rsidR="00740D6B" w:rsidRDefault="00000000">
      <w:pPr>
        <w:pStyle w:val="Author-eListParagraph"/>
        <w:numPr>
          <w:ilvl w:val="0"/>
          <w:numId w:val="111"/>
        </w:numPr>
      </w:pPr>
      <w:r>
        <w:rPr>
          <w:rStyle w:val="soitChar"/>
        </w:rPr>
        <w:t>Pièces en Y et regards de visite avec couvercle + 0,60 m de canalisation;</w:t>
      </w:r>
    </w:p>
    <w:p w14:paraId="7F800067" w14:textId="77777777" w:rsidR="00740D6B" w:rsidRDefault="00000000">
      <w:pPr>
        <w:pStyle w:val="Author-eListParagraph"/>
        <w:numPr>
          <w:ilvl w:val="0"/>
          <w:numId w:val="111"/>
        </w:numPr>
      </w:pPr>
      <w:r>
        <w:rPr>
          <w:rStyle w:val="soitChar"/>
        </w:rPr>
        <w:t>Siphon avec regard de visite et couvercle : + 1,00 m de canalisation;</w:t>
      </w:r>
    </w:p>
    <w:p w14:paraId="6C9C6E6B" w14:textId="77777777" w:rsidR="00740D6B" w:rsidRDefault="00000000">
      <w:pPr>
        <w:pStyle w:val="Author-eListParagraph"/>
        <w:numPr>
          <w:ilvl w:val="0"/>
          <w:numId w:val="111"/>
        </w:numPr>
      </w:pPr>
      <w:r>
        <w:rPr>
          <w:rStyle w:val="soitChar"/>
        </w:rPr>
        <w:t>Coudes, pièces de réduction et couvercles : + 0,20 m de canalisation;</w:t>
      </w:r>
    </w:p>
    <w:p w14:paraId="4844FA94" w14:textId="77777777" w:rsidR="00740D6B" w:rsidRDefault="00000000">
      <w:pPr>
        <w:pStyle w:val="Author-eListParagraph"/>
        <w:numPr>
          <w:ilvl w:val="0"/>
          <w:numId w:val="111"/>
        </w:numPr>
      </w:pPr>
      <w:r>
        <w:rPr>
          <w:rStyle w:val="soitChar"/>
        </w:rPr>
        <w:t>Pièces en T et regards de visite avec couvercle, doubles coudes : + 0,40 m de canalisation;</w:t>
      </w:r>
    </w:p>
    <w:p w14:paraId="194DD569" w14:textId="77777777" w:rsidR="00740D6B" w:rsidRDefault="00000000">
      <w:pPr>
        <w:pStyle w:val="Author-eListParagraph"/>
        <w:numPr>
          <w:ilvl w:val="0"/>
          <w:numId w:val="111"/>
        </w:numPr>
      </w:pPr>
      <w:r>
        <w:rPr>
          <w:rStyle w:val="soitChar"/>
        </w:rPr>
        <w:t>Doubles Y et T : + 0,60 m de canalisation;</w:t>
      </w:r>
    </w:p>
    <w:p w14:paraId="5A00E839" w14:textId="77777777" w:rsidR="00740D6B" w:rsidRDefault="00000000">
      <w:pPr>
        <w:pStyle w:val="Author-eListParagraph"/>
        <w:numPr>
          <w:ilvl w:val="0"/>
          <w:numId w:val="111"/>
        </w:numPr>
      </w:pPr>
      <w:r>
        <w:rPr>
          <w:rStyle w:val="soitChar"/>
        </w:rPr>
        <w:t>Siphon avec regard de visite et couvercle : + 0,80 m de canalisation.</w:t>
      </w:r>
    </w:p>
    <w:p w14:paraId="6FD9ACB1" w14:textId="77777777" w:rsidR="00740D6B" w:rsidRDefault="00000000">
      <w:pPr>
        <w:pStyle w:val="pheading"/>
      </w:pPr>
      <w:r>
        <w:t>- nature du marché:</w:t>
      </w:r>
    </w:p>
    <w:p w14:paraId="0CC30847" w14:textId="77777777" w:rsidR="00740D6B" w:rsidRDefault="00000000">
      <w:r>
        <w:rPr>
          <w:rStyle w:val="soitChar"/>
        </w:rPr>
        <w:t>1. 2. 3. QF</w:t>
      </w:r>
    </w:p>
    <w:p w14:paraId="31213694" w14:textId="77777777" w:rsidR="00740D6B" w:rsidRDefault="00000000">
      <w:pPr>
        <w:pStyle w:val="Author-eSectionHeading4"/>
      </w:pPr>
      <w:bookmarkStart w:id="643" w:name="_Toc112758889"/>
      <w:r>
        <w:t>17.12 Réseaux d'égouttage intérieurs CCTB 01.04</w:t>
      </w:r>
      <w:bookmarkEnd w:id="643"/>
    </w:p>
    <w:p w14:paraId="62379ABD" w14:textId="77777777" w:rsidR="00740D6B" w:rsidRDefault="00000000">
      <w:pPr>
        <w:pStyle w:val="pheading"/>
      </w:pPr>
      <w:r>
        <w:t>DESCRIPTION</w:t>
      </w:r>
    </w:p>
    <w:p w14:paraId="0A382FBC" w14:textId="77777777" w:rsidR="00740D6B" w:rsidRDefault="00000000">
      <w:pPr>
        <w:pStyle w:val="pheading"/>
      </w:pPr>
      <w:r>
        <w:t>- Définition / Comprend</w:t>
      </w:r>
    </w:p>
    <w:p w14:paraId="288C086E" w14:textId="77777777" w:rsidR="00740D6B" w:rsidRDefault="00000000">
      <w:pPr>
        <w:spacing w:after="0"/>
      </w:pPr>
      <w:r>
        <w:t>Ce poste comprend la fourniture, l'installation et le raccordement des conduites d'évacuation sanitaires, y compris tous les accessoires indispensables, en vue du fonctionnement optimal.</w:t>
      </w:r>
    </w:p>
    <w:p w14:paraId="1F2C223B" w14:textId="59F14095" w:rsidR="00740D6B" w:rsidRDefault="00000000">
      <w:pPr>
        <w:spacing w:after="0"/>
      </w:pPr>
      <w:r>
        <w:t>Ce poste est couvert par la section</w:t>
      </w:r>
      <w:r>
        <w:rPr>
          <w:rFonts w:ascii="Times New Roman"/>
        </w:rPr>
        <w:t> </w:t>
      </w:r>
      <w:hyperlink r:id="rId165" w:history="1">
        <w:r>
          <w:rPr>
            <w:rFonts w:ascii="Times New Roman"/>
          </w:rPr>
          <w:t xml:space="preserve">65.3 Sanitaire - distribution et </w:t>
        </w:r>
        <w:r>
          <w:rPr>
            <w:rFonts w:ascii="Times New Roman"/>
          </w:rPr>
          <w:t>é</w:t>
        </w:r>
        <w:r>
          <w:rPr>
            <w:rFonts w:ascii="Times New Roman"/>
          </w:rPr>
          <w:t>vacuation</w:t>
        </w:r>
      </w:hyperlink>
      <w:r>
        <w:rPr>
          <w:rFonts w:ascii="Times New Roman"/>
        </w:rPr>
        <w:t>.</w:t>
      </w:r>
    </w:p>
    <w:p w14:paraId="7B29E2BC" w14:textId="77777777" w:rsidR="00740D6B" w:rsidRDefault="00000000">
      <w:pPr>
        <w:pStyle w:val="Author-eSectionHeading5"/>
      </w:pPr>
      <w:bookmarkStart w:id="644" w:name="_Toc112758890"/>
      <w:r>
        <w:t>17.12.1 Réseaux d'égouttage intérieurs par gravité CCTB 01.02</w:t>
      </w:r>
      <w:bookmarkEnd w:id="644"/>
    </w:p>
    <w:p w14:paraId="10EC3412" w14:textId="77777777" w:rsidR="00740D6B" w:rsidRDefault="00000000">
      <w:pPr>
        <w:pStyle w:val="Author-eSectionHeading6"/>
      </w:pPr>
      <w:bookmarkStart w:id="645" w:name="_Toc112758891"/>
      <w:r>
        <w:t>17.12.1a Réseaux d'égouttage intérieurs par gravité CCTB 01.02</w:t>
      </w:r>
      <w:bookmarkEnd w:id="645"/>
    </w:p>
    <w:p w14:paraId="50964E0F" w14:textId="77777777" w:rsidR="00740D6B" w:rsidRDefault="00000000">
      <w:pPr>
        <w:pStyle w:val="Author-eSectionHeading5"/>
      </w:pPr>
      <w:bookmarkStart w:id="646" w:name="_Toc112758892"/>
      <w:r>
        <w:t>17.12.2 Réseaux d'égouttage intérieurs par systèmes sous vide CCTB 01.02</w:t>
      </w:r>
      <w:bookmarkEnd w:id="646"/>
    </w:p>
    <w:p w14:paraId="313D8625" w14:textId="77777777" w:rsidR="00740D6B" w:rsidRDefault="00000000">
      <w:pPr>
        <w:pStyle w:val="Author-eSectionHeading6"/>
      </w:pPr>
      <w:bookmarkStart w:id="647" w:name="_Toc112758893"/>
      <w:r>
        <w:t>17.12.2a Réseaux d'égouttage intérieurs par systèmes sous vide CCTB 01.02</w:t>
      </w:r>
      <w:bookmarkEnd w:id="647"/>
    </w:p>
    <w:p w14:paraId="204FF41D" w14:textId="77777777" w:rsidR="00740D6B" w:rsidRDefault="00000000">
      <w:pPr>
        <w:pStyle w:val="Author-eSectionHeading4"/>
      </w:pPr>
      <w:bookmarkStart w:id="648" w:name="_Toc112758894"/>
      <w:r>
        <w:t>17.13 Eléments spécifiques pour canalisations d'égout CCTB 01.02</w:t>
      </w:r>
      <w:bookmarkEnd w:id="648"/>
    </w:p>
    <w:p w14:paraId="3654B8A1" w14:textId="77777777" w:rsidR="00740D6B" w:rsidRDefault="00000000">
      <w:pPr>
        <w:pStyle w:val="Author-eSectionHeading5"/>
      </w:pPr>
      <w:bookmarkStart w:id="649" w:name="_Toc112758895"/>
      <w:r>
        <w:t>17.13.1 Modules de raccordement CCTB 01.02</w:t>
      </w:r>
      <w:bookmarkEnd w:id="649"/>
    </w:p>
    <w:p w14:paraId="6B3BC5E3" w14:textId="77777777" w:rsidR="00740D6B" w:rsidRDefault="00000000">
      <w:pPr>
        <w:pStyle w:val="Author-eSectionHeading6"/>
      </w:pPr>
      <w:bookmarkStart w:id="650" w:name="_Toc112758896"/>
      <w:r>
        <w:t>17.13.1a Modules de raccordement CCTB 01.02</w:t>
      </w:r>
      <w:bookmarkEnd w:id="650"/>
    </w:p>
    <w:p w14:paraId="6F2387A7" w14:textId="77777777" w:rsidR="00740D6B" w:rsidRDefault="00000000">
      <w:pPr>
        <w:pStyle w:val="Author-eSectionHeading5"/>
      </w:pPr>
      <w:bookmarkStart w:id="651" w:name="_Toc112758897"/>
      <w:r>
        <w:t>17.13.2 Passages de murs CCTB 01.02</w:t>
      </w:r>
      <w:bookmarkEnd w:id="651"/>
    </w:p>
    <w:p w14:paraId="41180AFA" w14:textId="77777777" w:rsidR="00740D6B" w:rsidRDefault="00000000">
      <w:pPr>
        <w:pStyle w:val="Author-eSectionHeading6"/>
      </w:pPr>
      <w:bookmarkStart w:id="652" w:name="_Toc112758898"/>
      <w:r>
        <w:t>17.13.2a Pièces de passage de mur en PVC CCTB 01.02</w:t>
      </w:r>
      <w:bookmarkEnd w:id="652"/>
    </w:p>
    <w:p w14:paraId="5269F5A8" w14:textId="77777777" w:rsidR="00740D6B" w:rsidRDefault="00000000">
      <w:pPr>
        <w:pStyle w:val="Author-eSectionHeading6"/>
      </w:pPr>
      <w:bookmarkStart w:id="653" w:name="_Toc112758899"/>
      <w:r>
        <w:t>17.13.2b Pièces de passage de mur en polyuréthane CCTB 01.02</w:t>
      </w:r>
      <w:bookmarkEnd w:id="653"/>
    </w:p>
    <w:p w14:paraId="460209E5" w14:textId="77777777" w:rsidR="00740D6B" w:rsidRDefault="00000000">
      <w:pPr>
        <w:pStyle w:val="Author-eSectionHeading5"/>
      </w:pPr>
      <w:bookmarkStart w:id="654" w:name="_Toc112758900"/>
      <w:r>
        <w:t>17.13.3 Clapets antiretour CCTB 01.02</w:t>
      </w:r>
      <w:bookmarkEnd w:id="654"/>
    </w:p>
    <w:p w14:paraId="57426431" w14:textId="77777777" w:rsidR="00740D6B" w:rsidRDefault="00000000">
      <w:pPr>
        <w:pStyle w:val="Author-eSectionHeading6"/>
      </w:pPr>
      <w:bookmarkStart w:id="655" w:name="_Toc112758901"/>
      <w:r>
        <w:t>17.13.3a Clapets antiretour en PVC CCTB 01.02</w:t>
      </w:r>
      <w:bookmarkEnd w:id="655"/>
    </w:p>
    <w:p w14:paraId="290A8903" w14:textId="77777777" w:rsidR="00740D6B" w:rsidRDefault="00000000">
      <w:pPr>
        <w:pStyle w:val="Author-eSectionHeading5"/>
      </w:pPr>
      <w:bookmarkStart w:id="656" w:name="_Toc112758902"/>
      <w:r>
        <w:t>17.13.4 Siphons disconnecteurs CCTB 01.02</w:t>
      </w:r>
      <w:bookmarkEnd w:id="656"/>
    </w:p>
    <w:p w14:paraId="1437106F" w14:textId="77777777" w:rsidR="00740D6B" w:rsidRDefault="00000000">
      <w:pPr>
        <w:pStyle w:val="Author-eSectionHeading6"/>
      </w:pPr>
      <w:bookmarkStart w:id="657" w:name="_Toc112758903"/>
      <w:r>
        <w:t>17.13.4a Siphons disconnecteurs en PVC CCTB 01.02</w:t>
      </w:r>
      <w:bookmarkEnd w:id="657"/>
    </w:p>
    <w:p w14:paraId="1F7E2BB9" w14:textId="77777777" w:rsidR="00740D6B" w:rsidRDefault="00000000">
      <w:pPr>
        <w:pStyle w:val="Author-eSectionHeading5"/>
      </w:pPr>
      <w:bookmarkStart w:id="658" w:name="_Toc112758904"/>
      <w:r>
        <w:t>17.13.5 Chambres d'inspection en té CCTB 01.02</w:t>
      </w:r>
      <w:bookmarkEnd w:id="658"/>
    </w:p>
    <w:p w14:paraId="466010ED" w14:textId="77777777" w:rsidR="00740D6B" w:rsidRDefault="00000000">
      <w:pPr>
        <w:pStyle w:val="Author-eSectionHeading6"/>
      </w:pPr>
      <w:bookmarkStart w:id="659" w:name="_Toc112758905"/>
      <w:r>
        <w:t>17.13.5a Chambres d'inspection en té en PVC CCTB 01.02</w:t>
      </w:r>
      <w:bookmarkEnd w:id="659"/>
    </w:p>
    <w:p w14:paraId="6E764131" w14:textId="77777777" w:rsidR="00740D6B" w:rsidRDefault="00000000">
      <w:pPr>
        <w:pStyle w:val="Author-eSectionHeading4"/>
      </w:pPr>
      <w:bookmarkStart w:id="660" w:name="_Toc112758906"/>
      <w:r>
        <w:t>17.14 Contrôles et essais du réseau d'égout CCTB 01.04</w:t>
      </w:r>
      <w:bookmarkEnd w:id="660"/>
    </w:p>
    <w:p w14:paraId="49AFE09F" w14:textId="77777777" w:rsidR="00740D6B" w:rsidRDefault="00000000">
      <w:pPr>
        <w:pStyle w:val="pheading"/>
      </w:pPr>
      <w:r>
        <w:t>DESCRIPTION</w:t>
      </w:r>
    </w:p>
    <w:p w14:paraId="7B491C49" w14:textId="77777777" w:rsidR="00740D6B" w:rsidRDefault="00000000">
      <w:pPr>
        <w:pStyle w:val="pheading"/>
      </w:pPr>
      <w:r>
        <w:t>- Définition / Comprend</w:t>
      </w:r>
    </w:p>
    <w:p w14:paraId="3ECF0545" w14:textId="476273F0" w:rsidR="00740D6B" w:rsidRDefault="00000000">
      <w:r>
        <w:t xml:space="preserve">Renvoi au </w:t>
      </w:r>
      <w:hyperlink r:id="rId166" w:history="1">
        <w:r>
          <w:t>03 Études, essais et contrôles en cours de chantier</w:t>
        </w:r>
      </w:hyperlink>
    </w:p>
    <w:p w14:paraId="2709FF82" w14:textId="77777777" w:rsidR="00740D6B" w:rsidRDefault="00000000">
      <w:pPr>
        <w:pStyle w:val="Author-eSectionHeading5"/>
      </w:pPr>
      <w:bookmarkStart w:id="661" w:name="_Toc112758907"/>
      <w:r>
        <w:t>17.14.1 Contrôles et essais du réseau d'égout CCTB 01.02</w:t>
      </w:r>
      <w:bookmarkEnd w:id="661"/>
    </w:p>
    <w:p w14:paraId="459BF717" w14:textId="77777777" w:rsidR="00740D6B" w:rsidRDefault="00000000">
      <w:pPr>
        <w:pStyle w:val="Author-eSectionHeading6"/>
      </w:pPr>
      <w:bookmarkStart w:id="662" w:name="_Toc112758908"/>
      <w:r>
        <w:t>17.14.1a Vérifications de l'étanchéité CCTB 01.02</w:t>
      </w:r>
      <w:bookmarkEnd w:id="662"/>
    </w:p>
    <w:p w14:paraId="0B631788" w14:textId="77777777" w:rsidR="00740D6B" w:rsidRDefault="00000000">
      <w:pPr>
        <w:pStyle w:val="Author-eSectionHeading6"/>
      </w:pPr>
      <w:bookmarkStart w:id="663" w:name="_Toc112758909"/>
      <w:r>
        <w:t>17.14.1b Vérifications de la pente CCTB 01.02</w:t>
      </w:r>
      <w:bookmarkEnd w:id="663"/>
    </w:p>
    <w:p w14:paraId="738A7EA4" w14:textId="77777777" w:rsidR="00740D6B" w:rsidRDefault="00000000">
      <w:pPr>
        <w:pStyle w:val="Author-eSectionHeading6"/>
      </w:pPr>
      <w:bookmarkStart w:id="664" w:name="_Toc112758910"/>
      <w:r>
        <w:t>17.14.1c Inspections caméra CCTB 01.02</w:t>
      </w:r>
      <w:bookmarkEnd w:id="664"/>
    </w:p>
    <w:p w14:paraId="2329494C" w14:textId="77777777" w:rsidR="00740D6B" w:rsidRDefault="00000000">
      <w:pPr>
        <w:pStyle w:val="Author-eSectionHeading6"/>
      </w:pPr>
      <w:bookmarkStart w:id="665" w:name="_Toc112758911"/>
      <w:r>
        <w:t>17.14.1d Inspections par endoscope CCTB 01.02</w:t>
      </w:r>
      <w:bookmarkEnd w:id="665"/>
    </w:p>
    <w:p w14:paraId="01EDBBDC" w14:textId="77777777" w:rsidR="00740D6B" w:rsidRDefault="00000000">
      <w:pPr>
        <w:pStyle w:val="Author-eSectionHeading3"/>
      </w:pPr>
      <w:bookmarkStart w:id="666" w:name="_Toc112758912"/>
      <w:r>
        <w:t>17.2 Drainages et systèmes d'infiltration et de rétention des eaux de pluie CCTB 01.02</w:t>
      </w:r>
      <w:bookmarkEnd w:id="666"/>
    </w:p>
    <w:p w14:paraId="184C92D5" w14:textId="77777777" w:rsidR="00740D6B" w:rsidRDefault="00000000">
      <w:pPr>
        <w:pStyle w:val="Author-eSectionHeading4"/>
      </w:pPr>
      <w:bookmarkStart w:id="667" w:name="_Toc112758913"/>
      <w:r>
        <w:t>17.21 Tuyaux de drainage CCTB 01.10</w:t>
      </w:r>
      <w:bookmarkEnd w:id="667"/>
    </w:p>
    <w:p w14:paraId="4CA9B9CA" w14:textId="77777777" w:rsidR="00740D6B" w:rsidRDefault="00000000">
      <w:pPr>
        <w:pStyle w:val="pheading"/>
      </w:pPr>
      <w:r>
        <w:t>DESCRIPTION</w:t>
      </w:r>
    </w:p>
    <w:p w14:paraId="26496502" w14:textId="77777777" w:rsidR="00740D6B" w:rsidRDefault="00000000">
      <w:pPr>
        <w:pStyle w:val="pheading"/>
      </w:pPr>
      <w:r>
        <w:t>- Définition / Comprend</w:t>
      </w:r>
    </w:p>
    <w:p w14:paraId="68B4C368" w14:textId="77777777" w:rsidR="00740D6B" w:rsidRDefault="00000000">
      <w:r>
        <w:t>Ce poste concerne le système de drainage enterré, destiné au recueil et à l'écoulement permanents des eaux souterraines et/ou eaux de surface. Le prix unitaire comprend toujours : l'épuisement des eaux, les fouilles, les travaux d'étayage et d'étançonnement, les tuyaux et accessoires, tous les raccordements, le filtre, le massif de drainage, les remblais , ainsi que les plans as-built du système de drainage.</w:t>
      </w:r>
    </w:p>
    <w:p w14:paraId="79B96A22" w14:textId="77777777" w:rsidR="00740D6B" w:rsidRDefault="00000000">
      <w:r>
        <w:t>L'évacuation et la gestion des déchets issus de travaux de démolition, de rénovation ou de construction font l'objet d'un ou plusieurs postes spécifiques, détaillés dans le Tome 0 en section 07 - Déchets : Préventions, tris sélectifs sur chantier, stockages, transports et traitements des déchets.</w:t>
      </w:r>
    </w:p>
    <w:p w14:paraId="59299622" w14:textId="77777777" w:rsidR="00740D6B" w:rsidRDefault="00000000">
      <w:pPr>
        <w:pStyle w:val="pheading"/>
      </w:pPr>
      <w:r>
        <w:t>MATÉRIAUX</w:t>
      </w:r>
    </w:p>
    <w:p w14:paraId="2B7172E4" w14:textId="77777777" w:rsidR="00740D6B" w:rsidRDefault="00000000">
      <w:r>
        <w:t>Les tuyaux de drainage sont conformes aux dispositions du [CCT Qualiroutes] – C.40. L'entrepreneur soumet le système qu'il propose pour approbation à l'auteur du projet.</w:t>
      </w:r>
    </w:p>
    <w:p w14:paraId="3A5154D1" w14:textId="77777777" w:rsidR="00740D6B" w:rsidRDefault="00000000">
      <w:pPr>
        <w:pStyle w:val="pheading"/>
      </w:pPr>
      <w:r>
        <w:t>EXÉCUTION / MISE EN ŒUVRE</w:t>
      </w:r>
    </w:p>
    <w:p w14:paraId="5D2FB469" w14:textId="77777777" w:rsidR="00740D6B" w:rsidRDefault="00000000">
      <w:r>
        <w:t>Le système de drainage est constitué de canalisations entièrement entourées d’un filtre à structure granulaire ou fibreuse et couvertes d’un massif de drainage. Les géotextiles utilisés satisfont à la [NBN EN 13252].</w:t>
      </w:r>
      <w:r>
        <w:br/>
        <w:t>Il est préférable d'entourer le massif de drainage par un géotextile pour éviter les problème de colmatage au sein du massif de drainage et dans le drain.</w:t>
      </w:r>
    </w:p>
    <w:p w14:paraId="0A28FBDC" w14:textId="77777777" w:rsidR="00740D6B" w:rsidRDefault="00000000">
      <w:r>
        <w:t>Après les déblais, le fond de la tranchée est égalisé; si nécessaire, les parois sont étançonnées afin d’éviter les affaissements. La pose des tuyaux s’effectue avec une pente d’au moins 5 mm par mètre et commence au point le plus bas. Ils reposent dans un lit de sable d’une épaisseur d’au moins 15 cm sous le tuyau. Le filtre à structure granulaire éventuel est exécuté au fur et à mesure de l’avancement de la pose des tuyaux.</w:t>
      </w:r>
    </w:p>
    <w:p w14:paraId="6152E6FC" w14:textId="77777777" w:rsidR="00740D6B" w:rsidRDefault="00000000">
      <w:r>
        <w:t>Le massif de drainage se compose de sable de drainage selon [NBN EN 13242+A1] et [CCT Qualiroutes] – C.3.</w:t>
      </w:r>
    </w:p>
    <w:p w14:paraId="44743700" w14:textId="77777777" w:rsidR="00740D6B" w:rsidRDefault="00000000">
      <w:r>
        <w:t>L’entrepreneur effectue les différents raccordements ainsi que la connexion au système d’égouts et aux collecteurs.</w:t>
      </w:r>
    </w:p>
    <w:p w14:paraId="396ED298" w14:textId="77777777" w:rsidR="00740D6B" w:rsidRDefault="00000000">
      <w:r>
        <w:t>Avant la réception provisoire des travaux, l’entrepreneur fournit au maître de l'ouvrage un plan du système de drainage tel qu’il a été exécuté. Ce plan indique le positionnement et les niveaux des diverses canalisations. Ces indications peuvent également figurer sur le plan d’exécution des égouts.</w:t>
      </w:r>
    </w:p>
    <w:p w14:paraId="6B91D1A8" w14:textId="77777777" w:rsidR="00740D6B" w:rsidRDefault="00000000">
      <w:pPr>
        <w:pStyle w:val="Author-eSectionHeading5"/>
      </w:pPr>
      <w:bookmarkStart w:id="668" w:name="_Toc112758914"/>
      <w:r>
        <w:t>17.21.1 Tuyaux de drainage enterrés CCTB 01.02</w:t>
      </w:r>
      <w:bookmarkEnd w:id="668"/>
    </w:p>
    <w:p w14:paraId="5424FBF6" w14:textId="77777777" w:rsidR="00740D6B" w:rsidRDefault="00000000">
      <w:pPr>
        <w:pStyle w:val="Author-eSectionHeading6"/>
      </w:pPr>
      <w:bookmarkStart w:id="669" w:name="_Toc112758915"/>
      <w:r>
        <w:t>17.21.1a Tuyaux de drainage en béton poreux CCTB 01.02</w:t>
      </w:r>
      <w:bookmarkEnd w:id="669"/>
    </w:p>
    <w:p w14:paraId="29E2F5CB" w14:textId="77777777" w:rsidR="00740D6B" w:rsidRDefault="00000000">
      <w:pPr>
        <w:pStyle w:val="Author-eSectionHeading6"/>
      </w:pPr>
      <w:bookmarkStart w:id="670" w:name="_Toc112758916"/>
      <w:r>
        <w:t>17.21.1b Tuyaux de drainage en fibrociment CCTB 01.10</w:t>
      </w:r>
      <w:bookmarkEnd w:id="670"/>
    </w:p>
    <w:p w14:paraId="02FC3608" w14:textId="77777777" w:rsidR="00740D6B" w:rsidRDefault="00000000">
      <w:pPr>
        <w:pStyle w:val="pheading"/>
      </w:pPr>
      <w:r>
        <w:t>MATÉRIAUX</w:t>
      </w:r>
    </w:p>
    <w:p w14:paraId="20B176BF" w14:textId="77777777" w:rsidR="00740D6B" w:rsidRDefault="00000000">
      <w:pPr>
        <w:pStyle w:val="pheading"/>
      </w:pPr>
      <w:r>
        <w:t>- Caractéristiques générales</w:t>
      </w:r>
    </w:p>
    <w:p w14:paraId="53254CD0" w14:textId="77777777" w:rsidR="00740D6B" w:rsidRDefault="00000000">
      <w:r>
        <w:t>Les tuyaux seront conformes à la [NBN B 22-104] et à la [NBN B 22-105] et sont </w:t>
      </w:r>
      <w:r>
        <w:rPr>
          <w:rStyle w:val="optioncarChar"/>
        </w:rPr>
        <w:t>du type à manchon monolithique ou appliqué / du type à bouts lisses usinés.</w:t>
      </w:r>
      <w:r>
        <w:br/>
      </w:r>
      <w:r>
        <w:br/>
        <w:t>Le massif de drainage se composera de sable de drainage selon [NBN EN 13242+A1] et [CCT Qualiroutes] – C.3.4.1.</w:t>
      </w:r>
    </w:p>
    <w:p w14:paraId="5900A6B8" w14:textId="77777777" w:rsidR="00740D6B" w:rsidRDefault="00000000">
      <w:r>
        <w:t>Le filtre à structure granulaire est exécuté pour </w:t>
      </w:r>
      <w:r>
        <w:rPr>
          <w:rStyle w:val="optioncarChar"/>
        </w:rPr>
        <w:t xml:space="preserve">des tuyaux partiellement perforés </w:t>
      </w:r>
      <w:r>
        <w:t>(par défaut)</w:t>
      </w:r>
      <w:r>
        <w:rPr>
          <w:rStyle w:val="optioncarChar"/>
        </w:rPr>
        <w:t xml:space="preserve"> / des tuyaux non partiellement perforés / ***</w:t>
      </w:r>
    </w:p>
    <w:p w14:paraId="0908D4E9" w14:textId="77777777" w:rsidR="00740D6B" w:rsidRDefault="00000000">
      <w:r>
        <w:rPr>
          <w:b/>
        </w:rPr>
        <w:t>(soit par défaut)</w:t>
      </w:r>
    </w:p>
    <w:p w14:paraId="32DCAFFC" w14:textId="77777777" w:rsidR="00740D6B" w:rsidRDefault="00000000">
      <w:r>
        <w:rPr>
          <w:rStyle w:val="soitChar"/>
          <w:u w:val="single"/>
        </w:rPr>
        <w:t>Des tuyaux partiellement perforés</w:t>
      </w:r>
      <w:r>
        <w:rPr>
          <w:rStyle w:val="soitChar"/>
        </w:rPr>
        <w:t xml:space="preserve"> : le filtre est exécuté avec couches successives : sable compacté, membrane plastique, pierrailles concassées 2/8 et sable gros.</w:t>
      </w:r>
    </w:p>
    <w:p w14:paraId="57581902" w14:textId="77777777" w:rsidR="00740D6B" w:rsidRDefault="00000000">
      <w:r>
        <w:rPr>
          <w:b/>
        </w:rPr>
        <w:t>(soit)</w:t>
      </w:r>
    </w:p>
    <w:p w14:paraId="69C43FFC" w14:textId="77777777" w:rsidR="00740D6B" w:rsidRDefault="00000000">
      <w:r>
        <w:rPr>
          <w:rStyle w:val="soitChar"/>
          <w:u w:val="single"/>
        </w:rPr>
        <w:t>Des tuyaux non partiellement perforés</w:t>
      </w:r>
      <w:r>
        <w:rPr>
          <w:rStyle w:val="soitChar"/>
        </w:rPr>
        <w:t> : le filtre est exécuté avec couches successives : gravier 16/32, pierrailles concassées 2/8 et sable de drainage selon [NBN EN 13242+A1] et [CCT Qualiroutes] – C.3.4.1.</w:t>
      </w:r>
    </w:p>
    <w:p w14:paraId="28D793B8" w14:textId="77777777" w:rsidR="00740D6B" w:rsidRDefault="00000000">
      <w:r>
        <w:rPr>
          <w:b/>
        </w:rPr>
        <w:t>(soit)</w:t>
      </w:r>
    </w:p>
    <w:p w14:paraId="714AC645" w14:textId="77777777" w:rsidR="00740D6B" w:rsidRDefault="00000000">
      <w:r>
        <w:rPr>
          <w:rStyle w:val="optioncarChar"/>
        </w:rPr>
        <w:t>***</w:t>
      </w:r>
    </w:p>
    <w:p w14:paraId="5CA52965" w14:textId="77777777" w:rsidR="00740D6B" w:rsidRDefault="00000000">
      <w:r>
        <w:t>Le type de système de drainage est défini par le concepteur de l'ouvrage. L'entrepreneur se tiend aux indications de celui-ci que ce soit concernant les dimensions et le design du système mais aussi vis-à-vis des matériaux constitutifs de celui-ci.</w:t>
      </w:r>
    </w:p>
    <w:p w14:paraId="4731E9EC" w14:textId="77777777" w:rsidR="00740D6B" w:rsidRDefault="00000000">
      <w:pPr>
        <w:pStyle w:val="heading"/>
      </w:pPr>
      <w:r>
        <w:t>Spécifications</w:t>
      </w:r>
    </w:p>
    <w:p w14:paraId="60E7E198" w14:textId="77777777" w:rsidR="00740D6B" w:rsidRDefault="00000000">
      <w:r>
        <w:t xml:space="preserve">Diamètre nominal intérieur :DN </w:t>
      </w:r>
      <w:r>
        <w:rPr>
          <w:rStyle w:val="optioncarChar"/>
        </w:rPr>
        <w:t xml:space="preserve">80 / 100 </w:t>
      </w:r>
      <w:r>
        <w:t>(par défaut)</w:t>
      </w:r>
      <w:r>
        <w:rPr>
          <w:rStyle w:val="optioncarChar"/>
        </w:rPr>
        <w:t xml:space="preserve"> / 125 / 150 / 200 / ***</w:t>
      </w:r>
      <w:r>
        <w:t xml:space="preserve"> mm.</w:t>
      </w:r>
      <w:r>
        <w:br/>
        <w:t>Les tuyaux de drainage sont posés à joints fermés. </w:t>
      </w:r>
      <w:r>
        <w:br/>
        <w:t>Largeur de la tranchée : au moins </w:t>
      </w:r>
      <w:r>
        <w:rPr>
          <w:rStyle w:val="optioncarChar"/>
        </w:rPr>
        <w:t xml:space="preserve">60 </w:t>
      </w:r>
      <w:r>
        <w:t>(par défaut)</w:t>
      </w:r>
      <w:r>
        <w:rPr>
          <w:rStyle w:val="optioncarChar"/>
        </w:rPr>
        <w:t xml:space="preserve"> / ***</w:t>
      </w:r>
      <w:r>
        <w:t>  cm.</w:t>
      </w:r>
      <w:r>
        <w:br/>
        <w:t xml:space="preserve">Le massif de drainage est posé jusqu'à </w:t>
      </w:r>
      <w:r>
        <w:rPr>
          <w:rStyle w:val="optioncarChar"/>
        </w:rPr>
        <w:t xml:space="preserve">0,50 </w:t>
      </w:r>
      <w:r>
        <w:t>(défaut)</w:t>
      </w:r>
      <w:r>
        <w:rPr>
          <w:rStyle w:val="optioncarChar"/>
        </w:rPr>
        <w:t xml:space="preserve"> / ***</w:t>
      </w:r>
      <w:r>
        <w:t xml:space="preserve"> m de la surface.</w:t>
      </w:r>
    </w:p>
    <w:p w14:paraId="3AC65C69" w14:textId="77777777" w:rsidR="00740D6B" w:rsidRDefault="00000000">
      <w:r>
        <w:t>Il est à noter que plus le massif de drainage est proche de la surface du sol, moins on a de risque de colmatage de ce dernier par le sol de la couche de remblais</w:t>
      </w:r>
    </w:p>
    <w:p w14:paraId="66D3F9F7" w14:textId="77777777" w:rsidR="00740D6B" w:rsidRDefault="00000000">
      <w:r>
        <w:t>Le remblayage au-dessus du massif de drainage est effectué à l’aide de</w:t>
      </w:r>
      <w:r>
        <w:rPr>
          <w:rStyle w:val="optioncarChar"/>
        </w:rPr>
        <w:t> terre arable / terre damée provenant des déblais / sable à compacter pour béton maigre suivant la [NBN EN 13242+A1] </w:t>
      </w:r>
      <w:r>
        <w:t>(par défaut)</w:t>
      </w:r>
      <w:r>
        <w:rPr>
          <w:rStyle w:val="optioncarChar"/>
        </w:rPr>
        <w:t xml:space="preserve"> / sable stabilisé à compacter constitué de 100 kg de ciment de la classe de résistance 32.5 R selon [NBN EN 197-1] par m³ de sable pour béton maigre suivant la [NBN EN 12620+A1]</w:t>
      </w:r>
      <w:r>
        <w:t xml:space="preserve"> en tenant compte des problèmes de colmatage qui pourraient survenir avec le temps.</w:t>
      </w:r>
      <w:r>
        <w:br/>
        <w:t>Épaisseur de la couche de remblais : </w:t>
      </w:r>
      <w:r>
        <w:rPr>
          <w:rStyle w:val="optioncarChar"/>
        </w:rPr>
        <w:t xml:space="preserve">50 </w:t>
      </w:r>
      <w:r>
        <w:t>(par défaut)</w:t>
      </w:r>
      <w:r>
        <w:rPr>
          <w:rStyle w:val="optioncarChar"/>
        </w:rPr>
        <w:t xml:space="preserve"> / ***</w:t>
      </w:r>
      <w:r>
        <w:t xml:space="preserve"> cm.</w:t>
      </w:r>
    </w:p>
    <w:p w14:paraId="6D29600E" w14:textId="77777777" w:rsidR="00740D6B" w:rsidRDefault="00000000">
      <w:pPr>
        <w:pStyle w:val="pheading"/>
      </w:pPr>
      <w:r>
        <w:t>MESURAGE</w:t>
      </w:r>
    </w:p>
    <w:p w14:paraId="6756E56E" w14:textId="77777777" w:rsidR="00740D6B" w:rsidRDefault="00000000">
      <w:pPr>
        <w:pStyle w:val="pheading"/>
      </w:pPr>
      <w:r>
        <w:t>- unité de mesure:</w:t>
      </w:r>
    </w:p>
    <w:p w14:paraId="0BAC9FFB" w14:textId="77777777" w:rsidR="00740D6B" w:rsidRDefault="00000000">
      <w:r>
        <w:t>m</w:t>
      </w:r>
    </w:p>
    <w:p w14:paraId="78820CB0" w14:textId="77777777" w:rsidR="00740D6B" w:rsidRDefault="00000000">
      <w:pPr>
        <w:pStyle w:val="pheading"/>
      </w:pPr>
      <w:r>
        <w:t>- code de mesurage:</w:t>
      </w:r>
    </w:p>
    <w:p w14:paraId="302DB818" w14:textId="77777777" w:rsidR="00740D6B" w:rsidRDefault="00000000">
      <w:r>
        <w:t>Longueur nette des conduites et accessoires, mesurés dans l'axe selon le type de système et diamètre nominal intérieur.</w:t>
      </w:r>
    </w:p>
    <w:p w14:paraId="64FC49CE" w14:textId="77777777" w:rsidR="00740D6B" w:rsidRDefault="00000000">
      <w:pPr>
        <w:pStyle w:val="pheading"/>
      </w:pPr>
      <w:r>
        <w:t>- nature du marché:</w:t>
      </w:r>
    </w:p>
    <w:p w14:paraId="3DA862EA" w14:textId="77777777" w:rsidR="00740D6B" w:rsidRDefault="00000000">
      <w:r>
        <w:t>QF</w:t>
      </w:r>
    </w:p>
    <w:p w14:paraId="7FE7873E" w14:textId="77777777" w:rsidR="00740D6B" w:rsidRDefault="00000000">
      <w:pPr>
        <w:pStyle w:val="Author-eSectionHeading6"/>
      </w:pPr>
      <w:bookmarkStart w:id="671" w:name="_Toc112758917"/>
      <w:r>
        <w:t>17.21.1c Tuyaux de drainage en grès vernissé CCTB 01.10</w:t>
      </w:r>
      <w:bookmarkEnd w:id="671"/>
    </w:p>
    <w:p w14:paraId="703C465D" w14:textId="77777777" w:rsidR="00740D6B" w:rsidRDefault="00000000">
      <w:pPr>
        <w:pStyle w:val="pheading"/>
      </w:pPr>
      <w:r>
        <w:t>MATÉRIAUX</w:t>
      </w:r>
    </w:p>
    <w:p w14:paraId="53644CE7" w14:textId="77777777" w:rsidR="00740D6B" w:rsidRDefault="00000000">
      <w:pPr>
        <w:pStyle w:val="pheading"/>
      </w:pPr>
      <w:r>
        <w:t>- Caractéristiques générales</w:t>
      </w:r>
    </w:p>
    <w:p w14:paraId="49E72225" w14:textId="77777777" w:rsidR="00740D6B" w:rsidRDefault="00000000">
      <w:r>
        <w:t>Les tuyaux et accessoires sont conformes aux dispositions de la [NBN EN 295-5]. Le filtre à structure granulaire est exécuté avec couches successives : gravier 16/32, pierrailles concassées 2/8 et sable de drainage. Les tuyaux sont entourés d'un géotextile. Le massif de drainage est constitué de sable de drainage [NBN EN 13242+A1] et [CCT Qualiroutes] – C.3.4.1.</w:t>
      </w:r>
    </w:p>
    <w:p w14:paraId="4315B251" w14:textId="77777777" w:rsidR="00740D6B" w:rsidRDefault="00000000">
      <w:pPr>
        <w:pStyle w:val="heading"/>
      </w:pPr>
      <w:r>
        <w:t>Spécifications</w:t>
      </w:r>
    </w:p>
    <w:p w14:paraId="3266B534" w14:textId="77777777" w:rsidR="00740D6B" w:rsidRDefault="00000000">
      <w:r>
        <w:t xml:space="preserve">Diamètre intérieur nominal : </w:t>
      </w:r>
      <w:r>
        <w:rPr>
          <w:rStyle w:val="optioncarChar"/>
        </w:rPr>
        <w:t>80 / 100 / 120 / 150 / 200 / selon indications sur les plans</w:t>
      </w:r>
      <w:r>
        <w:t xml:space="preserve"> (par défaut) </w:t>
      </w:r>
      <w:r>
        <w:rPr>
          <w:rStyle w:val="optioncarChar"/>
        </w:rPr>
        <w:t>/ ***</w:t>
      </w:r>
      <w:r>
        <w:t> mm</w:t>
      </w:r>
    </w:p>
    <w:p w14:paraId="29425552" w14:textId="77777777" w:rsidR="00740D6B" w:rsidRDefault="00000000">
      <w:pPr>
        <w:pStyle w:val="pheading"/>
      </w:pPr>
      <w:r>
        <w:t>EXÉCUTION / MISE EN ŒUVRE</w:t>
      </w:r>
    </w:p>
    <w:p w14:paraId="70D004ED" w14:textId="77777777" w:rsidR="00740D6B" w:rsidRDefault="00000000">
      <w:pPr>
        <w:pStyle w:val="pheading"/>
      </w:pPr>
      <w:r>
        <w:t>- Prescriptions générales</w:t>
      </w:r>
    </w:p>
    <w:p w14:paraId="7759E5A4" w14:textId="77777777" w:rsidR="00740D6B" w:rsidRDefault="00000000">
      <w:r>
        <w:t>La largeur de la tranchée est d'au moins </w:t>
      </w:r>
      <w:r>
        <w:rPr>
          <w:rStyle w:val="optioncarChar"/>
        </w:rPr>
        <w:t xml:space="preserve">60 </w:t>
      </w:r>
      <w:r>
        <w:t>(par défaut)</w:t>
      </w:r>
      <w:r>
        <w:rPr>
          <w:rStyle w:val="optioncarChar"/>
        </w:rPr>
        <w:t xml:space="preserve"> / ***</w:t>
      </w:r>
      <w:r>
        <w:t xml:space="preserve"> cm.</w:t>
      </w:r>
      <w:r>
        <w:br/>
        <w:t xml:space="preserve">De tuyaux de drainage sont posés </w:t>
      </w:r>
      <w:r>
        <w:rPr>
          <w:rStyle w:val="optioncarChar"/>
        </w:rPr>
        <w:t>à joints ouverts / selon les spécifications du fournisseur</w:t>
      </w:r>
      <w:r>
        <w:t>.</w:t>
      </w:r>
      <w:r>
        <w:br/>
        <w:t xml:space="preserve">Le massif de drainage est posé jusqu'à </w:t>
      </w:r>
      <w:r>
        <w:rPr>
          <w:rStyle w:val="optioncarChar"/>
        </w:rPr>
        <w:t xml:space="preserve">0,50 </w:t>
      </w:r>
      <w:r>
        <w:t>(par défaut)</w:t>
      </w:r>
      <w:r>
        <w:rPr>
          <w:rStyle w:val="optioncarChar"/>
        </w:rPr>
        <w:t xml:space="preserve"> / ***</w:t>
      </w:r>
      <w:r>
        <w:t xml:space="preserve"> m de la surface.</w:t>
      </w:r>
    </w:p>
    <w:p w14:paraId="4ECBB3FF" w14:textId="77777777" w:rsidR="00740D6B" w:rsidRDefault="00000000">
      <w:r>
        <w:t>Il est à noter que plus le massif de drainage est proche de la surface du sol, moins on a de risque de colmatage de ce dernier par le sol de la couche de remblais</w:t>
      </w:r>
    </w:p>
    <w:p w14:paraId="77C51B5E" w14:textId="77777777" w:rsidR="00740D6B" w:rsidRDefault="00000000">
      <w:r>
        <w:t xml:space="preserve">Le remblayage au-dessus du massif de drainage est effectué à l’aide de </w:t>
      </w:r>
      <w:r>
        <w:rPr>
          <w:rStyle w:val="optioncarChar"/>
        </w:rPr>
        <w:t>terre arable / terre damée provenant des déblais / sable à compacter pour béton maigre suivant la [NBN EN 13242+A1] </w:t>
      </w:r>
      <w:r>
        <w:t>(par défaut)</w:t>
      </w:r>
      <w:r>
        <w:rPr>
          <w:rStyle w:val="optioncarChar"/>
        </w:rPr>
        <w:t xml:space="preserve"> / sable stabilisé à compacter constitué de 100 kg de ciment de la classe de résistance 32.5 R selon [NBN EN 197-1] par m³ de sable pour béton maigre suivant la [NBN EN 12620+A1] / ***</w:t>
      </w:r>
      <w:r>
        <w:t xml:space="preserve"> en tenant compte des problèmes de colmatage qui pourraient survenir avec le temps.</w:t>
      </w:r>
      <w:r>
        <w:br/>
        <w:t>Épaisseur de la couche de remblais : </w:t>
      </w:r>
      <w:r>
        <w:rPr>
          <w:rStyle w:val="optioncarChar"/>
        </w:rPr>
        <w:t xml:space="preserve">50 </w:t>
      </w:r>
      <w:r>
        <w:t>(par défaut)</w:t>
      </w:r>
      <w:r>
        <w:rPr>
          <w:rStyle w:val="optioncarChar"/>
        </w:rPr>
        <w:t xml:space="preserve"> / ***</w:t>
      </w:r>
      <w:r>
        <w:t xml:space="preserve"> cm.</w:t>
      </w:r>
    </w:p>
    <w:p w14:paraId="5FB7EE44" w14:textId="77777777" w:rsidR="00740D6B" w:rsidRDefault="00000000">
      <w:pPr>
        <w:pStyle w:val="pheading"/>
      </w:pPr>
      <w:r>
        <w:t>MESURAGE</w:t>
      </w:r>
    </w:p>
    <w:p w14:paraId="2E3C9021" w14:textId="77777777" w:rsidR="00740D6B" w:rsidRDefault="00000000">
      <w:pPr>
        <w:pStyle w:val="pheading"/>
      </w:pPr>
      <w:r>
        <w:t>- unité de mesure:</w:t>
      </w:r>
    </w:p>
    <w:p w14:paraId="64720B44" w14:textId="77777777" w:rsidR="00740D6B" w:rsidRDefault="00000000">
      <w:r>
        <w:t>m</w:t>
      </w:r>
    </w:p>
    <w:p w14:paraId="06272246" w14:textId="77777777" w:rsidR="00740D6B" w:rsidRDefault="00000000">
      <w:pPr>
        <w:pStyle w:val="pheading"/>
      </w:pPr>
      <w:r>
        <w:t>- code de mesurage:</w:t>
      </w:r>
    </w:p>
    <w:p w14:paraId="265A807E" w14:textId="77777777" w:rsidR="00740D6B" w:rsidRDefault="00000000">
      <w:r>
        <w:t>Longueur nette des conduites et accessoires, mesurés dans l'axe selon le type de système et diamètre nominal intérieur.</w:t>
      </w:r>
    </w:p>
    <w:p w14:paraId="790029ED" w14:textId="77777777" w:rsidR="00740D6B" w:rsidRDefault="00000000">
      <w:pPr>
        <w:pStyle w:val="pheading"/>
      </w:pPr>
      <w:r>
        <w:t>- nature du marché:</w:t>
      </w:r>
    </w:p>
    <w:p w14:paraId="1655663B" w14:textId="77777777" w:rsidR="00740D6B" w:rsidRDefault="00000000">
      <w:r>
        <w:t>QF</w:t>
      </w:r>
    </w:p>
    <w:p w14:paraId="653FA618" w14:textId="77777777" w:rsidR="00740D6B" w:rsidRDefault="00000000">
      <w:pPr>
        <w:pStyle w:val="Author-eSectionHeading6"/>
      </w:pPr>
      <w:bookmarkStart w:id="672" w:name="_Toc112758918"/>
      <w:r>
        <w:t>17.21.1d Tuyaux de drainage en terre cuite CCTB 01.02</w:t>
      </w:r>
      <w:bookmarkEnd w:id="672"/>
    </w:p>
    <w:p w14:paraId="55D3DD8E" w14:textId="77777777" w:rsidR="00740D6B" w:rsidRDefault="00000000">
      <w:pPr>
        <w:pStyle w:val="Author-eSectionHeading6"/>
      </w:pPr>
      <w:bookmarkStart w:id="673" w:name="_Toc112758919"/>
      <w:r>
        <w:t>17.21.1e Tuyaux de drainage en matière synthétique / PVC CCTB 01.10</w:t>
      </w:r>
      <w:bookmarkEnd w:id="673"/>
    </w:p>
    <w:p w14:paraId="3BE76D93" w14:textId="77777777" w:rsidR="00740D6B" w:rsidRDefault="00000000">
      <w:pPr>
        <w:pStyle w:val="pheading"/>
      </w:pPr>
      <w:r>
        <w:t>MATÉRIAUX</w:t>
      </w:r>
    </w:p>
    <w:p w14:paraId="386363D7" w14:textId="77777777" w:rsidR="00740D6B" w:rsidRDefault="00000000">
      <w:pPr>
        <w:pStyle w:val="pheading"/>
      </w:pPr>
      <w:r>
        <w:t>- Caractéristiques générales</w:t>
      </w:r>
    </w:p>
    <w:p w14:paraId="57F9F4DD" w14:textId="77777777" w:rsidR="00740D6B" w:rsidRDefault="00000000">
      <w:r>
        <w:t>Les canalisations en PVC non plastifié sont choisies selon le [CCT Qualiroutes]. Elles sont circulaires et ont une paroi ondulée pourvue de perforations.</w:t>
      </w:r>
    </w:p>
    <w:p w14:paraId="2B33A03F" w14:textId="77777777" w:rsidR="00740D6B" w:rsidRDefault="00000000">
      <w:r>
        <w:t xml:space="preserve">Les tuyaux sont pourvus d'un filtre à </w:t>
      </w:r>
      <w:r>
        <w:rPr>
          <w:rStyle w:val="optioncarChar"/>
        </w:rPr>
        <w:t>structure fibreuse / structure granulaire :</w:t>
      </w:r>
    </w:p>
    <w:p w14:paraId="7697622E" w14:textId="77777777" w:rsidR="00740D6B" w:rsidRDefault="00000000">
      <w:r>
        <w:rPr>
          <w:b/>
        </w:rPr>
        <w:t>(soit) </w:t>
      </w:r>
    </w:p>
    <w:p w14:paraId="289E81FD" w14:textId="77777777" w:rsidR="00740D6B" w:rsidRDefault="00000000">
      <w:r>
        <w:rPr>
          <w:rStyle w:val="soitChar"/>
        </w:rPr>
        <w:t xml:space="preserve">Structure fibreuse : Les tuyaux seront pourvus d'un filtre à structure fibreuse composé de 4 mm </w:t>
      </w:r>
      <w:r>
        <w:rPr>
          <w:rStyle w:val="optioncarChar"/>
        </w:rPr>
        <w:t xml:space="preserve"> de géotextile </w:t>
      </w:r>
      <w:r>
        <w:t>(par défaut) </w:t>
      </w:r>
      <w:r>
        <w:rPr>
          <w:rStyle w:val="optioncarChar"/>
        </w:rPr>
        <w:t>/ de fibres de polypropylène type PP 300 ou PP 450 / ***</w:t>
      </w:r>
    </w:p>
    <w:p w14:paraId="63ED8360" w14:textId="77777777" w:rsidR="00740D6B" w:rsidRDefault="00000000">
      <w:r>
        <w:rPr>
          <w:b/>
        </w:rPr>
        <w:t>(soit) </w:t>
      </w:r>
    </w:p>
    <w:p w14:paraId="29D5EA1F" w14:textId="77777777" w:rsidR="00740D6B" w:rsidRDefault="00000000">
      <w:r>
        <w:rPr>
          <w:rStyle w:val="soitChar"/>
        </w:rPr>
        <w:t>Structure granulaire : Le filtre à structure granulaire sera exécuté avec couches successives : gravier 16/32, pierrailles concassées 2/8 et sable grossier.</w:t>
      </w:r>
    </w:p>
    <w:p w14:paraId="0E835E7D" w14:textId="77777777" w:rsidR="00740D6B" w:rsidRDefault="00000000">
      <w:r>
        <w:t>Le massif de drainage se composera de sable de drainage selon [NBN EN 13242+A1] et [CCT Qualiroutes] – C.3.4.1.</w:t>
      </w:r>
    </w:p>
    <w:p w14:paraId="60CC8FDD" w14:textId="77777777" w:rsidR="00740D6B" w:rsidRDefault="00000000">
      <w:pPr>
        <w:pStyle w:val="heading"/>
      </w:pPr>
      <w:r>
        <w:t>Spécifications</w:t>
      </w:r>
    </w:p>
    <w:p w14:paraId="22B802CE" w14:textId="77777777" w:rsidR="00740D6B" w:rsidRDefault="00000000">
      <w:r>
        <w:t xml:space="preserve">Diamètre extérieur nominal :  </w:t>
      </w:r>
      <w:r>
        <w:rPr>
          <w:rStyle w:val="optioncarChar"/>
        </w:rPr>
        <w:t>50 / 65 / 80 / 100 / 125 / 160 / 200 / selon indications sur les plans</w:t>
      </w:r>
      <w:r>
        <w:t xml:space="preserve"> (par défaut)</w:t>
      </w:r>
      <w:r>
        <w:rPr>
          <w:rStyle w:val="optioncarChar"/>
        </w:rPr>
        <w:t xml:space="preserve"> / ***</w:t>
      </w:r>
      <w:r>
        <w:t> mm.</w:t>
      </w:r>
    </w:p>
    <w:p w14:paraId="0850536F" w14:textId="77777777" w:rsidR="00740D6B" w:rsidRDefault="00000000">
      <w:pPr>
        <w:pStyle w:val="pheading"/>
      </w:pPr>
      <w:r>
        <w:t>EXÉCUTION / MISE EN ŒUVRE</w:t>
      </w:r>
    </w:p>
    <w:p w14:paraId="0C9D7E74" w14:textId="77777777" w:rsidR="00740D6B" w:rsidRDefault="00000000">
      <w:pPr>
        <w:pStyle w:val="pheading"/>
      </w:pPr>
      <w:r>
        <w:t>- Prescriptions générales</w:t>
      </w:r>
    </w:p>
    <w:p w14:paraId="1108D34D" w14:textId="77777777" w:rsidR="00740D6B" w:rsidRDefault="00000000">
      <w:r>
        <w:t>La largeur de la tranchée est d'au moins  </w:t>
      </w:r>
      <w:r>
        <w:rPr>
          <w:rStyle w:val="optioncarChar"/>
        </w:rPr>
        <w:t>60 </w:t>
      </w:r>
      <w:r>
        <w:t>(par défaut)</w:t>
      </w:r>
      <w:r>
        <w:rPr>
          <w:rStyle w:val="optioncarChar"/>
        </w:rPr>
        <w:t> / ***</w:t>
      </w:r>
      <w:r>
        <w:t> cm.</w:t>
      </w:r>
      <w:r>
        <w:br/>
        <w:t>De tuyaux de drainage sont posés </w:t>
      </w:r>
      <w:r>
        <w:rPr>
          <w:rStyle w:val="optioncarChar"/>
        </w:rPr>
        <w:t>à joints ouverts / selon les spécifications du fournisseur</w:t>
      </w:r>
      <w:r>
        <w:t>.</w:t>
      </w:r>
      <w:r>
        <w:br/>
        <w:t>Le massif de drainage est posé jusqu'à </w:t>
      </w:r>
      <w:r>
        <w:rPr>
          <w:rStyle w:val="optioncarChar"/>
        </w:rPr>
        <w:t>0,50 </w:t>
      </w:r>
      <w:r>
        <w:t>(par défaut)</w:t>
      </w:r>
      <w:r>
        <w:rPr>
          <w:rStyle w:val="optioncarChar"/>
        </w:rPr>
        <w:t> / ***</w:t>
      </w:r>
      <w:r>
        <w:t> m de la surface.</w:t>
      </w:r>
    </w:p>
    <w:p w14:paraId="1A9EFC6E" w14:textId="77777777" w:rsidR="00740D6B" w:rsidRDefault="00000000">
      <w:r>
        <w:t>Il est à noter que plus le massif de drainage est proche de la surface du sol, moins on a de risque de colmatage de ce dernier par le sol de la couche de remblais</w:t>
      </w:r>
    </w:p>
    <w:p w14:paraId="6046B810" w14:textId="77777777" w:rsidR="00740D6B" w:rsidRDefault="00000000">
      <w:r>
        <w:t>Le remblayage au-dessus du massif de drainage est effectué à l’aide de </w:t>
      </w:r>
      <w:r>
        <w:rPr>
          <w:rStyle w:val="optioncarChar"/>
        </w:rPr>
        <w:t>terre arable / terre damée provenant des déblais / sable à compacter pour béton maigre suivant la [NBN EN 13242+A1] </w:t>
      </w:r>
      <w:r>
        <w:t>(par défaut)</w:t>
      </w:r>
      <w:r>
        <w:rPr>
          <w:rStyle w:val="optioncarChar"/>
        </w:rPr>
        <w:t> / sable stabilisé à compacter constitué de 100 kg de ciment de la classe de résistance 32.5 R selon [NBN EN 197-1] par m³ de sable pour béton maigre suivant la [NBN EN 12620+A1] / ***</w:t>
      </w:r>
      <w:r>
        <w:t> en tenant compte des problèmes de colmatage qui pourraient survenir avec le temps.</w:t>
      </w:r>
      <w:r>
        <w:br/>
        <w:t>Épaisseur de la couche de remblais : </w:t>
      </w:r>
      <w:r>
        <w:rPr>
          <w:rStyle w:val="optioncarChar"/>
        </w:rPr>
        <w:t>50 </w:t>
      </w:r>
      <w:r>
        <w:t>(par défaut)</w:t>
      </w:r>
      <w:r>
        <w:rPr>
          <w:rStyle w:val="optioncarChar"/>
        </w:rPr>
        <w:t> / ***</w:t>
      </w:r>
      <w:r>
        <w:t> cm.</w:t>
      </w:r>
    </w:p>
    <w:p w14:paraId="14102F2F" w14:textId="77777777" w:rsidR="00740D6B" w:rsidRDefault="00000000">
      <w:pPr>
        <w:pStyle w:val="pheading"/>
      </w:pPr>
      <w:r>
        <w:t>MESURAGE</w:t>
      </w:r>
    </w:p>
    <w:p w14:paraId="4BEECABB" w14:textId="77777777" w:rsidR="00740D6B" w:rsidRDefault="00000000">
      <w:pPr>
        <w:pStyle w:val="pheading"/>
      </w:pPr>
      <w:r>
        <w:t>- unité de mesure:</w:t>
      </w:r>
    </w:p>
    <w:p w14:paraId="22E44BAA" w14:textId="77777777" w:rsidR="00740D6B" w:rsidRDefault="00000000">
      <w:r>
        <w:t>m</w:t>
      </w:r>
    </w:p>
    <w:p w14:paraId="2B378988" w14:textId="77777777" w:rsidR="00740D6B" w:rsidRDefault="00000000">
      <w:pPr>
        <w:pStyle w:val="pheading"/>
      </w:pPr>
      <w:r>
        <w:t>- code de mesurage:</w:t>
      </w:r>
    </w:p>
    <w:p w14:paraId="0CA3F8E8" w14:textId="77777777" w:rsidR="00740D6B" w:rsidRDefault="00000000">
      <w:r>
        <w:t>Longueur nette des conduites et accessoires, mesurés dans l'axe selon le type de système et diamètre nominal intérieur.</w:t>
      </w:r>
    </w:p>
    <w:p w14:paraId="09908F3C" w14:textId="77777777" w:rsidR="00740D6B" w:rsidRDefault="00000000">
      <w:pPr>
        <w:pStyle w:val="pheading"/>
      </w:pPr>
      <w:r>
        <w:t>- nature du marché:</w:t>
      </w:r>
    </w:p>
    <w:p w14:paraId="09D3B80F" w14:textId="77777777" w:rsidR="00740D6B" w:rsidRDefault="00000000">
      <w:r>
        <w:t>Quantité forfaitaire (QF)</w:t>
      </w:r>
    </w:p>
    <w:p w14:paraId="1A48C0F6" w14:textId="77777777" w:rsidR="00740D6B" w:rsidRDefault="00000000">
      <w:pPr>
        <w:pStyle w:val="Author-eSectionHeading6"/>
      </w:pPr>
      <w:bookmarkStart w:id="674" w:name="_Toc112758920"/>
      <w:r>
        <w:t>17.21.1f Tuyaux de drainage en matière synthétique / PVC enrobé de coco CCTB 01.02</w:t>
      </w:r>
      <w:bookmarkEnd w:id="674"/>
    </w:p>
    <w:p w14:paraId="741F68F8" w14:textId="77777777" w:rsidR="00740D6B" w:rsidRDefault="00000000">
      <w:pPr>
        <w:pStyle w:val="Author-eSectionHeading6"/>
      </w:pPr>
      <w:bookmarkStart w:id="675" w:name="_Toc112758921"/>
      <w:r>
        <w:t>17.21.1g Tuyaux de drainage en matière synthétique / PVC enrobé de PP CCTB 01.02</w:t>
      </w:r>
      <w:bookmarkEnd w:id="675"/>
    </w:p>
    <w:p w14:paraId="740AD67F" w14:textId="77777777" w:rsidR="00740D6B" w:rsidRDefault="00000000">
      <w:pPr>
        <w:pStyle w:val="Author-eSectionHeading6"/>
      </w:pPr>
      <w:bookmarkStart w:id="676" w:name="_Toc112758922"/>
      <w:r>
        <w:t>17.21.1h Tuyaux de drainage en matière synthétique / PVC enrobé de géotextile CCTB 01.02</w:t>
      </w:r>
      <w:bookmarkEnd w:id="676"/>
    </w:p>
    <w:p w14:paraId="5ED3AF42" w14:textId="77777777" w:rsidR="00740D6B" w:rsidRDefault="00000000">
      <w:pPr>
        <w:pStyle w:val="Author-eSectionHeading6"/>
      </w:pPr>
      <w:bookmarkStart w:id="677" w:name="_Toc112758923"/>
      <w:r>
        <w:t>17.21.1i Tuyaux de drainage en matière synthétique / PVC enrobé de nylon CCTB 01.02</w:t>
      </w:r>
      <w:bookmarkEnd w:id="677"/>
    </w:p>
    <w:p w14:paraId="79F7712E" w14:textId="77777777" w:rsidR="00740D6B" w:rsidRDefault="00000000">
      <w:pPr>
        <w:pStyle w:val="Author-eSectionHeading6"/>
      </w:pPr>
      <w:bookmarkStart w:id="678" w:name="_Toc112758924"/>
      <w:r>
        <w:t>17.21.1j Tuyaux de drainage en matière synthétique / PE CCTB 01.10</w:t>
      </w:r>
      <w:bookmarkEnd w:id="678"/>
    </w:p>
    <w:p w14:paraId="24BDFBBB" w14:textId="77777777" w:rsidR="00740D6B" w:rsidRDefault="00000000">
      <w:pPr>
        <w:pStyle w:val="pheading"/>
      </w:pPr>
      <w:r>
        <w:t>MATÉRIAUX</w:t>
      </w:r>
    </w:p>
    <w:p w14:paraId="276EFEE4" w14:textId="77777777" w:rsidR="00740D6B" w:rsidRDefault="00000000">
      <w:pPr>
        <w:pStyle w:val="pheading"/>
      </w:pPr>
      <w:r>
        <w:t>- Caractéristiques générales</w:t>
      </w:r>
    </w:p>
    <w:p w14:paraId="68352F04" w14:textId="77777777" w:rsidR="00740D6B" w:rsidRDefault="00000000">
      <w:r>
        <w:t>Les tuyaux de drainage seront conformes à [NBN EN 12666-1+A1] - Tubes d'évacuation en polyéthylène § 4, 5, 6.1, 6.3 et 6.5, complété par le [CCT Qualiroutes] – C.38.4.</w:t>
      </w:r>
    </w:p>
    <w:p w14:paraId="5B59A383" w14:textId="77777777" w:rsidR="00740D6B" w:rsidRDefault="00000000">
      <w:r>
        <w:t>Les tuyaux sont </w:t>
      </w:r>
      <w:r>
        <w:rPr>
          <w:rStyle w:val="optioncarChar"/>
        </w:rPr>
        <w:t xml:space="preserve"> complètement perforé entouré d’un filtre à structure fibreuse </w:t>
      </w:r>
      <w:r>
        <w:t>(par défaut)</w:t>
      </w:r>
      <w:r>
        <w:rPr>
          <w:rStyle w:val="optioncarChar"/>
        </w:rPr>
        <w:t xml:space="preserve"> / circulaires à paroi plane ou ondulée / complètement perforé entouré d’un filtre à structure granulaire / circulaires avec face inférieure aplanie .</w:t>
      </w:r>
    </w:p>
    <w:p w14:paraId="18E2CA7C" w14:textId="77777777" w:rsidR="00740D6B" w:rsidRDefault="00000000">
      <w:r>
        <w:rPr>
          <w:b/>
        </w:rPr>
        <w:t>(soit par défaut)</w:t>
      </w:r>
    </w:p>
    <w:p w14:paraId="4F7EAE1E" w14:textId="77777777" w:rsidR="00740D6B" w:rsidRDefault="00000000">
      <w:r>
        <w:rPr>
          <w:rStyle w:val="soitChar"/>
          <w:u w:val="single"/>
        </w:rPr>
        <w:t>Complètement perforé entouré d’un filtre à structure fibreuse</w:t>
      </w:r>
      <w:r>
        <w:rPr>
          <w:rStyle w:val="soitChar"/>
        </w:rPr>
        <w:t xml:space="preserve"> composé de 7 à 8 mm </w:t>
      </w:r>
      <w:r>
        <w:rPr>
          <w:rStyle w:val="optioncarChar"/>
        </w:rPr>
        <w:t>de géotextile / de polypropylène (750 à 850 g par m²)</w:t>
      </w:r>
      <w:r>
        <w:rPr>
          <w:rStyle w:val="soitChar"/>
        </w:rPr>
        <w:t>.</w:t>
      </w:r>
    </w:p>
    <w:p w14:paraId="49EAA225" w14:textId="77777777" w:rsidR="00740D6B" w:rsidRDefault="00000000">
      <w:r>
        <w:rPr>
          <w:b/>
        </w:rPr>
        <w:t>(soit)</w:t>
      </w:r>
    </w:p>
    <w:p w14:paraId="495B38D6" w14:textId="77777777" w:rsidR="00740D6B" w:rsidRDefault="00000000">
      <w:r>
        <w:rPr>
          <w:rStyle w:val="soitChar"/>
          <w:u w:val="single"/>
        </w:rPr>
        <w:t>Circulaires à paroi plane ou ondulée</w:t>
      </w:r>
      <w:r>
        <w:rPr>
          <w:rStyle w:val="soitChar"/>
        </w:rPr>
        <w:t>, pourvue de perforations sur tout le pourtour.</w:t>
      </w:r>
    </w:p>
    <w:p w14:paraId="4BA049F3" w14:textId="77777777" w:rsidR="00740D6B" w:rsidRDefault="00000000">
      <w:r>
        <w:rPr>
          <w:b/>
        </w:rPr>
        <w:t>(soit)</w:t>
      </w:r>
    </w:p>
    <w:p w14:paraId="5F41D1CE" w14:textId="77777777" w:rsidR="00740D6B" w:rsidRDefault="00000000">
      <w:r>
        <w:rPr>
          <w:rStyle w:val="soitChar"/>
          <w:u w:val="single"/>
        </w:rPr>
        <w:t>Complètement perforé entouré d’un filtre à structure granulaire</w:t>
      </w:r>
      <w:r>
        <w:rPr>
          <w:rStyle w:val="soitChar"/>
        </w:rPr>
        <w:t xml:space="preserve"> avec les couches successives : gravier 16/32, pierrailles concassées 2/8 et sable de drainage selon [NBN EN 13242+A1].</w:t>
      </w:r>
    </w:p>
    <w:p w14:paraId="7B1AC691" w14:textId="77777777" w:rsidR="00740D6B" w:rsidRDefault="00000000">
      <w:r>
        <w:rPr>
          <w:b/>
        </w:rPr>
        <w:t>(soit)</w:t>
      </w:r>
    </w:p>
    <w:p w14:paraId="4D4096BF" w14:textId="77777777" w:rsidR="00740D6B" w:rsidRDefault="00000000">
      <w:r>
        <w:rPr>
          <w:rStyle w:val="soitChar"/>
          <w:u w:val="single"/>
        </w:rPr>
        <w:t>Circulaires avec face inférieure aplanie</w:t>
      </w:r>
      <w:r>
        <w:rPr>
          <w:rStyle w:val="soitChar"/>
        </w:rPr>
        <w:t xml:space="preserve"> et paroi plane ou ondulée, pourvue de perforations sur les 2/3 du pourtour. Le tuyau de drainage partiellement perforé sera pourvu d’un filtre à structure granulaire avec les couches successives : sable de drainage [NBN EN 13242+A1] compacté, membrane plastique, pierrailles concassées 2/8 et sable de drainage [NBN EN 13242+A1].</w:t>
      </w:r>
    </w:p>
    <w:p w14:paraId="41E3F0C8" w14:textId="77777777" w:rsidR="00740D6B" w:rsidRDefault="00000000">
      <w:pPr>
        <w:pStyle w:val="heading"/>
      </w:pPr>
      <w:r>
        <w:t>Spécifications</w:t>
      </w:r>
    </w:p>
    <w:p w14:paraId="609908DD" w14:textId="77777777" w:rsidR="00740D6B" w:rsidRDefault="00000000">
      <w:r>
        <w:t xml:space="preserve">Diamètre extérieur nominal : </w:t>
      </w:r>
      <w:r>
        <w:rPr>
          <w:rStyle w:val="optioncarChar"/>
        </w:rPr>
        <w:t xml:space="preserve">80 / 100 / 150 / 200 / selon indications sur les plans </w:t>
      </w:r>
      <w:r>
        <w:t>(par défaut) </w:t>
      </w:r>
      <w:r>
        <w:rPr>
          <w:rStyle w:val="optioncarChar"/>
        </w:rPr>
        <w:t>/ ***</w:t>
      </w:r>
      <w:r>
        <w:t xml:space="preserve"> mm</w:t>
      </w:r>
    </w:p>
    <w:p w14:paraId="69F5E8D0" w14:textId="77777777" w:rsidR="00740D6B" w:rsidRDefault="00000000">
      <w:pPr>
        <w:pStyle w:val="pheading"/>
      </w:pPr>
      <w:r>
        <w:t>EXÉCUTION / MISE EN ŒUVRE</w:t>
      </w:r>
    </w:p>
    <w:p w14:paraId="19F16E4C" w14:textId="77777777" w:rsidR="00740D6B" w:rsidRDefault="00000000">
      <w:pPr>
        <w:pStyle w:val="pheading"/>
      </w:pPr>
      <w:r>
        <w:t>- Prescriptions générales</w:t>
      </w:r>
    </w:p>
    <w:p w14:paraId="5E212150" w14:textId="77777777" w:rsidR="00740D6B" w:rsidRDefault="00000000">
      <w:r>
        <w:t>La largeur de la tranchée est d'au moins  </w:t>
      </w:r>
      <w:r>
        <w:rPr>
          <w:rStyle w:val="optioncarChar"/>
        </w:rPr>
        <w:t>60 </w:t>
      </w:r>
      <w:r>
        <w:t>(par défaut)</w:t>
      </w:r>
      <w:r>
        <w:rPr>
          <w:rStyle w:val="optioncarChar"/>
        </w:rPr>
        <w:t> / ***</w:t>
      </w:r>
      <w:r>
        <w:t> cm.</w:t>
      </w:r>
      <w:r>
        <w:br/>
        <w:t>De tuyaux de drainage sont posés </w:t>
      </w:r>
      <w:r>
        <w:rPr>
          <w:rStyle w:val="optioncarChar"/>
        </w:rPr>
        <w:t>à joints ouverts / selon les spécifications du fournisseur</w:t>
      </w:r>
      <w:r>
        <w:t>.</w:t>
      </w:r>
      <w:r>
        <w:br/>
        <w:t>Le massif de drainage est posé jusqu'à </w:t>
      </w:r>
      <w:r>
        <w:rPr>
          <w:rStyle w:val="optioncarChar"/>
        </w:rPr>
        <w:t>0,50 </w:t>
      </w:r>
      <w:r>
        <w:t>(par défaut)</w:t>
      </w:r>
      <w:r>
        <w:rPr>
          <w:rStyle w:val="optioncarChar"/>
        </w:rPr>
        <w:t> / ***</w:t>
      </w:r>
      <w:r>
        <w:t> m de la surface.</w:t>
      </w:r>
    </w:p>
    <w:p w14:paraId="3807F3BF" w14:textId="77777777" w:rsidR="00740D6B" w:rsidRDefault="00000000">
      <w:r>
        <w:t>Il est à noter que plus le massif de drainage est proche de la surface du sol, moins on a de risque de colmatage de ce dernier par le sol de la couche de remblais</w:t>
      </w:r>
    </w:p>
    <w:p w14:paraId="241EBFA1" w14:textId="77777777" w:rsidR="00740D6B" w:rsidRDefault="00000000">
      <w:r>
        <w:t>Le remblayage au-dessus du massif de drainage est effectué à l’aide de </w:t>
      </w:r>
      <w:r>
        <w:rPr>
          <w:rStyle w:val="optioncarChar"/>
        </w:rPr>
        <w:t>*** / terre arable / terre damée provenant des déblais / sable à compacter pour béton maigre suivant la [NBN EN 13242+A1] </w:t>
      </w:r>
      <w:r>
        <w:t>(par défaut)</w:t>
      </w:r>
      <w:r>
        <w:rPr>
          <w:rStyle w:val="optioncarChar"/>
        </w:rPr>
        <w:t> / sable stabilisé à compacter constitué de 100 kg de ciment de la classe de résistance 32.5 R selon [NBN EN 197-1] par m³ de sable pour béton maigre suivant la [NBN EN 12620+A1] / ***</w:t>
      </w:r>
      <w:r>
        <w:t> en tenant compte des problèmes de colmatage qui pourraient survenir avec le temps.</w:t>
      </w:r>
      <w:r>
        <w:br/>
        <w:t>Épaisseur de la couche de remblais : </w:t>
      </w:r>
      <w:r>
        <w:rPr>
          <w:rStyle w:val="optioncarChar"/>
        </w:rPr>
        <w:t>50 </w:t>
      </w:r>
      <w:r>
        <w:t>(par défaut)</w:t>
      </w:r>
      <w:r>
        <w:rPr>
          <w:rStyle w:val="optioncarChar"/>
        </w:rPr>
        <w:t> / ***</w:t>
      </w:r>
      <w:r>
        <w:t> cm.</w:t>
      </w:r>
    </w:p>
    <w:p w14:paraId="4AAA43C7" w14:textId="77777777" w:rsidR="00740D6B" w:rsidRDefault="00000000">
      <w:pPr>
        <w:pStyle w:val="pheading"/>
      </w:pPr>
      <w:r>
        <w:t>MESURAGE</w:t>
      </w:r>
    </w:p>
    <w:p w14:paraId="00F6FD4B" w14:textId="77777777" w:rsidR="00740D6B" w:rsidRDefault="00000000">
      <w:pPr>
        <w:pStyle w:val="pheading"/>
      </w:pPr>
      <w:r>
        <w:t>- unité de mesure:</w:t>
      </w:r>
    </w:p>
    <w:p w14:paraId="1E5FCB1D" w14:textId="77777777" w:rsidR="00740D6B" w:rsidRDefault="00000000">
      <w:r>
        <w:t>m</w:t>
      </w:r>
    </w:p>
    <w:p w14:paraId="5BFFD919" w14:textId="77777777" w:rsidR="00740D6B" w:rsidRDefault="00000000">
      <w:pPr>
        <w:pStyle w:val="pheading"/>
      </w:pPr>
      <w:r>
        <w:t>- code de mesurage:</w:t>
      </w:r>
    </w:p>
    <w:p w14:paraId="013876F4" w14:textId="77777777" w:rsidR="00740D6B" w:rsidRDefault="00000000">
      <w:r>
        <w:t>Longueur nette des conduites et accessoires, mesurés dans l'axe selon le type de système et diamètre nominal intérieur.</w:t>
      </w:r>
    </w:p>
    <w:p w14:paraId="6E3828C8" w14:textId="77777777" w:rsidR="00740D6B" w:rsidRDefault="00000000">
      <w:pPr>
        <w:pStyle w:val="pheading"/>
      </w:pPr>
      <w:r>
        <w:t>- nature du marché:</w:t>
      </w:r>
    </w:p>
    <w:p w14:paraId="7B817F0F" w14:textId="77777777" w:rsidR="00740D6B" w:rsidRDefault="00000000">
      <w:r>
        <w:t>QF</w:t>
      </w:r>
    </w:p>
    <w:p w14:paraId="31F45850" w14:textId="77777777" w:rsidR="00740D6B" w:rsidRDefault="00000000">
      <w:pPr>
        <w:pStyle w:val="Author-eSectionHeading6"/>
      </w:pPr>
      <w:bookmarkStart w:id="679" w:name="_Toc112758925"/>
      <w:r>
        <w:t>17.21.1k Tuyaux de drainage en matière synthétique / PE enrobé de coco CCTB 01.02</w:t>
      </w:r>
      <w:bookmarkEnd w:id="679"/>
    </w:p>
    <w:p w14:paraId="05ECC444" w14:textId="77777777" w:rsidR="00740D6B" w:rsidRDefault="00000000">
      <w:pPr>
        <w:pStyle w:val="Author-eSectionHeading6"/>
      </w:pPr>
      <w:bookmarkStart w:id="680" w:name="_Toc112758926"/>
      <w:r>
        <w:t>17.21.1l Tuyaux de drainage en matière synthétique / PE enrobé de PP CCTB 01.02</w:t>
      </w:r>
      <w:bookmarkEnd w:id="680"/>
    </w:p>
    <w:p w14:paraId="673217F4" w14:textId="77777777" w:rsidR="00740D6B" w:rsidRDefault="00000000">
      <w:pPr>
        <w:pStyle w:val="Author-eSectionHeading4"/>
      </w:pPr>
      <w:bookmarkStart w:id="681" w:name="_Toc112758927"/>
      <w:r>
        <w:t>17.22 Systèmes de drainage CCTB 01.02</w:t>
      </w:r>
      <w:bookmarkEnd w:id="681"/>
    </w:p>
    <w:p w14:paraId="07CDCEC6" w14:textId="77777777" w:rsidR="00740D6B" w:rsidRDefault="00000000">
      <w:pPr>
        <w:pStyle w:val="pheading"/>
      </w:pPr>
      <w:r>
        <w:t>DESCRIPTION</w:t>
      </w:r>
    </w:p>
    <w:p w14:paraId="7D824151" w14:textId="77777777" w:rsidR="00740D6B" w:rsidRDefault="00000000">
      <w:pPr>
        <w:pStyle w:val="pheading"/>
      </w:pPr>
      <w:r>
        <w:t>- Définition / Comprend</w:t>
      </w:r>
    </w:p>
    <w:p w14:paraId="0910B3E5" w14:textId="77777777" w:rsidR="00740D6B" w:rsidRDefault="00000000">
      <w:r>
        <w:t>Il s'agit de travaux en vue d'assurer le drainage du terrain contre ou à proximité du bâtiment.</w:t>
      </w:r>
    </w:p>
    <w:p w14:paraId="60D20838" w14:textId="77777777" w:rsidR="00740D6B" w:rsidRDefault="00000000">
      <w:r>
        <w:t>Le travail comprend notamment :</w:t>
      </w:r>
    </w:p>
    <w:p w14:paraId="749236BD" w14:textId="77777777" w:rsidR="00740D6B" w:rsidRDefault="00000000">
      <w:pPr>
        <w:pStyle w:val="Author-eListParagraph"/>
        <w:numPr>
          <w:ilvl w:val="0"/>
          <w:numId w:val="112"/>
        </w:numPr>
      </w:pPr>
      <w:r>
        <w:t>le terrassement ;</w:t>
      </w:r>
    </w:p>
    <w:p w14:paraId="284AEE2B" w14:textId="77777777" w:rsidR="00740D6B" w:rsidRDefault="00000000">
      <w:pPr>
        <w:pStyle w:val="Author-eListParagraph"/>
        <w:numPr>
          <w:ilvl w:val="0"/>
          <w:numId w:val="112"/>
        </w:numPr>
      </w:pPr>
      <w:r>
        <w:t>la pose des éléments filtrants et drainants selon l'application retenue ;</w:t>
      </w:r>
    </w:p>
    <w:p w14:paraId="5D9FA4B0" w14:textId="77777777" w:rsidR="00740D6B" w:rsidRDefault="00000000">
      <w:pPr>
        <w:pStyle w:val="Author-eListParagraph"/>
        <w:numPr>
          <w:ilvl w:val="0"/>
          <w:numId w:val="112"/>
        </w:numPr>
      </w:pPr>
      <w:r>
        <w:t>le raccordement du système de drainage à son exutoire ;</w:t>
      </w:r>
    </w:p>
    <w:p w14:paraId="507DCF33" w14:textId="77777777" w:rsidR="00740D6B" w:rsidRDefault="00000000">
      <w:pPr>
        <w:pStyle w:val="Author-eListParagraph"/>
        <w:numPr>
          <w:ilvl w:val="0"/>
          <w:numId w:val="112"/>
        </w:numPr>
      </w:pPr>
      <w:r>
        <w:t>le remblai éventuel.</w:t>
      </w:r>
    </w:p>
    <w:p w14:paraId="0582BA83" w14:textId="77777777" w:rsidR="00740D6B" w:rsidRDefault="00000000">
      <w:pPr>
        <w:pStyle w:val="pheading"/>
      </w:pPr>
      <w:r>
        <w:t>DOCUMENTS DE RÉFÉRENCE</w:t>
      </w:r>
    </w:p>
    <w:p w14:paraId="0339E50C" w14:textId="77777777" w:rsidR="00740D6B" w:rsidRDefault="00000000">
      <w:pPr>
        <w:pStyle w:val="pheading"/>
      </w:pPr>
      <w:r>
        <w:t>- Matériau</w:t>
      </w:r>
    </w:p>
    <w:p w14:paraId="5F14AC56" w14:textId="77777777" w:rsidR="00740D6B" w:rsidRDefault="00000000">
      <w:r>
        <w:t>[CCT Qualiroutes], I.1.</w:t>
      </w:r>
    </w:p>
    <w:p w14:paraId="37245B2D" w14:textId="77777777" w:rsidR="00740D6B" w:rsidRDefault="00000000">
      <w:pPr>
        <w:pStyle w:val="pheading"/>
      </w:pPr>
      <w:r>
        <w:t>- Exécution</w:t>
      </w:r>
    </w:p>
    <w:p w14:paraId="08CAA877" w14:textId="77777777" w:rsidR="00740D6B" w:rsidRDefault="00000000">
      <w:r>
        <w:t>[CCT Qualiroutes], I.1.</w:t>
      </w:r>
    </w:p>
    <w:p w14:paraId="61AD8BE9" w14:textId="77777777" w:rsidR="00740D6B" w:rsidRDefault="00000000">
      <w:pPr>
        <w:pStyle w:val="Author-eSectionHeading5"/>
      </w:pPr>
      <w:bookmarkStart w:id="682" w:name="_Toc112758928"/>
      <w:r>
        <w:t>17.22.1 Massifs drainants CCTB 01.02</w:t>
      </w:r>
      <w:bookmarkEnd w:id="682"/>
    </w:p>
    <w:p w14:paraId="59DD49B4" w14:textId="77777777" w:rsidR="00740D6B" w:rsidRDefault="00000000">
      <w:pPr>
        <w:pStyle w:val="Author-eSectionHeading6"/>
      </w:pPr>
      <w:bookmarkStart w:id="683" w:name="524"/>
      <w:bookmarkStart w:id="684" w:name="_Toc112758929"/>
      <w:bookmarkEnd w:id="683"/>
      <w:r>
        <w:t>17.22.1a Massifs drainants CCTB 01.10</w:t>
      </w:r>
      <w:bookmarkEnd w:id="684"/>
    </w:p>
    <w:p w14:paraId="196152FD" w14:textId="77777777" w:rsidR="00740D6B" w:rsidRDefault="00000000">
      <w:pPr>
        <w:pStyle w:val="pheading"/>
      </w:pPr>
      <w:r>
        <w:t>DESCRIPTION</w:t>
      </w:r>
    </w:p>
    <w:p w14:paraId="45B96A29" w14:textId="77777777" w:rsidR="00740D6B" w:rsidRDefault="00000000">
      <w:pPr>
        <w:pStyle w:val="pheading"/>
      </w:pPr>
      <w:r>
        <w:t>- Définition / Comprend</w:t>
      </w:r>
    </w:p>
    <w:p w14:paraId="752A6DD9" w14:textId="77777777" w:rsidR="00740D6B" w:rsidRDefault="00000000">
      <w:r>
        <w:t>Il s'agit d'un drainage de type 1 suivant le [CCT Qualiroutes] à savoir des tuyaux perforés ou rainurés, entourés de matériaux filtrants et drainants.</w:t>
      </w:r>
    </w:p>
    <w:p w14:paraId="77C51E8E" w14:textId="77777777" w:rsidR="00740D6B" w:rsidRDefault="00000000">
      <w:pPr>
        <w:pStyle w:val="pheading"/>
      </w:pPr>
      <w:r>
        <w:t>- Localisation</w:t>
      </w:r>
    </w:p>
    <w:p w14:paraId="6032302F" w14:textId="77777777" w:rsidR="00740D6B" w:rsidRDefault="00000000">
      <w:r>
        <w:t xml:space="preserve">Localisation des raccordement spéciaux des tuyaux de drainage (à l'exclusion des raccordements sur chambres de visites) : </w:t>
      </w:r>
      <w:r>
        <w:rPr>
          <w:rStyle w:val="optioncarChar"/>
        </w:rPr>
        <w:t>***</w:t>
      </w:r>
    </w:p>
    <w:p w14:paraId="006F6BFF" w14:textId="77777777" w:rsidR="00740D6B" w:rsidRDefault="00000000">
      <w:pPr>
        <w:pStyle w:val="pheading"/>
      </w:pPr>
      <w:r>
        <w:t>MATÉRIAUX</w:t>
      </w:r>
    </w:p>
    <w:p w14:paraId="4D8EBED9" w14:textId="77777777" w:rsidR="00740D6B" w:rsidRDefault="00000000">
      <w:pPr>
        <w:pStyle w:val="pheading"/>
      </w:pPr>
      <w:r>
        <w:t>- Caractéristiques générales</w:t>
      </w:r>
    </w:p>
    <w:p w14:paraId="783C60EC" w14:textId="77777777" w:rsidR="00740D6B" w:rsidRDefault="00000000">
      <w:r>
        <w:t xml:space="preserve">Les tuyaux drainants sont constitués de : </w:t>
      </w:r>
      <w:r>
        <w:rPr>
          <w:rStyle w:val="optioncarChar"/>
        </w:rPr>
        <w:t>béton poreux / béton perforé / tuyau annelé en PVC non plastifié</w:t>
      </w:r>
      <w:r>
        <w:t>.</w:t>
      </w:r>
    </w:p>
    <w:p w14:paraId="3F5F3E16" w14:textId="77777777" w:rsidR="00740D6B" w:rsidRDefault="00000000">
      <w:r>
        <w:t xml:space="preserve">(Tuyaux en béton poreux) Diamètre nominal : DN </w:t>
      </w:r>
      <w:r>
        <w:rPr>
          <w:rStyle w:val="optioncarChar"/>
        </w:rPr>
        <w:t>150 / 200 / 300 / 400 / 500 / selon indications sur les plans</w:t>
      </w:r>
      <w:r>
        <w:t xml:space="preserve"> (par défaut) </w:t>
      </w:r>
      <w:r>
        <w:rPr>
          <w:rStyle w:val="optioncarChar"/>
        </w:rPr>
        <w:t>/ ***</w:t>
      </w:r>
      <w:r>
        <w:t xml:space="preserve"> mm.</w:t>
      </w:r>
      <w:r>
        <w:br/>
        <w:t xml:space="preserve">(Tuyaux en béton perforé) Diamètre nominal : DN </w:t>
      </w:r>
      <w:r>
        <w:rPr>
          <w:rStyle w:val="optioncarChar"/>
        </w:rPr>
        <w:t xml:space="preserve">200 / 300 / 400 / 500 / selon indications sur les plans </w:t>
      </w:r>
      <w:r>
        <w:t>(par défaut) </w:t>
      </w:r>
      <w:r>
        <w:rPr>
          <w:rStyle w:val="optioncarChar"/>
        </w:rPr>
        <w:t>/ ***</w:t>
      </w:r>
      <w:r>
        <w:t xml:space="preserve"> mm.</w:t>
      </w:r>
      <w:r>
        <w:br/>
        <w:t xml:space="preserve">(Tuyaux annelé en PVC non plastifié) Diamètre nominal : DN </w:t>
      </w:r>
      <w:r>
        <w:rPr>
          <w:rStyle w:val="optioncarChar"/>
        </w:rPr>
        <w:t xml:space="preserve">50 / 60 / 65 / 80 / 100 / 125 / 160 / 200 / selon indications sur les plans </w:t>
      </w:r>
      <w:r>
        <w:t>(par défaut)</w:t>
      </w:r>
      <w:r>
        <w:rPr>
          <w:rStyle w:val="optioncarChar"/>
        </w:rPr>
        <w:t xml:space="preserve"> / ***</w:t>
      </w:r>
      <w:r>
        <w:t xml:space="preserve"> mm.</w:t>
      </w:r>
    </w:p>
    <w:p w14:paraId="43DDB1AD" w14:textId="77777777" w:rsidR="00740D6B" w:rsidRDefault="00000000">
      <w:pPr>
        <w:pStyle w:val="pheading"/>
      </w:pPr>
      <w:r>
        <w:t>- Prescriptions complémentaires</w:t>
      </w:r>
    </w:p>
    <w:p w14:paraId="2AF611F7" w14:textId="77777777" w:rsidR="00740D6B" w:rsidRDefault="00000000">
      <w:r>
        <w:rPr>
          <w:rStyle w:val="facultChar"/>
        </w:rPr>
        <w:t>Les tuyaux en béton peuvent être fabriqués au moyen d'un béton sans résistance accrue aux sulfates.</w:t>
      </w:r>
    </w:p>
    <w:p w14:paraId="3D1BFB96" w14:textId="77777777" w:rsidR="00740D6B" w:rsidRDefault="00000000">
      <w:pPr>
        <w:pStyle w:val="pheading"/>
      </w:pPr>
      <w:r>
        <w:t>MESURAGE</w:t>
      </w:r>
    </w:p>
    <w:p w14:paraId="758F6E93" w14:textId="77777777" w:rsidR="00740D6B" w:rsidRDefault="00000000">
      <w:pPr>
        <w:pStyle w:val="pheading"/>
      </w:pPr>
      <w:r>
        <w:t>- unité de mesure:</w:t>
      </w:r>
    </w:p>
    <w:p w14:paraId="1A91E960" w14:textId="77777777" w:rsidR="00740D6B" w:rsidRDefault="00000000">
      <w:r>
        <w:t>m, m³, m², pc.</w:t>
      </w:r>
    </w:p>
    <w:p w14:paraId="6AB2D7F9" w14:textId="77777777" w:rsidR="00740D6B" w:rsidRDefault="00000000">
      <w:pPr>
        <w:pStyle w:val="pheading"/>
      </w:pPr>
      <w:r>
        <w:t>- code de mesurage:</w:t>
      </w:r>
    </w:p>
    <w:p w14:paraId="6A144BF6" w14:textId="77777777" w:rsidR="00740D6B" w:rsidRDefault="00000000">
      <w:r>
        <w:t>Au m pour les tuyaux, au m³ pour les terrassements et matériaus drainants, au m² pour les matériaux filtrants, à la pc pour le piquage.</w:t>
      </w:r>
    </w:p>
    <w:p w14:paraId="27B31AC6" w14:textId="77777777" w:rsidR="00740D6B" w:rsidRDefault="00000000">
      <w:r>
        <w:t>Suivant [CCT Qualiroutes], I.1.5., distinction faite suivant le type.</w:t>
      </w:r>
    </w:p>
    <w:p w14:paraId="1D16E1D1" w14:textId="77777777" w:rsidR="00740D6B" w:rsidRDefault="00000000">
      <w:pPr>
        <w:pStyle w:val="pheading"/>
      </w:pPr>
      <w:r>
        <w:t>- nature du marché:</w:t>
      </w:r>
    </w:p>
    <w:p w14:paraId="11E1D822" w14:textId="77777777" w:rsidR="00740D6B" w:rsidRDefault="00000000">
      <w:r>
        <w:t>QP</w:t>
      </w:r>
    </w:p>
    <w:p w14:paraId="202D5596" w14:textId="77777777" w:rsidR="00740D6B" w:rsidRDefault="00000000">
      <w:pPr>
        <w:pStyle w:val="Author-eSectionHeading5"/>
      </w:pPr>
      <w:bookmarkStart w:id="685" w:name="_Toc112758930"/>
      <w:r>
        <w:t>17.22.2 Modules de drainage CCTB 01.02</w:t>
      </w:r>
      <w:bookmarkEnd w:id="685"/>
    </w:p>
    <w:p w14:paraId="06392F0B" w14:textId="77777777" w:rsidR="00740D6B" w:rsidRDefault="00000000">
      <w:pPr>
        <w:pStyle w:val="Author-eSectionHeading6"/>
      </w:pPr>
      <w:bookmarkStart w:id="686" w:name="_Toc112758931"/>
      <w:r>
        <w:t>17.22.2a Modules de drainage CCTB 01.10</w:t>
      </w:r>
      <w:bookmarkEnd w:id="686"/>
    </w:p>
    <w:p w14:paraId="5ACE5A6A" w14:textId="77777777" w:rsidR="00740D6B" w:rsidRDefault="00000000">
      <w:pPr>
        <w:pStyle w:val="pheading"/>
      </w:pPr>
      <w:r>
        <w:t>DESCRIPTION</w:t>
      </w:r>
    </w:p>
    <w:p w14:paraId="396F6ECC" w14:textId="77777777" w:rsidR="00740D6B" w:rsidRDefault="00000000">
      <w:pPr>
        <w:pStyle w:val="pheading"/>
      </w:pPr>
      <w:r>
        <w:t>- Définition / Comprend</w:t>
      </w:r>
    </w:p>
    <w:p w14:paraId="02FA5D3B" w14:textId="77777777" w:rsidR="00740D6B" w:rsidRDefault="00000000">
      <w:r>
        <w:t>Il s'agit d'un drainage de type 4 suivant le </w:t>
      </w:r>
      <w:r>
        <w:rPr>
          <w:color w:val="0000FF"/>
        </w:rPr>
        <w:t>[CCT Qualiroutes]</w:t>
      </w:r>
      <w:r>
        <w:t xml:space="preserve"> à savoir un aqueduc drainant.</w:t>
      </w:r>
    </w:p>
    <w:p w14:paraId="59D76118" w14:textId="77777777" w:rsidR="00740D6B" w:rsidRDefault="00000000">
      <w:pPr>
        <w:pStyle w:val="pheading"/>
      </w:pPr>
      <w:r>
        <w:t>MATÉRIAUX</w:t>
      </w:r>
    </w:p>
    <w:p w14:paraId="36B4CC8F" w14:textId="77777777" w:rsidR="00740D6B" w:rsidRDefault="00000000">
      <w:pPr>
        <w:pStyle w:val="pheading"/>
      </w:pPr>
      <w:r>
        <w:t>- Caractéristiques générales</w:t>
      </w:r>
    </w:p>
    <w:p w14:paraId="51185793" w14:textId="77777777" w:rsidR="00740D6B" w:rsidRDefault="00000000">
      <w:r>
        <w:t xml:space="preserve">Les tuyaux drainants sont constitués de : </w:t>
      </w:r>
      <w:r>
        <w:rPr>
          <w:rStyle w:val="optioncarChar"/>
        </w:rPr>
        <w:t>béton poreux / béton perforé</w:t>
      </w:r>
      <w:r>
        <w:t>.</w:t>
      </w:r>
    </w:p>
    <w:p w14:paraId="2DE48323" w14:textId="77777777" w:rsidR="00740D6B" w:rsidRDefault="00000000">
      <w:r>
        <w:t xml:space="preserve">(Tuyaux en béton poreux) Diamètre nominal : DN </w:t>
      </w:r>
      <w:r>
        <w:rPr>
          <w:rStyle w:val="optioncarChar"/>
        </w:rPr>
        <w:t>300 / 400 / 500 / selon indications sur les plans</w:t>
      </w:r>
      <w:r>
        <w:t xml:space="preserve"> (par défaut)</w:t>
      </w:r>
      <w:r>
        <w:rPr>
          <w:rStyle w:val="optioncarChar"/>
        </w:rPr>
        <w:t> / ***</w:t>
      </w:r>
      <w:r>
        <w:t xml:space="preserve"> mm.</w:t>
      </w:r>
      <w:r>
        <w:br/>
        <w:t xml:space="preserve">(Tuyaux en béton perforé) Diamètre nominal : DN </w:t>
      </w:r>
      <w:r>
        <w:rPr>
          <w:rStyle w:val="optioncarChar"/>
        </w:rPr>
        <w:t xml:space="preserve">300 / 400 / 500 / 600 / 700 / 800 / selon indications sur les plans </w:t>
      </w:r>
      <w:r>
        <w:t xml:space="preserve">(par défaut) </w:t>
      </w:r>
      <w:r>
        <w:rPr>
          <w:rStyle w:val="optioncarChar"/>
        </w:rPr>
        <w:t>/ ***</w:t>
      </w:r>
      <w:r>
        <w:t xml:space="preserve"> mm.</w:t>
      </w:r>
    </w:p>
    <w:p w14:paraId="32879C4C" w14:textId="77777777" w:rsidR="00740D6B" w:rsidRDefault="00000000">
      <w:r>
        <w:t>Pour autant que l'application le permette, l'entrepreneur peut mettre en œuvre un module de drainage préfabriqué qui réponde aux performances requises par le présent article (pérennité, capacité drainante / filtrante, résistance à la compression, ...)</w:t>
      </w:r>
    </w:p>
    <w:p w14:paraId="1783ED7F" w14:textId="77777777" w:rsidR="00740D6B" w:rsidRDefault="00000000">
      <w:pPr>
        <w:pStyle w:val="pheading"/>
      </w:pPr>
      <w:r>
        <w:t>- Prescriptions complémentaires</w:t>
      </w:r>
    </w:p>
    <w:p w14:paraId="3B3AEB77" w14:textId="77777777" w:rsidR="00740D6B" w:rsidRDefault="00000000">
      <w:r>
        <w:rPr>
          <w:rStyle w:val="facultChar"/>
        </w:rPr>
        <w:t>Les tuyaux en béton peuvent être fabriqués au moyen d'un béton sans résistance accrue aux sulfates.</w:t>
      </w:r>
    </w:p>
    <w:p w14:paraId="5E681543" w14:textId="77777777" w:rsidR="00740D6B" w:rsidRDefault="00000000">
      <w:pPr>
        <w:pStyle w:val="pheading"/>
      </w:pPr>
      <w:r>
        <w:t>MESURAGE</w:t>
      </w:r>
    </w:p>
    <w:p w14:paraId="5A048DCB" w14:textId="77777777" w:rsidR="00740D6B" w:rsidRDefault="00000000">
      <w:pPr>
        <w:pStyle w:val="pheading"/>
      </w:pPr>
      <w:r>
        <w:t>- unité de mesure:</w:t>
      </w:r>
    </w:p>
    <w:p w14:paraId="7BC09882" w14:textId="77777777" w:rsidR="00740D6B" w:rsidRDefault="00000000">
      <w:r>
        <w:t>m, m³, m², pc.</w:t>
      </w:r>
    </w:p>
    <w:p w14:paraId="26A7A56B" w14:textId="77777777" w:rsidR="00740D6B" w:rsidRDefault="00000000">
      <w:pPr>
        <w:pStyle w:val="pheading"/>
      </w:pPr>
      <w:r>
        <w:t>- code de mesurage:</w:t>
      </w:r>
    </w:p>
    <w:p w14:paraId="0881CCD2" w14:textId="77777777" w:rsidR="00740D6B" w:rsidRDefault="00000000">
      <w:r>
        <w:t>Au m pour les tuyaux, au m³ pour les terrassements et matériaus drainants, au m² pour les matériaux filtrants, à la pc pour le piquage.</w:t>
      </w:r>
    </w:p>
    <w:p w14:paraId="769B4AAF" w14:textId="77777777" w:rsidR="00740D6B" w:rsidRDefault="00000000">
      <w:r>
        <w:t>Suivant [CCT Qualiroutes], I.1.5., distinction faite suivant le type.</w:t>
      </w:r>
    </w:p>
    <w:p w14:paraId="3E8D16D5" w14:textId="77777777" w:rsidR="00740D6B" w:rsidRDefault="00000000">
      <w:pPr>
        <w:pStyle w:val="pheading"/>
      </w:pPr>
      <w:r>
        <w:t>- nature du marché:</w:t>
      </w:r>
    </w:p>
    <w:p w14:paraId="45B1BB93" w14:textId="77777777" w:rsidR="00740D6B" w:rsidRDefault="00000000">
      <w:r>
        <w:t>QP</w:t>
      </w:r>
    </w:p>
    <w:p w14:paraId="4E75DA35" w14:textId="77777777" w:rsidR="00740D6B" w:rsidRDefault="00000000">
      <w:pPr>
        <w:pStyle w:val="Author-eSectionHeading5"/>
      </w:pPr>
      <w:bookmarkStart w:id="687" w:name="_Toc112758932"/>
      <w:r>
        <w:t>17.22.3 Nappes drainantes CCTB 01.02</w:t>
      </w:r>
      <w:bookmarkEnd w:id="687"/>
    </w:p>
    <w:p w14:paraId="1A40FAFF" w14:textId="77777777" w:rsidR="00740D6B" w:rsidRDefault="00000000">
      <w:pPr>
        <w:pStyle w:val="Author-eSectionHeading6"/>
      </w:pPr>
      <w:bookmarkStart w:id="688" w:name="_Toc112758933"/>
      <w:r>
        <w:t>17.22.3a Nappes drainantes - géocomposites de drainage et de filtration CCTB 01.10</w:t>
      </w:r>
      <w:bookmarkEnd w:id="688"/>
    </w:p>
    <w:p w14:paraId="49E9D703" w14:textId="77777777" w:rsidR="00740D6B" w:rsidRDefault="00000000">
      <w:pPr>
        <w:pStyle w:val="pheading"/>
      </w:pPr>
      <w:r>
        <w:t>DESCRIPTION</w:t>
      </w:r>
    </w:p>
    <w:p w14:paraId="2AEA67C8" w14:textId="77777777" w:rsidR="00740D6B" w:rsidRDefault="00000000">
      <w:pPr>
        <w:pStyle w:val="pheading"/>
      </w:pPr>
      <w:r>
        <w:t>- Définition / Comprend</w:t>
      </w:r>
    </w:p>
    <w:p w14:paraId="7D9C2763" w14:textId="77777777" w:rsidR="00740D6B" w:rsidRDefault="00000000">
      <w:r>
        <w:t>Il s'agit d'un drainage de type 3 suivant le [CCT Qualiroutes] à savoir un géocomposite drainant.</w:t>
      </w:r>
    </w:p>
    <w:p w14:paraId="6AA008F5" w14:textId="77777777" w:rsidR="00740D6B" w:rsidRDefault="00000000">
      <w:pPr>
        <w:pStyle w:val="pheading"/>
      </w:pPr>
      <w:r>
        <w:t>MATÉRIAUX</w:t>
      </w:r>
    </w:p>
    <w:p w14:paraId="188492EC" w14:textId="77777777" w:rsidR="00740D6B" w:rsidRDefault="00000000">
      <w:pPr>
        <w:pStyle w:val="pheading"/>
      </w:pPr>
      <w:r>
        <w:t>- Caractéristiques générales</w:t>
      </w:r>
    </w:p>
    <w:p w14:paraId="31051B23" w14:textId="77777777" w:rsidR="00740D6B" w:rsidRDefault="00000000">
      <w:pPr>
        <w:pStyle w:val="heading"/>
      </w:pPr>
      <w:r>
        <w:t>Géocomposite drainant</w:t>
      </w:r>
    </w:p>
    <w:p w14:paraId="2BEED86B" w14:textId="77777777" w:rsidR="00740D6B" w:rsidRDefault="00000000">
      <w:r>
        <w:t xml:space="preserve">Composition suivant [CCT Qualiroutes], C.26.2 : </w:t>
      </w:r>
      <w:r>
        <w:rPr>
          <w:rStyle w:val="optioncarChar"/>
        </w:rPr>
        <w:t>1 face recouverte d'un géotextile / 2 faces recouvertes d'un géotextile / 1 face recouverte d'un géotextile + 1 face recouverte d'une membrane imperméable</w:t>
      </w:r>
      <w:r>
        <w:t>.</w:t>
      </w:r>
      <w:r>
        <w:br/>
        <w:t xml:space="preserve">Epaisseur totale : </w:t>
      </w:r>
      <w:r>
        <w:rPr>
          <w:rStyle w:val="optioncarChar"/>
        </w:rPr>
        <w:t>***</w:t>
      </w:r>
      <w:r>
        <w:t xml:space="preserve"> mm.</w:t>
      </w:r>
      <w:r>
        <w:br/>
        <w:t xml:space="preserve">Capacité d'écoulement d'eau : </w:t>
      </w:r>
      <w:r>
        <w:rPr>
          <w:rStyle w:val="optioncarChar"/>
        </w:rPr>
        <w:t>***</w:t>
      </w:r>
      <w:r>
        <w:t xml:space="preserve"> m²/s réduite à 10°C pour le gradient hydraulique et la contrainte long terme correspondant au projet.</w:t>
      </w:r>
      <w:r>
        <w:br/>
        <w:t xml:space="preserve">Durabilité (durée de vie en service) : </w:t>
      </w:r>
      <w:r>
        <w:rPr>
          <w:rStyle w:val="optioncarChar"/>
        </w:rPr>
        <w:t>jusqu'à 5 ans / jusqu'à 25 ans / supérieure à 25 ans</w:t>
      </w:r>
      <w:r>
        <w:t>.</w:t>
      </w:r>
      <w:r>
        <w:br/>
        <w:t>Durée maximale d'exposition :</w:t>
      </w:r>
      <w:r>
        <w:rPr>
          <w:rStyle w:val="optioncarChar"/>
        </w:rPr>
        <w:t xml:space="preserve"> *** </w:t>
      </w:r>
      <w:r>
        <w:t>années.</w:t>
      </w:r>
    </w:p>
    <w:p w14:paraId="04F15E63" w14:textId="77777777" w:rsidR="00740D6B" w:rsidRDefault="00000000">
      <w:pPr>
        <w:pStyle w:val="heading"/>
      </w:pPr>
      <w:r>
        <w:t>Eventuelle membrane drainante du géocomposite</w:t>
      </w:r>
    </w:p>
    <w:p w14:paraId="3ABEA374" w14:textId="77777777" w:rsidR="00740D6B" w:rsidRDefault="00000000">
      <w:r>
        <w:t>Epaisseur :</w:t>
      </w:r>
      <w:r>
        <w:rPr>
          <w:rStyle w:val="optioncarChar"/>
        </w:rPr>
        <w:t xml:space="preserve"> ***</w:t>
      </w:r>
      <w:r>
        <w:t xml:space="preserve"> mm minimum.</w:t>
      </w:r>
      <w:r>
        <w:br/>
        <w:t xml:space="preserve">Masse surfacique : </w:t>
      </w:r>
      <w:r>
        <w:rPr>
          <w:rStyle w:val="optioncarChar"/>
        </w:rPr>
        <w:t xml:space="preserve">*** </w:t>
      </w:r>
      <w:r>
        <w:t>kg/m² minimum.</w:t>
      </w:r>
    </w:p>
    <w:p w14:paraId="3E91686A" w14:textId="77777777" w:rsidR="00740D6B" w:rsidRDefault="00000000">
      <w:pPr>
        <w:pStyle w:val="heading"/>
      </w:pPr>
      <w:r>
        <w:t>Géoespaceur</w:t>
      </w:r>
    </w:p>
    <w:p w14:paraId="6B5F8B17" w14:textId="77777777" w:rsidR="00740D6B" w:rsidRDefault="00000000">
      <w:r>
        <w:t xml:space="preserve">Résistance à court terme : </w:t>
      </w:r>
      <w:r>
        <w:rPr>
          <w:rStyle w:val="optioncarChar"/>
        </w:rPr>
        <w:t>***</w:t>
      </w:r>
      <w:r>
        <w:t xml:space="preserve"> kPa minimum.</w:t>
      </w:r>
    </w:p>
    <w:p w14:paraId="4B67D05D" w14:textId="77777777" w:rsidR="00740D6B" w:rsidRDefault="00000000">
      <w:pPr>
        <w:pStyle w:val="pheading"/>
      </w:pPr>
      <w:r>
        <w:t>- Prescriptions complémentaires</w:t>
      </w:r>
    </w:p>
    <w:p w14:paraId="68B165E9" w14:textId="77777777" w:rsidR="00740D6B" w:rsidRDefault="00000000">
      <w:r>
        <w:rPr>
          <w:rStyle w:val="facultChar"/>
        </w:rPr>
        <w:t>Les matériaux de remblais sont différents des matériaux de déblais.  Ils sont constitués de</w:t>
      </w:r>
      <w:r>
        <w:rPr>
          <w:rStyle w:val="optioncarChar"/>
        </w:rPr>
        <w:t>***.</w:t>
      </w:r>
    </w:p>
    <w:p w14:paraId="789F8B96" w14:textId="77777777" w:rsidR="00740D6B" w:rsidRDefault="00000000">
      <w:pPr>
        <w:pStyle w:val="facult"/>
      </w:pPr>
      <w:r>
        <w:t xml:space="preserve">Les accessoires préfabriqués suivants complètent le système de drainage : </w:t>
      </w:r>
      <w:r>
        <w:rPr>
          <w:rStyle w:val="optioncarChar"/>
        </w:rPr>
        <w:t>pièces d'obturation amont / exutoires / siphons pour traversée de zones de canalisations / jonctions entre rouleaux</w:t>
      </w:r>
      <w:r>
        <w:t>.</w:t>
      </w:r>
    </w:p>
    <w:p w14:paraId="1BBAE192" w14:textId="77777777" w:rsidR="00740D6B" w:rsidRDefault="00000000">
      <w:pPr>
        <w:pStyle w:val="pheading"/>
      </w:pPr>
      <w:r>
        <w:t>EXÉCUTION / MISE EN ŒUVRE</w:t>
      </w:r>
    </w:p>
    <w:p w14:paraId="6B6C5D0D" w14:textId="77777777" w:rsidR="00740D6B" w:rsidRDefault="00000000">
      <w:pPr>
        <w:pStyle w:val="pheading"/>
      </w:pPr>
      <w:r>
        <w:t>- Notes d’exécution complémentaires</w:t>
      </w:r>
    </w:p>
    <w:p w14:paraId="373AB2B6" w14:textId="77777777" w:rsidR="00740D6B" w:rsidRDefault="00000000">
      <w:pPr>
        <w:pStyle w:val="facult"/>
      </w:pPr>
      <w:r>
        <w:t>Sens de pose des géocomposites : le côté le plus perméable des géocomposites est orienté vers le bas.</w:t>
      </w:r>
    </w:p>
    <w:p w14:paraId="61E6B4AD" w14:textId="77777777" w:rsidR="00740D6B" w:rsidRDefault="00000000">
      <w:pPr>
        <w:pStyle w:val="pheading"/>
      </w:pPr>
      <w:r>
        <w:t>MESURAGE</w:t>
      </w:r>
    </w:p>
    <w:p w14:paraId="6AAE3267" w14:textId="77777777" w:rsidR="00740D6B" w:rsidRDefault="00000000">
      <w:pPr>
        <w:pStyle w:val="pheading"/>
      </w:pPr>
      <w:r>
        <w:t>- unité de mesure:</w:t>
      </w:r>
    </w:p>
    <w:p w14:paraId="37D0864A" w14:textId="77777777" w:rsidR="00740D6B" w:rsidRDefault="00000000">
      <w:r>
        <w:t>m², m.</w:t>
      </w:r>
    </w:p>
    <w:p w14:paraId="55BC9BCC" w14:textId="77777777" w:rsidR="00740D6B" w:rsidRDefault="00000000">
      <w:pPr>
        <w:pStyle w:val="pheading"/>
      </w:pPr>
      <w:r>
        <w:t>- code de mesurage:</w:t>
      </w:r>
    </w:p>
    <w:p w14:paraId="3FB1D5EC" w14:textId="77777777" w:rsidR="00740D6B" w:rsidRDefault="00000000">
      <w:r>
        <w:t>Surface nette de géocomposite mise en œuvre, ouvertures supérieures à 0,5 m² déduites.</w:t>
      </w:r>
      <w:r>
        <w:br/>
        <w:t>Longueur nette de drain d'évacuation et d'accessoires mis en œuvre.</w:t>
      </w:r>
    </w:p>
    <w:p w14:paraId="24689F65" w14:textId="77777777" w:rsidR="00740D6B" w:rsidRDefault="00000000">
      <w:r>
        <w:t>Distinction faite suivant le type.</w:t>
      </w:r>
    </w:p>
    <w:p w14:paraId="5CB7A54E" w14:textId="77777777" w:rsidR="00740D6B" w:rsidRDefault="00000000">
      <w:pPr>
        <w:pStyle w:val="pheading"/>
      </w:pPr>
      <w:r>
        <w:t>- nature du marché:</w:t>
      </w:r>
    </w:p>
    <w:p w14:paraId="0C4D8358" w14:textId="77777777" w:rsidR="00740D6B" w:rsidRDefault="00000000">
      <w:r>
        <w:t>QP</w:t>
      </w:r>
    </w:p>
    <w:p w14:paraId="14B490ED" w14:textId="77777777" w:rsidR="00740D6B" w:rsidRDefault="00000000">
      <w:pPr>
        <w:pStyle w:val="Author-eSectionHeading4"/>
      </w:pPr>
      <w:bookmarkStart w:id="689" w:name="_Toc112758934"/>
      <w:r>
        <w:t>17.23 Unités d'infiltration et de rétention CCTB 01.02</w:t>
      </w:r>
      <w:bookmarkEnd w:id="689"/>
    </w:p>
    <w:p w14:paraId="6E289249" w14:textId="77777777" w:rsidR="00740D6B" w:rsidRDefault="00000000">
      <w:pPr>
        <w:pStyle w:val="Author-eSectionHeading5"/>
      </w:pPr>
      <w:bookmarkStart w:id="690" w:name="_Toc112758935"/>
      <w:r>
        <w:t>17.23.1 Modules d'infiltration et de rétention CCTB 01.02</w:t>
      </w:r>
      <w:bookmarkEnd w:id="690"/>
    </w:p>
    <w:p w14:paraId="2580F195" w14:textId="77777777" w:rsidR="00740D6B" w:rsidRDefault="00000000">
      <w:pPr>
        <w:pStyle w:val="Author-eSectionHeading6"/>
      </w:pPr>
      <w:bookmarkStart w:id="691" w:name="_Toc112758936"/>
      <w:r>
        <w:t>17.23.1a Tuyaux de modules d'infiltration et de rétention CCTB 01.02</w:t>
      </w:r>
      <w:bookmarkEnd w:id="691"/>
    </w:p>
    <w:p w14:paraId="5EC0ACBB" w14:textId="77777777" w:rsidR="00740D6B" w:rsidRDefault="00000000">
      <w:pPr>
        <w:pStyle w:val="Author-eSectionHeading6"/>
      </w:pPr>
      <w:bookmarkStart w:id="692" w:name="_Toc112758937"/>
      <w:r>
        <w:t>17.23.1b Modules d'infiltration et de rétention CCTB 01.02</w:t>
      </w:r>
      <w:bookmarkEnd w:id="692"/>
    </w:p>
    <w:p w14:paraId="20AF6657" w14:textId="77777777" w:rsidR="00740D6B" w:rsidRDefault="00000000">
      <w:pPr>
        <w:pStyle w:val="Author-eSectionHeading6"/>
      </w:pPr>
      <w:bookmarkStart w:id="693" w:name="_Toc112758938"/>
      <w:r>
        <w:t>17.23.1c Modules inspectables d'infiltration et de rétention CCTB 01.02</w:t>
      </w:r>
      <w:bookmarkEnd w:id="693"/>
    </w:p>
    <w:p w14:paraId="03F5DA5F" w14:textId="77777777" w:rsidR="00740D6B" w:rsidRDefault="00000000">
      <w:pPr>
        <w:pStyle w:val="Author-eSectionHeading5"/>
      </w:pPr>
      <w:bookmarkStart w:id="694" w:name="_Toc112758939"/>
      <w:r>
        <w:t>17.23.2 Bassins d'infiltration préfabriqués CCTB 01.02</w:t>
      </w:r>
      <w:bookmarkEnd w:id="694"/>
    </w:p>
    <w:p w14:paraId="09C71BEC" w14:textId="77777777" w:rsidR="00740D6B" w:rsidRDefault="00000000">
      <w:pPr>
        <w:pStyle w:val="Author-eSectionHeading6"/>
      </w:pPr>
      <w:bookmarkStart w:id="695" w:name="_Toc112758940"/>
      <w:r>
        <w:t>17.23.2a Bassins d'infiltration préfabriqués CCTB 01.02</w:t>
      </w:r>
      <w:bookmarkEnd w:id="695"/>
    </w:p>
    <w:p w14:paraId="3686E30F" w14:textId="77777777" w:rsidR="00740D6B" w:rsidRDefault="00000000">
      <w:pPr>
        <w:pStyle w:val="Author-eSectionHeading5"/>
      </w:pPr>
      <w:bookmarkStart w:id="696" w:name="_Toc112758941"/>
      <w:r>
        <w:t>17.23.3 Accessoires pour systèmes d'infiltration CCTB 01.02</w:t>
      </w:r>
      <w:bookmarkEnd w:id="696"/>
    </w:p>
    <w:p w14:paraId="6FC1845F" w14:textId="77777777" w:rsidR="00740D6B" w:rsidRDefault="00000000">
      <w:pPr>
        <w:pStyle w:val="Author-eSectionHeading6"/>
      </w:pPr>
      <w:bookmarkStart w:id="697" w:name="_Toc112758942"/>
      <w:r>
        <w:t>17.23.3a Puits d'accès et d'inspection d'unités d'infiltration et de rétention CCTB 01.02</w:t>
      </w:r>
      <w:bookmarkEnd w:id="697"/>
    </w:p>
    <w:p w14:paraId="6E002D1D" w14:textId="77777777" w:rsidR="00740D6B" w:rsidRDefault="00000000">
      <w:pPr>
        <w:pStyle w:val="Author-eSectionHeading6"/>
      </w:pPr>
      <w:bookmarkStart w:id="698" w:name="_Toc112758943"/>
      <w:r>
        <w:t>17.23.3b Dessableurs pour unités d'infiltration et de rétention CCTB 01.02</w:t>
      </w:r>
      <w:bookmarkEnd w:id="698"/>
    </w:p>
    <w:p w14:paraId="17CFB470" w14:textId="77777777" w:rsidR="00740D6B" w:rsidRDefault="00000000">
      <w:pPr>
        <w:pStyle w:val="Author-eSectionHeading6"/>
      </w:pPr>
      <w:bookmarkStart w:id="699" w:name="_Toc112758944"/>
      <w:r>
        <w:t>17.23.3c Avaloirs pour unités d'infiltration et de rétention CCTB 01.02</w:t>
      </w:r>
      <w:bookmarkEnd w:id="699"/>
    </w:p>
    <w:p w14:paraId="1649ECC1" w14:textId="77777777" w:rsidR="00740D6B" w:rsidRDefault="00000000">
      <w:pPr>
        <w:pStyle w:val="Author-eSectionHeading6"/>
      </w:pPr>
      <w:bookmarkStart w:id="700" w:name="_Toc112758945"/>
      <w:r>
        <w:t>17.23.3d Filtres pour unités d'infiltration et de rétention CCTB 01.02</w:t>
      </w:r>
      <w:bookmarkEnd w:id="700"/>
    </w:p>
    <w:p w14:paraId="2D0C6734" w14:textId="77777777" w:rsidR="00740D6B" w:rsidRDefault="00000000">
      <w:pPr>
        <w:pStyle w:val="Author-eSectionHeading4"/>
      </w:pPr>
      <w:bookmarkStart w:id="701" w:name="_Toc112758946"/>
      <w:r>
        <w:t>17.24 Citernes d'eau de pluie CCTB 01.10</w:t>
      </w:r>
      <w:bookmarkEnd w:id="701"/>
    </w:p>
    <w:p w14:paraId="4FE00D7B" w14:textId="77777777" w:rsidR="00740D6B" w:rsidRDefault="00000000">
      <w:pPr>
        <w:pStyle w:val="pheading"/>
      </w:pPr>
      <w:bookmarkStart w:id="702" w:name="209"/>
      <w:bookmarkEnd w:id="702"/>
      <w:r>
        <w:t>DESCRIPTION</w:t>
      </w:r>
    </w:p>
    <w:p w14:paraId="61720E7C" w14:textId="77777777" w:rsidR="00740D6B" w:rsidRDefault="00000000">
      <w:pPr>
        <w:pStyle w:val="pheading"/>
      </w:pPr>
      <w:r>
        <w:t>- Définition / Comprend</w:t>
      </w:r>
    </w:p>
    <w:p w14:paraId="6FA28CFA" w14:textId="77777777" w:rsidR="00740D6B" w:rsidRDefault="00000000">
      <w:r>
        <w:t>Cet article concerne les réservoirs souterrains d'eau de pluie, préfabriqués ou construits sur place, et qui se composent d'un ou plusieurs éléments.</w:t>
      </w:r>
    </w:p>
    <w:p w14:paraId="4A073C2B" w14:textId="77777777" w:rsidR="00740D6B" w:rsidRDefault="00000000">
      <w:r>
        <w:t>L'évacuation et la gestion des déchets issus de travaux de démolition, de rénovation ou de construction font l'objet d'un ou plusieurs postes spécifiques, détaillés dans le Tome 0 en section 07 - Déchets : Préventions, tris sélectifs sur chantier, stockages, transports et traitements des déchets.</w:t>
      </w:r>
    </w:p>
    <w:p w14:paraId="129C2673" w14:textId="77777777" w:rsidR="00740D6B" w:rsidRDefault="00000000">
      <w:r>
        <w:t>Le travail comprend notamment :</w:t>
      </w:r>
    </w:p>
    <w:p w14:paraId="0B7BC1AD" w14:textId="77777777" w:rsidR="00740D6B" w:rsidRDefault="00000000">
      <w:pPr>
        <w:pStyle w:val="Author-eListParagraph"/>
        <w:numPr>
          <w:ilvl w:val="0"/>
          <w:numId w:val="113"/>
        </w:numPr>
      </w:pPr>
      <w:r>
        <w:t>Les fouilles</w:t>
      </w:r>
    </w:p>
    <w:p w14:paraId="25C1D0A8" w14:textId="77777777" w:rsidR="00740D6B" w:rsidRDefault="00000000">
      <w:pPr>
        <w:pStyle w:val="Author-eListParagraph"/>
        <w:numPr>
          <w:ilvl w:val="0"/>
          <w:numId w:val="113"/>
        </w:numPr>
      </w:pPr>
      <w:r>
        <w:t>Le rabaissement si nécessaire de la nappe phréatique ainsi que l'évacuation des eaux de surface</w:t>
      </w:r>
    </w:p>
    <w:p w14:paraId="176E8976" w14:textId="77777777" w:rsidR="00740D6B" w:rsidRDefault="00000000">
      <w:pPr>
        <w:pStyle w:val="Author-eListParagraph"/>
        <w:numPr>
          <w:ilvl w:val="0"/>
          <w:numId w:val="113"/>
        </w:numPr>
      </w:pPr>
      <w:r>
        <w:t>Les fondations autres que les radiers</w:t>
      </w:r>
    </w:p>
    <w:p w14:paraId="069C31D6" w14:textId="77777777" w:rsidR="00740D6B" w:rsidRDefault="00000000">
      <w:pPr>
        <w:pStyle w:val="Author-eListParagraph"/>
        <w:numPr>
          <w:ilvl w:val="0"/>
          <w:numId w:val="113"/>
        </w:numPr>
      </w:pPr>
      <w:r>
        <w:t>La fourniture et la pose des citernes d'eau de pluie</w:t>
      </w:r>
    </w:p>
    <w:p w14:paraId="31309A89" w14:textId="77777777" w:rsidR="00740D6B" w:rsidRDefault="00000000">
      <w:pPr>
        <w:pStyle w:val="Author-eListParagraph"/>
        <w:numPr>
          <w:ilvl w:val="0"/>
          <w:numId w:val="113"/>
        </w:numPr>
      </w:pPr>
      <w:r>
        <w:t>Le raccordement des conduites d'alimentation et du trop-plein</w:t>
      </w:r>
    </w:p>
    <w:p w14:paraId="30A551A9" w14:textId="77777777" w:rsidR="00740D6B" w:rsidRDefault="00000000">
      <w:pPr>
        <w:pStyle w:val="Author-eListParagraph"/>
        <w:numPr>
          <w:ilvl w:val="0"/>
          <w:numId w:val="113"/>
        </w:numPr>
      </w:pPr>
      <w:r>
        <w:t>Le trou d'homme</w:t>
      </w:r>
    </w:p>
    <w:p w14:paraId="513A9CB5" w14:textId="77777777" w:rsidR="00740D6B" w:rsidRDefault="00000000">
      <w:pPr>
        <w:pStyle w:val="Author-eListParagraph"/>
        <w:numPr>
          <w:ilvl w:val="0"/>
          <w:numId w:val="113"/>
        </w:numPr>
      </w:pPr>
      <w:r>
        <w:t>Les remblais</w:t>
      </w:r>
    </w:p>
    <w:p w14:paraId="509A9D33" w14:textId="77777777" w:rsidR="00740D6B" w:rsidRDefault="00000000">
      <w:pPr>
        <w:pStyle w:val="pheading"/>
      </w:pPr>
      <w:r>
        <w:t>MATÉRIAUX</w:t>
      </w:r>
    </w:p>
    <w:p w14:paraId="568D9860" w14:textId="77777777" w:rsidR="00740D6B" w:rsidRDefault="00000000">
      <w:r>
        <w:rPr>
          <w:b/>
          <w:sz w:val="24"/>
        </w:rPr>
        <w:t>Trou d’homme</w:t>
      </w:r>
    </w:p>
    <w:p w14:paraId="111B7577" w14:textId="77777777" w:rsidR="00740D6B" w:rsidRDefault="00000000">
      <w:pPr>
        <w:pStyle w:val="Author-eListParagraph"/>
        <w:numPr>
          <w:ilvl w:val="0"/>
          <w:numId w:val="114"/>
        </w:numPr>
      </w:pPr>
      <w:r>
        <w:t xml:space="preserve">Maçonnerie en briques pleines : Conforme au </w:t>
      </w:r>
      <w:hyperlink w:anchor="212" w:history="1">
        <w:r>
          <w:t>17.31.1a Chambres de visite en maçonnerie simple</w:t>
        </w:r>
      </w:hyperlink>
      <w:r>
        <w:t>.</w:t>
      </w:r>
    </w:p>
    <w:p w14:paraId="657620DB" w14:textId="77777777" w:rsidR="00740D6B" w:rsidRDefault="00000000">
      <w:pPr>
        <w:pStyle w:val="Author-eListParagraph"/>
        <w:numPr>
          <w:ilvl w:val="0"/>
          <w:numId w:val="114"/>
        </w:numPr>
      </w:pPr>
      <w:r>
        <w:t xml:space="preserve">En béton préfabriqué : Conforme au </w:t>
      </w:r>
      <w:hyperlink w:anchor="213" w:history="1">
        <w:r>
          <w:t>17.31.2a Chambres de visite en béton préfabriqué</w:t>
        </w:r>
      </w:hyperlink>
    </w:p>
    <w:p w14:paraId="7FD76E76" w14:textId="77777777" w:rsidR="00740D6B" w:rsidRDefault="00000000">
      <w:pPr>
        <w:pStyle w:val="Author-eListParagraph"/>
        <w:numPr>
          <w:ilvl w:val="0"/>
          <w:numId w:val="114"/>
        </w:numPr>
      </w:pPr>
      <w:r>
        <w:t xml:space="preserve">En béton polymère : Conforme au </w:t>
      </w:r>
      <w:hyperlink w:anchor="214" w:history="1">
        <w:r>
          <w:t>17.31.2b Chambres de visite en béton polymère</w:t>
        </w:r>
      </w:hyperlink>
      <w:r>
        <w:t>.</w:t>
      </w:r>
    </w:p>
    <w:p w14:paraId="06B59D35" w14:textId="77777777" w:rsidR="00740D6B" w:rsidRDefault="00000000">
      <w:pPr>
        <w:pStyle w:val="Author-eListParagraph"/>
        <w:numPr>
          <w:ilvl w:val="0"/>
          <w:numId w:val="114"/>
        </w:numPr>
      </w:pPr>
      <w:r>
        <w:t xml:space="preserve">En fibrociment : Conforme au </w:t>
      </w:r>
      <w:hyperlink w:anchor="215" w:history="1">
        <w:r>
          <w:t>17.31.2c Chambres de visite en fibrociment</w:t>
        </w:r>
      </w:hyperlink>
      <w:r>
        <w:t>.</w:t>
      </w:r>
    </w:p>
    <w:p w14:paraId="005CA2F2" w14:textId="77777777" w:rsidR="00740D6B" w:rsidRDefault="00000000">
      <w:pPr>
        <w:pStyle w:val="Author-eListParagraph"/>
        <w:numPr>
          <w:ilvl w:val="0"/>
          <w:numId w:val="114"/>
        </w:numPr>
      </w:pPr>
      <w:r>
        <w:t xml:space="preserve">En grès : Conforme au </w:t>
      </w:r>
      <w:hyperlink w:anchor="216" w:history="1">
        <w:r>
          <w:t>17.31.2d Chambres de visite en grès</w:t>
        </w:r>
      </w:hyperlink>
      <w:r>
        <w:t>.</w:t>
      </w:r>
    </w:p>
    <w:p w14:paraId="7CE3C33A" w14:textId="77777777" w:rsidR="00740D6B" w:rsidRDefault="00000000">
      <w:pPr>
        <w:pStyle w:val="Author-eListParagraph"/>
        <w:numPr>
          <w:ilvl w:val="0"/>
          <w:numId w:val="114"/>
        </w:numPr>
      </w:pPr>
      <w:r>
        <w:t xml:space="preserve">En PVC : Conforme au </w:t>
      </w:r>
      <w:hyperlink w:anchor="217" w:history="1">
        <w:r>
          <w:t>17.31.2e Chambres de visite en matière synthétique</w:t>
        </w:r>
      </w:hyperlink>
      <w:r>
        <w:t>.</w:t>
      </w:r>
    </w:p>
    <w:p w14:paraId="48C57372" w14:textId="77777777" w:rsidR="00740D6B" w:rsidRDefault="00000000">
      <w:pPr>
        <w:pStyle w:val="Author-eListParagraph"/>
        <w:numPr>
          <w:ilvl w:val="0"/>
          <w:numId w:val="114"/>
        </w:numPr>
      </w:pPr>
      <w:r>
        <w:t xml:space="preserve">En PEMD : Conforme au </w:t>
      </w:r>
      <w:hyperlink w:anchor="217" w:history="1">
        <w:r>
          <w:t>17.31.2e Chambres de visite en matière synthétique</w:t>
        </w:r>
      </w:hyperlink>
    </w:p>
    <w:p w14:paraId="59EAA984" w14:textId="77777777" w:rsidR="00740D6B" w:rsidRDefault="00000000">
      <w:pPr>
        <w:pStyle w:val="Author-eListParagraph"/>
        <w:numPr>
          <w:ilvl w:val="0"/>
          <w:numId w:val="114"/>
        </w:numPr>
      </w:pPr>
      <w:r>
        <w:t xml:space="preserve">En PEHD : Conforme au </w:t>
      </w:r>
      <w:hyperlink w:anchor="217" w:history="1">
        <w:r>
          <w:t>17.31.2e Chambres de visite en matière synthétique</w:t>
        </w:r>
      </w:hyperlink>
    </w:p>
    <w:p w14:paraId="1A760346" w14:textId="77777777" w:rsidR="00740D6B" w:rsidRDefault="00000000">
      <w:pPr>
        <w:pStyle w:val="Author-eListParagraph"/>
        <w:numPr>
          <w:ilvl w:val="0"/>
          <w:numId w:val="114"/>
        </w:numPr>
      </w:pPr>
      <w:r>
        <w:t xml:space="preserve">En PP : Conforme au </w:t>
      </w:r>
      <w:hyperlink w:anchor="217" w:history="1">
        <w:r>
          <w:t>17.31.2e Chambres de visite en matière synthétique</w:t>
        </w:r>
      </w:hyperlink>
    </w:p>
    <w:p w14:paraId="3C68517F" w14:textId="77777777" w:rsidR="00740D6B" w:rsidRDefault="00000000">
      <w:pPr>
        <w:pStyle w:val="heading"/>
      </w:pPr>
      <w:r>
        <w:t>Châssis de visite à simple couvercle</w:t>
      </w:r>
    </w:p>
    <w:p w14:paraId="090B5067" w14:textId="77777777" w:rsidR="00740D6B" w:rsidRDefault="00000000">
      <w:pPr>
        <w:pStyle w:val="Author-eListParagraph"/>
        <w:numPr>
          <w:ilvl w:val="0"/>
          <w:numId w:val="115"/>
        </w:numPr>
      </w:pPr>
      <w:r>
        <w:t>Fonte : Conforme au</w:t>
      </w:r>
      <w:hyperlink w:anchor="218" w:history="1">
        <w:r>
          <w:t>17.34.1a Châssis de visite à simple couvercle en fonte</w:t>
        </w:r>
      </w:hyperlink>
      <w:r>
        <w:t xml:space="preserve"> .</w:t>
      </w:r>
    </w:p>
    <w:p w14:paraId="12183C0A" w14:textId="77777777" w:rsidR="00740D6B" w:rsidRDefault="00000000">
      <w:pPr>
        <w:pStyle w:val="Author-eListParagraph"/>
        <w:numPr>
          <w:ilvl w:val="0"/>
          <w:numId w:val="115"/>
        </w:numPr>
      </w:pPr>
      <w:r>
        <w:t xml:space="preserve">Fonte pour remplissage béton : Conforme au </w:t>
      </w:r>
      <w:hyperlink w:anchor="219" w:history="1">
        <w:r>
          <w:t>17.34.1b Châssis de visite à simple couvercle en fonte pour remplissage béton</w:t>
        </w:r>
      </w:hyperlink>
      <w:r>
        <w:t>.</w:t>
      </w:r>
    </w:p>
    <w:p w14:paraId="46C3FD16" w14:textId="77777777" w:rsidR="00740D6B" w:rsidRDefault="00000000">
      <w:pPr>
        <w:pStyle w:val="Author-eListParagraph"/>
        <w:numPr>
          <w:ilvl w:val="0"/>
          <w:numId w:val="115"/>
        </w:numPr>
      </w:pPr>
      <w:r>
        <w:t xml:space="preserve">Aluminium : Conforme au </w:t>
      </w:r>
      <w:hyperlink w:anchor="220" w:history="1">
        <w:r>
          <w:t>17.34.1c Châssis de visite à simple couvercle en aluminium</w:t>
        </w:r>
      </w:hyperlink>
      <w:r>
        <w:t>.</w:t>
      </w:r>
    </w:p>
    <w:p w14:paraId="67D10A55" w14:textId="77777777" w:rsidR="00740D6B" w:rsidRDefault="00000000">
      <w:pPr>
        <w:pStyle w:val="Author-eListParagraph"/>
        <w:numPr>
          <w:ilvl w:val="0"/>
          <w:numId w:val="115"/>
        </w:numPr>
      </w:pPr>
      <w:r>
        <w:t xml:space="preserve">Aluminium à paver : Conforme au </w:t>
      </w:r>
      <w:hyperlink w:anchor="221" w:history="1">
        <w:r>
          <w:t>17.34.1d Châssis de visite à simple couvercle en aluminium à paver</w:t>
        </w:r>
      </w:hyperlink>
      <w:r>
        <w:t>.</w:t>
      </w:r>
    </w:p>
    <w:p w14:paraId="59865ACF" w14:textId="77777777" w:rsidR="00740D6B" w:rsidRDefault="00000000">
      <w:pPr>
        <w:pStyle w:val="Author-eListParagraph"/>
        <w:numPr>
          <w:ilvl w:val="0"/>
          <w:numId w:val="115"/>
        </w:numPr>
      </w:pPr>
      <w:r>
        <w:t xml:space="preserve">Aluminium à carreler : Conforme au </w:t>
      </w:r>
      <w:hyperlink w:anchor="222" w:history="1">
        <w:r>
          <w:t>17.34.1e Châssis de visite à simple couvercle en aluminium à carreler</w:t>
        </w:r>
      </w:hyperlink>
      <w:r>
        <w:t>.</w:t>
      </w:r>
    </w:p>
    <w:p w14:paraId="1256A1AD" w14:textId="77777777" w:rsidR="00740D6B" w:rsidRDefault="00000000">
      <w:pPr>
        <w:pStyle w:val="Author-eListParagraph"/>
        <w:numPr>
          <w:ilvl w:val="0"/>
          <w:numId w:val="115"/>
        </w:numPr>
      </w:pPr>
      <w:r>
        <w:t xml:space="preserve">béton : Conforme au </w:t>
      </w:r>
      <w:hyperlink w:anchor="223" w:history="1">
        <w:r>
          <w:t>17.34.1f Châssis de visite à simple couvercle en béton</w:t>
        </w:r>
      </w:hyperlink>
      <w:r>
        <w:t>.</w:t>
      </w:r>
    </w:p>
    <w:p w14:paraId="20852199" w14:textId="77777777" w:rsidR="00740D6B" w:rsidRDefault="00000000">
      <w:pPr>
        <w:pStyle w:val="Author-eListParagraph"/>
        <w:numPr>
          <w:ilvl w:val="0"/>
          <w:numId w:val="115"/>
        </w:numPr>
      </w:pPr>
      <w:r>
        <w:t xml:space="preserve">Acier galvanisé : Conforme au </w:t>
      </w:r>
      <w:hyperlink w:anchor="224" w:history="1">
        <w:r>
          <w:t>17.34.1g Châssis de visite à simple couvercle en acier galvanisé</w:t>
        </w:r>
      </w:hyperlink>
      <w:r>
        <w:t>.</w:t>
      </w:r>
    </w:p>
    <w:p w14:paraId="2E66A374" w14:textId="77777777" w:rsidR="00740D6B" w:rsidRDefault="00000000">
      <w:pPr>
        <w:pStyle w:val="Author-eListParagraph"/>
        <w:numPr>
          <w:ilvl w:val="0"/>
          <w:numId w:val="115"/>
        </w:numPr>
      </w:pPr>
      <w:r>
        <w:t xml:space="preserve">Acier galvanisé à paver: Conforme au </w:t>
      </w:r>
      <w:hyperlink w:anchor="225" w:history="1">
        <w:r>
          <w:t>17.34.1h Châssis de visite à simple couvercle en acier galvanisé à paver</w:t>
        </w:r>
      </w:hyperlink>
      <w:r>
        <w:t>.</w:t>
      </w:r>
    </w:p>
    <w:p w14:paraId="32996DD0" w14:textId="77777777" w:rsidR="00740D6B" w:rsidRDefault="00000000">
      <w:pPr>
        <w:pStyle w:val="Author-eListParagraph"/>
        <w:numPr>
          <w:ilvl w:val="0"/>
          <w:numId w:val="115"/>
        </w:numPr>
      </w:pPr>
      <w:r>
        <w:t>Acier galvanisé à carreler : </w:t>
      </w:r>
      <w:hyperlink w:anchor="226" w:history="1">
        <w:r>
          <w:t>17.34.1i Châssis de visite à simple couvercle en acier galvanisé à carreler</w:t>
        </w:r>
      </w:hyperlink>
      <w:r>
        <w:t>.</w:t>
      </w:r>
    </w:p>
    <w:p w14:paraId="431681C7" w14:textId="77777777" w:rsidR="00740D6B" w:rsidRDefault="00000000">
      <w:pPr>
        <w:pStyle w:val="Author-eListParagraph"/>
        <w:numPr>
          <w:ilvl w:val="0"/>
          <w:numId w:val="115"/>
        </w:numPr>
      </w:pPr>
      <w:r>
        <w:t xml:space="preserve">Acier inoxydable : Conforme au </w:t>
      </w:r>
      <w:hyperlink w:anchor="227" w:history="1">
        <w:r>
          <w:t>17.34.1j Châssis de visite à simple couvercle en acier inoxydable</w:t>
        </w:r>
      </w:hyperlink>
      <w:r>
        <w:t>.</w:t>
      </w:r>
    </w:p>
    <w:p w14:paraId="517D987E" w14:textId="77777777" w:rsidR="00740D6B" w:rsidRDefault="00000000">
      <w:pPr>
        <w:pStyle w:val="Author-eListParagraph"/>
        <w:numPr>
          <w:ilvl w:val="0"/>
          <w:numId w:val="115"/>
        </w:numPr>
      </w:pPr>
      <w:r>
        <w:t xml:space="preserve">Acier inoxydable à carreler : Conforme au </w:t>
      </w:r>
      <w:hyperlink w:anchor="228" w:history="1">
        <w:r>
          <w:t>17.34.1k Châssis de visite à simple couvercle en acier inoxydable à carreler</w:t>
        </w:r>
      </w:hyperlink>
      <w:r>
        <w:t>.</w:t>
      </w:r>
    </w:p>
    <w:p w14:paraId="5A4FF483" w14:textId="77777777" w:rsidR="00740D6B" w:rsidRDefault="00000000">
      <w:pPr>
        <w:pStyle w:val="Author-eListParagraph"/>
        <w:numPr>
          <w:ilvl w:val="0"/>
          <w:numId w:val="115"/>
        </w:numPr>
      </w:pPr>
      <w:r>
        <w:t xml:space="preserve">Matière synthétique / PP : Conforme au </w:t>
      </w:r>
      <w:hyperlink w:anchor="229" w:history="1">
        <w:r>
          <w:t>17.34.1l Châssis de visite à simple couvercle en matière synthétique / PP</w:t>
        </w:r>
      </w:hyperlink>
      <w:r>
        <w:t>.</w:t>
      </w:r>
    </w:p>
    <w:p w14:paraId="48641E28" w14:textId="77777777" w:rsidR="00740D6B" w:rsidRDefault="00000000">
      <w:pPr>
        <w:pStyle w:val="heading"/>
      </w:pPr>
      <w:r>
        <w:t>Préfiltre dans la citerne</w:t>
      </w:r>
    </w:p>
    <w:p w14:paraId="43E5B2D5" w14:textId="77777777" w:rsidR="00740D6B" w:rsidRDefault="00000000">
      <w:r>
        <w:t>Filtre panier suspendu dans la citerne :</w:t>
      </w:r>
    </w:p>
    <w:p w14:paraId="5E0A6819" w14:textId="77777777" w:rsidR="00740D6B" w:rsidRDefault="00000000">
      <w:pPr>
        <w:pStyle w:val="Author-eListParagraph"/>
        <w:numPr>
          <w:ilvl w:val="0"/>
          <w:numId w:val="116"/>
        </w:numPr>
      </w:pPr>
      <w:r>
        <w:t>Hauteur minimum 18 cm</w:t>
      </w:r>
    </w:p>
    <w:p w14:paraId="5048754D" w14:textId="77777777" w:rsidR="00740D6B" w:rsidRDefault="00000000">
      <w:pPr>
        <w:pStyle w:val="Author-eListParagraph"/>
        <w:numPr>
          <w:ilvl w:val="0"/>
          <w:numId w:val="116"/>
        </w:numPr>
      </w:pPr>
      <w:r>
        <w:t>Diamètre intérieur minimum 37cm</w:t>
      </w:r>
    </w:p>
    <w:p w14:paraId="06C8EC3C" w14:textId="77777777" w:rsidR="00740D6B" w:rsidRDefault="00000000">
      <w:pPr>
        <w:pStyle w:val="Author-eListParagraph"/>
        <w:numPr>
          <w:ilvl w:val="0"/>
          <w:numId w:val="116"/>
        </w:numPr>
      </w:pPr>
      <w:r>
        <w:t>Panier équipé d'un filtre dont la taille des mailles est inférieure à 3 mm</w:t>
      </w:r>
    </w:p>
    <w:p w14:paraId="651B646E" w14:textId="77777777" w:rsidR="00740D6B" w:rsidRDefault="00000000">
      <w:pPr>
        <w:pStyle w:val="Author-eListParagraph"/>
        <w:numPr>
          <w:ilvl w:val="0"/>
          <w:numId w:val="116"/>
        </w:numPr>
      </w:pPr>
      <w:r>
        <w:t>Nécessite un entretien régulier</w:t>
      </w:r>
    </w:p>
    <w:p w14:paraId="66E8B75C" w14:textId="77777777" w:rsidR="00740D6B" w:rsidRDefault="00000000">
      <w:r>
        <w:t>Filtre auto-nettoyant intégré dans la citerne :</w:t>
      </w:r>
    </w:p>
    <w:p w14:paraId="08CF37BD" w14:textId="77777777" w:rsidR="00740D6B" w:rsidRDefault="00000000">
      <w:pPr>
        <w:pStyle w:val="Author-eListParagraph"/>
        <w:numPr>
          <w:ilvl w:val="0"/>
          <w:numId w:val="117"/>
        </w:numPr>
      </w:pPr>
      <w:r>
        <w:t>Mailles : 0,35mm</w:t>
      </w:r>
    </w:p>
    <w:p w14:paraId="109A160B" w14:textId="77777777" w:rsidR="00740D6B" w:rsidRDefault="00000000">
      <w:pPr>
        <w:pStyle w:val="Author-eListParagraph"/>
        <w:numPr>
          <w:ilvl w:val="0"/>
          <w:numId w:val="117"/>
        </w:numPr>
      </w:pPr>
      <w:r>
        <w:t>Raccordement DN 100</w:t>
      </w:r>
    </w:p>
    <w:p w14:paraId="024C694F" w14:textId="77777777" w:rsidR="00740D6B" w:rsidRDefault="00000000">
      <w:pPr>
        <w:pStyle w:val="Author-eListParagraph"/>
        <w:numPr>
          <w:ilvl w:val="0"/>
          <w:numId w:val="117"/>
        </w:numPr>
      </w:pPr>
      <w:r>
        <w:t>Surface de la toiture maximum 350m²</w:t>
      </w:r>
    </w:p>
    <w:p w14:paraId="4870AFD9" w14:textId="77777777" w:rsidR="00740D6B" w:rsidRDefault="00000000">
      <w:pPr>
        <w:pStyle w:val="Author-eListParagraph"/>
        <w:numPr>
          <w:ilvl w:val="0"/>
          <w:numId w:val="117"/>
        </w:numPr>
      </w:pPr>
      <w:r>
        <w:t>Le préfiltre peut être combiné avec un dispositif d'alimentation de la citerne et le trop plein</w:t>
      </w:r>
    </w:p>
    <w:p w14:paraId="261701DC" w14:textId="77777777" w:rsidR="00740D6B" w:rsidRDefault="00000000">
      <w:pPr>
        <w:pStyle w:val="heading"/>
      </w:pPr>
      <w:r>
        <w:t>Pièce de débit tranquille</w:t>
      </w:r>
    </w:p>
    <w:p w14:paraId="5BAF2039" w14:textId="77777777" w:rsidR="00740D6B" w:rsidRDefault="00000000">
      <w:r>
        <w:t>Pièce spéciale en Polyéthylène recyclable / PVC (selon le matériau de la canalisation d'arrivée d'eau de pluie) à placer au fond de la citerne</w:t>
      </w:r>
    </w:p>
    <w:p w14:paraId="68741999" w14:textId="77777777" w:rsidR="00740D6B" w:rsidRDefault="00000000">
      <w:pPr>
        <w:pStyle w:val="Author-eListParagraph"/>
        <w:numPr>
          <w:ilvl w:val="0"/>
          <w:numId w:val="118"/>
        </w:numPr>
      </w:pPr>
      <w:r>
        <w:t>Raccord DN 110 / DN 125 sur lequel on branche l'arrivée d'eau</w:t>
      </w:r>
    </w:p>
    <w:p w14:paraId="4906FC31" w14:textId="77777777" w:rsidR="00740D6B" w:rsidRDefault="00000000">
      <w:r>
        <w:t>Pièce en U placée au fond de la citerne sur lequel on branche l'arrivée d'eau</w:t>
      </w:r>
    </w:p>
    <w:p w14:paraId="2C05B613" w14:textId="77777777" w:rsidR="00740D6B" w:rsidRDefault="00000000">
      <w:r>
        <w:t>La pièce de débit tranquille peut être remplacée par un assemblage en forme d'ancre. L'ancre se compose de pièces de raccord du diamètre intérieur de la canalisation d'arrivée d'eau de pluie : 2 coudes à 90° branchés des 2 côtés d'un té ; les extrémités des coudes sont tournées vers le haut.</w:t>
      </w:r>
    </w:p>
    <w:p w14:paraId="7226BB4F" w14:textId="77777777" w:rsidR="00740D6B" w:rsidRDefault="00000000">
      <w:r>
        <w:rPr>
          <w:b/>
        </w:rPr>
        <w:t>Autres accessoires</w:t>
      </w:r>
    </w:p>
    <w:p w14:paraId="52ECBFAF" w14:textId="129EE38A" w:rsidR="00740D6B" w:rsidRDefault="00000000">
      <w:r>
        <w:t xml:space="preserve">Pompe et accessoires de pompage cfr </w:t>
      </w:r>
      <w:hyperlink r:id="rId167" w:history="1">
        <w:r>
          <w:t>6 T6 HVAC - sanitaires</w:t>
        </w:r>
      </w:hyperlink>
    </w:p>
    <w:p w14:paraId="5F826B52" w14:textId="61724542" w:rsidR="00740D6B" w:rsidRDefault="00000000">
      <w:r>
        <w:t xml:space="preserve">Appoint en eau de ville cfr </w:t>
      </w:r>
      <w:hyperlink r:id="rId168" w:history="1">
        <w:r>
          <w:t>6 T6 HVAC - sanitaires</w:t>
        </w:r>
      </w:hyperlink>
    </w:p>
    <w:p w14:paraId="295C2552" w14:textId="77777777" w:rsidR="00740D6B" w:rsidRDefault="00000000">
      <w:pPr>
        <w:pStyle w:val="pheading"/>
      </w:pPr>
      <w:r>
        <w:t>EXÉCUTION / MISE EN ŒUVRE</w:t>
      </w:r>
    </w:p>
    <w:p w14:paraId="4F109048" w14:textId="77777777" w:rsidR="00740D6B" w:rsidRDefault="00000000">
      <w:r>
        <w:rPr>
          <w:b/>
          <w:sz w:val="24"/>
        </w:rPr>
        <w:t>Fouilles - Fondation - Niveaux</w:t>
      </w:r>
    </w:p>
    <w:p w14:paraId="497BFDA9" w14:textId="77777777" w:rsidR="00740D6B" w:rsidRDefault="00000000">
      <w:r>
        <w:t>Tous les travaux sont effectués à sec. Les dimensions des fouilles doivent permettre une pose facile et impeccable des citernes. L'entrepreneur veille à effectuer les travaux d'étaiement et d'étançonnement nécessaires afin d'éviter l'affaissement des parois.</w:t>
      </w:r>
    </w:p>
    <w:p w14:paraId="34BF1EA0" w14:textId="77777777" w:rsidR="00740D6B" w:rsidRDefault="00000000">
      <w:r>
        <w:t xml:space="preserve">Avant la pose, l'auteur de projet indique l'emplacement et le niveau exacts. Le niveau d'assise, le niveau du fond et le niveau supérieur des citernes sont déterminés en fonction de la pente du réseau d'égouts et du niveau des couvercles par rapport </w:t>
      </w:r>
      <w:r>
        <w:rPr>
          <w:rStyle w:val="optioncarChar"/>
        </w:rPr>
        <w:t>au niveau du terrain / au niveau du sol fini</w:t>
      </w:r>
      <w:r>
        <w:t xml:space="preserve"> et de façon que les citernes puissent fonctionner selon leur capacité maximale. L'entrepreneur contrôle préalablement le niveau exact des égouts afin de déterminer la profondeur et le raccordement des citernes.</w:t>
      </w:r>
    </w:p>
    <w:p w14:paraId="2306BEFC" w14:textId="77777777" w:rsidR="00740D6B" w:rsidRDefault="00000000">
      <w:r>
        <w:t>Les citernes d'eau de pluie sont posées parfaitement de niveau. La construction est suffisamment solide pour éviter le tassement des citernes. Afin d'éviter qu'elles ne se tassent ou remontent, les citernes sont assises sur une dalle de fondation qui dépasse au moins de 10 cm des parois de la citerne. Après l'exécution, on prendra, si nécessaire, des mesures supplémentaires pour éviter que les citernes ne remontent en les remplissant éventuellement d'eau claire.</w:t>
      </w:r>
    </w:p>
    <w:p w14:paraId="54D9A1BD" w14:textId="77777777" w:rsidR="00740D6B" w:rsidRDefault="00000000">
      <w:r>
        <w:t>La face supérieure des citernes est recouverte d'au moins 30 cm de terre. Ces niveaux sont soit indiqués sur les plans, soit convenus préalablement en concertation avec l'auteur de projet.</w:t>
      </w:r>
    </w:p>
    <w:p w14:paraId="3C1EA17B" w14:textId="77777777" w:rsidR="00740D6B" w:rsidRDefault="00000000">
      <w:pPr>
        <w:pStyle w:val="heading"/>
      </w:pPr>
      <w:r>
        <w:t>Raccordements</w:t>
      </w:r>
    </w:p>
    <w:p w14:paraId="7E25D302" w14:textId="77777777" w:rsidR="00740D6B" w:rsidRDefault="00000000">
      <w:r>
        <w:t>Les conduites d'alimentation, le trop-plein, les conduites d'aspiration sont raccordés à la citerne avec un joint étanche. Le tuyau d'entrée comporte une pièce en T qui reprend la surpression en cas de dégorgement. Le trop-plein est équipé d'un coude immergé (= siphon).</w:t>
      </w:r>
    </w:p>
    <w:p w14:paraId="0C1CE014" w14:textId="77777777" w:rsidR="00740D6B" w:rsidRDefault="00000000">
      <w:r>
        <w:t>Un tuyau de ventilation en PVC est prévu. Le tracé concret du tuyau de ventilation est établi conformément aux indications fournies par l'auteur de projet.</w:t>
      </w:r>
    </w:p>
    <w:p w14:paraId="4ACD058E" w14:textId="77777777" w:rsidR="00740D6B" w:rsidRDefault="00000000">
      <w:r>
        <w:t>Les dimensions ainsi que les raccordements nécessaires pour les canalisations d'entrée et de sortie doivent être indiqués sur le plan as-built.</w:t>
      </w:r>
    </w:p>
    <w:p w14:paraId="365AEB75" w14:textId="77777777" w:rsidR="00740D6B" w:rsidRDefault="00000000">
      <w:r>
        <w:rPr>
          <w:b/>
        </w:rPr>
        <w:t>Remblais</w:t>
      </w:r>
    </w:p>
    <w:p w14:paraId="5907BD4C" w14:textId="77777777" w:rsidR="00740D6B" w:rsidRDefault="00000000">
      <w:r>
        <w:t>Les remblais ne peuvent être exécutés que lorsque la citerne terminée a été approuvée par l'auteur de projet. Les matériaux de remblai sont expurgé de tout élément pierreux susceptible d'abîmer l'étanchéité de la citerne.</w:t>
      </w:r>
      <w:r>
        <w:br/>
        <w:t>Au-dessus des citernes on épand au moins 30 cm de terre arable.</w:t>
      </w:r>
    </w:p>
    <w:p w14:paraId="18F5E5A0" w14:textId="77777777" w:rsidR="00740D6B" w:rsidRDefault="00000000">
      <w:pPr>
        <w:pStyle w:val="pheading"/>
      </w:pPr>
      <w:r>
        <w:t>CONTRÔLES</w:t>
      </w:r>
    </w:p>
    <w:p w14:paraId="2C76FCE0" w14:textId="77777777" w:rsidR="00740D6B" w:rsidRDefault="00000000">
      <w:r>
        <w:t>Avant la réception provisoire, la citerne est complètement remplie d'eau claire afin de contrôler son étanchéité. La garantie d'étanchéité s'arrête sous le couvercle ou le niveau du trop-plein. Pour la réception provisoire, les citernes d'eau de pluie sont entièrement nettoyées.</w:t>
      </w:r>
    </w:p>
    <w:p w14:paraId="6BCFD75E" w14:textId="77777777" w:rsidR="00740D6B" w:rsidRDefault="00000000">
      <w:pPr>
        <w:pStyle w:val="pheading"/>
      </w:pPr>
      <w:r>
        <w:t>AIDE</w:t>
      </w:r>
    </w:p>
    <w:p w14:paraId="1F86219E" w14:textId="77777777" w:rsidR="00740D6B" w:rsidRDefault="00000000">
      <w:r>
        <w:t>Pour le dimensionnement détaillé et la conception des citernes d'eau de pluie, l'auteur de projet peut s'inspirer utilement du </w:t>
      </w:r>
      <w:hyperlink r:id="rId169" w:anchor="zoom=81&amp;statusbar=0&amp;navpanes=0&amp;messages=0" w:history="1">
        <w:r>
          <w:t>Guide pratique pour la construction et la rénovation durable de petits bâtiments : Recommandations pratiques EAU 03</w:t>
        </w:r>
      </w:hyperlink>
      <w:r>
        <w:t xml:space="preserve"> (IBGE).</w:t>
      </w:r>
      <w:r>
        <w:br/>
        <w:t>Dimensionnement sommaire : 1000L par 20m2 de surface de toiture avec un minimum de 50m2 (= min. 3000L)</w:t>
      </w:r>
    </w:p>
    <w:p w14:paraId="77C47699" w14:textId="77777777" w:rsidR="00740D6B" w:rsidRDefault="00000000">
      <w:r>
        <w:t>Pour les citernes d'une contenance supérieure à 5000L.(5 m3), il est recommandé de prévoir un débourbeur ou une citerne de pré-décantation en amont de la citerne.</w:t>
      </w:r>
    </w:p>
    <w:p w14:paraId="4706C15F" w14:textId="77777777" w:rsidR="00740D6B" w:rsidRDefault="00000000">
      <w:pPr>
        <w:pStyle w:val="Author-eSectionHeading5"/>
      </w:pPr>
      <w:bookmarkStart w:id="703" w:name="_Toc112758947"/>
      <w:r>
        <w:t>17.24.1 Citernes d'eau de pluie réalisées sur place CCTB 01.02</w:t>
      </w:r>
      <w:bookmarkEnd w:id="703"/>
    </w:p>
    <w:p w14:paraId="693521AA" w14:textId="77777777" w:rsidR="00740D6B" w:rsidRDefault="00000000">
      <w:pPr>
        <w:pStyle w:val="Author-eSectionHeading6"/>
      </w:pPr>
      <w:bookmarkStart w:id="704" w:name="210"/>
      <w:bookmarkStart w:id="705" w:name="_Toc112758948"/>
      <w:bookmarkEnd w:id="704"/>
      <w:r>
        <w:t>17.24.1a Citernes d'eau de pluie en maçonnerie CCTB 01.10</w:t>
      </w:r>
      <w:bookmarkEnd w:id="705"/>
    </w:p>
    <w:p w14:paraId="365973E4" w14:textId="77777777" w:rsidR="00740D6B" w:rsidRDefault="00000000">
      <w:pPr>
        <w:pStyle w:val="pheading"/>
      </w:pPr>
      <w:r>
        <w:t>DESCRIPTION</w:t>
      </w:r>
    </w:p>
    <w:p w14:paraId="20BFB258" w14:textId="77777777" w:rsidR="00740D6B" w:rsidRDefault="00000000">
      <w:pPr>
        <w:pStyle w:val="pheading"/>
      </w:pPr>
      <w:r>
        <w:t>- Définition / Comprend</w:t>
      </w:r>
    </w:p>
    <w:p w14:paraId="75299C81" w14:textId="77777777" w:rsidR="00740D6B" w:rsidRDefault="00000000">
      <w:r>
        <w:t>Il s'agit de la construction sur place d'une citerne d'eau de pluie en maçonnerie et de tout l'équipement décrit.</w:t>
      </w:r>
    </w:p>
    <w:p w14:paraId="5865E617" w14:textId="77777777" w:rsidR="00740D6B" w:rsidRDefault="00000000">
      <w:pPr>
        <w:pStyle w:val="pheading"/>
      </w:pPr>
      <w:r>
        <w:t>MATÉRIAUX</w:t>
      </w:r>
    </w:p>
    <w:p w14:paraId="5838E97B" w14:textId="77777777" w:rsidR="00740D6B" w:rsidRDefault="00000000">
      <w:pPr>
        <w:pStyle w:val="pheading"/>
      </w:pPr>
      <w:r>
        <w:t>- Caractéristiques générales</w:t>
      </w:r>
    </w:p>
    <w:p w14:paraId="1A61E775" w14:textId="77777777" w:rsidR="00740D6B" w:rsidRDefault="00000000">
      <w:pPr>
        <w:pStyle w:val="heading"/>
      </w:pPr>
      <w:r>
        <w:t>Spécifications</w:t>
      </w:r>
    </w:p>
    <w:p w14:paraId="38F929D4" w14:textId="77777777" w:rsidR="00740D6B" w:rsidRDefault="00000000">
      <w:r>
        <w:t>Contenance utile : </w:t>
      </w:r>
      <w:r>
        <w:rPr>
          <w:rStyle w:val="optioncarChar"/>
        </w:rPr>
        <w:t xml:space="preserve">1.000 / 1.200 / 1.500 / 2.000 / 2.500 / 3.000 / 4.000 / 5.000/ selon les plans </w:t>
      </w:r>
      <w:r>
        <w:t>(par défaut)</w:t>
      </w:r>
      <w:r>
        <w:rPr>
          <w:rStyle w:val="optioncarChar"/>
        </w:rPr>
        <w:t xml:space="preserve"> / ***</w:t>
      </w:r>
      <w:r>
        <w:t> litres.</w:t>
      </w:r>
      <w:r>
        <w:br/>
        <w:t xml:space="preserve">Type : </w:t>
      </w:r>
      <w:r>
        <w:rPr>
          <w:rStyle w:val="optioncarChar"/>
        </w:rPr>
        <w:t>simple / composée de plusieurs unités </w:t>
      </w:r>
      <w:r>
        <w:br/>
        <w:t xml:space="preserve">Forme : </w:t>
      </w:r>
      <w:r>
        <w:rPr>
          <w:rStyle w:val="optioncarChar"/>
        </w:rPr>
        <w:t>rectangulaire / cylindrique / selon les plans </w:t>
      </w:r>
    </w:p>
    <w:p w14:paraId="49C677F1" w14:textId="77777777" w:rsidR="00740D6B" w:rsidRDefault="00000000">
      <w:r>
        <w:rPr>
          <w:b/>
        </w:rPr>
        <w:t>Maçonnerie</w:t>
      </w:r>
    </w:p>
    <w:p w14:paraId="5DF42ECB" w14:textId="2E597751" w:rsidR="00740D6B" w:rsidRDefault="00000000">
      <w:r>
        <w:t xml:space="preserve">La maçonnerie est réalisée en </w:t>
      </w:r>
      <w:r>
        <w:rPr>
          <w:rStyle w:val="optioncarChar"/>
        </w:rPr>
        <w:t xml:space="preserve">briques / blocs treillis de terre cuite / blocs de béton </w:t>
      </w:r>
      <w:r>
        <w:t>(par défaut)</w:t>
      </w:r>
      <w:r>
        <w:rPr>
          <w:rStyle w:val="optioncarChar"/>
        </w:rPr>
        <w:t xml:space="preserve"> / ***</w:t>
      </w:r>
      <w:r>
        <w:br/>
        <w:t xml:space="preserve">Epaisseur de la paroi : minimum </w:t>
      </w:r>
      <w:r>
        <w:rPr>
          <w:rStyle w:val="optioncarChar"/>
        </w:rPr>
        <w:t xml:space="preserve">14 / 19 </w:t>
      </w:r>
      <w:r>
        <w:t>(par défaut)</w:t>
      </w:r>
      <w:r>
        <w:rPr>
          <w:rStyle w:val="optioncarChar"/>
        </w:rPr>
        <w:t xml:space="preserve"> / ***</w:t>
      </w:r>
      <w:r>
        <w:t xml:space="preserve"> cm </w:t>
      </w:r>
      <w:r>
        <w:br/>
        <w:t>La maçonnerie est conforme à la maçonnerie des murs contre terre au </w:t>
      </w:r>
      <w:hyperlink r:id="rId170" w:history="1">
        <w:r>
          <w:t>21.1 Maçonneries portantes</w:t>
        </w:r>
      </w:hyperlink>
      <w:r>
        <w:t>.</w:t>
      </w:r>
    </w:p>
    <w:p w14:paraId="7BB3FE34" w14:textId="77777777" w:rsidR="00740D6B" w:rsidRDefault="00000000">
      <w:pPr>
        <w:pStyle w:val="heading"/>
      </w:pPr>
      <w:r>
        <w:t>Trou d'homme</w:t>
      </w:r>
    </w:p>
    <w:p w14:paraId="432C16A3" w14:textId="77777777" w:rsidR="00740D6B" w:rsidRDefault="00000000">
      <w:r>
        <w:t>Dimensions intérieures : </w:t>
      </w:r>
      <w:r>
        <w:rPr>
          <w:rStyle w:val="optioncarChar"/>
        </w:rPr>
        <w:t xml:space="preserve"> 50 x 50 / 60 x 60 / Diamètre 50 / Diamètre 60 / selon plan </w:t>
      </w:r>
      <w:r>
        <w:t xml:space="preserve">(par défaut) </w:t>
      </w:r>
      <w:r>
        <w:rPr>
          <w:rStyle w:val="optioncarChar"/>
        </w:rPr>
        <w:t>/ ***x***</w:t>
      </w:r>
      <w:r>
        <w:t xml:space="preserve"> cm.</w:t>
      </w:r>
      <w:r>
        <w:br/>
        <w:t xml:space="preserve">Le trou d'homme est réalisé en </w:t>
      </w:r>
      <w:r>
        <w:rPr>
          <w:rStyle w:val="optioncarChar"/>
        </w:rPr>
        <w:t xml:space="preserve">maçonnerie en briques pleines </w:t>
      </w:r>
      <w:r>
        <w:t>(par défaut)</w:t>
      </w:r>
      <w:r>
        <w:rPr>
          <w:rStyle w:val="optioncarChar"/>
        </w:rPr>
        <w:t xml:space="preserve"> / béton préfabriqué / béton polymère / fibrociment / grès / PVC / PEMD / PEHD / PP / ***</w:t>
      </w:r>
    </w:p>
    <w:p w14:paraId="0D6D4DE6" w14:textId="77777777" w:rsidR="00740D6B" w:rsidRDefault="00000000">
      <w:pPr>
        <w:pStyle w:val="heading"/>
      </w:pPr>
      <w:r>
        <w:t>Châssis de visite et couvercle</w:t>
      </w:r>
    </w:p>
    <w:p w14:paraId="35522C80" w14:textId="77777777" w:rsidR="00740D6B" w:rsidRDefault="00000000">
      <w:pPr>
        <w:pStyle w:val="Author-eListParagraph"/>
        <w:numPr>
          <w:ilvl w:val="0"/>
          <w:numId w:val="119"/>
        </w:numPr>
      </w:pPr>
      <w:r>
        <w:t>Châssis de visite et couvercle : </w:t>
      </w:r>
      <w:r>
        <w:rPr>
          <w:rStyle w:val="optioncarChar"/>
        </w:rPr>
        <w:t xml:space="preserve">compris en 17.34 / fonte </w:t>
      </w:r>
      <w:r>
        <w:t>(par défaut)</w:t>
      </w:r>
      <w:r>
        <w:rPr>
          <w:rStyle w:val="optioncarChar"/>
        </w:rPr>
        <w:t>  / fonte pour remplissage béton / aluminium / aluminium à paver / aluminium à carreler / béton / acier galvanisé / acier galvanisé à paver / acier galvanisé à carreler / acier inoxydable / acier inoxydable à carreler / matière synthétique - PP / ***</w:t>
      </w:r>
    </w:p>
    <w:p w14:paraId="2C81E9F7" w14:textId="77777777" w:rsidR="00740D6B" w:rsidRDefault="00000000">
      <w:pPr>
        <w:pStyle w:val="Author-eListParagraph"/>
        <w:numPr>
          <w:ilvl w:val="0"/>
          <w:numId w:val="119"/>
        </w:numPr>
      </w:pPr>
      <w:r>
        <w:t xml:space="preserve">Forme : </w:t>
      </w:r>
      <w:r>
        <w:rPr>
          <w:rStyle w:val="optioncarChar"/>
        </w:rPr>
        <w:t xml:space="preserve">ronde </w:t>
      </w:r>
      <w:r>
        <w:t>(par défaut)</w:t>
      </w:r>
      <w:r>
        <w:rPr>
          <w:rStyle w:val="optioncarChar"/>
        </w:rPr>
        <w:t xml:space="preserve"> / carrée / ***</w:t>
      </w:r>
    </w:p>
    <w:p w14:paraId="0EF97CCE" w14:textId="77777777" w:rsidR="00740D6B" w:rsidRDefault="00000000">
      <w:pPr>
        <w:pStyle w:val="Author-eListParagraph"/>
        <w:numPr>
          <w:ilvl w:val="0"/>
          <w:numId w:val="119"/>
        </w:numPr>
      </w:pPr>
      <w:r>
        <w:t xml:space="preserve">Dimensions extérieures du châssis de visite : </w:t>
      </w:r>
      <w:r>
        <w:rPr>
          <w:rStyle w:val="optioncarChar"/>
        </w:rPr>
        <w:t xml:space="preserve">300 x 300 / 400 x 400 / 500 x 500 / 600 x 600 / juste adapté au trou d'homme </w:t>
      </w:r>
      <w:r>
        <w:t>(par défaut)</w:t>
      </w:r>
      <w:r>
        <w:rPr>
          <w:rStyle w:val="optioncarChar"/>
        </w:rPr>
        <w:t xml:space="preserve"> / ***x***</w:t>
      </w:r>
      <w:r>
        <w:t xml:space="preserve"> mm.</w:t>
      </w:r>
    </w:p>
    <w:p w14:paraId="143596AC" w14:textId="77777777" w:rsidR="00740D6B" w:rsidRDefault="00000000">
      <w:pPr>
        <w:pStyle w:val="Author-eListParagraph"/>
        <w:numPr>
          <w:ilvl w:val="0"/>
          <w:numId w:val="119"/>
        </w:numPr>
      </w:pPr>
      <w:r>
        <w:t xml:space="preserve">Classe de résistance : </w:t>
      </w:r>
      <w:r>
        <w:rPr>
          <w:rStyle w:val="optioncarChar"/>
        </w:rPr>
        <w:t>Ia (charge d'épreuve minimale pour la fonte 15 kN) / II (charge d'épreuve 60 kN) / *** </w:t>
      </w:r>
      <w:r>
        <w:t>(selon [NBN B 54-101]).</w:t>
      </w:r>
    </w:p>
    <w:p w14:paraId="66E201EC" w14:textId="77777777" w:rsidR="00740D6B" w:rsidRDefault="00000000">
      <w:pPr>
        <w:pStyle w:val="heading"/>
      </w:pPr>
      <w:r>
        <w:t>Accessoires </w:t>
      </w:r>
    </w:p>
    <w:p w14:paraId="0770B8D8" w14:textId="77777777" w:rsidR="00740D6B" w:rsidRDefault="00000000">
      <w:r>
        <w:t xml:space="preserve">Préfiltre dans la citerne : </w:t>
      </w:r>
      <w:r>
        <w:rPr>
          <w:rStyle w:val="optioncarChar"/>
        </w:rPr>
        <w:t xml:space="preserve">non prévu </w:t>
      </w:r>
      <w:r>
        <w:t xml:space="preserve">(par défaut) </w:t>
      </w:r>
      <w:r>
        <w:rPr>
          <w:rStyle w:val="optioncarChar"/>
        </w:rPr>
        <w:t>/ Filtre panier suspendu / Filtre auto-nettoyant / ***</w:t>
      </w:r>
    </w:p>
    <w:p w14:paraId="0A6FDE7C" w14:textId="77777777" w:rsidR="00740D6B" w:rsidRDefault="00000000">
      <w:r>
        <w:t>Pièce de débit tranquille : </w:t>
      </w:r>
      <w:r>
        <w:rPr>
          <w:rStyle w:val="optioncarChar"/>
        </w:rPr>
        <w:t xml:space="preserve">non prévue </w:t>
      </w:r>
      <w:r>
        <w:t>(par défaut)</w:t>
      </w:r>
      <w:r>
        <w:rPr>
          <w:rStyle w:val="optioncarChar"/>
        </w:rPr>
        <w:t xml:space="preserve"> / Pièce spéciale PE DN110 / Pièce spéciale PE DN125 / Pièce en U / ***</w:t>
      </w:r>
    </w:p>
    <w:p w14:paraId="00B6EE60" w14:textId="77777777" w:rsidR="00740D6B" w:rsidRDefault="00000000">
      <w:r>
        <w:t xml:space="preserve">Siphon de trop plein : </w:t>
      </w:r>
      <w:r>
        <w:rPr>
          <w:rStyle w:val="optioncarChar"/>
        </w:rPr>
        <w:t>non prévu / compris</w:t>
      </w:r>
      <w:r>
        <w:t>  </w:t>
      </w:r>
    </w:p>
    <w:p w14:paraId="04E39C9D" w14:textId="77777777" w:rsidR="00740D6B" w:rsidRDefault="00000000">
      <w:pPr>
        <w:pStyle w:val="pheading"/>
      </w:pPr>
      <w:r>
        <w:t>- Finitions</w:t>
      </w:r>
    </w:p>
    <w:p w14:paraId="2AFBEE4E" w14:textId="77777777" w:rsidR="00740D6B" w:rsidRDefault="00000000">
      <w:r>
        <w:t xml:space="preserve">Aspect du couvercle : </w:t>
      </w:r>
      <w:r>
        <w:rPr>
          <w:rStyle w:val="optioncarChar"/>
        </w:rPr>
        <w:t>strié </w:t>
      </w:r>
      <w:r>
        <w:t xml:space="preserve">(par défaut) </w:t>
      </w:r>
      <w:r>
        <w:rPr>
          <w:rStyle w:val="optioncarChar"/>
        </w:rPr>
        <w:t>/ gaufré / ***</w:t>
      </w:r>
    </w:p>
    <w:p w14:paraId="1DF1FF50" w14:textId="77777777" w:rsidR="00740D6B" w:rsidRDefault="00000000">
      <w:pPr>
        <w:pStyle w:val="pheading"/>
      </w:pPr>
      <w:r>
        <w:t>EXÉCUTION / MISE EN ŒUVRE</w:t>
      </w:r>
    </w:p>
    <w:p w14:paraId="67DC5380" w14:textId="77777777" w:rsidR="00740D6B" w:rsidRDefault="00000000">
      <w:pPr>
        <w:pStyle w:val="pheading"/>
      </w:pPr>
      <w:r>
        <w:t>- Prescriptions générales</w:t>
      </w:r>
    </w:p>
    <w:p w14:paraId="0A7C36DF" w14:textId="77777777" w:rsidR="00740D6B" w:rsidRDefault="00000000">
      <w:r>
        <w:rPr>
          <w:b/>
        </w:rPr>
        <w:t>Maçonnerie</w:t>
      </w:r>
    </w:p>
    <w:p w14:paraId="5A51D13E" w14:textId="2A0FCB6A" w:rsidR="00740D6B" w:rsidRDefault="00000000">
      <w:r>
        <w:t xml:space="preserve">La maçonnerie est conforme aux exigences des maçonneries enterrées, décrites au </w:t>
      </w:r>
      <w:hyperlink r:id="rId171" w:history="1">
        <w:r>
          <w:t>21 Superstructures en maçonnerie</w:t>
        </w:r>
      </w:hyperlink>
      <w:r>
        <w:t xml:space="preserve"> et </w:t>
      </w:r>
      <w:hyperlink r:id="rId172" w:history="1">
        <w:r>
          <w:t>26.1 Etanchéisation aux matières liquides</w:t>
        </w:r>
      </w:hyperlink>
      <w:r>
        <w:t>, et est enduite d'un cimentage à l'intérieur et à l'extérieur.</w:t>
      </w:r>
    </w:p>
    <w:p w14:paraId="0FD51543" w14:textId="77777777" w:rsidR="00740D6B" w:rsidRDefault="00000000">
      <w:r>
        <w:t>Après le raccordement des conduites d'amenée et du trop-plein et l'installation de la conduite d'évacuation, ainsi que du tuyau d'aspiration, les murets sont cimentés à l'intérieur et à l'extérieur.</w:t>
      </w:r>
    </w:p>
    <w:p w14:paraId="7C9D67BB" w14:textId="77777777" w:rsidR="00740D6B" w:rsidRDefault="00000000">
      <w:r>
        <w:t>A l'intérieur, le cimentage est effectué en plusieurs couches jusqu'à obtenir une épaisseur de 20 mm.</w:t>
      </w:r>
      <w:r>
        <w:br/>
        <w:t>Le cimentage étanche est réalisé avec un </w:t>
      </w:r>
      <w:r>
        <w:rPr>
          <w:rStyle w:val="optioncarChar"/>
        </w:rPr>
        <w:t>mortier au ciment modifié / mortier contenant de la chaux:</w:t>
      </w:r>
    </w:p>
    <w:p w14:paraId="3DA15A35" w14:textId="77777777" w:rsidR="00740D6B" w:rsidRDefault="00000000">
      <w:r>
        <w:rPr>
          <w:b/>
        </w:rPr>
        <w:t>(soit)</w:t>
      </w:r>
    </w:p>
    <w:p w14:paraId="720E8508" w14:textId="5EFA5ABD" w:rsidR="00740D6B" w:rsidRDefault="00000000">
      <w:r>
        <w:rPr>
          <w:rStyle w:val="soitChar"/>
          <w:u w:val="single"/>
        </w:rPr>
        <w:t>Mortier au ciment modifié</w:t>
      </w:r>
      <w:r>
        <w:rPr>
          <w:rStyle w:val="soitChar"/>
        </w:rPr>
        <w:t xml:space="preserve"> est conforme au </w:t>
      </w:r>
      <w:hyperlink r:id="rId173" w:history="1">
        <w:r>
          <w:rPr>
            <w:rStyle w:val="soitChar"/>
          </w:rPr>
          <w:t>26.12.3a Cuvelage / ciment modifié</w:t>
        </w:r>
      </w:hyperlink>
      <w:r>
        <w:rPr>
          <w:rStyle w:val="soitChar"/>
        </w:rPr>
        <w:t xml:space="preserve"> additionné d’un produit hydrofuge.</w:t>
      </w:r>
    </w:p>
    <w:p w14:paraId="321285AF" w14:textId="77777777" w:rsidR="00740D6B" w:rsidRDefault="00000000">
      <w:r>
        <w:rPr>
          <w:b/>
        </w:rPr>
        <w:t>(soit)</w:t>
      </w:r>
    </w:p>
    <w:p w14:paraId="0B9F5522" w14:textId="77777777" w:rsidR="00740D6B" w:rsidRDefault="00000000">
      <w:r>
        <w:rPr>
          <w:rStyle w:val="soitChar"/>
          <w:u w:val="single"/>
        </w:rPr>
        <w:t xml:space="preserve">Mortier </w:t>
      </w:r>
      <w:r>
        <w:rPr>
          <w:rStyle w:val="soitChar"/>
        </w:rPr>
        <w:t xml:space="preserve">contenant de la chaux : contient minimum </w:t>
      </w:r>
      <w:r>
        <w:rPr>
          <w:rStyle w:val="soitChar"/>
          <w:u w:val="single"/>
        </w:rPr>
        <w:t>10% de chaux</w:t>
      </w:r>
      <w:r>
        <w:rPr>
          <w:rStyle w:val="soitChar"/>
        </w:rPr>
        <w:t xml:space="preserve"> par rapport au ciment</w:t>
      </w:r>
    </w:p>
    <w:p w14:paraId="7A91A28F" w14:textId="42D3C239" w:rsidR="00740D6B" w:rsidRDefault="00000000">
      <w:r>
        <w:t xml:space="preserve">A l'extérieur, l'épaisseur de la couche sera de 10 mm. Les angles intérieurs seront arrondis. Le mortier de cimentage est conforme au </w:t>
      </w:r>
      <w:hyperlink r:id="rId174" w:history="1">
        <w:r>
          <w:t>26.12.1a Etanchéité - cimentage</w:t>
        </w:r>
      </w:hyperlink>
      <w:r>
        <w:t>.  Afin d'obtenir un cimentage étanche, un produit hydrofuge est ajouté à l’eau de gâchage; ce produit ne doit en aucun cas altérer les caractéristiques de résistance du ciment d’enduisage et est exempt de matières organiques ou d’huiles ; le produit est préalablement soumis à l’approbation du fonctionnaire dirigeant.</w:t>
      </w:r>
    </w:p>
    <w:p w14:paraId="40164468" w14:textId="77777777" w:rsidR="00740D6B" w:rsidRDefault="00000000">
      <w:r>
        <w:rPr>
          <w:b/>
        </w:rPr>
        <w:t>Remblais</w:t>
      </w:r>
    </w:p>
    <w:p w14:paraId="314B1862" w14:textId="77777777" w:rsidR="00740D6B" w:rsidRDefault="00000000">
      <w:r>
        <w:t xml:space="preserve">Les remblais autour de la citerne sont exécutés à l'aide de </w:t>
      </w:r>
      <w:r>
        <w:rPr>
          <w:rStyle w:val="optioncarChar"/>
        </w:rPr>
        <w:t xml:space="preserve">terre provenant des fouilles / sable rugueux </w:t>
      </w:r>
      <w:r>
        <w:t>(par défaut)</w:t>
      </w:r>
      <w:r>
        <w:rPr>
          <w:rStyle w:val="optioncarChar"/>
        </w:rPr>
        <w:t xml:space="preserve"> / sable stabilisé / *** </w:t>
      </w:r>
      <w:r>
        <w:t>:</w:t>
      </w:r>
    </w:p>
    <w:p w14:paraId="28F32FD6" w14:textId="77777777" w:rsidR="00740D6B" w:rsidRDefault="00000000">
      <w:r>
        <w:rPr>
          <w:b/>
        </w:rPr>
        <w:t>(soit)</w:t>
      </w:r>
    </w:p>
    <w:p w14:paraId="147EDC1E" w14:textId="77777777" w:rsidR="00740D6B" w:rsidRDefault="00000000">
      <w:r>
        <w:rPr>
          <w:rStyle w:val="soitChar"/>
          <w:u w:val="single"/>
        </w:rPr>
        <w:t>Terre provenant des fouilles</w:t>
      </w:r>
      <w:r>
        <w:rPr>
          <w:rStyle w:val="soitChar"/>
        </w:rPr>
        <w:t>, en couches successives d'une épaisseur maximale de 30 cm à l'origine et damées.</w:t>
      </w:r>
    </w:p>
    <w:p w14:paraId="61CF274A" w14:textId="77777777" w:rsidR="00740D6B" w:rsidRDefault="00000000">
      <w:r>
        <w:rPr>
          <w:b/>
        </w:rPr>
        <w:t>(soit par défaut)</w:t>
      </w:r>
    </w:p>
    <w:p w14:paraId="63232B28" w14:textId="77777777" w:rsidR="00740D6B" w:rsidRDefault="00000000">
      <w:r>
        <w:rPr>
          <w:rStyle w:val="soitChar"/>
          <w:u w:val="single"/>
        </w:rPr>
        <w:t>Sable rugueux</w:t>
      </w:r>
      <w:r>
        <w:rPr>
          <w:rStyle w:val="soitChar"/>
        </w:rPr>
        <w:t>, en couches successives d'une épaisseur maximale de 30 cm à l'origine et damées.</w:t>
      </w:r>
    </w:p>
    <w:p w14:paraId="573B7F3D" w14:textId="77777777" w:rsidR="00740D6B" w:rsidRDefault="00000000">
      <w:r>
        <w:rPr>
          <w:b/>
        </w:rPr>
        <w:t>(soit)</w:t>
      </w:r>
    </w:p>
    <w:p w14:paraId="208D1B9B" w14:textId="77777777" w:rsidR="00740D6B" w:rsidRDefault="00000000">
      <w:r>
        <w:rPr>
          <w:rStyle w:val="soitChar"/>
          <w:u w:val="single"/>
        </w:rPr>
        <w:t>Sable stabilisé</w:t>
      </w:r>
      <w:r>
        <w:rPr>
          <w:rStyle w:val="soitChar"/>
        </w:rPr>
        <w:t>, en couches successives d'une épaisseur maximale de 30 cm à l'origine et damées.</w:t>
      </w:r>
    </w:p>
    <w:p w14:paraId="6068D7FB" w14:textId="77777777" w:rsidR="00740D6B" w:rsidRDefault="00000000">
      <w:pPr>
        <w:pStyle w:val="pheading"/>
      </w:pPr>
      <w:r>
        <w:t>MESURAGE</w:t>
      </w:r>
    </w:p>
    <w:p w14:paraId="3132ADBF" w14:textId="77777777" w:rsidR="00740D6B" w:rsidRDefault="00000000">
      <w:pPr>
        <w:pStyle w:val="pheading"/>
      </w:pPr>
      <w:r>
        <w:t>- unité de mesure:</w:t>
      </w:r>
    </w:p>
    <w:p w14:paraId="00405201" w14:textId="77777777" w:rsidR="00740D6B" w:rsidRDefault="00000000">
      <w:r>
        <w:t>pc</w:t>
      </w:r>
    </w:p>
    <w:p w14:paraId="3E96AD21" w14:textId="77777777" w:rsidR="00740D6B" w:rsidRDefault="00000000">
      <w:pPr>
        <w:pStyle w:val="pheading"/>
      </w:pPr>
      <w:r>
        <w:t>- code de mesurage:</w:t>
      </w:r>
    </w:p>
    <w:p w14:paraId="357CB0BE" w14:textId="77777777" w:rsidR="00740D6B" w:rsidRDefault="00000000">
      <w:r>
        <w:t>Distinction faite suivant la contenance.</w:t>
      </w:r>
    </w:p>
    <w:p w14:paraId="0B954484" w14:textId="77777777" w:rsidR="00740D6B" w:rsidRDefault="00000000">
      <w:pPr>
        <w:pStyle w:val="pheading"/>
      </w:pPr>
      <w:r>
        <w:t>- nature du marché:</w:t>
      </w:r>
    </w:p>
    <w:p w14:paraId="7872271C" w14:textId="77777777" w:rsidR="00740D6B" w:rsidRDefault="00000000">
      <w:r>
        <w:t>QF</w:t>
      </w:r>
    </w:p>
    <w:p w14:paraId="4E534EFD" w14:textId="77777777" w:rsidR="00740D6B" w:rsidRDefault="00000000">
      <w:pPr>
        <w:pStyle w:val="Author-eSectionHeading5"/>
      </w:pPr>
      <w:bookmarkStart w:id="706" w:name="_Toc112758949"/>
      <w:r>
        <w:t>17.24.2 Citernes d'eau de pluie préfabriquées CCTB 01.10</w:t>
      </w:r>
      <w:bookmarkEnd w:id="706"/>
    </w:p>
    <w:p w14:paraId="6D0A1673" w14:textId="77777777" w:rsidR="00740D6B" w:rsidRDefault="00000000">
      <w:pPr>
        <w:pStyle w:val="pheading"/>
      </w:pPr>
      <w:bookmarkStart w:id="707" w:name="211"/>
      <w:bookmarkEnd w:id="707"/>
      <w:r>
        <w:t>MATÉRIAUX</w:t>
      </w:r>
    </w:p>
    <w:p w14:paraId="370C321D" w14:textId="77777777" w:rsidR="00740D6B" w:rsidRDefault="00000000">
      <w:r>
        <w:t>Sur les citernes d'eau de pluie préfabriquées sont mentionnés : la raison sociale, le nom et l'adresse du fabricant ainsi que la contenance utile. Pour le choix de l'appareil, on tient également compte du diamètre des tuyaux auxquels il faut se raccorder.</w:t>
      </w:r>
    </w:p>
    <w:p w14:paraId="69EB5195" w14:textId="77777777" w:rsidR="00740D6B" w:rsidRDefault="00000000">
      <w:pPr>
        <w:pStyle w:val="pheading"/>
      </w:pPr>
      <w:r>
        <w:t>EXÉCUTION / MISE EN ŒUVRE</w:t>
      </w:r>
    </w:p>
    <w:p w14:paraId="03A5B32C" w14:textId="77777777" w:rsidR="00740D6B" w:rsidRDefault="00000000">
      <w:r>
        <w:t>Le transport et le déplacement des citernes préfabriquées se font de façon à prévenir les fissures et le bris. La pose s'effectue conformément aux prescriptions du fabricant.</w:t>
      </w:r>
    </w:p>
    <w:p w14:paraId="06D763FF" w14:textId="77777777" w:rsidR="00740D6B" w:rsidRDefault="00000000">
      <w:r>
        <w:t xml:space="preserve">L'épaisseur de la dalle de fondation pour les citernes simples est de </w:t>
      </w:r>
      <w:r>
        <w:rPr>
          <w:rStyle w:val="optioncarChar"/>
        </w:rPr>
        <w:t xml:space="preserve">10 / 15 </w:t>
      </w:r>
      <w:r>
        <w:t>(par défaut)</w:t>
      </w:r>
      <w:r>
        <w:rPr>
          <w:rStyle w:val="optioncarChar"/>
        </w:rPr>
        <w:t xml:space="preserve"> / *** </w:t>
      </w:r>
      <w:r>
        <w:t> cm. L'ancrage à la dalle de fondation armée s'effectue à l'aide de plaquettes bétonnées avec un recouvrement suffisant dans la citerne.</w:t>
      </w:r>
    </w:p>
    <w:p w14:paraId="1023EC48" w14:textId="77777777" w:rsidR="00740D6B" w:rsidRDefault="00000000">
      <w:r>
        <w:t>Les citernes simples sont posées sur une dalle de fondation en béton maigre de la composition suivante : 300 kg de ciment de la classe de résistance 32,5, 800 litres de pierrailles 7/14 ou 7/20 ou de gravier 4/14 ou 4/28 selon [NBN EN 13055] et 400 litres de sable pour béton selon [NBN EN 13242+A1].</w:t>
      </w:r>
    </w:p>
    <w:p w14:paraId="4D2C33F0" w14:textId="77777777" w:rsidR="00740D6B" w:rsidRDefault="00000000">
      <w:r>
        <w:t>Lorsque la citerne se compose de plusieurs unités, celles-ci sont fondées sur une plaque de fondation commune en béton armé. Une note de calcul de la plaque est soumise pour approbation à l'auteur de projet.</w:t>
      </w:r>
    </w:p>
    <w:p w14:paraId="33D1575A" w14:textId="77777777" w:rsidR="00740D6B" w:rsidRDefault="00000000">
      <w:pPr>
        <w:pStyle w:val="Author-eSectionHeading6"/>
      </w:pPr>
      <w:bookmarkStart w:id="708" w:name="_Toc112758950"/>
      <w:r>
        <w:t>17.24.2a Citernes d'eau de pluie en béton / préfabriquées CCTB 01.10</w:t>
      </w:r>
      <w:bookmarkEnd w:id="708"/>
    </w:p>
    <w:p w14:paraId="0110F762" w14:textId="77777777" w:rsidR="00740D6B" w:rsidRDefault="00000000">
      <w:pPr>
        <w:pStyle w:val="pheading"/>
      </w:pPr>
      <w:bookmarkStart w:id="709" w:name="205"/>
      <w:bookmarkEnd w:id="709"/>
      <w:r>
        <w:t>DESCRIPTION</w:t>
      </w:r>
    </w:p>
    <w:p w14:paraId="02EF1C5C" w14:textId="77777777" w:rsidR="00740D6B" w:rsidRDefault="00000000">
      <w:pPr>
        <w:pStyle w:val="pheading"/>
      </w:pPr>
      <w:r>
        <w:t>- Définition / Comprend</w:t>
      </w:r>
    </w:p>
    <w:p w14:paraId="2A1F99EA" w14:textId="77777777" w:rsidR="00740D6B" w:rsidRDefault="00000000">
      <w:r>
        <w:t>Il s'agit de fournir, d'équiper et raccorder en terre des citernes d'eau de pluie préfabriquées en béton.</w:t>
      </w:r>
    </w:p>
    <w:p w14:paraId="19607698" w14:textId="77777777" w:rsidR="00740D6B" w:rsidRDefault="00000000">
      <w:pPr>
        <w:pStyle w:val="pheading"/>
      </w:pPr>
      <w:r>
        <w:t>MATÉRIAUX</w:t>
      </w:r>
    </w:p>
    <w:p w14:paraId="24B2627A" w14:textId="77777777" w:rsidR="00740D6B" w:rsidRDefault="00000000">
      <w:pPr>
        <w:pStyle w:val="pheading"/>
      </w:pPr>
      <w:r>
        <w:t>- Caractéristiques générales</w:t>
      </w:r>
    </w:p>
    <w:p w14:paraId="6A789575" w14:textId="77777777" w:rsidR="00740D6B" w:rsidRDefault="00000000">
      <w:pPr>
        <w:pStyle w:val="heading"/>
      </w:pPr>
      <w:r>
        <w:t>Cuve préfabriquée en béton </w:t>
      </w:r>
    </w:p>
    <w:p w14:paraId="2F0A955D" w14:textId="77777777" w:rsidR="00740D6B" w:rsidRDefault="00000000">
      <w:r>
        <w:t>Les citernes seront préfabriquées en béton armé étanche bien compacté. Le béton sera conforme  aux prescriptions de [PTV 114], la résistance caractéristique à la compression sera d'au moins 30 N/mm2. L'étanchéité à l'eau sous une pression de 40 kN/m2 doit être garantie. Les parois et le fond doivent être d'une seule pièce. Les parois des citernes seront calculées de façon à résister aux transports, à la pose et à la pression de service. Si  les citernes ne résistent pas aux charges prescrites ou lorsque les charges réelles sont supérieures aux charges prévues, une dalle de répartition en béton armé sera coulée. </w:t>
      </w:r>
    </w:p>
    <w:p w14:paraId="4410E980" w14:textId="77777777" w:rsidR="00740D6B" w:rsidRDefault="00000000">
      <w:pPr>
        <w:pStyle w:val="heading"/>
      </w:pPr>
      <w:r>
        <w:t>Spécifications</w:t>
      </w:r>
    </w:p>
    <w:p w14:paraId="57DAAFBC" w14:textId="77777777" w:rsidR="00740D6B" w:rsidRDefault="00000000">
      <w:r>
        <w:t xml:space="preserve">Contenance utile : </w:t>
      </w:r>
      <w:r>
        <w:rPr>
          <w:rStyle w:val="optioncarChar"/>
        </w:rPr>
        <w:t xml:space="preserve">2.000 / 3.000 / 5.000 / 7.500 / 10.000 / 15.000 / 20.000 / selon les plans </w:t>
      </w:r>
      <w:r>
        <w:rPr>
          <w:rStyle w:val="normalChar"/>
        </w:rPr>
        <w:t>(par défaut)</w:t>
      </w:r>
      <w:r>
        <w:t> </w:t>
      </w:r>
      <w:r>
        <w:rPr>
          <w:rStyle w:val="optioncarChar"/>
        </w:rPr>
        <w:t>/ ***</w:t>
      </w:r>
      <w:r>
        <w:t xml:space="preserve"> litres.</w:t>
      </w:r>
      <w:r>
        <w:br/>
        <w:t xml:space="preserve">Type : </w:t>
      </w:r>
      <w:r>
        <w:rPr>
          <w:rStyle w:val="optioncarChar"/>
        </w:rPr>
        <w:t>simple / composée de plusieurs unités </w:t>
      </w:r>
      <w:r>
        <w:br/>
        <w:t>Forme :</w:t>
      </w:r>
      <w:r>
        <w:rPr>
          <w:rStyle w:val="optioncarChar"/>
        </w:rPr>
        <w:t>rectangulaire / cylindrique / ovale / selon les plans </w:t>
      </w:r>
      <w:r>
        <w:br/>
        <w:t>Charge d'utilisation de la dalle de couverture (terre plus surcharges), minimum : </w:t>
      </w:r>
      <w:r>
        <w:rPr>
          <w:rStyle w:val="optioncarChar"/>
        </w:rPr>
        <w:t xml:space="preserve">10 / 15 </w:t>
      </w:r>
      <w:r>
        <w:t>(par défaut)</w:t>
      </w:r>
      <w:r>
        <w:rPr>
          <w:rStyle w:val="optioncarChar"/>
        </w:rPr>
        <w:t xml:space="preserve"> / *** </w:t>
      </w:r>
      <w:r>
        <w:t>kN/m2</w:t>
      </w:r>
      <w:r>
        <w:br/>
        <w:t xml:space="preserve">Surcharge d'exploitation : </w:t>
      </w:r>
      <w:r>
        <w:rPr>
          <w:rStyle w:val="optioncarChar"/>
        </w:rPr>
        <w:t xml:space="preserve">5 kN (traffic léger piétons, vélos) / 20 kN (traffic occasionnel véhicule léger) / 55 kN (parkings, allées, trafic routier léger) </w:t>
      </w:r>
      <w:r>
        <w:t xml:space="preserve">(par défaut) </w:t>
      </w:r>
      <w:r>
        <w:rPr>
          <w:rStyle w:val="optioncarChar"/>
        </w:rPr>
        <w:t>/ 75 kN (trafic routier normal ) / ***</w:t>
      </w:r>
      <w:r>
        <w:br/>
        <w:t>Épaisseur des parois : minimum </w:t>
      </w:r>
      <w:r>
        <w:rPr>
          <w:rStyle w:val="optioncarChar"/>
        </w:rPr>
        <w:t xml:space="preserve">7 / 8 </w:t>
      </w:r>
      <w:r>
        <w:t>(par défaut)</w:t>
      </w:r>
      <w:r>
        <w:rPr>
          <w:rStyle w:val="optioncarChar"/>
        </w:rPr>
        <w:t xml:space="preserve"> / ***</w:t>
      </w:r>
      <w:r>
        <w:t xml:space="preserve"> cm. Les parois sont réalisés en forme de cône.</w:t>
      </w:r>
    </w:p>
    <w:p w14:paraId="7B94B023" w14:textId="77777777" w:rsidR="00740D6B" w:rsidRDefault="00000000">
      <w:pPr>
        <w:pStyle w:val="heading"/>
      </w:pPr>
      <w:r>
        <w:t>Trou d'homme</w:t>
      </w:r>
    </w:p>
    <w:p w14:paraId="12361DB0" w14:textId="77777777" w:rsidR="00740D6B" w:rsidRDefault="00000000">
      <w:r>
        <w:t>Dimensions intérieures : </w:t>
      </w:r>
      <w:r>
        <w:rPr>
          <w:rStyle w:val="optioncarChar"/>
        </w:rPr>
        <w:t xml:space="preserve"> 50 x 50 / 60 x 60 / Diamètre 50 / Diamètre 60 / selon plan </w:t>
      </w:r>
      <w:r>
        <w:t>(par défaut)</w:t>
      </w:r>
      <w:r>
        <w:rPr>
          <w:rStyle w:val="optioncarChar"/>
        </w:rPr>
        <w:t xml:space="preserve"> / ***x***</w:t>
      </w:r>
      <w:r>
        <w:t> cm.</w:t>
      </w:r>
      <w:r>
        <w:br/>
        <w:t>Le trou d'homme est réalisé en </w:t>
      </w:r>
      <w:r>
        <w:rPr>
          <w:rStyle w:val="optioncarChar"/>
        </w:rPr>
        <w:t xml:space="preserve">maçonnerie en briques pleines </w:t>
      </w:r>
      <w:r>
        <w:t>(par défaut)</w:t>
      </w:r>
      <w:r>
        <w:rPr>
          <w:rStyle w:val="optioncarChar"/>
        </w:rPr>
        <w:t>  / béton préfabriqué / béton polymère / fibrociment / grès / PVC / PEMD / PEHD / PP / ***</w:t>
      </w:r>
    </w:p>
    <w:p w14:paraId="411D9CDD" w14:textId="77777777" w:rsidR="00740D6B" w:rsidRDefault="00000000">
      <w:pPr>
        <w:pStyle w:val="heading"/>
      </w:pPr>
      <w:r>
        <w:t>Châssis de visite et couvercle</w:t>
      </w:r>
    </w:p>
    <w:p w14:paraId="28179F68" w14:textId="77777777" w:rsidR="00740D6B" w:rsidRDefault="00000000">
      <w:r>
        <w:t>Châssis de visite et couvercle : </w:t>
      </w:r>
      <w:r>
        <w:rPr>
          <w:rStyle w:val="optioncarChar"/>
        </w:rPr>
        <w:t>compris en 17.34 / fonte </w:t>
      </w:r>
      <w:r>
        <w:t>(par défaut)</w:t>
      </w:r>
      <w:r>
        <w:rPr>
          <w:rStyle w:val="optioncarChar"/>
        </w:rPr>
        <w:t>  / fonte pour remplissage béton / aluminium / aluminium à paver / aluminium à carreler / béton / acier galvanisé / acier galvanisé à paver / acier galvanisé à carreler / acier inoxydable / acier inoxydable à carreler / matière synthétique - PP / ***</w:t>
      </w:r>
      <w:r>
        <w:br/>
        <w:t>Forme : </w:t>
      </w:r>
      <w:r>
        <w:rPr>
          <w:rStyle w:val="optioncarChar"/>
        </w:rPr>
        <w:t>ronde </w:t>
      </w:r>
      <w:r>
        <w:t>(par défaut)</w:t>
      </w:r>
      <w:r>
        <w:rPr>
          <w:rStyle w:val="optioncarChar"/>
        </w:rPr>
        <w:t> / carrée / ***</w:t>
      </w:r>
      <w:r>
        <w:br/>
        <w:t>Dimensions extérieures du châssis de visite : </w:t>
      </w:r>
      <w:r>
        <w:rPr>
          <w:rStyle w:val="optioncarChar"/>
        </w:rPr>
        <w:t>300 x 300 / 400 x 400 / 500 x 500 / 600 x 600 / juste adapté au trou d'homme </w:t>
      </w:r>
      <w:r>
        <w:t>(par défaut)</w:t>
      </w:r>
      <w:r>
        <w:rPr>
          <w:rStyle w:val="optioncarChar"/>
        </w:rPr>
        <w:t> / ***x***</w:t>
      </w:r>
      <w:r>
        <w:t> mm.</w:t>
      </w:r>
      <w:r>
        <w:br/>
        <w:t>Classe de résistance : </w:t>
      </w:r>
      <w:r>
        <w:rPr>
          <w:rStyle w:val="optioncarChar"/>
        </w:rPr>
        <w:t>Ia (charge d'épreuve minimale pour la fonte 15 kN) / II (charge d'épreuve 60 kN) / *** </w:t>
      </w:r>
      <w:r>
        <w:t>(selon [NBN B 54-101]).</w:t>
      </w:r>
    </w:p>
    <w:p w14:paraId="2D4B1972" w14:textId="77777777" w:rsidR="00740D6B" w:rsidRDefault="00000000">
      <w:pPr>
        <w:pStyle w:val="heading"/>
      </w:pPr>
      <w:r>
        <w:t>Accessoires </w:t>
      </w:r>
    </w:p>
    <w:p w14:paraId="351BFAE3" w14:textId="77777777" w:rsidR="00740D6B" w:rsidRDefault="00000000">
      <w:r>
        <w:t>Préfiltre dans la citerne : </w:t>
      </w:r>
      <w:r>
        <w:rPr>
          <w:rStyle w:val="optioncarChar"/>
        </w:rPr>
        <w:t>non prévu </w:t>
      </w:r>
      <w:r>
        <w:t>(par défaut) </w:t>
      </w:r>
      <w:r>
        <w:rPr>
          <w:rStyle w:val="optioncarChar"/>
        </w:rPr>
        <w:t>/ Filtre panier suspendu / Filtre auto-nettoyant / ***</w:t>
      </w:r>
    </w:p>
    <w:p w14:paraId="0D74B374" w14:textId="77777777" w:rsidR="00740D6B" w:rsidRDefault="00000000">
      <w:r>
        <w:t>Pièce de débit tranquille : </w:t>
      </w:r>
      <w:r>
        <w:rPr>
          <w:rStyle w:val="optioncarChar"/>
        </w:rPr>
        <w:t>non prévue </w:t>
      </w:r>
      <w:r>
        <w:t>(par défaut)</w:t>
      </w:r>
      <w:r>
        <w:rPr>
          <w:rStyle w:val="optioncarChar"/>
        </w:rPr>
        <w:t> / Pièce spéciale PE DN110 / Pièce spéciale PE DN125 / Pièce en U / ***</w:t>
      </w:r>
    </w:p>
    <w:p w14:paraId="51152C93" w14:textId="77777777" w:rsidR="00740D6B" w:rsidRDefault="00000000">
      <w:r>
        <w:t>Siphon de trop plein : </w:t>
      </w:r>
      <w:r>
        <w:rPr>
          <w:rStyle w:val="optioncarChar"/>
        </w:rPr>
        <w:t>non prévu / compris</w:t>
      </w:r>
      <w:r>
        <w:t> </w:t>
      </w:r>
    </w:p>
    <w:p w14:paraId="345BEF86" w14:textId="77777777" w:rsidR="00740D6B" w:rsidRDefault="00000000">
      <w:pPr>
        <w:pStyle w:val="pheading"/>
      </w:pPr>
      <w:r>
        <w:t>- Prescriptions complémentaires</w:t>
      </w:r>
    </w:p>
    <w:p w14:paraId="4600C5A4" w14:textId="77777777" w:rsidR="00740D6B" w:rsidRDefault="00740D6B"/>
    <w:p w14:paraId="26AAF5E1" w14:textId="399D813D" w:rsidR="00740D6B" w:rsidRDefault="00000000">
      <w:pPr>
        <w:pStyle w:val="facult"/>
        <w:numPr>
          <w:ilvl w:val="0"/>
          <w:numId w:val="120"/>
        </w:numPr>
      </w:pPr>
      <w:r>
        <w:t>La citerne dispose d'une déclaration d'aptitude à l'utilisation suivant les prescriptions de l'élément </w:t>
      </w:r>
      <w:hyperlink r:id="rId175" w:history="1">
        <w:r>
          <w:t>02.42.1 Critères d'acceptabilité</w:t>
        </w:r>
      </w:hyperlink>
      <w:r>
        <w:t>.</w:t>
      </w:r>
    </w:p>
    <w:p w14:paraId="07A76F4A" w14:textId="77777777" w:rsidR="00740D6B" w:rsidRDefault="00000000">
      <w:pPr>
        <w:pStyle w:val="Author-eListParagraph"/>
        <w:numPr>
          <w:ilvl w:val="0"/>
          <w:numId w:val="120"/>
        </w:numPr>
      </w:pPr>
      <w:r>
        <w:rPr>
          <w:rStyle w:val="facultChar"/>
        </w:rPr>
        <w:t>La citerne est enduite de 2 couches de vernis activé au goudron de houille ou de bitume à raison d'au moins 200 g au m2 et par couche. Les deux couches sont de couleur différente.</w:t>
      </w:r>
    </w:p>
    <w:p w14:paraId="3D65265A" w14:textId="77777777" w:rsidR="00740D6B" w:rsidRDefault="00000000">
      <w:pPr>
        <w:pStyle w:val="pheading"/>
      </w:pPr>
      <w:r>
        <w:t>EXÉCUTION / MISE EN ŒUVRE</w:t>
      </w:r>
    </w:p>
    <w:p w14:paraId="6C7D1492" w14:textId="77777777" w:rsidR="00740D6B" w:rsidRDefault="00000000">
      <w:pPr>
        <w:pStyle w:val="pheading"/>
      </w:pPr>
      <w:r>
        <w:t>- Prescriptions générales</w:t>
      </w:r>
    </w:p>
    <w:p w14:paraId="158B28FE" w14:textId="77777777" w:rsidR="00740D6B" w:rsidRDefault="00000000">
      <w:r>
        <w:rPr>
          <w:b/>
        </w:rPr>
        <w:t>Remblais</w:t>
      </w:r>
    </w:p>
    <w:p w14:paraId="16B046CF" w14:textId="77777777" w:rsidR="00740D6B" w:rsidRDefault="00000000">
      <w:r>
        <w:t>Les remblais autour de la citerne sont exécutés à l'aide de </w:t>
      </w:r>
      <w:r>
        <w:rPr>
          <w:rStyle w:val="optioncarChar"/>
        </w:rPr>
        <w:t>terre provenant des fouilles / sable rugueux </w:t>
      </w:r>
      <w:r>
        <w:t>(par défaut)</w:t>
      </w:r>
      <w:r>
        <w:rPr>
          <w:rStyle w:val="optioncarChar"/>
        </w:rPr>
        <w:t> / sable stabilisé / *** </w:t>
      </w:r>
      <w:r>
        <w:t>:</w:t>
      </w:r>
    </w:p>
    <w:p w14:paraId="03991EF6" w14:textId="77777777" w:rsidR="00740D6B" w:rsidRDefault="00000000">
      <w:r>
        <w:rPr>
          <w:b/>
        </w:rPr>
        <w:t>(soit)</w:t>
      </w:r>
    </w:p>
    <w:p w14:paraId="244579D8" w14:textId="77777777" w:rsidR="00740D6B" w:rsidRDefault="00000000">
      <w:r>
        <w:rPr>
          <w:rStyle w:val="soitChar"/>
        </w:rPr>
        <w:t>Terre provenant des fouilles, en couches successives d'une épaisseur maximale de 30 cm à l'origine et damées.</w:t>
      </w:r>
    </w:p>
    <w:p w14:paraId="186008F8" w14:textId="77777777" w:rsidR="00740D6B" w:rsidRDefault="00000000">
      <w:r>
        <w:rPr>
          <w:b/>
        </w:rPr>
        <w:t>(soit par défaut)</w:t>
      </w:r>
    </w:p>
    <w:p w14:paraId="3744E018" w14:textId="77777777" w:rsidR="00740D6B" w:rsidRDefault="00000000">
      <w:r>
        <w:rPr>
          <w:rStyle w:val="soitChar"/>
        </w:rPr>
        <w:t>Sable rugueux, en couches successives d'une épaisseur maximale de 30 cm à l'origine et damées.</w:t>
      </w:r>
    </w:p>
    <w:p w14:paraId="6855D5ED" w14:textId="77777777" w:rsidR="00740D6B" w:rsidRDefault="00000000">
      <w:r>
        <w:rPr>
          <w:b/>
        </w:rPr>
        <w:t>(soit)</w:t>
      </w:r>
    </w:p>
    <w:p w14:paraId="3FFCE3CD" w14:textId="77777777" w:rsidR="00740D6B" w:rsidRDefault="00000000">
      <w:r>
        <w:rPr>
          <w:rStyle w:val="soitChar"/>
        </w:rPr>
        <w:t>Sable stabilisé, en couches successives d'une épaisseur maximale de 30 cm à l'origine et damées.</w:t>
      </w:r>
    </w:p>
    <w:p w14:paraId="63BC0F3B" w14:textId="77777777" w:rsidR="00740D6B" w:rsidRDefault="00740D6B"/>
    <w:p w14:paraId="40A12985" w14:textId="77777777" w:rsidR="00740D6B" w:rsidRDefault="00000000">
      <w:pPr>
        <w:pStyle w:val="pheading"/>
      </w:pPr>
      <w:r>
        <w:t>MESURAGE</w:t>
      </w:r>
    </w:p>
    <w:p w14:paraId="01C29A0E" w14:textId="77777777" w:rsidR="00740D6B" w:rsidRDefault="00000000">
      <w:pPr>
        <w:pStyle w:val="pheading"/>
      </w:pPr>
      <w:r>
        <w:t>- unité de mesure:</w:t>
      </w:r>
    </w:p>
    <w:p w14:paraId="219CAA2F" w14:textId="77777777" w:rsidR="00740D6B" w:rsidRDefault="00000000">
      <w:r>
        <w:t>pc</w:t>
      </w:r>
    </w:p>
    <w:p w14:paraId="12398F2B" w14:textId="77777777" w:rsidR="00740D6B" w:rsidRDefault="00000000">
      <w:pPr>
        <w:pStyle w:val="pheading"/>
      </w:pPr>
      <w:r>
        <w:t>- code de mesurage:</w:t>
      </w:r>
    </w:p>
    <w:p w14:paraId="453610AE" w14:textId="77777777" w:rsidR="00740D6B" w:rsidRDefault="00000000">
      <w:r>
        <w:t>Distinction faite suivant la contenance.</w:t>
      </w:r>
    </w:p>
    <w:p w14:paraId="462AB58F" w14:textId="77777777" w:rsidR="00740D6B" w:rsidRDefault="00000000">
      <w:pPr>
        <w:pStyle w:val="pheading"/>
      </w:pPr>
      <w:r>
        <w:t>- nature du marché:</w:t>
      </w:r>
    </w:p>
    <w:p w14:paraId="6F83FA53" w14:textId="77777777" w:rsidR="00740D6B" w:rsidRDefault="00000000">
      <w:r>
        <w:t>QF</w:t>
      </w:r>
    </w:p>
    <w:p w14:paraId="35273804" w14:textId="77777777" w:rsidR="00740D6B" w:rsidRDefault="00000000">
      <w:pPr>
        <w:pStyle w:val="Author-eSectionHeading6"/>
      </w:pPr>
      <w:bookmarkStart w:id="710" w:name="_Toc112758951"/>
      <w:r>
        <w:t>17.24.2b Citernes d'eau de pluie en matière synthétique / HDPE CCTB 01.10</w:t>
      </w:r>
      <w:bookmarkEnd w:id="710"/>
    </w:p>
    <w:p w14:paraId="3C9CC0A7" w14:textId="77777777" w:rsidR="00740D6B" w:rsidRDefault="00000000">
      <w:pPr>
        <w:pStyle w:val="pheading"/>
      </w:pPr>
      <w:bookmarkStart w:id="711" w:name="206"/>
      <w:bookmarkEnd w:id="711"/>
      <w:r>
        <w:t>DESCRIPTION</w:t>
      </w:r>
    </w:p>
    <w:p w14:paraId="6497A048" w14:textId="77777777" w:rsidR="00740D6B" w:rsidRDefault="00000000">
      <w:pPr>
        <w:pStyle w:val="pheading"/>
      </w:pPr>
      <w:r>
        <w:t>- Définition / Comprend</w:t>
      </w:r>
    </w:p>
    <w:p w14:paraId="27ECCD4A" w14:textId="77777777" w:rsidR="00740D6B" w:rsidRDefault="00000000">
      <w:r>
        <w:t>Il s'agit de fournir, d'équiper et raccorder en terre des citernes d'eau de pluie préfabriquées en en polyéthylène résistant aux chocs (HDPE).</w:t>
      </w:r>
    </w:p>
    <w:p w14:paraId="428C4F46" w14:textId="77777777" w:rsidR="00740D6B" w:rsidRDefault="00000000">
      <w:pPr>
        <w:pStyle w:val="pheading"/>
      </w:pPr>
      <w:r>
        <w:t>- Localisation</w:t>
      </w:r>
    </w:p>
    <w:p w14:paraId="1BC9FD89" w14:textId="77777777" w:rsidR="00740D6B" w:rsidRDefault="00000000">
      <w:r>
        <w:t>Citerne </w:t>
      </w:r>
      <w:r>
        <w:rPr>
          <w:rStyle w:val="optioncarChar"/>
        </w:rPr>
        <w:t>enterrée </w:t>
      </w:r>
      <w:r>
        <w:t>(par défaut)</w:t>
      </w:r>
      <w:r>
        <w:rPr>
          <w:rStyle w:val="optioncarChar"/>
        </w:rPr>
        <w:t xml:space="preserve"> / hors sol </w:t>
      </w:r>
    </w:p>
    <w:p w14:paraId="2F1020BA" w14:textId="77777777" w:rsidR="00740D6B" w:rsidRDefault="00000000">
      <w:pPr>
        <w:pStyle w:val="pheading"/>
      </w:pPr>
      <w:r>
        <w:t>MATÉRIAUX</w:t>
      </w:r>
    </w:p>
    <w:p w14:paraId="18C43CA4" w14:textId="77777777" w:rsidR="00740D6B" w:rsidRDefault="00000000">
      <w:pPr>
        <w:pStyle w:val="pheading"/>
      </w:pPr>
      <w:r>
        <w:t>- Caractéristiques générales</w:t>
      </w:r>
    </w:p>
    <w:p w14:paraId="3B57147A" w14:textId="77777777" w:rsidR="00740D6B" w:rsidRDefault="00000000">
      <w:pPr>
        <w:pStyle w:val="heading"/>
      </w:pPr>
      <w:r>
        <w:t>Cuve préfabriquée en HDPE</w:t>
      </w:r>
    </w:p>
    <w:p w14:paraId="16B96F4E" w14:textId="77777777" w:rsidR="00740D6B" w:rsidRDefault="00000000">
      <w:r>
        <w:t>Les citernes d'eau de pluie sont réalisées en polyéthylène résistant aux chocs.</w:t>
      </w:r>
    </w:p>
    <w:p w14:paraId="62EFB4C9" w14:textId="77777777" w:rsidR="00740D6B" w:rsidRDefault="00000000">
      <w:pPr>
        <w:pStyle w:val="heading"/>
      </w:pPr>
      <w:r>
        <w:t>Spécifications</w:t>
      </w:r>
    </w:p>
    <w:p w14:paraId="20F77EBA" w14:textId="77777777" w:rsidR="00740D6B" w:rsidRDefault="00000000">
      <w:r>
        <w:t xml:space="preserve">Contenance utile : </w:t>
      </w:r>
      <w:r>
        <w:rPr>
          <w:rStyle w:val="optioncarChar"/>
        </w:rPr>
        <w:t xml:space="preserve">1.000 / 1.500 / 2.000 / 3.000 / 5.000 / 7.000 / 8.000 / 9.000 / selon plan </w:t>
      </w:r>
      <w:r>
        <w:t>(par défaut)</w:t>
      </w:r>
      <w:r>
        <w:rPr>
          <w:rStyle w:val="optioncarChar"/>
        </w:rPr>
        <w:t xml:space="preserve"> / ***</w:t>
      </w:r>
      <w:r>
        <w:t> litres.</w:t>
      </w:r>
      <w:r>
        <w:br/>
        <w:t xml:space="preserve">Type : </w:t>
      </w:r>
      <w:r>
        <w:rPr>
          <w:rStyle w:val="optioncarChar"/>
        </w:rPr>
        <w:t>simple / composée de plusieurs unités </w:t>
      </w:r>
      <w:r>
        <w:br/>
        <w:t xml:space="preserve">Forme : </w:t>
      </w:r>
      <w:r>
        <w:rPr>
          <w:rStyle w:val="optioncarChar"/>
        </w:rPr>
        <w:t>rectangulaire / cylindrique / selon les plans </w:t>
      </w:r>
      <w:r>
        <w:br/>
        <w:t>Charge d'utilisation de la de couverture (terre plus surcharges), minimum : </w:t>
      </w:r>
      <w:r>
        <w:rPr>
          <w:rStyle w:val="optioncarChar"/>
        </w:rPr>
        <w:t xml:space="preserve">10 / 15 </w:t>
      </w:r>
      <w:r>
        <w:t>(par défaut)</w:t>
      </w:r>
      <w:r>
        <w:rPr>
          <w:rStyle w:val="optioncarChar"/>
        </w:rPr>
        <w:t xml:space="preserve"> / *** </w:t>
      </w:r>
      <w:r>
        <w:t>kN/m2</w:t>
      </w:r>
      <w:r>
        <w:br/>
        <w:t>Surcharge d'exploitation : </w:t>
      </w:r>
      <w:r>
        <w:rPr>
          <w:rStyle w:val="optioncarChar"/>
        </w:rPr>
        <w:t xml:space="preserve">5 kN (traffic léger piétons, vélos) / 20 kN (traffic occasionnel véhicule léger) / 55 kN (parkings, allées, trafic routier léger) </w:t>
      </w:r>
      <w:r>
        <w:t>(par défaut)</w:t>
      </w:r>
      <w:r>
        <w:rPr>
          <w:rStyle w:val="optioncarChar"/>
        </w:rPr>
        <w:t xml:space="preserve"> / 75 kN (trafic routier normal) / ***</w:t>
      </w:r>
      <w:r>
        <w:br/>
        <w:t>Épaisseur des parois : minimum </w:t>
      </w:r>
      <w:r>
        <w:rPr>
          <w:rStyle w:val="optioncarChar"/>
        </w:rPr>
        <w:t> ***</w:t>
      </w:r>
      <w:r>
        <w:t>  mm. </w:t>
      </w:r>
    </w:p>
    <w:p w14:paraId="51C57B23" w14:textId="77777777" w:rsidR="00740D6B" w:rsidRDefault="00000000">
      <w:pPr>
        <w:pStyle w:val="heading"/>
      </w:pPr>
      <w:r>
        <w:t>Trou d'homme</w:t>
      </w:r>
    </w:p>
    <w:p w14:paraId="2011D831" w14:textId="77777777" w:rsidR="00740D6B" w:rsidRDefault="00000000">
      <w:r>
        <w:t>Dimensions intérieures : </w:t>
      </w:r>
      <w:r>
        <w:rPr>
          <w:rStyle w:val="optioncarChar"/>
        </w:rPr>
        <w:t>50 x 50 / 60 x 60 / Diamètre 50 / Diamètre 60 / selon plan </w:t>
      </w:r>
      <w:r>
        <w:t>(par défaut) </w:t>
      </w:r>
      <w:r>
        <w:rPr>
          <w:rStyle w:val="optioncarChar"/>
        </w:rPr>
        <w:t>/ ***x***</w:t>
      </w:r>
      <w:r>
        <w:t>cm.</w:t>
      </w:r>
    </w:p>
    <w:p w14:paraId="679F878C" w14:textId="77777777" w:rsidR="00740D6B" w:rsidRDefault="00000000">
      <w:r>
        <w:t>Le trou d'homme est réalisé en  </w:t>
      </w:r>
      <w:r>
        <w:rPr>
          <w:rStyle w:val="optioncarChar"/>
        </w:rPr>
        <w:t>maçonnerie en briques pleines </w:t>
      </w:r>
      <w:r>
        <w:t>(par défaut) </w:t>
      </w:r>
      <w:r>
        <w:rPr>
          <w:rStyle w:val="optioncarChar"/>
        </w:rPr>
        <w:t>  / béton préfabriqué / béton polymère / fibrociment / grès / PVC / PEMD / PEHD / PP / ***</w:t>
      </w:r>
    </w:p>
    <w:p w14:paraId="6E1FE517" w14:textId="77777777" w:rsidR="00740D6B" w:rsidRDefault="00000000">
      <w:pPr>
        <w:pStyle w:val="heading"/>
      </w:pPr>
      <w:r>
        <w:t>Châssis de visite et couvercle</w:t>
      </w:r>
    </w:p>
    <w:p w14:paraId="58A49E63" w14:textId="77777777" w:rsidR="00740D6B" w:rsidRDefault="00000000">
      <w:r>
        <w:t>Châssis de visite et couvercle :  </w:t>
      </w:r>
      <w:r>
        <w:rPr>
          <w:rStyle w:val="optioncarChar"/>
        </w:rPr>
        <w:t>compris en 17.34 / fonte </w:t>
      </w:r>
      <w:r>
        <w:t> (par défaut) </w:t>
      </w:r>
      <w:r>
        <w:rPr>
          <w:rStyle w:val="optioncarChar"/>
        </w:rPr>
        <w:t>  / fonte pour remplissage béton / aluminium / aluminium à paver / aluminium à carreler / béton / acier galvanisé / acier galvanisé à paver / acier galvanisé à carreler / acier inoxydable / acier inoxydable à carreler / matière synthétique - PP / ***</w:t>
      </w:r>
      <w:r>
        <w:br/>
        <w:t>Forme :   </w:t>
      </w:r>
      <w:r>
        <w:rPr>
          <w:rStyle w:val="optioncarChar"/>
        </w:rPr>
        <w:t>ronde </w:t>
      </w:r>
      <w:r>
        <w:t> (par défaut) </w:t>
      </w:r>
      <w:r>
        <w:rPr>
          <w:rStyle w:val="optioncarChar"/>
        </w:rPr>
        <w:t> / carrée / ***</w:t>
      </w:r>
      <w:r>
        <w:br/>
        <w:t>Dimensions extérieures du châssis de visite :   </w:t>
      </w:r>
      <w:r>
        <w:rPr>
          <w:rStyle w:val="optioncarChar"/>
        </w:rPr>
        <w:t>300 x 300 / 400 x 400 / 500 x 500 / 600 x 600 / juste adapté au trou d'homme </w:t>
      </w:r>
      <w:r>
        <w:t> (par défaut) </w:t>
      </w:r>
      <w:r>
        <w:rPr>
          <w:rStyle w:val="optioncarChar"/>
        </w:rPr>
        <w:t> / ***x***</w:t>
      </w:r>
      <w:r>
        <w:t>   mm.</w:t>
      </w:r>
      <w:r>
        <w:br/>
        <w:t>Classe de résistance : </w:t>
      </w:r>
      <w:r>
        <w:rPr>
          <w:rStyle w:val="optioncarChar"/>
        </w:rPr>
        <w:t>Ia (charge d'épreuve minimale pour la fonte 15 kN) </w:t>
      </w:r>
      <w:r>
        <w:t xml:space="preserve">(par défaut) </w:t>
      </w:r>
      <w:r>
        <w:rPr>
          <w:rStyle w:val="optioncarChar"/>
        </w:rPr>
        <w:t>/ II (charge d'épreuve 60 kN) / *** </w:t>
      </w:r>
      <w:r>
        <w:t>(selon   [NBN B 54-101] ).</w:t>
      </w:r>
    </w:p>
    <w:p w14:paraId="3E5D1FB2" w14:textId="77777777" w:rsidR="00740D6B" w:rsidRDefault="00000000">
      <w:pPr>
        <w:pStyle w:val="heading"/>
      </w:pPr>
      <w:r>
        <w:t>Accessoires </w:t>
      </w:r>
    </w:p>
    <w:p w14:paraId="1595C071" w14:textId="77777777" w:rsidR="00740D6B" w:rsidRDefault="00000000">
      <w:r>
        <w:t>Préfiltre dans la citerne : </w:t>
      </w:r>
      <w:r>
        <w:rPr>
          <w:rStyle w:val="optioncarChar"/>
        </w:rPr>
        <w:t>non prévu </w:t>
      </w:r>
      <w:r>
        <w:t>(par défaut) </w:t>
      </w:r>
      <w:r>
        <w:rPr>
          <w:rStyle w:val="optioncarChar"/>
        </w:rPr>
        <w:t>/ Filtre panier suspendu / Filtre auto-nettoyant / ***</w:t>
      </w:r>
    </w:p>
    <w:p w14:paraId="2D045B2F" w14:textId="77777777" w:rsidR="00740D6B" w:rsidRDefault="00000000">
      <w:r>
        <w:t>Pièce de débit tranquille : </w:t>
      </w:r>
      <w:r>
        <w:rPr>
          <w:rStyle w:val="optioncarChar"/>
        </w:rPr>
        <w:t>non prévue </w:t>
      </w:r>
      <w:r>
        <w:t>(par défaut)</w:t>
      </w:r>
      <w:r>
        <w:rPr>
          <w:rStyle w:val="optioncarChar"/>
        </w:rPr>
        <w:t> / Pièce spéciale PE DN110 / Pièce spéciale PE DN125 / Pièce en U / ***</w:t>
      </w:r>
    </w:p>
    <w:p w14:paraId="1B2AF364" w14:textId="77777777" w:rsidR="00740D6B" w:rsidRDefault="00000000">
      <w:r>
        <w:t>Siphon de trop plein : </w:t>
      </w:r>
      <w:r>
        <w:rPr>
          <w:rStyle w:val="optioncarChar"/>
        </w:rPr>
        <w:t>non prévu / compris</w:t>
      </w:r>
      <w:r>
        <w:t> </w:t>
      </w:r>
    </w:p>
    <w:p w14:paraId="59C80A95" w14:textId="77777777" w:rsidR="00740D6B" w:rsidRDefault="00000000">
      <w:pPr>
        <w:pStyle w:val="pheading"/>
      </w:pPr>
      <w:r>
        <w:t>- Prescriptions complémentaires</w:t>
      </w:r>
    </w:p>
    <w:p w14:paraId="6A4AEC5D" w14:textId="77777777" w:rsidR="00740D6B" w:rsidRDefault="00000000">
      <w:r>
        <w:rPr>
          <w:color w:val="3366FF"/>
        </w:rPr>
        <w:t xml:space="preserve">L'entreprise dispose 50 kg de </w:t>
      </w:r>
      <w:r>
        <w:rPr>
          <w:rStyle w:val="optioncarChar"/>
          <w:color w:val="3366FF"/>
        </w:rPr>
        <w:t>silico-calcaire / gravier roulé</w:t>
      </w:r>
      <w:r>
        <w:rPr>
          <w:color w:val="3366FF"/>
        </w:rPr>
        <w:t> contenu dans un filet dans le fond de la cuve pour réduire l'acidité de l'eau.</w:t>
      </w:r>
    </w:p>
    <w:p w14:paraId="575A9DC0" w14:textId="77777777" w:rsidR="00740D6B" w:rsidRDefault="00000000">
      <w:pPr>
        <w:pStyle w:val="pheading"/>
      </w:pPr>
      <w:r>
        <w:t>EXÉCUTION / MISE EN ŒUVRE</w:t>
      </w:r>
    </w:p>
    <w:p w14:paraId="4A62B327" w14:textId="77777777" w:rsidR="00740D6B" w:rsidRDefault="00000000">
      <w:pPr>
        <w:pStyle w:val="pheading"/>
      </w:pPr>
      <w:r>
        <w:t>- Prescriptions générales</w:t>
      </w:r>
    </w:p>
    <w:p w14:paraId="477FC84B" w14:textId="77777777" w:rsidR="00740D6B" w:rsidRDefault="00000000">
      <w:pPr>
        <w:pStyle w:val="heading"/>
      </w:pPr>
      <w:r>
        <w:t>Citerne enterrée</w:t>
      </w:r>
    </w:p>
    <w:p w14:paraId="0C33B905" w14:textId="77777777" w:rsidR="00740D6B" w:rsidRDefault="00000000">
      <w:r>
        <w:t>Sur la citerne on coule une dalle de béton armé d'une épaisseur de 10 cm (diamètre des armatures 150/150/6) avec une réservation pour permettre le contrôle et l'entretien (dimensions de la réservation = dimension du trou d'homme). </w:t>
      </w:r>
    </w:p>
    <w:p w14:paraId="374DAB24" w14:textId="77777777" w:rsidR="00740D6B" w:rsidRDefault="00000000">
      <w:r>
        <w:t>Le trou d'homme au-dessus de l'ouverture doit être maçonné afin que le couvercle se situe au niveau du sol ou du terrain.</w:t>
      </w:r>
    </w:p>
    <w:p w14:paraId="39AB5201" w14:textId="77777777" w:rsidR="00740D6B" w:rsidRDefault="00000000">
      <w:r>
        <w:t>Le couvercle est placé au niveau désigné par le maître de l'ouvrage dans un châssis de visite spécial. Les cadres métalliques doivent être inoxydables ou protégés contre la rouille; ils sont ancrés dans la maçonnerie.</w:t>
      </w:r>
    </w:p>
    <w:p w14:paraId="7C75C69A" w14:textId="77777777" w:rsidR="00740D6B" w:rsidRDefault="00000000">
      <w:pPr>
        <w:pStyle w:val="heading"/>
      </w:pPr>
      <w:r>
        <w:t>Citerne hors sol</w:t>
      </w:r>
    </w:p>
    <w:p w14:paraId="4D5104C5" w14:textId="77777777" w:rsidR="00740D6B" w:rsidRDefault="00000000">
      <w:r>
        <w:t>La citerne est installée dans un endroit couvert à l'abri du gel. Elle est fixée de façon stable au sol par l'intermédiaire d'une dalle ou de plots de fondation en béton adaptés.</w:t>
      </w:r>
    </w:p>
    <w:p w14:paraId="3830D91A" w14:textId="77777777" w:rsidR="00740D6B" w:rsidRDefault="00000000">
      <w:pPr>
        <w:pStyle w:val="heading"/>
      </w:pPr>
      <w:r>
        <w:t>Remblais</w:t>
      </w:r>
    </w:p>
    <w:p w14:paraId="450584A0" w14:textId="77777777" w:rsidR="00740D6B" w:rsidRDefault="00000000">
      <w:r>
        <w:t>Les remblais autour de la citerne sont exécutés à l'aide de </w:t>
      </w:r>
      <w:r>
        <w:rPr>
          <w:rStyle w:val="optioncarChar"/>
        </w:rPr>
        <w:t>terre provenant des fouilles / sable rugueux </w:t>
      </w:r>
      <w:r>
        <w:t>(par défaut)</w:t>
      </w:r>
      <w:r>
        <w:rPr>
          <w:rStyle w:val="optioncarChar"/>
        </w:rPr>
        <w:t> / sable stabilisé / *** </w:t>
      </w:r>
      <w:r>
        <w:t>:</w:t>
      </w:r>
    </w:p>
    <w:p w14:paraId="7FBDC138" w14:textId="77777777" w:rsidR="00740D6B" w:rsidRDefault="00000000">
      <w:r>
        <w:rPr>
          <w:b/>
        </w:rPr>
        <w:t>(soit)</w:t>
      </w:r>
    </w:p>
    <w:p w14:paraId="2DAA6C0B" w14:textId="77777777" w:rsidR="00740D6B" w:rsidRDefault="00000000">
      <w:r>
        <w:rPr>
          <w:rStyle w:val="soitChar"/>
        </w:rPr>
        <w:t>Terre provenant des fouilles, en couches successives d'une épaisseur maximale de 30 cm à l'origine et damées.</w:t>
      </w:r>
    </w:p>
    <w:p w14:paraId="7DFFAEA5" w14:textId="77777777" w:rsidR="00740D6B" w:rsidRDefault="00000000">
      <w:r>
        <w:rPr>
          <w:b/>
        </w:rPr>
        <w:t>(soit par défaut)</w:t>
      </w:r>
    </w:p>
    <w:p w14:paraId="54DBE92D" w14:textId="77777777" w:rsidR="00740D6B" w:rsidRDefault="00000000">
      <w:r>
        <w:rPr>
          <w:rStyle w:val="soitChar"/>
        </w:rPr>
        <w:t>Sable rugueux, en couches successives d'une épaisseur maximale de 30 cm à l'origine et damées.</w:t>
      </w:r>
    </w:p>
    <w:p w14:paraId="138D394B" w14:textId="77777777" w:rsidR="00740D6B" w:rsidRDefault="00000000">
      <w:r>
        <w:rPr>
          <w:b/>
        </w:rPr>
        <w:t>(soit)</w:t>
      </w:r>
    </w:p>
    <w:p w14:paraId="2BDBB2D6" w14:textId="77777777" w:rsidR="00740D6B" w:rsidRDefault="00000000">
      <w:r>
        <w:rPr>
          <w:rStyle w:val="soitChar"/>
        </w:rPr>
        <w:t>Sable stabilisé, en couches successives d'une épaisseur maximale de 30 cm à l'origine et damées.</w:t>
      </w:r>
    </w:p>
    <w:p w14:paraId="26688540" w14:textId="77777777" w:rsidR="00740D6B" w:rsidRDefault="00740D6B"/>
    <w:p w14:paraId="12CCA2FF" w14:textId="77777777" w:rsidR="00740D6B" w:rsidRDefault="00000000">
      <w:pPr>
        <w:pStyle w:val="pheading"/>
      </w:pPr>
      <w:r>
        <w:t>MESURAGE</w:t>
      </w:r>
    </w:p>
    <w:p w14:paraId="4F95D3B2" w14:textId="77777777" w:rsidR="00740D6B" w:rsidRDefault="00000000">
      <w:pPr>
        <w:pStyle w:val="pheading"/>
      </w:pPr>
      <w:r>
        <w:t>- unité de mesure:</w:t>
      </w:r>
    </w:p>
    <w:p w14:paraId="41E7434F" w14:textId="77777777" w:rsidR="00740D6B" w:rsidRDefault="00000000">
      <w:r>
        <w:t>pc</w:t>
      </w:r>
    </w:p>
    <w:p w14:paraId="600DF9E6" w14:textId="77777777" w:rsidR="00740D6B" w:rsidRDefault="00000000">
      <w:pPr>
        <w:pStyle w:val="pheading"/>
      </w:pPr>
      <w:r>
        <w:t>- code de mesurage:</w:t>
      </w:r>
    </w:p>
    <w:p w14:paraId="1338E258" w14:textId="77777777" w:rsidR="00740D6B" w:rsidRDefault="00000000">
      <w:r>
        <w:t>Distinction faite suivant la contenance.</w:t>
      </w:r>
    </w:p>
    <w:p w14:paraId="08501221" w14:textId="77777777" w:rsidR="00740D6B" w:rsidRDefault="00000000">
      <w:pPr>
        <w:pStyle w:val="pheading"/>
      </w:pPr>
      <w:r>
        <w:t>- nature du marché:</w:t>
      </w:r>
    </w:p>
    <w:p w14:paraId="02D42C65" w14:textId="77777777" w:rsidR="00740D6B" w:rsidRDefault="00000000">
      <w:r>
        <w:t>QF</w:t>
      </w:r>
    </w:p>
    <w:p w14:paraId="20B7DF35" w14:textId="77777777" w:rsidR="00740D6B" w:rsidRDefault="00000000">
      <w:pPr>
        <w:pStyle w:val="Author-eSectionHeading6"/>
      </w:pPr>
      <w:bookmarkStart w:id="712" w:name="_Toc112758952"/>
      <w:r>
        <w:t>17.24.2c Citernes d'eau de pluie en matière synthétique / polyester CCTB 01.10</w:t>
      </w:r>
      <w:bookmarkEnd w:id="712"/>
    </w:p>
    <w:p w14:paraId="48FAB6CB" w14:textId="77777777" w:rsidR="00740D6B" w:rsidRDefault="00000000">
      <w:pPr>
        <w:pStyle w:val="pheading"/>
      </w:pPr>
      <w:bookmarkStart w:id="713" w:name="207"/>
      <w:bookmarkEnd w:id="713"/>
      <w:r>
        <w:t>DESCRIPTION</w:t>
      </w:r>
    </w:p>
    <w:p w14:paraId="55435F9D" w14:textId="77777777" w:rsidR="00740D6B" w:rsidRDefault="00000000">
      <w:pPr>
        <w:pStyle w:val="pheading"/>
      </w:pPr>
      <w:r>
        <w:t>- Définition / Comprend</w:t>
      </w:r>
    </w:p>
    <w:p w14:paraId="14B7EA05" w14:textId="77777777" w:rsidR="00740D6B" w:rsidRDefault="00000000">
      <w:r>
        <w:t>Il s'agit de fournir, d'équiper et raccorder en terre des citernes d'eau de pluie préfabriquées en en polyester résistant aux chocs.</w:t>
      </w:r>
    </w:p>
    <w:p w14:paraId="6E998F71" w14:textId="77777777" w:rsidR="00740D6B" w:rsidRDefault="00000000">
      <w:pPr>
        <w:pStyle w:val="pheading"/>
      </w:pPr>
      <w:r>
        <w:t>- Localisation</w:t>
      </w:r>
    </w:p>
    <w:p w14:paraId="1420C2C9" w14:textId="77777777" w:rsidR="00740D6B" w:rsidRDefault="00000000">
      <w:r>
        <w:t xml:space="preserve">Citerne </w:t>
      </w:r>
      <w:r>
        <w:rPr>
          <w:rStyle w:val="optioncarChar"/>
        </w:rPr>
        <w:t xml:space="preserve">enterrée </w:t>
      </w:r>
      <w:r>
        <w:t>(par défaut) </w:t>
      </w:r>
      <w:r>
        <w:rPr>
          <w:rStyle w:val="optioncarChar"/>
        </w:rPr>
        <w:t xml:space="preserve">/ hors sol </w:t>
      </w:r>
    </w:p>
    <w:p w14:paraId="47DD5FAD" w14:textId="77777777" w:rsidR="00740D6B" w:rsidRDefault="00000000">
      <w:pPr>
        <w:pStyle w:val="pheading"/>
      </w:pPr>
      <w:r>
        <w:t>MATÉRIAUX</w:t>
      </w:r>
    </w:p>
    <w:p w14:paraId="12AC54B4" w14:textId="77777777" w:rsidR="00740D6B" w:rsidRDefault="00000000">
      <w:pPr>
        <w:pStyle w:val="pheading"/>
      </w:pPr>
      <w:r>
        <w:t>- Caractéristiques générales</w:t>
      </w:r>
    </w:p>
    <w:p w14:paraId="783A4398" w14:textId="77777777" w:rsidR="00740D6B" w:rsidRDefault="00000000">
      <w:pPr>
        <w:pStyle w:val="heading"/>
      </w:pPr>
      <w:r>
        <w:t>Cuve préfabriquée en polyester</w:t>
      </w:r>
    </w:p>
    <w:p w14:paraId="6E4025FC" w14:textId="77777777" w:rsidR="00740D6B" w:rsidRDefault="00000000">
      <w:r>
        <w:t>Les citernes d'eau de pluie sont réalisées en polyester résistant aux chocs. </w:t>
      </w:r>
    </w:p>
    <w:p w14:paraId="2DFE39D9" w14:textId="77777777" w:rsidR="00740D6B" w:rsidRDefault="00000000">
      <w:pPr>
        <w:pStyle w:val="heading"/>
      </w:pPr>
      <w:r>
        <w:t>Spécifications</w:t>
      </w:r>
    </w:p>
    <w:p w14:paraId="0CFDF2B5" w14:textId="77777777" w:rsidR="00740D6B" w:rsidRDefault="00000000">
      <w:r>
        <w:t>Contenance utile : </w:t>
      </w:r>
      <w:r>
        <w:rPr>
          <w:rStyle w:val="optioncarChar"/>
        </w:rPr>
        <w:t>1.000 / 1.500 / 2.000 / 3.000 / 5.000 / 7.000 / 8.000 / 9.000</w:t>
      </w:r>
      <w:r>
        <w:rPr>
          <w:rStyle w:val="optioncarChar"/>
          <w:color w:val="000000"/>
        </w:rPr>
        <w:t> / </w:t>
      </w:r>
      <w:r>
        <w:rPr>
          <w:rStyle w:val="optioncarChar"/>
        </w:rPr>
        <w:t>selon les plans </w:t>
      </w:r>
      <w:r>
        <w:rPr>
          <w:rStyle w:val="normalChar"/>
        </w:rPr>
        <w:t>(par défaut)</w:t>
      </w:r>
      <w:r>
        <w:t> </w:t>
      </w:r>
      <w:r>
        <w:rPr>
          <w:rStyle w:val="optioncarChar"/>
        </w:rPr>
        <w:t>/ ***</w:t>
      </w:r>
      <w:r>
        <w:t> litres.</w:t>
      </w:r>
      <w:r>
        <w:br/>
        <w:t xml:space="preserve">Type : </w:t>
      </w:r>
      <w:r>
        <w:rPr>
          <w:rStyle w:val="optioncarChar"/>
        </w:rPr>
        <w:t>simple / composée de plusieurs unités </w:t>
      </w:r>
      <w:r>
        <w:br/>
        <w:t xml:space="preserve">Forme : </w:t>
      </w:r>
      <w:r>
        <w:rPr>
          <w:rStyle w:val="optioncarChar"/>
        </w:rPr>
        <w:t>rectangulaire / cylindrique / selon les plans </w:t>
      </w:r>
      <w:r>
        <w:br/>
        <w:t>Charge d'utilisation de la dalle de couverture (terre plus surcharges), minimum : </w:t>
      </w:r>
      <w:r>
        <w:rPr>
          <w:rStyle w:val="optioncarChar"/>
        </w:rPr>
        <w:t>10 / 15 </w:t>
      </w:r>
      <w:r>
        <w:t>(par défaut) </w:t>
      </w:r>
      <w:r>
        <w:rPr>
          <w:rStyle w:val="optioncarChar"/>
        </w:rPr>
        <w:t>/ *** </w:t>
      </w:r>
      <w:r>
        <w:t> kN/m2.</w:t>
      </w:r>
    </w:p>
    <w:p w14:paraId="0554B810" w14:textId="77777777" w:rsidR="00740D6B" w:rsidRDefault="00000000">
      <w:r>
        <w:t>Surcharge d'exploitation : </w:t>
      </w:r>
      <w:r>
        <w:rPr>
          <w:rStyle w:val="optioncarChar"/>
        </w:rPr>
        <w:t>5 kN (traffic léger piétons, vélos) / 20 kN (traffic occasionnel véhicule léger) / 55 kN (parkings, allées, trafic routier léger) </w:t>
      </w:r>
      <w:r>
        <w:t>(par défaut) </w:t>
      </w:r>
      <w:r>
        <w:rPr>
          <w:rStyle w:val="optioncarChar"/>
        </w:rPr>
        <w:t>/ 75 kN (trafic routier normal ) / ***</w:t>
      </w:r>
    </w:p>
    <w:p w14:paraId="1E25FB08" w14:textId="77777777" w:rsidR="00740D6B" w:rsidRDefault="00000000">
      <w:r>
        <w:t>Épaisseur des parois : minimum </w:t>
      </w:r>
      <w:r>
        <w:rPr>
          <w:rStyle w:val="optioncarChar"/>
        </w:rPr>
        <w:t> ***</w:t>
      </w:r>
      <w:r>
        <w:t>  mm. </w:t>
      </w:r>
    </w:p>
    <w:p w14:paraId="321C24BE" w14:textId="77777777" w:rsidR="00740D6B" w:rsidRDefault="00000000">
      <w:pPr>
        <w:pStyle w:val="heading"/>
      </w:pPr>
      <w:r>
        <w:t>Trou d'homme</w:t>
      </w:r>
    </w:p>
    <w:p w14:paraId="7CBA67C2" w14:textId="77777777" w:rsidR="00740D6B" w:rsidRDefault="00000000">
      <w:r>
        <w:t>Dimensions intérieures : </w:t>
      </w:r>
      <w:r>
        <w:rPr>
          <w:rStyle w:val="optioncarChar"/>
        </w:rPr>
        <w:t>50x50 / 60x60 / Diamètre 50 / Diamètre 60 / selon plan </w:t>
      </w:r>
      <w:r>
        <w:t>(pardéfaut)</w:t>
      </w:r>
      <w:r>
        <w:rPr>
          <w:rStyle w:val="optioncarChar"/>
        </w:rPr>
        <w:t>/ ***x***</w:t>
      </w:r>
      <w:r>
        <w:t>  cm.</w:t>
      </w:r>
    </w:p>
    <w:p w14:paraId="162B7C68" w14:textId="77777777" w:rsidR="00740D6B" w:rsidRDefault="00000000">
      <w:r>
        <w:t>Le trou d'homme est réalisé en </w:t>
      </w:r>
      <w:r>
        <w:rPr>
          <w:rStyle w:val="optioncarChar"/>
        </w:rPr>
        <w:t>maçonnerie en briques pleines </w:t>
      </w:r>
      <w:r>
        <w:t>(par défaut)</w:t>
      </w:r>
      <w:r>
        <w:rPr>
          <w:rStyle w:val="optioncarChar"/>
        </w:rPr>
        <w:t> / béton préfabriqué / béton polymère / fibrociment / grès / PVC / PEMD / PEHD / PP / ***</w:t>
      </w:r>
    </w:p>
    <w:p w14:paraId="1D50703C" w14:textId="77777777" w:rsidR="00740D6B" w:rsidRDefault="00000000">
      <w:pPr>
        <w:pStyle w:val="heading"/>
      </w:pPr>
      <w:r>
        <w:t>Châssis de visite et couvercle</w:t>
      </w:r>
    </w:p>
    <w:p w14:paraId="31EE6818" w14:textId="77777777" w:rsidR="00740D6B" w:rsidRDefault="00000000">
      <w:r>
        <w:t>Châssis de visite et couvercle :  </w:t>
      </w:r>
      <w:r>
        <w:rPr>
          <w:rStyle w:val="optioncarChar"/>
        </w:rPr>
        <w:t>compris en 17.34 / fonte </w:t>
      </w:r>
      <w:r>
        <w:t> (par défaut) </w:t>
      </w:r>
      <w:r>
        <w:rPr>
          <w:rStyle w:val="optioncarChar"/>
        </w:rPr>
        <w:t>  / fonte pour remplissage béton / aluminium / aluminium à paver / aluminium à carreler / béton / acier galvanisé / acier galvanisé à paver / acier galvanisé à carreler / acier inoxydable / acier inoxydable à carreler / matière synthétique - PP / ***</w:t>
      </w:r>
    </w:p>
    <w:p w14:paraId="221C2056" w14:textId="77777777" w:rsidR="00740D6B" w:rsidRDefault="00000000">
      <w:r>
        <w:t>Forme :   </w:t>
      </w:r>
      <w:r>
        <w:rPr>
          <w:rStyle w:val="optioncarChar"/>
        </w:rPr>
        <w:t>ronde </w:t>
      </w:r>
      <w:r>
        <w:t> (par défaut) </w:t>
      </w:r>
      <w:r>
        <w:rPr>
          <w:rStyle w:val="optioncarChar"/>
        </w:rPr>
        <w:t> / carrée / ***</w:t>
      </w:r>
      <w:r>
        <w:br/>
        <w:t>Dimensions extérieures du châssis de visite :   </w:t>
      </w:r>
      <w:r>
        <w:rPr>
          <w:rStyle w:val="optioncarChar"/>
        </w:rPr>
        <w:t>300 x 300 / 400 x 400 / 500 x 500 / 600 x 600 / juste adapté au trou d'homme </w:t>
      </w:r>
      <w:r>
        <w:t> (par défaut) </w:t>
      </w:r>
      <w:r>
        <w:rPr>
          <w:rStyle w:val="optioncarChar"/>
        </w:rPr>
        <w:t> / ***x***</w:t>
      </w:r>
      <w:r>
        <w:t>   mm.</w:t>
      </w:r>
      <w:r>
        <w:br/>
        <w:t>Classe de résistance :   </w:t>
      </w:r>
      <w:r>
        <w:rPr>
          <w:rStyle w:val="optioncarChar"/>
        </w:rPr>
        <w:t>Ia (charge d'épreuve minimale pour la fonte 15 kN) / II (charge d'épreuve 60 kN) / *** </w:t>
      </w:r>
      <w:r>
        <w:t>(selon [NBN B 54-101])</w:t>
      </w:r>
    </w:p>
    <w:p w14:paraId="2C113EE3" w14:textId="77777777" w:rsidR="00740D6B" w:rsidRDefault="00000000">
      <w:pPr>
        <w:pStyle w:val="heading"/>
      </w:pPr>
      <w:r>
        <w:t>Accessoires </w:t>
      </w:r>
    </w:p>
    <w:p w14:paraId="2CA6546C" w14:textId="77777777" w:rsidR="00740D6B" w:rsidRDefault="00000000">
      <w:r>
        <w:t>Préfiltre dans la citerne : </w:t>
      </w:r>
      <w:r>
        <w:rPr>
          <w:rStyle w:val="optioncarChar"/>
        </w:rPr>
        <w:t>non prévu </w:t>
      </w:r>
      <w:r>
        <w:t>(par défaut) </w:t>
      </w:r>
      <w:r>
        <w:rPr>
          <w:rStyle w:val="optioncarChar"/>
        </w:rPr>
        <w:t>/ Filtre panier suspendu / Filtre auto-nettoyant / ***</w:t>
      </w:r>
    </w:p>
    <w:p w14:paraId="0401716E" w14:textId="77777777" w:rsidR="00740D6B" w:rsidRDefault="00000000">
      <w:r>
        <w:t>Pièce de débit tranquille : </w:t>
      </w:r>
      <w:r>
        <w:rPr>
          <w:rStyle w:val="optioncarChar"/>
        </w:rPr>
        <w:t>non prévue </w:t>
      </w:r>
      <w:r>
        <w:t>(par défaut)</w:t>
      </w:r>
      <w:r>
        <w:rPr>
          <w:rStyle w:val="optioncarChar"/>
        </w:rPr>
        <w:t> / Pièce spéciale PE DN110 / Pièce spéciale PE DN125 / Pièce en U / ***</w:t>
      </w:r>
    </w:p>
    <w:p w14:paraId="4669334C" w14:textId="77777777" w:rsidR="00740D6B" w:rsidRDefault="00000000">
      <w:r>
        <w:t>Siphon de trop plein : </w:t>
      </w:r>
      <w:r>
        <w:rPr>
          <w:rStyle w:val="optioncarChar"/>
        </w:rPr>
        <w:t>non prévu / compris</w:t>
      </w:r>
      <w:r>
        <w:t> </w:t>
      </w:r>
    </w:p>
    <w:p w14:paraId="4CE1B623" w14:textId="77777777" w:rsidR="00740D6B" w:rsidRDefault="00000000">
      <w:pPr>
        <w:pStyle w:val="pheading"/>
      </w:pPr>
      <w:r>
        <w:t>- Prescriptions complémentaires</w:t>
      </w:r>
    </w:p>
    <w:p w14:paraId="0A153A27" w14:textId="77777777" w:rsidR="00740D6B" w:rsidRDefault="00000000">
      <w:r>
        <w:rPr>
          <w:color w:val="3366FF"/>
        </w:rPr>
        <w:t>L'entreprise dispose 50 kg de </w:t>
      </w:r>
      <w:r>
        <w:rPr>
          <w:rStyle w:val="optioncarChar"/>
        </w:rPr>
        <w:t>silico-calcaire / gravier roulé</w:t>
      </w:r>
      <w:r>
        <w:rPr>
          <w:color w:val="3366FF"/>
        </w:rPr>
        <w:t> contenu dans un filet dans le fond de la cuve pour réduire l'acidité de l'eau.</w:t>
      </w:r>
    </w:p>
    <w:p w14:paraId="6B64B10C" w14:textId="77777777" w:rsidR="00740D6B" w:rsidRDefault="00000000">
      <w:pPr>
        <w:pStyle w:val="pheading"/>
      </w:pPr>
      <w:r>
        <w:t>EXÉCUTION / MISE EN ŒUVRE</w:t>
      </w:r>
    </w:p>
    <w:p w14:paraId="10E9131F" w14:textId="77777777" w:rsidR="00740D6B" w:rsidRDefault="00000000">
      <w:pPr>
        <w:pStyle w:val="pheading"/>
      </w:pPr>
      <w:r>
        <w:t>- Prescriptions générales</w:t>
      </w:r>
    </w:p>
    <w:p w14:paraId="588F462E" w14:textId="77777777" w:rsidR="00740D6B" w:rsidRDefault="00000000">
      <w:pPr>
        <w:pStyle w:val="heading"/>
      </w:pPr>
      <w:r>
        <w:t>Citerne enterrée</w:t>
      </w:r>
    </w:p>
    <w:p w14:paraId="0B843C37" w14:textId="77777777" w:rsidR="00740D6B" w:rsidRDefault="00000000">
      <w:r>
        <w:t>Sur la citerne on coule une dalle de béton armé d'une épaisseur de 10 cm (diamètre des armatures 150/150/6) avec une réservation pour permettre le contrôle et l'entretien (dimensions de la réservation = dimension du trou d'homme). </w:t>
      </w:r>
    </w:p>
    <w:p w14:paraId="6B06B3DD" w14:textId="77777777" w:rsidR="00740D6B" w:rsidRDefault="00000000">
      <w:r>
        <w:t>Le trou d'homme au-dessus de l'ouverture doit être maçonné afin que le couvercle se situe au niveau du sol ou du terrain. Il est maçonné en briques pleines selon [NBN EN 771 série] d'une brique d'épaisseur.  Le mortier de maçonnerie a la composition suivante : 300 kg de ciment de la classe de résistance 32,5 par m3 de sable sec (</w:t>
      </w:r>
      <w:r>
        <w:rPr>
          <w:i/>
        </w:rPr>
        <w:t>1 part de ciment pour 4 parts de sable).</w:t>
      </w:r>
    </w:p>
    <w:p w14:paraId="7B2F13BA" w14:textId="77777777" w:rsidR="00740D6B" w:rsidRDefault="00000000">
      <w:r>
        <w:t>Le couvercle est placé au niveau désigné par le maître de l'ouvrage dans un châssis de visite spécial. Les cadres métalliques doivent être inoxydables ou protégés contre la rouille; ils sont ancrés dans la maçonnerie.</w:t>
      </w:r>
    </w:p>
    <w:p w14:paraId="5814BCE2" w14:textId="77777777" w:rsidR="00740D6B" w:rsidRDefault="00000000">
      <w:pPr>
        <w:pStyle w:val="heading"/>
      </w:pPr>
      <w:r>
        <w:t>Citerne hors sol</w:t>
      </w:r>
    </w:p>
    <w:p w14:paraId="2E9EFCC0" w14:textId="77777777" w:rsidR="00740D6B" w:rsidRDefault="00000000">
      <w:r>
        <w:t>La citerne est installée dans un endroit couvert à l'abri du gel. Elle est fixée de façon stable au sol par l'intermédiaire d'une dalle ou de plots de fondation en béton adaptés.</w:t>
      </w:r>
    </w:p>
    <w:p w14:paraId="245312A4" w14:textId="77777777" w:rsidR="00740D6B" w:rsidRDefault="00000000">
      <w:pPr>
        <w:pStyle w:val="heading"/>
      </w:pPr>
      <w:r>
        <w:t>Remblais</w:t>
      </w:r>
    </w:p>
    <w:p w14:paraId="21FEDC98" w14:textId="77777777" w:rsidR="00740D6B" w:rsidRDefault="00000000">
      <w:r>
        <w:t>Les remblais autour de la citerne sont exécutés à l'aide de </w:t>
      </w:r>
      <w:r>
        <w:rPr>
          <w:rStyle w:val="optioncarChar"/>
        </w:rPr>
        <w:t>terre provenant des fouilles / sable rugueux </w:t>
      </w:r>
      <w:r>
        <w:t>(par défaut)</w:t>
      </w:r>
      <w:r>
        <w:rPr>
          <w:rStyle w:val="optioncarChar"/>
        </w:rPr>
        <w:t> / sable stabilisé / *** </w:t>
      </w:r>
      <w:r>
        <w:t>:</w:t>
      </w:r>
    </w:p>
    <w:p w14:paraId="496183D7" w14:textId="77777777" w:rsidR="00740D6B" w:rsidRDefault="00000000">
      <w:r>
        <w:rPr>
          <w:b/>
        </w:rPr>
        <w:t>(soit)</w:t>
      </w:r>
    </w:p>
    <w:p w14:paraId="3D0BBA07" w14:textId="77777777" w:rsidR="00740D6B" w:rsidRDefault="00000000">
      <w:r>
        <w:rPr>
          <w:rStyle w:val="soitChar"/>
        </w:rPr>
        <w:t>Terre provenant des fouilles, en couches successives d'une épaisseur maximale de 30 cm à l'origine et damées.</w:t>
      </w:r>
    </w:p>
    <w:p w14:paraId="05EC801A" w14:textId="77777777" w:rsidR="00740D6B" w:rsidRDefault="00000000">
      <w:r>
        <w:rPr>
          <w:b/>
        </w:rPr>
        <w:t>(soit par défaut)</w:t>
      </w:r>
    </w:p>
    <w:p w14:paraId="5CFB2BF4" w14:textId="77777777" w:rsidR="00740D6B" w:rsidRDefault="00000000">
      <w:r>
        <w:rPr>
          <w:rStyle w:val="soitChar"/>
        </w:rPr>
        <w:t>Sable rugueux, en couches successives d'une épaisseur maximale de 30 cm à l'origine et damées.</w:t>
      </w:r>
    </w:p>
    <w:p w14:paraId="2AD2068F" w14:textId="77777777" w:rsidR="00740D6B" w:rsidRDefault="00000000">
      <w:r>
        <w:rPr>
          <w:b/>
        </w:rPr>
        <w:t>(soit)</w:t>
      </w:r>
    </w:p>
    <w:p w14:paraId="56526A66" w14:textId="77777777" w:rsidR="00740D6B" w:rsidRDefault="00000000">
      <w:r>
        <w:rPr>
          <w:rStyle w:val="soitChar"/>
        </w:rPr>
        <w:t>Sable stabilisé, en couches successives d'une épaisseur maximale de 30 cm à l'origine et damées.</w:t>
      </w:r>
    </w:p>
    <w:p w14:paraId="32C8ABB7" w14:textId="77777777" w:rsidR="00740D6B" w:rsidRDefault="00000000">
      <w:pPr>
        <w:pStyle w:val="pheading"/>
      </w:pPr>
      <w:r>
        <w:t>MESURAGE</w:t>
      </w:r>
    </w:p>
    <w:p w14:paraId="57704B18" w14:textId="77777777" w:rsidR="00740D6B" w:rsidRDefault="00000000">
      <w:pPr>
        <w:pStyle w:val="pheading"/>
      </w:pPr>
      <w:r>
        <w:t>- unité de mesure:</w:t>
      </w:r>
    </w:p>
    <w:p w14:paraId="09FDB9BB" w14:textId="77777777" w:rsidR="00740D6B" w:rsidRDefault="00000000">
      <w:r>
        <w:t>pc</w:t>
      </w:r>
    </w:p>
    <w:p w14:paraId="65CADE86" w14:textId="77777777" w:rsidR="00740D6B" w:rsidRDefault="00000000">
      <w:pPr>
        <w:pStyle w:val="pheading"/>
      </w:pPr>
      <w:r>
        <w:t>- code de mesurage:</w:t>
      </w:r>
    </w:p>
    <w:p w14:paraId="32C79F3C" w14:textId="77777777" w:rsidR="00740D6B" w:rsidRDefault="00000000">
      <w:r>
        <w:t>Distinction faite suivant la contenance.</w:t>
      </w:r>
    </w:p>
    <w:p w14:paraId="2F34917F" w14:textId="77777777" w:rsidR="00740D6B" w:rsidRDefault="00000000">
      <w:pPr>
        <w:pStyle w:val="pheading"/>
      </w:pPr>
      <w:r>
        <w:t>- nature du marché:</w:t>
      </w:r>
    </w:p>
    <w:p w14:paraId="0EBE80AB" w14:textId="77777777" w:rsidR="00740D6B" w:rsidRDefault="00000000">
      <w:r>
        <w:t>QF</w:t>
      </w:r>
    </w:p>
    <w:p w14:paraId="3D5AD732" w14:textId="77777777" w:rsidR="00740D6B" w:rsidRDefault="00000000">
      <w:pPr>
        <w:pStyle w:val="Author-eSectionHeading6"/>
      </w:pPr>
      <w:bookmarkStart w:id="714" w:name="_Toc112758953"/>
      <w:r>
        <w:t>17.24.2d Citernes d'eau de pluie avec système de recyclage CCTB 01.10</w:t>
      </w:r>
      <w:bookmarkEnd w:id="714"/>
    </w:p>
    <w:p w14:paraId="60FE600B" w14:textId="77777777" w:rsidR="00740D6B" w:rsidRDefault="00000000">
      <w:pPr>
        <w:pStyle w:val="pheading"/>
      </w:pPr>
      <w:bookmarkStart w:id="715" w:name="1295"/>
      <w:bookmarkEnd w:id="715"/>
      <w:r>
        <w:t>DESCRIPTION</w:t>
      </w:r>
    </w:p>
    <w:p w14:paraId="19B77FC2" w14:textId="77777777" w:rsidR="00740D6B" w:rsidRDefault="00000000">
      <w:pPr>
        <w:pStyle w:val="pheading"/>
      </w:pPr>
      <w:r>
        <w:t>- Définition / Comprend</w:t>
      </w:r>
    </w:p>
    <w:p w14:paraId="2FACEF53" w14:textId="77777777" w:rsidR="00740D6B" w:rsidRDefault="00000000">
      <w:r>
        <w:t>Il s ' agit des citernes d ' eau de pluie avec équipements complémentaires (filtres, pompe, remplissage, …) pour le recyclage de l ' eau de pluie afin de l ' utiliser pour le rinçage des toilettes, pour le lave-linge, …</w:t>
      </w:r>
    </w:p>
    <w:p w14:paraId="1865FF53" w14:textId="77777777" w:rsidR="00740D6B" w:rsidRDefault="00000000">
      <w:r>
        <w:t>Attention</w:t>
      </w:r>
    </w:p>
    <w:p w14:paraId="1C00C129" w14:textId="77777777" w:rsidR="00740D6B" w:rsidRDefault="00000000">
      <w:r>
        <w:t>Font partie de l ' entreprise sanitaire : le raccordement de la pompe, la pose et le raccordement de la conduite de la pompe au collecteur, la pose et le raccordement des points de sortie et de leurs conduites. Les branchements électriques font partie de l ' entreprise d ' électricité. </w:t>
      </w:r>
    </w:p>
    <w:p w14:paraId="63FF0999" w14:textId="77777777" w:rsidR="00740D6B" w:rsidRDefault="00000000">
      <w:pPr>
        <w:pStyle w:val="pheading"/>
      </w:pPr>
      <w:r>
        <w:t>- Localisation</w:t>
      </w:r>
    </w:p>
    <w:p w14:paraId="4A202C44" w14:textId="77777777" w:rsidR="00740D6B" w:rsidRDefault="00000000">
      <w:r>
        <w:t>Citerne </w:t>
      </w:r>
      <w:r>
        <w:rPr>
          <w:rStyle w:val="optioncarChar"/>
        </w:rPr>
        <w:t>enterrée </w:t>
      </w:r>
      <w:r>
        <w:t>(par défaut)</w:t>
      </w:r>
      <w:r>
        <w:rPr>
          <w:rStyle w:val="optioncarChar"/>
        </w:rPr>
        <w:t xml:space="preserve"> / hors sol </w:t>
      </w:r>
    </w:p>
    <w:p w14:paraId="4F4F05F1" w14:textId="77777777" w:rsidR="00740D6B" w:rsidRDefault="00000000">
      <w:r>
        <w:t>L'eau de pluie sera raccordée au robinet double service </w:t>
      </w:r>
      <w:r>
        <w:rPr>
          <w:rStyle w:val="optioncarChar"/>
        </w:rPr>
        <w:t>la cuisine / le garage / sur le mur extérieur / dans la toilette </w:t>
      </w:r>
      <w:r>
        <w:t>(par défaut)</w:t>
      </w:r>
      <w:r>
        <w:rPr>
          <w:rStyle w:val="optioncarChar"/>
        </w:rPr>
        <w:t xml:space="preserve"> / toilette du rez-de-chaussée / toilette de l'étage / lave-linge / ***</w:t>
      </w:r>
    </w:p>
    <w:p w14:paraId="25A3D534" w14:textId="77777777" w:rsidR="00740D6B" w:rsidRDefault="00000000">
      <w:pPr>
        <w:pStyle w:val="pheading"/>
      </w:pPr>
      <w:r>
        <w:t>MATÉRIAUX</w:t>
      </w:r>
    </w:p>
    <w:p w14:paraId="1936FFE3" w14:textId="77777777" w:rsidR="00740D6B" w:rsidRDefault="00000000">
      <w:pPr>
        <w:pStyle w:val="pheading"/>
      </w:pPr>
      <w:r>
        <w:t>- Caractéristiques générales</w:t>
      </w:r>
    </w:p>
    <w:p w14:paraId="6E0372B1" w14:textId="77777777" w:rsidR="00740D6B" w:rsidRDefault="00000000">
      <w:pPr>
        <w:pStyle w:val="heading"/>
      </w:pPr>
      <w:r>
        <w:t>Cuve</w:t>
      </w:r>
    </w:p>
    <w:p w14:paraId="1553D83B" w14:textId="77777777" w:rsidR="00740D6B" w:rsidRDefault="00000000">
      <w:r>
        <w:t>La citerne d'eau de pluie est construite en </w:t>
      </w:r>
      <w:r>
        <w:rPr>
          <w:rStyle w:val="optioncarChar"/>
        </w:rPr>
        <w:t>béton armé étanche  / polyéthylène résistant aux chocs (HDPE) / polyester résistant aux chocs / ***</w:t>
      </w:r>
    </w:p>
    <w:p w14:paraId="4C9B0083" w14:textId="77777777" w:rsidR="00740D6B" w:rsidRDefault="00000000">
      <w:r>
        <w:t xml:space="preserve">La citerne en béton armé étanche est conforme au </w:t>
      </w:r>
      <w:hyperlink w:anchor="205" w:history="1">
        <w:r>
          <w:t>17.24.2a Citernes d'eau de pluie en béton / préfabriquées</w:t>
        </w:r>
      </w:hyperlink>
      <w:r>
        <w:t>.</w:t>
      </w:r>
      <w:r>
        <w:br/>
        <w:t xml:space="preserve">La citerne en polyéthylène résistant aux chocs (HDPE) est conforme au </w:t>
      </w:r>
      <w:hyperlink w:anchor="206" w:history="1">
        <w:r>
          <w:t>17.24.2b Citernes d'eau de pluie en matière synthétique / HDPE</w:t>
        </w:r>
      </w:hyperlink>
      <w:r>
        <w:t>.</w:t>
      </w:r>
      <w:r>
        <w:br/>
        <w:t xml:space="preserve">La citerne en polyester résistant aux chocs est conforme au </w:t>
      </w:r>
      <w:hyperlink w:anchor="207" w:history="1">
        <w:r>
          <w:t>17.24.2c Citernes d'eau de pluie en matière synthétique / polyester</w:t>
        </w:r>
      </w:hyperlink>
      <w:r>
        <w:t>. </w:t>
      </w:r>
    </w:p>
    <w:p w14:paraId="716F7A74" w14:textId="77777777" w:rsidR="00740D6B" w:rsidRDefault="00000000">
      <w:r>
        <w:rPr>
          <w:b/>
        </w:rPr>
        <w:t>Spécifications</w:t>
      </w:r>
    </w:p>
    <w:p w14:paraId="5CB99E50" w14:textId="77777777" w:rsidR="00740D6B" w:rsidRDefault="00000000">
      <w:r>
        <w:t>Contenance utile : </w:t>
      </w:r>
      <w:r>
        <w:rPr>
          <w:rStyle w:val="optioncarChar"/>
        </w:rPr>
        <w:t>2.000 / 3.000 / 5.000 / 7.500 / 10.000 / 15.000 / 20.000 / selon les plans </w:t>
      </w:r>
      <w:r>
        <w:rPr>
          <w:rStyle w:val="normalChar"/>
        </w:rPr>
        <w:t>(par défaut)</w:t>
      </w:r>
      <w:r>
        <w:t>   </w:t>
      </w:r>
      <w:r>
        <w:rPr>
          <w:rStyle w:val="optioncarChar"/>
        </w:rPr>
        <w:t>/ ***</w:t>
      </w:r>
      <w:r>
        <w:t> litres.</w:t>
      </w:r>
      <w:r>
        <w:br/>
        <w:t>Type : </w:t>
      </w:r>
      <w:r>
        <w:rPr>
          <w:rStyle w:val="optioncarChar"/>
        </w:rPr>
        <w:t>simple / composée de plusieurs unités </w:t>
      </w:r>
      <w:r>
        <w:br/>
        <w:t>Forme : </w:t>
      </w:r>
      <w:r>
        <w:rPr>
          <w:rStyle w:val="optioncarChar"/>
        </w:rPr>
        <w:t>rectangulaire / cylindrique / ovale / selon les plans </w:t>
      </w:r>
      <w:r>
        <w:br/>
        <w:t>Charge d'utilisation de la dalle de couverture (terre plus surcharges), minimum :  </w:t>
      </w:r>
      <w:r>
        <w:rPr>
          <w:rStyle w:val="optioncarChar"/>
        </w:rPr>
        <w:t>10 / 15 </w:t>
      </w:r>
      <w:r>
        <w:t>(par défaut) </w:t>
      </w:r>
      <w:r>
        <w:rPr>
          <w:rStyle w:val="optioncarChar"/>
        </w:rPr>
        <w:t>/ *** </w:t>
      </w:r>
      <w:r>
        <w:t> kN/m2</w:t>
      </w:r>
      <w:r>
        <w:br/>
        <w:t>Surcharge d'exploitation : </w:t>
      </w:r>
      <w:r>
        <w:rPr>
          <w:rStyle w:val="optioncarChar"/>
        </w:rPr>
        <w:t>5 kN (traffic léger piétons, vélos) / 20 kN (traffic occasionnel véhicule léger) / 55 kN (parkings, allées, trafic routier léger) </w:t>
      </w:r>
      <w:r>
        <w:t>(par défaut) </w:t>
      </w:r>
      <w:r>
        <w:rPr>
          <w:rStyle w:val="optioncarChar"/>
        </w:rPr>
        <w:t>/ 75 kN (trafic routier normal ) / ***</w:t>
      </w:r>
      <w:r>
        <w:br/>
        <w:t>Épaisseur des parois : minimum  </w:t>
      </w:r>
      <w:r>
        <w:rPr>
          <w:rStyle w:val="optioncarChar"/>
        </w:rPr>
        <w:t>7 / 8 </w:t>
      </w:r>
      <w:r>
        <w:t>(par défaut) </w:t>
      </w:r>
      <w:r>
        <w:rPr>
          <w:rStyle w:val="optioncarChar"/>
        </w:rPr>
        <w:t>/ ***</w:t>
      </w:r>
      <w:r>
        <w:t> cm. Les parois sont réalisés en forme de cône.</w:t>
      </w:r>
    </w:p>
    <w:p w14:paraId="57FB4BBC" w14:textId="77777777" w:rsidR="00740D6B" w:rsidRDefault="00000000">
      <w:r>
        <w:rPr>
          <w:rStyle w:val="optioncarChar"/>
        </w:rPr>
        <w:t> </w:t>
      </w:r>
      <w:r>
        <w:rPr>
          <w:rStyle w:val="headingChar"/>
        </w:rPr>
        <w:t>Trou D'homme</w:t>
      </w:r>
    </w:p>
    <w:p w14:paraId="5E9561FB" w14:textId="77777777" w:rsidR="00740D6B" w:rsidRDefault="00000000">
      <w:r>
        <w:t>Dimensions intérieures :</w:t>
      </w:r>
      <w:r>
        <w:rPr>
          <w:rStyle w:val="optioncarChar"/>
        </w:rPr>
        <w:t> 50x50 / 60x60 / Diamètre 50 / Diamètre 60 / selon plan </w:t>
      </w:r>
      <w:r>
        <w:t>(par défaut) </w:t>
      </w:r>
      <w:r>
        <w:rPr>
          <w:rStyle w:val="optioncarChar"/>
        </w:rPr>
        <w:t>/ ***x***</w:t>
      </w:r>
      <w:r>
        <w:t>  cm.</w:t>
      </w:r>
      <w:r>
        <w:br/>
        <w:t>Le trou d'homme est réalisé en  </w:t>
      </w:r>
      <w:r>
        <w:rPr>
          <w:rStyle w:val="optioncarChar"/>
        </w:rPr>
        <w:t>maçonnerie en briques pleines </w:t>
      </w:r>
      <w:r>
        <w:t>(par défaut) </w:t>
      </w:r>
      <w:r>
        <w:rPr>
          <w:rStyle w:val="optioncarChar"/>
        </w:rPr>
        <w:t>  / béton préfabriqué / béton polymère / fibrociment / grès / PVC / PEMD / PEHD / PP / ***</w:t>
      </w:r>
    </w:p>
    <w:p w14:paraId="23DCCF99" w14:textId="77777777" w:rsidR="00740D6B" w:rsidRDefault="00000000">
      <w:pPr>
        <w:pStyle w:val="heading"/>
      </w:pPr>
      <w:r>
        <w:t>Châssis de visite et couvercle</w:t>
      </w:r>
    </w:p>
    <w:p w14:paraId="6914EC42" w14:textId="77777777" w:rsidR="00740D6B" w:rsidRDefault="00000000">
      <w:r>
        <w:t>Châssis de visite et couvercle :  </w:t>
      </w:r>
      <w:r>
        <w:rPr>
          <w:rStyle w:val="optioncarChar"/>
        </w:rPr>
        <w:t>compris en 17.34 / fonte </w:t>
      </w:r>
      <w:r>
        <w:t> (par défaut) </w:t>
      </w:r>
      <w:r>
        <w:rPr>
          <w:rStyle w:val="optioncarChar"/>
        </w:rPr>
        <w:t>  / fonte pour remplissage béton / aluminium / aluminium à paver / aluminium à carreler / béton / acier galvanisé / acier galvanisé à paver / acier galvanisé à carreler / acier inoxydable / acier inoxydable à carreler / matière synthétique - PP / ***</w:t>
      </w:r>
      <w:r>
        <w:br/>
        <w:t>Forme :   </w:t>
      </w:r>
      <w:r>
        <w:rPr>
          <w:rStyle w:val="optioncarChar"/>
        </w:rPr>
        <w:t>ronde </w:t>
      </w:r>
      <w:r>
        <w:t> (par défaut) </w:t>
      </w:r>
      <w:r>
        <w:rPr>
          <w:rStyle w:val="optioncarChar"/>
        </w:rPr>
        <w:t> / carrée / ***</w:t>
      </w:r>
      <w:r>
        <w:br/>
        <w:t>Dimensions extérieures du châssis de visite :   </w:t>
      </w:r>
      <w:r>
        <w:rPr>
          <w:rStyle w:val="optioncarChar"/>
        </w:rPr>
        <w:t>300 x 300 / 400 x 400 / 500 x 500 / 600 x 600 / juste adapté au trou d'homme </w:t>
      </w:r>
      <w:r>
        <w:t> (par défaut) </w:t>
      </w:r>
      <w:r>
        <w:rPr>
          <w:rStyle w:val="optioncarChar"/>
        </w:rPr>
        <w:t> / ***x***</w:t>
      </w:r>
      <w:r>
        <w:t>   mm.</w:t>
      </w:r>
      <w:r>
        <w:br/>
        <w:t>Classe de résistance :   </w:t>
      </w:r>
      <w:r>
        <w:rPr>
          <w:rStyle w:val="optioncarChar"/>
        </w:rPr>
        <w:t>Ia (charge d'épreuve minimale pour la fonte 15 kN) / II (charge d'épreuve 60 kN) / *** </w:t>
      </w:r>
      <w:r>
        <w:t>(selon [NBN B 54-101]).</w:t>
      </w:r>
    </w:p>
    <w:p w14:paraId="62B88B59" w14:textId="77777777" w:rsidR="00740D6B" w:rsidRDefault="00000000">
      <w:pPr>
        <w:pStyle w:val="heading"/>
      </w:pPr>
      <w:r>
        <w:t>Préfiltre</w:t>
      </w:r>
    </w:p>
    <w:p w14:paraId="5CC6BA55" w14:textId="77777777" w:rsidR="00740D6B" w:rsidRDefault="00000000">
      <w:r>
        <w:t>Le filtre est du type </w:t>
      </w:r>
      <w:r>
        <w:rPr>
          <w:rStyle w:val="optioncarChar"/>
        </w:rPr>
        <w:t>autonettoyant / filtre de tuyau de chute / filtre cyclone </w:t>
      </w:r>
      <w:r>
        <w:t>:</w:t>
      </w:r>
    </w:p>
    <w:p w14:paraId="4EE74963" w14:textId="77777777" w:rsidR="00740D6B" w:rsidRDefault="00000000">
      <w:r>
        <w:rPr>
          <w:b/>
        </w:rPr>
        <w:t>(soit par défaut) </w:t>
      </w:r>
      <w:r>
        <w:t>:</w:t>
      </w:r>
    </w:p>
    <w:p w14:paraId="19F73422" w14:textId="77777777" w:rsidR="00740D6B" w:rsidRDefault="00000000">
      <w:r>
        <w:rPr>
          <w:rStyle w:val="soitChar"/>
          <w:u w:val="single"/>
        </w:rPr>
        <w:t>Autonettoyant</w:t>
      </w:r>
      <w:r>
        <w:rPr>
          <w:rStyle w:val="soitChar"/>
        </w:rPr>
        <w:t xml:space="preserve"> en </w:t>
      </w:r>
      <w:r>
        <w:rPr>
          <w:rStyle w:val="optioncarChar"/>
        </w:rPr>
        <w:t>béton armé étanche / polyéthylène résistant aux chocs (HDPE) / polyester résistant aux chocs</w:t>
      </w:r>
      <w:r>
        <w:rPr>
          <w:rStyle w:val="soitChar"/>
        </w:rPr>
        <w:t>. </w:t>
      </w:r>
    </w:p>
    <w:p w14:paraId="3B97B5AC" w14:textId="77777777" w:rsidR="00740D6B" w:rsidRDefault="00000000">
      <w:r>
        <w:rPr>
          <w:b/>
        </w:rPr>
        <w:t>(soit)</w:t>
      </w:r>
    </w:p>
    <w:p w14:paraId="46215F9A" w14:textId="77777777" w:rsidR="00740D6B" w:rsidRDefault="00000000">
      <w:r>
        <w:rPr>
          <w:rStyle w:val="soitChar"/>
          <w:u w:val="single"/>
        </w:rPr>
        <w:t>filtre de tuyau de chute </w:t>
      </w:r>
      <w:r>
        <w:rPr>
          <w:rStyle w:val="optioncarChar"/>
        </w:rPr>
        <w:t>autonettoyant</w:t>
      </w:r>
      <w:r>
        <w:t xml:space="preserve">(par défaut) </w:t>
      </w:r>
      <w:r>
        <w:rPr>
          <w:rStyle w:val="optioncarChar"/>
        </w:rPr>
        <w:t xml:space="preserve">/ ***  </w:t>
      </w:r>
    </w:p>
    <w:p w14:paraId="095D61CD" w14:textId="77777777" w:rsidR="00740D6B" w:rsidRDefault="00000000">
      <w:r>
        <w:rPr>
          <w:b/>
        </w:rPr>
        <w:t>(soit)</w:t>
      </w:r>
    </w:p>
    <w:p w14:paraId="5E7DBA8E" w14:textId="77777777" w:rsidR="00740D6B" w:rsidRDefault="00000000">
      <w:r>
        <w:rPr>
          <w:rStyle w:val="soitChar"/>
          <w:u w:val="single"/>
        </w:rPr>
        <w:t>Filtre cyclone</w:t>
      </w:r>
      <w:r>
        <w:rPr>
          <w:rStyle w:val="soitChar"/>
        </w:rPr>
        <w:t> </w:t>
      </w:r>
      <w:r>
        <w:rPr>
          <w:rStyle w:val="optioncarChar"/>
        </w:rPr>
        <w:t>autonettoyant / autonettoyant avec tamis collecteur</w:t>
      </w:r>
      <w:r>
        <w:rPr>
          <w:rStyle w:val="soitChar"/>
        </w:rPr>
        <w:t>,  fabriqué en </w:t>
      </w:r>
      <w:r>
        <w:rPr>
          <w:rStyle w:val="optioncarChar"/>
        </w:rPr>
        <w:t>polyéthylène résistant aux chocs (HDPE) / zinc / cuivre</w:t>
      </w:r>
      <w:r>
        <w:rPr>
          <w:rStyle w:val="soitChar"/>
        </w:rPr>
        <w:t>.</w:t>
      </w:r>
    </w:p>
    <w:p w14:paraId="186AC58F" w14:textId="77777777" w:rsidR="00740D6B" w:rsidRDefault="00000000">
      <w:r>
        <w:br/>
        <w:t>Dimensions : diamètre </w:t>
      </w:r>
      <w:r>
        <w:rPr>
          <w:rStyle w:val="optioncarChar"/>
        </w:rPr>
        <w:t>***</w:t>
      </w:r>
      <w:r>
        <w:t> mm</w:t>
      </w:r>
    </w:p>
    <w:p w14:paraId="5329CEF9" w14:textId="77777777" w:rsidR="00740D6B" w:rsidRDefault="00000000">
      <w:r>
        <w:t>Le filtre sera placé </w:t>
      </w:r>
      <w:r>
        <w:rPr>
          <w:rStyle w:val="optioncarChar"/>
        </w:rPr>
        <w:t>dans le sol / sur le tuyau de chute</w:t>
      </w:r>
      <w:r>
        <w:t>.</w:t>
      </w:r>
    </w:p>
    <w:p w14:paraId="05F60000" w14:textId="77777777" w:rsidR="00740D6B" w:rsidRDefault="00000000">
      <w:r>
        <w:t>On prévoira un filtre de tuyau de chute pour chaque chute à raccorder.</w:t>
      </w:r>
    </w:p>
    <w:p w14:paraId="496AB5CC" w14:textId="77777777" w:rsidR="00740D6B" w:rsidRDefault="00000000">
      <w:r>
        <w:rPr>
          <w:u w:val="single"/>
        </w:rPr>
        <w:t>Attention</w:t>
      </w:r>
    </w:p>
    <w:p w14:paraId="1DCD3CFC" w14:textId="77777777" w:rsidR="00740D6B" w:rsidRDefault="00000000">
      <w:r>
        <w:t>Le filtre cyclone autonettoyant avec tamis collecteur est uniquement placé lorsque la conduite d'évacuation des eaux usées est raccordée à un dispositif souterrain d'infiltration ou lorsqu'un clapet anti-retour est prévu après le filtre ou lorsqu'il y a un réel danger d'obstruction.</w:t>
      </w:r>
    </w:p>
    <w:p w14:paraId="65A95C45" w14:textId="77777777" w:rsidR="00740D6B" w:rsidRDefault="00000000">
      <w:pPr>
        <w:pStyle w:val="heading"/>
      </w:pPr>
      <w:r>
        <w:t>Pompe</w:t>
      </w:r>
    </w:p>
    <w:p w14:paraId="2D45C345" w14:textId="7C0AF5E0" w:rsidR="00740D6B" w:rsidRDefault="00000000">
      <w:r>
        <w:t xml:space="preserve">Voir également la description au </w:t>
      </w:r>
      <w:hyperlink r:id="rId176" w:history="1">
        <w:r>
          <w:t>6 T6 HVAC - sanitaires</w:t>
        </w:r>
      </w:hyperlink>
    </w:p>
    <w:p w14:paraId="6860FFBC" w14:textId="77777777" w:rsidR="00740D6B" w:rsidRDefault="00000000">
      <w:r>
        <w:t xml:space="preserve">La mise en route de la pompe lors de la prise d'eau est </w:t>
      </w:r>
      <w:r>
        <w:rPr>
          <w:rStyle w:val="optioncarChar"/>
        </w:rPr>
        <w:t xml:space="preserve">automatique </w:t>
      </w:r>
      <w:r>
        <w:t>(par défaut)</w:t>
      </w:r>
      <w:r>
        <w:rPr>
          <w:rStyle w:val="optioncarChar"/>
        </w:rPr>
        <w:t xml:space="preserve"> / ***</w:t>
      </w:r>
    </w:p>
    <w:p w14:paraId="6C3FCF0C" w14:textId="77777777" w:rsidR="00740D6B" w:rsidRDefault="00000000">
      <w:r>
        <w:rPr>
          <w:b/>
        </w:rPr>
        <w:t>(soit par défaut)</w:t>
      </w:r>
    </w:p>
    <w:p w14:paraId="66F6F3F2" w14:textId="77777777" w:rsidR="00740D6B" w:rsidRDefault="00000000">
      <w:r>
        <w:rPr>
          <w:rStyle w:val="soitChar"/>
          <w:u w:val="single"/>
        </w:rPr>
        <w:t>Automatique</w:t>
      </w:r>
      <w:r>
        <w:rPr>
          <w:rStyle w:val="soitChar"/>
        </w:rPr>
        <w:t xml:space="preserve"> : Le raccordement entre la pompe et les filtres se fait à l'aide d'un tuyau flexible. Le raccordement de la pompe et de la conduite de la pompe au collecteur est réalisé par l'installateur sanitaire. L'eau du fond ne peut pas être aspirée. On conserve au moins 5 cm d'espace entre la pompe immergée et le fond de la citerne.</w:t>
      </w:r>
    </w:p>
    <w:p w14:paraId="2AF97D08" w14:textId="77777777" w:rsidR="00740D6B" w:rsidRDefault="00000000">
      <w:r>
        <w:rPr>
          <w:b/>
        </w:rPr>
        <w:t>(soit)</w:t>
      </w:r>
    </w:p>
    <w:p w14:paraId="403E67E2" w14:textId="77777777" w:rsidR="00740D6B" w:rsidRDefault="00000000">
      <w:r>
        <w:t> </w:t>
      </w:r>
      <w:r>
        <w:rPr>
          <w:rStyle w:val="optioncarChar"/>
        </w:rPr>
        <w:t>***</w:t>
      </w:r>
    </w:p>
    <w:p w14:paraId="352429FC" w14:textId="77777777" w:rsidR="00740D6B" w:rsidRDefault="00000000">
      <w:r>
        <w:rPr>
          <w:b/>
        </w:rPr>
        <w:t>Spécifications</w:t>
      </w:r>
    </w:p>
    <w:p w14:paraId="476B7D11" w14:textId="77777777" w:rsidR="00740D6B" w:rsidRDefault="00000000">
      <w:r>
        <w:t>Type :</w:t>
      </w:r>
      <w:r>
        <w:rPr>
          <w:rStyle w:val="optioncarChar"/>
        </w:rPr>
        <w:t>pompe centrifuge à commande électronique / pompe immergée</w:t>
      </w:r>
      <w:r>
        <w:br/>
        <w:t>Hauteur de refoulement : minimum </w:t>
      </w:r>
      <w:r>
        <w:rPr>
          <w:rStyle w:val="optioncarChar"/>
        </w:rPr>
        <w:t xml:space="preserve">5 / 6 </w:t>
      </w:r>
      <w:r>
        <w:t>(par défaut)</w:t>
      </w:r>
      <w:r>
        <w:rPr>
          <w:rStyle w:val="optioncarChar"/>
        </w:rPr>
        <w:t xml:space="preserve"> / 7 / 8 / ***</w:t>
      </w:r>
      <w:r>
        <w:t xml:space="preserve"> m.</w:t>
      </w:r>
      <w:r>
        <w:br/>
        <w:t>Débit :minimum </w:t>
      </w:r>
      <w:r>
        <w:rPr>
          <w:rStyle w:val="optioncarChar"/>
        </w:rPr>
        <w:t xml:space="preserve">30 </w:t>
      </w:r>
      <w:r>
        <w:t>(par défaut)</w:t>
      </w:r>
      <w:r>
        <w:rPr>
          <w:rStyle w:val="optioncarChar"/>
        </w:rPr>
        <w:t xml:space="preserve"> / 40 / ***</w:t>
      </w:r>
      <w:r>
        <w:t xml:space="preserve"> litres/min.</w:t>
      </w:r>
      <w:r>
        <w:br/>
        <w:t xml:space="preserve">Pression : minimum </w:t>
      </w:r>
      <w:r>
        <w:rPr>
          <w:rStyle w:val="optioncarChar"/>
        </w:rPr>
        <w:t>2 / 2,5 / 3 </w:t>
      </w:r>
      <w:r>
        <w:t>bar, au collecteur.</w:t>
      </w:r>
      <w:r>
        <w:br/>
        <w:t>Niveau acoustique admissible pendant le fonctionnement : </w:t>
      </w:r>
      <w:r>
        <w:rPr>
          <w:rStyle w:val="optioncarChar"/>
        </w:rPr>
        <w:t>***</w:t>
      </w:r>
      <w:r>
        <w:t> décibels.</w:t>
      </w:r>
      <w:r>
        <w:br/>
        <w:t>Liaison : tuyau en polyéthylène </w:t>
      </w:r>
      <w:r>
        <w:rPr>
          <w:rStyle w:val="optioncarChar"/>
        </w:rPr>
        <w:t xml:space="preserve">4/4” </w:t>
      </w:r>
      <w:r>
        <w:t>(par défaut)</w:t>
      </w:r>
      <w:r>
        <w:rPr>
          <w:rStyle w:val="optioncarChar"/>
        </w:rPr>
        <w:t xml:space="preserve"> / 6/4” / ***</w:t>
      </w:r>
    </w:p>
    <w:p w14:paraId="01A9CAD3" w14:textId="77777777" w:rsidR="00740D6B" w:rsidRDefault="00000000">
      <w:pPr>
        <w:pStyle w:val="heading"/>
      </w:pPr>
      <w:r>
        <w:t>Elément d'aspiration à flotteur</w:t>
      </w:r>
    </w:p>
    <w:p w14:paraId="69D6A55D" w14:textId="77777777" w:rsidR="00740D6B" w:rsidRDefault="00000000">
      <w:r>
        <w:t>La conduite d'aspiration flotte au raz de la surface de l'eau grâce à un système de flotteur. La conduite est équipée d'un filtre et d'un clapet anti-retour. Ce dernier veille à ce que la conduite d'alimentation ne se vide pas. Le système (pompe + conduite d'aspiration) est équipé d'une protection afin qu'il ne tombe pas à sec.</w:t>
      </w:r>
    </w:p>
    <w:p w14:paraId="6A92E123" w14:textId="77777777" w:rsidR="00740D6B" w:rsidRDefault="00000000">
      <w:r>
        <w:rPr>
          <w:b/>
        </w:rPr>
        <w:t>Spécifications</w:t>
      </w:r>
    </w:p>
    <w:p w14:paraId="1FD3E6CA" w14:textId="77777777" w:rsidR="00740D6B" w:rsidRDefault="00000000">
      <w:r>
        <w:t xml:space="preserve">Type : </w:t>
      </w:r>
      <w:r>
        <w:rPr>
          <w:rStyle w:val="optioncarChar"/>
        </w:rPr>
        <w:t xml:space="preserve">filtre en nylon lavable </w:t>
      </w:r>
      <w:r>
        <w:t>(par défaut)</w:t>
      </w:r>
      <w:r>
        <w:rPr>
          <w:rStyle w:val="optioncarChar"/>
        </w:rPr>
        <w:t xml:space="preserve"> / ***</w:t>
      </w:r>
    </w:p>
    <w:p w14:paraId="1F499C84" w14:textId="77777777" w:rsidR="00740D6B" w:rsidRDefault="00000000">
      <w:pPr>
        <w:pStyle w:val="heading"/>
      </w:pPr>
      <w:r>
        <w:t>Installation de remplissage - sonde de niveau</w:t>
      </w:r>
    </w:p>
    <w:p w14:paraId="66063237" w14:textId="77777777" w:rsidR="00740D6B" w:rsidRDefault="00000000">
      <w:r>
        <w:t>L'installation sera conçue de manière à ce qu'il n'y ait pas de liaison entre les réseaux d'eau potable et d'eau de pluie. Le système sélectionné portera la marque de qualité Belgaqua et sera conforme aux spécifications de la société distributrice d'eau. La conduite de remplissage sera posée avec une pente d'au moins 20 mm par mètre en direction de la citerne.</w:t>
      </w:r>
    </w:p>
    <w:p w14:paraId="16C16603" w14:textId="77777777" w:rsidR="00740D6B" w:rsidRDefault="00000000">
      <w:r>
        <w:rPr>
          <w:b/>
        </w:rPr>
        <w:t>Spécifications</w:t>
      </w:r>
    </w:p>
    <w:p w14:paraId="14734880" w14:textId="77777777" w:rsidR="00740D6B" w:rsidRDefault="00000000">
      <w:r>
        <w:t>Type de protection : </w:t>
      </w:r>
      <w:r>
        <w:rPr>
          <w:rStyle w:val="optioncarChar"/>
        </w:rPr>
        <w:t xml:space="preserve">AA </w:t>
      </w:r>
      <w:r>
        <w:t>(par défaut) </w:t>
      </w:r>
      <w:r>
        <w:rPr>
          <w:rStyle w:val="optioncarChar"/>
        </w:rPr>
        <w:t>/ AB / AD / ***</w:t>
      </w:r>
    </w:p>
    <w:p w14:paraId="25B10DF3" w14:textId="77777777" w:rsidR="00740D6B" w:rsidRDefault="00000000">
      <w:r>
        <w:t>Le dispositif de commande comprend le coffret de distribution, la sonde de niveau, l'obturateur électromagnétique et la protection contre le refoulement.</w:t>
      </w:r>
    </w:p>
    <w:p w14:paraId="1470E6A4" w14:textId="77777777" w:rsidR="00740D6B" w:rsidRDefault="00000000">
      <w:r>
        <w:rPr>
          <w:b/>
        </w:rPr>
        <w:t>Spécifications</w:t>
      </w:r>
    </w:p>
    <w:p w14:paraId="4A4CE05E" w14:textId="77777777" w:rsidR="00740D6B" w:rsidRDefault="00000000">
      <w:r>
        <w:t>Type : </w:t>
      </w:r>
      <w:r>
        <w:rPr>
          <w:rStyle w:val="optioncarChar"/>
        </w:rPr>
        <w:t>***.</w:t>
      </w:r>
    </w:p>
    <w:p w14:paraId="0248583C" w14:textId="77777777" w:rsidR="00740D6B" w:rsidRDefault="00000000">
      <w:r>
        <w:rPr>
          <w:b/>
        </w:rPr>
        <w:t>Accessoires </w:t>
      </w:r>
    </w:p>
    <w:p w14:paraId="2C6DA05C" w14:textId="77777777" w:rsidR="00740D6B" w:rsidRDefault="00000000">
      <w:r>
        <w:t>Pièce de débit tranquille : </w:t>
      </w:r>
      <w:r>
        <w:rPr>
          <w:rStyle w:val="optioncarChar"/>
        </w:rPr>
        <w:t>non prévue </w:t>
      </w:r>
      <w:r>
        <w:t>(par défaut)</w:t>
      </w:r>
      <w:r>
        <w:rPr>
          <w:rStyle w:val="optioncarChar"/>
        </w:rPr>
        <w:t> / Pièce spéciale PE DN110 / Pièce spéciale PE DN125 / Pièce en U / ***</w:t>
      </w:r>
    </w:p>
    <w:p w14:paraId="04ADA37F" w14:textId="77777777" w:rsidR="00740D6B" w:rsidRDefault="00000000">
      <w:r>
        <w:t>Siphon de trop plein : </w:t>
      </w:r>
      <w:r>
        <w:rPr>
          <w:rStyle w:val="optioncarChar"/>
        </w:rPr>
        <w:t>non prévu / compris</w:t>
      </w:r>
      <w:r>
        <w:t> </w:t>
      </w:r>
    </w:p>
    <w:p w14:paraId="146600DA" w14:textId="77777777" w:rsidR="00740D6B" w:rsidRDefault="00000000">
      <w:pPr>
        <w:pStyle w:val="pheading"/>
      </w:pPr>
      <w:r>
        <w:t>- Prescriptions complémentaires</w:t>
      </w:r>
    </w:p>
    <w:p w14:paraId="283B6A23" w14:textId="77777777" w:rsidR="00740D6B" w:rsidRDefault="00000000">
      <w:r>
        <w:t>Sur le fond de la citerne en HDPE et en polyester, une couche de </w:t>
      </w:r>
      <w:r>
        <w:rPr>
          <w:rStyle w:val="optioncarChar"/>
        </w:rPr>
        <w:t>silico-calcaire / gravier roulé</w:t>
      </w:r>
      <w:r>
        <w:t> sera prévue, épaisseur environ 3 cm.</w:t>
      </w:r>
    </w:p>
    <w:p w14:paraId="0A638A5F" w14:textId="77777777" w:rsidR="00740D6B" w:rsidRDefault="00000000">
      <w:pPr>
        <w:pStyle w:val="pheading"/>
      </w:pPr>
      <w:r>
        <w:t>EXÉCUTION / MISE EN ŒUVRE</w:t>
      </w:r>
    </w:p>
    <w:p w14:paraId="27C02732" w14:textId="77777777" w:rsidR="00740D6B" w:rsidRDefault="00000000">
      <w:pPr>
        <w:pStyle w:val="pheading"/>
      </w:pPr>
      <w:r>
        <w:t>- Prescriptions générales</w:t>
      </w:r>
    </w:p>
    <w:p w14:paraId="11AC63FC" w14:textId="77777777" w:rsidR="00740D6B" w:rsidRDefault="00000000">
      <w:pPr>
        <w:pStyle w:val="heading"/>
      </w:pPr>
      <w:r>
        <w:t>Cuve</w:t>
      </w:r>
    </w:p>
    <w:p w14:paraId="1D848494" w14:textId="77777777" w:rsidR="00740D6B" w:rsidRDefault="00000000">
      <w:r>
        <w:t>La citerne en béton armé étanche est conforme au </w:t>
      </w:r>
      <w:hyperlink w:anchor="205" w:history="1">
        <w:r>
          <w:t>17.24.2a Citernes d'eau de pluie en béton / préfabriquées</w:t>
        </w:r>
      </w:hyperlink>
      <w:r>
        <w:t>.</w:t>
      </w:r>
      <w:r>
        <w:br/>
        <w:t>La citerne en polyéthylène résistant aux chocs (HDPE) est conforme au </w:t>
      </w:r>
      <w:hyperlink w:anchor="206" w:history="1">
        <w:r>
          <w:t>17.24.2b Citernes d'eau de pluie en matière synthétique / HDPE</w:t>
        </w:r>
      </w:hyperlink>
      <w:r>
        <w:t>.</w:t>
      </w:r>
      <w:r>
        <w:br/>
        <w:t>La citerne en polyester résistant aux chocs est conforme au </w:t>
      </w:r>
      <w:hyperlink w:anchor="207" w:history="1">
        <w:r>
          <w:t>17.24.2c Citernes d'eau de pluie en matière synthétique / polyester</w:t>
        </w:r>
      </w:hyperlink>
      <w:r>
        <w:t>. </w:t>
      </w:r>
    </w:p>
    <w:p w14:paraId="7FDEE6EC" w14:textId="77777777" w:rsidR="00740D6B" w:rsidRDefault="00000000">
      <w:r>
        <w:t xml:space="preserve">Selon la description aux articles </w:t>
      </w:r>
      <w:hyperlink w:anchor="209" w:history="1">
        <w:r>
          <w:t>17.24 Citernes d'eau de pluie</w:t>
        </w:r>
      </w:hyperlink>
      <w:r>
        <w:t>,</w:t>
      </w:r>
      <w:hyperlink w:anchor="210" w:history="1">
        <w:r>
          <w:t>17.24.1 Citernes d'eau de pluie réalisées sur place</w:t>
        </w:r>
      </w:hyperlink>
      <w:r>
        <w:t xml:space="preserve">, </w:t>
      </w:r>
      <w:hyperlink w:anchor="211" w:history="1">
        <w:r>
          <w:t>17.24.2 Citernes d'eau de pluie préfabriquées</w:t>
        </w:r>
      </w:hyperlink>
      <w:r>
        <w:t xml:space="preserve">, </w:t>
      </w:r>
      <w:hyperlink w:anchor="205" w:history="1">
        <w:r>
          <w:t>17.24.2a Citernes d'eau de pluie en béton / préfabriquées</w:t>
        </w:r>
      </w:hyperlink>
      <w:r>
        <w:t xml:space="preserve"> et </w:t>
      </w:r>
      <w:hyperlink w:anchor="206" w:history="1">
        <w:r>
          <w:t>17.24.2b Citernes d'eau de pluie en matière synthétique / HDPE</w:t>
        </w:r>
      </w:hyperlink>
      <w:r>
        <w:t> en fonction du matériau choisi. En dérogation à ces articles, les citernes d'eau de pluie sont uniquement remplies d'eau potable. La conduite d'alimentation est prolongée jusque dans l'eau et munie d'un coude à 180° afin de ne pas remuer le fond. En outre, les citernes sont pourvues des équipements suivants : </w:t>
      </w:r>
    </w:p>
    <w:p w14:paraId="254DDEAD" w14:textId="77777777" w:rsidR="00740D6B" w:rsidRDefault="00000000">
      <w:pPr>
        <w:pStyle w:val="heading"/>
      </w:pPr>
      <w:r>
        <w:t>Préfiltre</w:t>
      </w:r>
    </w:p>
    <w:p w14:paraId="37645EE7" w14:textId="77777777" w:rsidR="00740D6B" w:rsidRDefault="00000000">
      <w:r>
        <w:t>Les préfiltres sont placés avant la citerne d'eau de pluie. Ces filtres servent à trier les matières de décantation et en suspension dans l'eau amenée et à les éliminer. L'eau ainsi purifiée est alors conduite séparément dans la citerne. Les filtres sont entièrement inoxydables et ne nécessitent pas d'entretien. La pose s'effectue selon les directives du fabricant. Les filtres placés dans le sol sont accessibles pour inspection et munis d'un couvercle (selon [NBN B 54-101]).</w:t>
      </w:r>
    </w:p>
    <w:p w14:paraId="20998568" w14:textId="77777777" w:rsidR="00740D6B" w:rsidRDefault="00000000">
      <w:pPr>
        <w:pStyle w:val="pheading"/>
      </w:pPr>
      <w:r>
        <w:t>MESURAGE</w:t>
      </w:r>
    </w:p>
    <w:p w14:paraId="3C9FB72E" w14:textId="77777777" w:rsidR="00740D6B" w:rsidRDefault="00000000">
      <w:pPr>
        <w:pStyle w:val="pheading"/>
      </w:pPr>
      <w:r>
        <w:t>- unité de mesure:</w:t>
      </w:r>
    </w:p>
    <w:p w14:paraId="564335BA" w14:textId="77777777" w:rsidR="00740D6B" w:rsidRDefault="00000000">
      <w:r>
        <w:t>pc</w:t>
      </w:r>
    </w:p>
    <w:p w14:paraId="6B710E7D" w14:textId="77777777" w:rsidR="00740D6B" w:rsidRDefault="00000000">
      <w:pPr>
        <w:pStyle w:val="pheading"/>
      </w:pPr>
      <w:r>
        <w:t>- code de mesurage:</w:t>
      </w:r>
    </w:p>
    <w:p w14:paraId="6B45BD28" w14:textId="77777777" w:rsidR="00740D6B" w:rsidRDefault="00000000">
      <w:r>
        <w:t>Distinction faite suivant la contenance.</w:t>
      </w:r>
    </w:p>
    <w:p w14:paraId="6D768929" w14:textId="77777777" w:rsidR="00740D6B" w:rsidRDefault="00000000">
      <w:pPr>
        <w:pStyle w:val="pheading"/>
      </w:pPr>
      <w:r>
        <w:t>- nature du marché:</w:t>
      </w:r>
    </w:p>
    <w:p w14:paraId="7778DDCE" w14:textId="77777777" w:rsidR="00740D6B" w:rsidRDefault="00000000">
      <w:r>
        <w:t>QF</w:t>
      </w:r>
    </w:p>
    <w:p w14:paraId="72E22809" w14:textId="77777777" w:rsidR="00740D6B" w:rsidRDefault="00000000">
      <w:pPr>
        <w:pStyle w:val="pheading"/>
      </w:pPr>
      <w:r>
        <w:t>AIDE</w:t>
      </w:r>
    </w:p>
    <w:p w14:paraId="6926D961" w14:textId="77777777" w:rsidR="00740D6B" w:rsidRDefault="00000000">
      <w:r>
        <w:t>Note à l'attention de l'auteur du projet :</w:t>
      </w:r>
    </w:p>
    <w:p w14:paraId="126E3EAD" w14:textId="77777777" w:rsidR="00740D6B" w:rsidRDefault="00000000">
      <w:r>
        <w:t>En fonction de la nature du revêtement de toiture, il y a lieu de prendre les précautions suivantes :</w:t>
      </w:r>
    </w:p>
    <w:p w14:paraId="2A671D8F" w14:textId="77777777" w:rsidR="00740D6B" w:rsidRDefault="00000000">
      <w:pPr>
        <w:pStyle w:val="Author-eListParagraph"/>
        <w:numPr>
          <w:ilvl w:val="0"/>
          <w:numId w:val="121"/>
        </w:numPr>
      </w:pPr>
      <w:r>
        <w:t>couverture de toiture métallique : uniquement pour la toilette et le lave-linge.</w:t>
      </w:r>
    </w:p>
    <w:p w14:paraId="50E5BEF4" w14:textId="77777777" w:rsidR="00740D6B" w:rsidRDefault="00000000">
      <w:pPr>
        <w:pStyle w:val="Author-eListParagraph"/>
        <w:numPr>
          <w:ilvl w:val="0"/>
          <w:numId w:val="121"/>
        </w:numPr>
      </w:pPr>
      <w:r>
        <w:t>couverture de toiture en bitume : attendre un an avant de récolter l'eau de pluie.</w:t>
      </w:r>
    </w:p>
    <w:p w14:paraId="18DB85D6" w14:textId="77777777" w:rsidR="00740D6B" w:rsidRDefault="00000000">
      <w:pPr>
        <w:pStyle w:val="Author-eSectionHeading5"/>
      </w:pPr>
      <w:bookmarkStart w:id="716" w:name="_Toc112758954"/>
      <w:r>
        <w:t>17.24.3 Préfiltres pour eau de pluie CCTB 01.02</w:t>
      </w:r>
      <w:bookmarkEnd w:id="716"/>
    </w:p>
    <w:p w14:paraId="38AA2B80" w14:textId="77777777" w:rsidR="00740D6B" w:rsidRDefault="00000000">
      <w:pPr>
        <w:pStyle w:val="pheading"/>
      </w:pPr>
      <w:r>
        <w:t>AIDE</w:t>
      </w:r>
    </w:p>
    <w:p w14:paraId="73538F49" w14:textId="77777777" w:rsidR="00740D6B" w:rsidRDefault="00000000">
      <w:pPr>
        <w:pStyle w:val="heading"/>
      </w:pPr>
      <w:r>
        <w:t>Filtres non auto-nettoyants</w:t>
      </w:r>
    </w:p>
    <w:p w14:paraId="67ACCFCA" w14:textId="77777777" w:rsidR="00740D6B" w:rsidRDefault="00000000">
      <w:r>
        <w:t>Le filtre non autonettoyant est un filtre comportant un petit tamis à mailles grossières. Ce filtre doit être nettoyé régulièrement pour éviter que les matières organiques retenues ne pourrissent. </w:t>
      </w:r>
    </w:p>
    <w:p w14:paraId="6BAC645A" w14:textId="77777777" w:rsidR="00740D6B" w:rsidRDefault="00000000">
      <w:pPr>
        <w:pStyle w:val="heading"/>
      </w:pPr>
      <w:r>
        <w:t>Filtres auto-nettoyants</w:t>
      </w:r>
    </w:p>
    <w:p w14:paraId="4F92C715" w14:textId="77777777" w:rsidR="00740D6B" w:rsidRDefault="00000000">
      <w:r>
        <w:t>Les feuilles et les saletés grossières sont évacuées automatiquement avec l'eau résiduelle. Ces filtres demandent malgré tout un entretien réduit pour nettoyer les petites particules qui viennent encrasser le filtre .L’eau s’écoule au travers d’un fin filtre en acier inoxydable. Si des feuilles se déposent sur le filtre, elles sont automatiquement emportées par l’eau qui s’écoule par la suite. De tels filtres possèdent deux ouvertures, une par laquelle s’écoule l’eau filtrée qui poursuit son chemin vers la citerne, l’autre par laquelle s’écoule l’eau souillée qui élimine ainsi environ 10 % de la quantité totale d’eau.</w:t>
      </w:r>
    </w:p>
    <w:p w14:paraId="4CEC4A2B" w14:textId="77777777" w:rsidR="00740D6B" w:rsidRDefault="00000000">
      <w:pPr>
        <w:pStyle w:val="Author-eSectionHeading6"/>
      </w:pPr>
      <w:bookmarkStart w:id="717" w:name="_Toc112758955"/>
      <w:r>
        <w:t>17.24.3a Préfiltres enterrés CCTB 01.10</w:t>
      </w:r>
      <w:bookmarkEnd w:id="717"/>
    </w:p>
    <w:p w14:paraId="1FE62FC9" w14:textId="77777777" w:rsidR="00740D6B" w:rsidRDefault="00000000">
      <w:pPr>
        <w:pStyle w:val="pheading"/>
      </w:pPr>
      <w:r>
        <w:t>DESCRIPTION</w:t>
      </w:r>
    </w:p>
    <w:p w14:paraId="5CC3F587" w14:textId="77777777" w:rsidR="00740D6B" w:rsidRDefault="00000000">
      <w:pPr>
        <w:pStyle w:val="pheading"/>
      </w:pPr>
      <w:r>
        <w:t>- Définition / Comprend</w:t>
      </w:r>
    </w:p>
    <w:p w14:paraId="64AF2F22" w14:textId="77777777" w:rsidR="00740D6B" w:rsidRDefault="00000000">
      <w:r>
        <w:t>Il s'agit de filtres enterrés placés directement en amont de la citerne à eau pluviale qui permettent d'éviter une arrivée excessive de matériaux organiques dans la citerne.</w:t>
      </w:r>
    </w:p>
    <w:p w14:paraId="2FB00531" w14:textId="77777777" w:rsidR="00740D6B" w:rsidRDefault="00000000">
      <w:pPr>
        <w:pStyle w:val="pheading"/>
      </w:pPr>
      <w:r>
        <w:t>MATÉRIAUX</w:t>
      </w:r>
    </w:p>
    <w:p w14:paraId="0EC3FA7A" w14:textId="77777777" w:rsidR="00740D6B" w:rsidRDefault="00000000">
      <w:pPr>
        <w:pStyle w:val="pheading"/>
      </w:pPr>
      <w:r>
        <w:t>- Caractéristiques générales</w:t>
      </w:r>
    </w:p>
    <w:p w14:paraId="0F6CCD5A" w14:textId="77777777" w:rsidR="00740D6B" w:rsidRDefault="00000000">
      <w:pPr>
        <w:pStyle w:val="heading"/>
      </w:pPr>
      <w:r>
        <w:t>Filtre</w:t>
      </w:r>
    </w:p>
    <w:p w14:paraId="5C0E9D8E" w14:textId="77777777" w:rsidR="00740D6B" w:rsidRDefault="00000000">
      <w:r>
        <w:t>Filtre de type </w:t>
      </w:r>
      <w:r>
        <w:rPr>
          <w:rStyle w:val="optioncarChar"/>
        </w:rPr>
        <w:t xml:space="preserve">non autonettoyant / autonettoyant </w:t>
      </w:r>
      <w:r>
        <w:t>(par défaut) </w:t>
      </w:r>
      <w:r>
        <w:rPr>
          <w:rStyle w:val="optioncarChar"/>
        </w:rPr>
        <w:t>/ de puits autonettoyant / cyclone autonettoyant / filtre cyclone autonettoyant avec tamis collecteur / *** </w:t>
      </w:r>
      <w:r>
        <w:br/>
        <w:t>Filtre </w:t>
      </w:r>
      <w:r>
        <w:rPr>
          <w:rStyle w:val="optioncarChar"/>
        </w:rPr>
        <w:t xml:space="preserve">simple </w:t>
      </w:r>
      <w:r>
        <w:t>(par défaut)</w:t>
      </w:r>
      <w:r>
        <w:rPr>
          <w:rStyle w:val="optioncarChar"/>
        </w:rPr>
        <w:t xml:space="preserve"> / double / *** </w:t>
      </w:r>
      <w:r>
        <w:br/>
        <w:t>Dimensionné pour une superficie de toiture projetée : maximum </w:t>
      </w:r>
      <w:r>
        <w:rPr>
          <w:rStyle w:val="optioncarChar"/>
        </w:rPr>
        <w:t>150 / 300 / 400 / 500 / 2.000 / 10.000 </w:t>
      </w:r>
      <w:r>
        <w:t> m²</w:t>
      </w:r>
    </w:p>
    <w:p w14:paraId="37BF42B4" w14:textId="77777777" w:rsidR="00740D6B" w:rsidRDefault="00000000">
      <w:r>
        <w:t> </w:t>
      </w:r>
      <w:r>
        <w:rPr>
          <w:b/>
        </w:rPr>
        <w:t>Spécifications</w:t>
      </w:r>
    </w:p>
    <w:p w14:paraId="3F6EBF5E" w14:textId="77777777" w:rsidR="00740D6B" w:rsidRDefault="00000000">
      <w:r>
        <w:t>Paroi filtrante en </w:t>
      </w:r>
      <w:r>
        <w:rPr>
          <w:rStyle w:val="optioncarChar"/>
        </w:rPr>
        <w:t xml:space="preserve">mousse / acier inox </w:t>
      </w:r>
      <w:r>
        <w:t>(par défaut)</w:t>
      </w:r>
      <w:r>
        <w:rPr>
          <w:rStyle w:val="optioncarChar"/>
        </w:rPr>
        <w:t xml:space="preserve"> / *** </w:t>
      </w:r>
      <w:r>
        <w:br/>
        <w:t>Ouvertures du tamis : maximum </w:t>
      </w:r>
      <w:r>
        <w:rPr>
          <w:rStyle w:val="optioncarChar"/>
        </w:rPr>
        <w:t>5 </w:t>
      </w:r>
      <w:r>
        <w:t>(par défaut)</w:t>
      </w:r>
      <w:r>
        <w:rPr>
          <w:rStyle w:val="optioncarChar"/>
        </w:rPr>
        <w:t xml:space="preserve"> / 1 / 0,5 / 0,4 / ***</w:t>
      </w:r>
      <w:r>
        <w:t>  mm.</w:t>
      </w:r>
      <w:r>
        <w:br/>
        <w:t xml:space="preserve">Cuve ou logement en </w:t>
      </w:r>
      <w:r>
        <w:rPr>
          <w:rStyle w:val="optioncarChar"/>
        </w:rPr>
        <w:t>béton préfabriqué </w:t>
      </w:r>
      <w:r>
        <w:t>(par défaut) </w:t>
      </w:r>
      <w:r>
        <w:rPr>
          <w:rStyle w:val="optioncarChar"/>
        </w:rPr>
        <w:t>/ polyéthylène / ***</w:t>
      </w:r>
      <w:r>
        <w:br/>
        <w:t>Cuve ou logement de forme : </w:t>
      </w:r>
      <w:r>
        <w:rPr>
          <w:rStyle w:val="optioncarChar"/>
        </w:rPr>
        <w:t>carrée</w:t>
      </w:r>
      <w:r>
        <w:t> (par défaut)</w:t>
      </w:r>
      <w:r>
        <w:rPr>
          <w:rStyle w:val="optioncarChar"/>
        </w:rPr>
        <w:t xml:space="preserve"> / cylindrique / ***</w:t>
      </w:r>
      <w:r>
        <w:br/>
        <w:t>Charge d'utilisation de la dalle de couverture (terre plus surcharges), minimum : </w:t>
      </w:r>
      <w:r>
        <w:rPr>
          <w:rStyle w:val="optioncarChar"/>
        </w:rPr>
        <w:t xml:space="preserve">10 </w:t>
      </w:r>
      <w:r>
        <w:t>(par défaut) </w:t>
      </w:r>
      <w:r>
        <w:rPr>
          <w:rStyle w:val="optioncarChar"/>
        </w:rPr>
        <w:t>/ 15 / ***</w:t>
      </w:r>
      <w:r>
        <w:t> kN/m2</w:t>
      </w:r>
      <w:r>
        <w:br/>
        <w:t>Surcharge d'exploitation : </w:t>
      </w:r>
      <w:r>
        <w:rPr>
          <w:rStyle w:val="optioncarChar"/>
        </w:rPr>
        <w:t xml:space="preserve">5 kN (traffic léger piétons, vélos) / 20 kN (traffic occasionnel véhicule léger) / 55 kN (parkings, allées, trafic routier léger) </w:t>
      </w:r>
      <w:r>
        <w:t>(par défaut)</w:t>
      </w:r>
      <w:r>
        <w:rPr>
          <w:rStyle w:val="optioncarChar"/>
        </w:rPr>
        <w:t xml:space="preserve"> / 75 kN (trafic routier normal ) / *** </w:t>
      </w:r>
    </w:p>
    <w:p w14:paraId="16B05A09" w14:textId="77777777" w:rsidR="00740D6B" w:rsidRDefault="00000000">
      <w:pPr>
        <w:pStyle w:val="heading"/>
      </w:pPr>
      <w:r>
        <w:t>Trou d'homme</w:t>
      </w:r>
    </w:p>
    <w:p w14:paraId="067AB96E" w14:textId="77777777" w:rsidR="00740D6B" w:rsidRDefault="00000000">
      <w:r>
        <w:t> Dimensions intérieures :  </w:t>
      </w:r>
      <w:r>
        <w:rPr>
          <w:rStyle w:val="optioncarChar"/>
        </w:rPr>
        <w:t> 50x50 / 60x60 / Diamètre 50 / Diamètre 60 / selon plan </w:t>
      </w:r>
      <w:r>
        <w:t>(par défaut) </w:t>
      </w:r>
      <w:r>
        <w:rPr>
          <w:rStyle w:val="optioncarChar"/>
        </w:rPr>
        <w:t>/ ***x***</w:t>
      </w:r>
      <w:r>
        <w:t>  cm.</w:t>
      </w:r>
      <w:r>
        <w:br/>
        <w:t>Le trou d'homme est réalisé en  </w:t>
      </w:r>
      <w:r>
        <w:rPr>
          <w:rStyle w:val="optioncarChar"/>
        </w:rPr>
        <w:t>maçonnerie en briques pleines </w:t>
      </w:r>
      <w:r>
        <w:t>(par défaut) </w:t>
      </w:r>
      <w:r>
        <w:rPr>
          <w:rStyle w:val="optioncarChar"/>
        </w:rPr>
        <w:t>/ béton préfabriqué / béton polymère / fibrociment / grès / PVC / PEMD / PEHD / PP / ***</w:t>
      </w:r>
    </w:p>
    <w:p w14:paraId="2D28603E" w14:textId="77777777" w:rsidR="00740D6B" w:rsidRDefault="00000000">
      <w:pPr>
        <w:pStyle w:val="heading"/>
      </w:pPr>
      <w:r>
        <w:t>Châssis de visite et couvercle</w:t>
      </w:r>
    </w:p>
    <w:p w14:paraId="0100F59B" w14:textId="77777777" w:rsidR="00740D6B" w:rsidRDefault="00000000">
      <w:r>
        <w:t>Châssis de visite et couvercle : </w:t>
      </w:r>
      <w:r>
        <w:rPr>
          <w:rStyle w:val="optioncarChar"/>
        </w:rPr>
        <w:t>compris en 17.34 / fonte </w:t>
      </w:r>
      <w:r>
        <w:t>(par défaut)</w:t>
      </w:r>
      <w:r>
        <w:rPr>
          <w:rStyle w:val="optioncarChar"/>
        </w:rPr>
        <w:t> / fonte pour remplissage béton / aluminium / aluminium à paver / aluminium à carreler / béton / acier galvanisé / acier galvanisé à paver / acier galvanisé à carreler / acier inoxydable / acier inoxydable à carreler / matière synthétique - PP / ***</w:t>
      </w:r>
      <w:r>
        <w:br/>
        <w:t>Forme : </w:t>
      </w:r>
      <w:r>
        <w:rPr>
          <w:rStyle w:val="optioncarChar"/>
        </w:rPr>
        <w:t>ronde </w:t>
      </w:r>
      <w:r>
        <w:t>(par défaut)</w:t>
      </w:r>
      <w:r>
        <w:rPr>
          <w:rStyle w:val="optioncarChar"/>
        </w:rPr>
        <w:t> / carrée / ***</w:t>
      </w:r>
      <w:r>
        <w:br/>
        <w:t>Dimensions extérieures du châssis de visite : </w:t>
      </w:r>
      <w:r>
        <w:rPr>
          <w:rStyle w:val="optioncarChar"/>
        </w:rPr>
        <w:t>300x300 / 400x400 / 500x500 / 600x600 / juste adapté au trou d'homme</w:t>
      </w:r>
      <w:r>
        <w:t> (par défaut)</w:t>
      </w:r>
      <w:r>
        <w:rPr>
          <w:rStyle w:val="optioncarChar"/>
        </w:rPr>
        <w:t> / ***x***</w:t>
      </w:r>
      <w:r>
        <w:t> mm.</w:t>
      </w:r>
      <w:r>
        <w:br/>
        <w:t>Classe de résistance : </w:t>
      </w:r>
      <w:r>
        <w:rPr>
          <w:rStyle w:val="optioncarChar"/>
        </w:rPr>
        <w:t>Ia (charge d'épreuve minimale pour la fonte 15 kN) </w:t>
      </w:r>
      <w:r>
        <w:t>(par défaut)</w:t>
      </w:r>
      <w:r>
        <w:rPr>
          <w:rStyle w:val="optioncarChar"/>
        </w:rPr>
        <w:t xml:space="preserve"> / II (charge d'épreuve 60 kN) / *** </w:t>
      </w:r>
      <w:r>
        <w:t>(selon   [NBN B 54-101] ).</w:t>
      </w:r>
    </w:p>
    <w:p w14:paraId="1CDAEEF0" w14:textId="77777777" w:rsidR="00740D6B" w:rsidRDefault="00000000">
      <w:pPr>
        <w:pStyle w:val="pheading"/>
      </w:pPr>
      <w:r>
        <w:t>EXÉCUTION / MISE EN ŒUVRE</w:t>
      </w:r>
    </w:p>
    <w:p w14:paraId="160D2670" w14:textId="77777777" w:rsidR="00740D6B" w:rsidRDefault="00000000">
      <w:pPr>
        <w:pStyle w:val="pheading"/>
      </w:pPr>
      <w:r>
        <w:t>- Prescriptions générales</w:t>
      </w:r>
    </w:p>
    <w:p w14:paraId="11884CFA" w14:textId="77777777" w:rsidR="00740D6B" w:rsidRDefault="00000000">
      <w:pPr>
        <w:pStyle w:val="heading"/>
      </w:pPr>
      <w:r>
        <w:t>Généralités</w:t>
      </w:r>
    </w:p>
    <w:p w14:paraId="34FDCA15" w14:textId="77777777" w:rsidR="00740D6B" w:rsidRDefault="00000000">
      <w:r>
        <w:t>Le ﬁltre est placé sous le niveau du sol et est accessible par un couvercle.</w:t>
      </w:r>
    </w:p>
    <w:p w14:paraId="073E4CC1" w14:textId="77777777" w:rsidR="00740D6B" w:rsidRDefault="00000000">
      <w:r>
        <w:t xml:space="preserve">Sur la cuve ou le logement </w:t>
      </w:r>
      <w:r>
        <w:rPr>
          <w:rStyle w:val="optioncarChar"/>
        </w:rPr>
        <w:t>on coule / on ne coule pas</w:t>
      </w:r>
      <w:r>
        <w:t xml:space="preserve"> une dalle de béton armé d'une épaisseur de 10 cm (diamètre des armatures 150/150/6) avec une réservation pour permettre le contrôle et l'entretien (dimensions de la réservation = dimension du trou d'homme). </w:t>
      </w:r>
    </w:p>
    <w:p w14:paraId="7C133E05" w14:textId="77777777" w:rsidR="00740D6B" w:rsidRDefault="00000000">
      <w:r>
        <w:t>Le trou d'homme au-dessus de l'ouverture doit être maçonné afin que le couvercle se situe au niveau du sol ou du terrain.</w:t>
      </w:r>
    </w:p>
    <w:p w14:paraId="093F4D54" w14:textId="77777777" w:rsidR="00740D6B" w:rsidRDefault="00000000">
      <w:r>
        <w:t>Le couvercle est placé au niveau désigné par le maître de l'ouvrage dans un châssis de visite spécial. Les cadres métalliques doivent être inoxydables ou protégés contre la rouille; ils sont ancrés dans la maçonnerie.</w:t>
      </w:r>
    </w:p>
    <w:p w14:paraId="5C8642FD" w14:textId="77777777" w:rsidR="00740D6B" w:rsidRDefault="00000000">
      <w:pPr>
        <w:pStyle w:val="heading"/>
      </w:pPr>
      <w:r>
        <w:t>Filtre autonettoyant</w:t>
      </w:r>
    </w:p>
    <w:p w14:paraId="25C4DBF2" w14:textId="77777777" w:rsidR="00740D6B" w:rsidRDefault="00000000">
      <w:r>
        <w:t> Ce ﬁltre comporte trois raccordements :</w:t>
      </w:r>
    </w:p>
    <w:p w14:paraId="0C36AC4F" w14:textId="77777777" w:rsidR="00740D6B" w:rsidRDefault="00000000">
      <w:pPr>
        <w:pStyle w:val="Author-eListParagraph"/>
        <w:numPr>
          <w:ilvl w:val="0"/>
          <w:numId w:val="122"/>
        </w:numPr>
      </w:pPr>
      <w:r>
        <w:t>un raccordement pour l'arrivée d'eau de pluie non ﬁltrée, </w:t>
      </w:r>
    </w:p>
    <w:p w14:paraId="287CFA90" w14:textId="77777777" w:rsidR="00740D6B" w:rsidRDefault="00000000">
      <w:pPr>
        <w:pStyle w:val="Author-eListParagraph"/>
        <w:numPr>
          <w:ilvl w:val="0"/>
          <w:numId w:val="122"/>
        </w:numPr>
      </w:pPr>
      <w:r>
        <w:t>un raccordement d’évacuation de l’eau de pluie ﬁltrée en direction de la citerne,</w:t>
      </w:r>
    </w:p>
    <w:p w14:paraId="5DA53210" w14:textId="77777777" w:rsidR="00740D6B" w:rsidRDefault="00000000">
      <w:pPr>
        <w:pStyle w:val="Author-eListParagraph"/>
        <w:numPr>
          <w:ilvl w:val="0"/>
          <w:numId w:val="122"/>
        </w:numPr>
      </w:pPr>
      <w:r>
        <w:t>un raccordement pour l’évacuation de l’eau résiduelle et de la saleté vers l’égout.</w:t>
      </w:r>
    </w:p>
    <w:p w14:paraId="257E8228" w14:textId="77777777" w:rsidR="00740D6B" w:rsidRDefault="00000000">
      <w:r>
        <w:rPr>
          <w:b/>
        </w:rPr>
        <w:t>Remblais</w:t>
      </w:r>
    </w:p>
    <w:p w14:paraId="0153F30E" w14:textId="77777777" w:rsidR="00740D6B" w:rsidRDefault="00000000">
      <w:r>
        <w:t>Les remblais autour de la citerne sont exécutés à l'aide de </w:t>
      </w:r>
      <w:r>
        <w:rPr>
          <w:rStyle w:val="optioncarChar"/>
        </w:rPr>
        <w:t>terre provenant des fouilles / sable rugueux </w:t>
      </w:r>
      <w:r>
        <w:t>(par défaut)</w:t>
      </w:r>
      <w:r>
        <w:rPr>
          <w:rStyle w:val="optioncarChar"/>
        </w:rPr>
        <w:t> / sable stabilisé / *** </w:t>
      </w:r>
      <w:r>
        <w:t>:</w:t>
      </w:r>
    </w:p>
    <w:p w14:paraId="0CA00E3F" w14:textId="77777777" w:rsidR="00740D6B" w:rsidRDefault="00000000">
      <w:r>
        <w:rPr>
          <w:b/>
        </w:rPr>
        <w:t>(soit)</w:t>
      </w:r>
    </w:p>
    <w:p w14:paraId="734F362A" w14:textId="77777777" w:rsidR="00740D6B" w:rsidRDefault="00000000">
      <w:r>
        <w:rPr>
          <w:rStyle w:val="soitChar"/>
        </w:rPr>
        <w:t>Terre provenant des fouilles, en couches successives d'une épaisseur maximale de 30 cm à l'origine et damées.</w:t>
      </w:r>
    </w:p>
    <w:p w14:paraId="40DDE633" w14:textId="77777777" w:rsidR="00740D6B" w:rsidRDefault="00000000">
      <w:r>
        <w:rPr>
          <w:b/>
        </w:rPr>
        <w:t>(soit par défaut)</w:t>
      </w:r>
    </w:p>
    <w:p w14:paraId="1BD51B34" w14:textId="77777777" w:rsidR="00740D6B" w:rsidRDefault="00000000">
      <w:r>
        <w:rPr>
          <w:rStyle w:val="soitChar"/>
        </w:rPr>
        <w:t>Sable rugueux, en couches successives d'une épaisseur maximale de 30 cm à l'origine et damées.</w:t>
      </w:r>
    </w:p>
    <w:p w14:paraId="59816A36" w14:textId="77777777" w:rsidR="00740D6B" w:rsidRDefault="00000000">
      <w:r>
        <w:rPr>
          <w:b/>
        </w:rPr>
        <w:t>(soit)</w:t>
      </w:r>
    </w:p>
    <w:p w14:paraId="54D48F07" w14:textId="77777777" w:rsidR="00740D6B" w:rsidRDefault="00000000">
      <w:r>
        <w:rPr>
          <w:rStyle w:val="soitChar"/>
        </w:rPr>
        <w:t>Sable stabilisé, en couches successives d'une épaisseur maximale de 30 cm à l'origine et damées.</w:t>
      </w:r>
    </w:p>
    <w:p w14:paraId="797FF195" w14:textId="77777777" w:rsidR="00740D6B" w:rsidRDefault="00000000">
      <w:pPr>
        <w:pStyle w:val="pheading"/>
      </w:pPr>
      <w:r>
        <w:t>MESURAGE</w:t>
      </w:r>
    </w:p>
    <w:p w14:paraId="3C63CC80" w14:textId="77777777" w:rsidR="00740D6B" w:rsidRDefault="00000000">
      <w:pPr>
        <w:pStyle w:val="pheading"/>
      </w:pPr>
      <w:r>
        <w:t>- unité de mesure:</w:t>
      </w:r>
    </w:p>
    <w:p w14:paraId="5BA92F94" w14:textId="77777777" w:rsidR="00740D6B" w:rsidRDefault="00000000">
      <w:r>
        <w:t>pc</w:t>
      </w:r>
    </w:p>
    <w:p w14:paraId="04931BE2" w14:textId="77777777" w:rsidR="00740D6B" w:rsidRDefault="00000000">
      <w:pPr>
        <w:pStyle w:val="pheading"/>
      </w:pPr>
      <w:r>
        <w:t>- code de mesurage:</w:t>
      </w:r>
    </w:p>
    <w:p w14:paraId="1AA15BC9" w14:textId="77777777" w:rsidR="00740D6B" w:rsidRDefault="00000000">
      <w:r>
        <w:t>Par type de filtre.</w:t>
      </w:r>
    </w:p>
    <w:p w14:paraId="3B4AE7B7" w14:textId="77777777" w:rsidR="00740D6B" w:rsidRDefault="00000000">
      <w:pPr>
        <w:pStyle w:val="pheading"/>
      </w:pPr>
      <w:r>
        <w:t>- nature du marché:</w:t>
      </w:r>
    </w:p>
    <w:p w14:paraId="43A82C13" w14:textId="77777777" w:rsidR="00740D6B" w:rsidRDefault="00000000">
      <w:r>
        <w:t>QF</w:t>
      </w:r>
    </w:p>
    <w:p w14:paraId="25AFB184" w14:textId="77777777" w:rsidR="00740D6B" w:rsidRDefault="00000000">
      <w:pPr>
        <w:pStyle w:val="Author-eSectionHeading4"/>
      </w:pPr>
      <w:bookmarkStart w:id="718" w:name="_Toc112758956"/>
      <w:r>
        <w:t>17.25 Réservoirs CCTB 01.02</w:t>
      </w:r>
      <w:bookmarkEnd w:id="718"/>
    </w:p>
    <w:p w14:paraId="6039DBE9" w14:textId="77777777" w:rsidR="00740D6B" w:rsidRDefault="00000000">
      <w:pPr>
        <w:pStyle w:val="Author-eSectionHeading5"/>
      </w:pPr>
      <w:bookmarkStart w:id="719" w:name="_Toc112758957"/>
      <w:r>
        <w:t>17.25.1 Bassins d'orages</w:t>
      </w:r>
      <w:bookmarkEnd w:id="719"/>
    </w:p>
    <w:p w14:paraId="26B65403" w14:textId="77777777" w:rsidR="00740D6B" w:rsidRDefault="00000000">
      <w:pPr>
        <w:pStyle w:val="Author-eSectionHeading6"/>
      </w:pPr>
      <w:bookmarkStart w:id="720" w:name="_Toc112758958"/>
      <w:r>
        <w:t>17.25.1a Bassins d'orages en béton</w:t>
      </w:r>
      <w:bookmarkEnd w:id="720"/>
    </w:p>
    <w:p w14:paraId="3BC1ACD0" w14:textId="77777777" w:rsidR="00740D6B" w:rsidRDefault="00000000">
      <w:pPr>
        <w:pStyle w:val="Author-eSectionHeading6"/>
      </w:pPr>
      <w:bookmarkStart w:id="721" w:name="_Toc112758959"/>
      <w:r>
        <w:t>17.25.1b Bassins d'orages en maçonnerie</w:t>
      </w:r>
      <w:bookmarkEnd w:id="721"/>
    </w:p>
    <w:p w14:paraId="100F8A79" w14:textId="77777777" w:rsidR="00740D6B" w:rsidRDefault="00000000">
      <w:pPr>
        <w:pStyle w:val="Author-eSectionHeading6"/>
      </w:pPr>
      <w:bookmarkStart w:id="722" w:name="_Toc112758960"/>
      <w:r>
        <w:t>17.25.1c Bassins d'orages en matière synthétique</w:t>
      </w:r>
      <w:bookmarkEnd w:id="722"/>
    </w:p>
    <w:p w14:paraId="3F3FEE71" w14:textId="77777777" w:rsidR="00740D6B" w:rsidRDefault="00000000">
      <w:pPr>
        <w:pStyle w:val="Author-eSectionHeading3"/>
      </w:pPr>
      <w:bookmarkStart w:id="723" w:name="_Toc112758961"/>
      <w:r>
        <w:t>17.3 Appareils récepteurs CCTB 01.02</w:t>
      </w:r>
      <w:bookmarkEnd w:id="723"/>
    </w:p>
    <w:p w14:paraId="12AB3E85" w14:textId="77777777" w:rsidR="00740D6B" w:rsidRDefault="00000000">
      <w:pPr>
        <w:pStyle w:val="Author-eSectionHeading4"/>
      </w:pPr>
      <w:bookmarkStart w:id="724" w:name="_Toc112758962"/>
      <w:r>
        <w:t>17.31 Chambres de visite et de disconnexion CCTB 01.10</w:t>
      </w:r>
      <w:bookmarkEnd w:id="724"/>
    </w:p>
    <w:p w14:paraId="4E8A2325" w14:textId="77777777" w:rsidR="00740D6B" w:rsidRDefault="00000000">
      <w:pPr>
        <w:pStyle w:val="pheading"/>
      </w:pPr>
      <w:bookmarkStart w:id="725" w:name="233"/>
      <w:bookmarkEnd w:id="725"/>
      <w:r>
        <w:t>DESCRIPTION</w:t>
      </w:r>
    </w:p>
    <w:p w14:paraId="24733070" w14:textId="77777777" w:rsidR="00740D6B" w:rsidRDefault="00000000">
      <w:pPr>
        <w:pStyle w:val="pheading"/>
      </w:pPr>
      <w:r>
        <w:t>- Définition / Comprend</w:t>
      </w:r>
    </w:p>
    <w:p w14:paraId="72160509" w14:textId="77777777" w:rsidR="00740D6B" w:rsidRDefault="00000000">
      <w:r>
        <w:t>Ce poste concerne les chambres de visite et de disconnexion conçus pour permettre le contrôle et le nettoyage des conduites qui y aboutissent et prévoir leur évacuation via une seule conduite jusqu'à l'égout. Le prix unitaire doit comprendre : tous les travaux de terrassement et de remblai, le raccordement aux canalisations d'égout, la fourniture et le montage des éléments préfabriqués, le béton de fondation, le couvercle souterrain, la maçonnerie, le cimentage et le badigeonnage si nécessaire.</w:t>
      </w:r>
    </w:p>
    <w:p w14:paraId="51CC2DFE" w14:textId="77777777" w:rsidR="00740D6B" w:rsidRDefault="00000000">
      <w:pPr>
        <w:pStyle w:val="pheading"/>
      </w:pPr>
      <w:r>
        <w:t>MATÉRIAUX</w:t>
      </w:r>
    </w:p>
    <w:p w14:paraId="210D4FB4" w14:textId="77777777" w:rsidR="00740D6B" w:rsidRDefault="00000000">
      <w:r>
        <w:t>Les chambres de visite sont conçues de manière telle que le raccordement des tuyaux, quel que soit leur diamètre ou leur emplacement, ne puisse pas provoquer de tensions ni de risques de cassure. Les éléments ne peuvent pas fléchir ni présenter des fissures sous une charge de 60 kN. Les systèmes les plus fréquemment utilisés sont des appareils préfabriqués en matière synthétique ou en béton; les anneaux cylindriques ou la maçonnerie en briques de terre cuites constituent d'autres possibilités. Les chambres préfabriquées portent la marque d'usine, la date de fabrication et, le cas échéant, la marque de qualité. Voir également [CCT Qualiroutes] – C.42. et J.1.</w:t>
      </w:r>
    </w:p>
    <w:p w14:paraId="16B76B7C" w14:textId="77777777" w:rsidR="00740D6B" w:rsidRDefault="00000000">
      <w:pPr>
        <w:pStyle w:val="pheading"/>
      </w:pPr>
      <w:r>
        <w:t>EXÉCUTION / MISE EN ŒUVRE</w:t>
      </w:r>
    </w:p>
    <w:p w14:paraId="15A32547" w14:textId="77777777" w:rsidR="00740D6B" w:rsidRDefault="00000000">
      <w:r>
        <w:t>Les chambres de visite sont soigneusement enterrées et pourvues d'une dalle de fondation appropriée. Afin de prévenir l'affaissement, la plaque de fondation dépasse la paroi de maçonnerie de 10 cm aux quatre côtés. Dans un sol rehaussé, les chambres de visite sont autant que possible reliées au bâtiment, reposant sur un encorbellement de la fondation ou en prévoyant des semelles en béton. Les dalles de fondations peuvent être exécutées en béton maigre (composition : 300 kg de ciment de la classe de résistance 32,5, 800 litres de pierrailles 7/14 ou 7/20 ou de gravier 4/14 ou 4/28 et 400 litres de sable pour béton selon [NBN EN 12620+A1, Granulats pour béton]). La hauteur du couvercle est déterminée en fonction de l'aménagement extérieur. En général, la hauteur du fût est calculée de façon à ce que le couvercle se situe à environ 20 cm sous le niveau du terrain; ce couvercle est recouvert de sable, une plaque de répartition garantissant la capacité de charge et servant de repère pour l'emplacement exact. Lorsqu'il n'y a pas de charge roulante, la finition supérieure peut être du même type que le revêtement attenant. Lorsqu'elles sont continuées jusqu'au niveau du terrain, les chambres de visite sont recouvertes d'un couvercle de dimensions appropriées, conformément à l'élément </w:t>
      </w:r>
      <w:hyperlink w:anchor="231" w:history="1">
        <w:r>
          <w:t>17.35 Grilles pour appareils récepteurs</w:t>
        </w:r>
      </w:hyperlink>
      <w:r>
        <w:t> </w:t>
      </w:r>
    </w:p>
    <w:p w14:paraId="2ED9D53C" w14:textId="77777777" w:rsidR="00740D6B" w:rsidRDefault="00000000">
      <w:pPr>
        <w:pStyle w:val="pheading"/>
      </w:pPr>
      <w:r>
        <w:t>CONTRÔLES</w:t>
      </w:r>
    </w:p>
    <w:p w14:paraId="75D61A5D" w14:textId="77777777" w:rsidR="00740D6B" w:rsidRDefault="00000000">
      <w:r>
        <w:t>On ne peut procéder au remblayage que lorsque la chambre de visite aura été approuvée par l'auteur de projet.</w:t>
      </w:r>
    </w:p>
    <w:p w14:paraId="31BE4B23" w14:textId="77777777" w:rsidR="00740D6B" w:rsidRDefault="00000000">
      <w:pPr>
        <w:pStyle w:val="Author-eSectionHeading5"/>
      </w:pPr>
      <w:bookmarkStart w:id="726" w:name="_Toc112758963"/>
      <w:r>
        <w:t>17.31.1 Chambres de visite réalisées sur place CCTB 01.02</w:t>
      </w:r>
      <w:bookmarkEnd w:id="726"/>
    </w:p>
    <w:p w14:paraId="6C55402D" w14:textId="77777777" w:rsidR="00740D6B" w:rsidRDefault="00000000">
      <w:pPr>
        <w:pStyle w:val="Author-eSectionHeading6"/>
      </w:pPr>
      <w:bookmarkStart w:id="727" w:name="_Toc112758964"/>
      <w:r>
        <w:t>17.31.1a Chambres de visite en maçonnerie simple CCTB 01.10</w:t>
      </w:r>
      <w:bookmarkEnd w:id="727"/>
    </w:p>
    <w:p w14:paraId="1D8BDC9C" w14:textId="77777777" w:rsidR="00740D6B" w:rsidRDefault="00000000">
      <w:pPr>
        <w:pStyle w:val="pheading"/>
      </w:pPr>
      <w:bookmarkStart w:id="728" w:name="212"/>
      <w:bookmarkEnd w:id="728"/>
      <w:r>
        <w:t>MATÉRIAUX</w:t>
      </w:r>
    </w:p>
    <w:p w14:paraId="199B13A2" w14:textId="77777777" w:rsidR="00740D6B" w:rsidRDefault="00000000">
      <w:pPr>
        <w:pStyle w:val="pheading"/>
      </w:pPr>
      <w:r>
        <w:t>- Caractéristiques générales</w:t>
      </w:r>
    </w:p>
    <w:p w14:paraId="6D4CE1D9" w14:textId="77777777" w:rsidR="00740D6B" w:rsidRDefault="00000000">
      <w:r>
        <w:t>Cet article concerne les chambres de visite en maçonnerie érigée sur place sur une fondation en béton et revêtue d'un cimentage étanche et d'une couche de goudron.</w:t>
      </w:r>
    </w:p>
    <w:p w14:paraId="39814448" w14:textId="77777777" w:rsidR="00740D6B" w:rsidRDefault="00000000">
      <w:pPr>
        <w:pStyle w:val="heading"/>
      </w:pPr>
      <w:r>
        <w:t>Spécifications</w:t>
      </w:r>
    </w:p>
    <w:p w14:paraId="2F256123" w14:textId="77777777" w:rsidR="00740D6B" w:rsidRDefault="00000000">
      <w:r>
        <w:t xml:space="preserve">Type : </w:t>
      </w:r>
      <w:r>
        <w:rPr>
          <w:rStyle w:val="optioncarChar"/>
        </w:rPr>
        <w:t>simple / double avec siphon</w:t>
      </w:r>
    </w:p>
    <w:p w14:paraId="480C5388" w14:textId="77777777" w:rsidR="00740D6B" w:rsidRDefault="00000000">
      <w:r>
        <w:t xml:space="preserve">Dimensions intérieures (simple) : </w:t>
      </w:r>
      <w:r>
        <w:rPr>
          <w:rStyle w:val="optioncarChar"/>
        </w:rPr>
        <w:t xml:space="preserve">25X25 / 30X30 / 40X40 / 50X50 / 60X60 </w:t>
      </w:r>
      <w:r>
        <w:t>(par défaut)</w:t>
      </w:r>
      <w:r>
        <w:rPr>
          <w:rStyle w:val="optioncarChar"/>
        </w:rPr>
        <w:t xml:space="preserve"> / 80X80 / ***x***</w:t>
      </w:r>
      <w:r>
        <w:t xml:space="preserve"> cm.</w:t>
      </w:r>
    </w:p>
    <w:p w14:paraId="1BED5DC1" w14:textId="77777777" w:rsidR="00740D6B" w:rsidRDefault="00000000">
      <w:r>
        <w:t xml:space="preserve">Dimensions intérieures (double) : </w:t>
      </w:r>
      <w:r>
        <w:rPr>
          <w:rStyle w:val="optioncarChar"/>
        </w:rPr>
        <w:t xml:space="preserve">2x25X25 / 2x30x30 / 2x40x40 / 2x50x50 / 2x60x60 </w:t>
      </w:r>
      <w:r>
        <w:t>(par défaut)</w:t>
      </w:r>
      <w:r>
        <w:rPr>
          <w:rStyle w:val="optioncarChar"/>
        </w:rPr>
        <w:t xml:space="preserve"> / 2x 80x80 / 2x***x*** </w:t>
      </w:r>
      <w:r>
        <w:t>cm.</w:t>
      </w:r>
    </w:p>
    <w:p w14:paraId="7C326451" w14:textId="77777777" w:rsidR="00740D6B" w:rsidRDefault="00000000">
      <w:r>
        <w:t> Attention : Les dimensions intérieures données sont les mesures intérieures de la chambre de visite non cimentée.</w:t>
      </w:r>
    </w:p>
    <w:p w14:paraId="343F61E6" w14:textId="77777777" w:rsidR="00740D6B" w:rsidRDefault="00000000">
      <w:r>
        <w:t>Profondeur est déterminée </w:t>
      </w:r>
      <w:r>
        <w:rPr>
          <w:rStyle w:val="optioncarChar"/>
        </w:rPr>
        <w:t>par le niveau des canalisations d’égout / par le niveau situé à une distance déterminée en dessous de la face inférieure de la canalisation principale / par une profondeur minimum de la chambre de visite</w:t>
      </w:r>
    </w:p>
    <w:p w14:paraId="7E9B92BC" w14:textId="77777777" w:rsidR="00740D6B" w:rsidRDefault="00000000">
      <w:r>
        <w:rPr>
          <w:b/>
        </w:rPr>
        <w:t>(soit par défaut)</w:t>
      </w:r>
    </w:p>
    <w:p w14:paraId="315942DD" w14:textId="77777777" w:rsidR="00740D6B" w:rsidRDefault="00000000">
      <w:r>
        <w:rPr>
          <w:rStyle w:val="soitChar"/>
          <w:u w:val="single"/>
        </w:rPr>
        <w:t>Par le niveau des canalisations d’égout</w:t>
      </w:r>
      <w:r>
        <w:rPr>
          <w:rStyle w:val="soitChar"/>
        </w:rPr>
        <w:t>.</w:t>
      </w:r>
    </w:p>
    <w:p w14:paraId="4866E8D5" w14:textId="77777777" w:rsidR="00740D6B" w:rsidRDefault="00000000">
      <w:r>
        <w:rPr>
          <w:b/>
        </w:rPr>
        <w:t>(soit)</w:t>
      </w:r>
    </w:p>
    <w:p w14:paraId="2EFF1756" w14:textId="77777777" w:rsidR="00740D6B" w:rsidRDefault="00000000">
      <w:r>
        <w:rPr>
          <w:rStyle w:val="soitChar"/>
          <w:u w:val="single"/>
        </w:rPr>
        <w:t>Par le niveau situé à une distance déterminée en dessous de la face inférieure de la canalisation principale:</w:t>
      </w:r>
      <w:r>
        <w:rPr>
          <w:rStyle w:val="soitChar"/>
        </w:rPr>
        <w:t xml:space="preserve"> la distance déterminée est de </w:t>
      </w:r>
      <w:r>
        <w:rPr>
          <w:rStyle w:val="optioncarChar"/>
        </w:rPr>
        <w:t>***</w:t>
      </w:r>
      <w:r>
        <w:rPr>
          <w:rStyle w:val="soitChar"/>
        </w:rPr>
        <w:t xml:space="preserve"> m</w:t>
      </w:r>
    </w:p>
    <w:p w14:paraId="0B2EFD8F" w14:textId="77777777" w:rsidR="00740D6B" w:rsidRDefault="00000000">
      <w:r>
        <w:rPr>
          <w:b/>
        </w:rPr>
        <w:t>(soit)</w:t>
      </w:r>
    </w:p>
    <w:p w14:paraId="24C21D16" w14:textId="77777777" w:rsidR="00740D6B" w:rsidRDefault="00000000">
      <w:r>
        <w:rPr>
          <w:rStyle w:val="soitChar"/>
          <w:u w:val="single"/>
        </w:rPr>
        <w:t>Par une profondeur minimum de la chambre de visite</w:t>
      </w:r>
      <w:r>
        <w:rPr>
          <w:rStyle w:val="soitChar"/>
        </w:rPr>
        <w:t xml:space="preserve"> de </w:t>
      </w:r>
      <w:r>
        <w:rPr>
          <w:rStyle w:val="optioncarChar"/>
        </w:rPr>
        <w:t>***</w:t>
      </w:r>
      <w:r>
        <w:rPr>
          <w:rStyle w:val="soitChar"/>
        </w:rPr>
        <w:t xml:space="preserve"> m</w:t>
      </w:r>
      <w:r>
        <w:br/>
        <w:t> </w:t>
      </w:r>
    </w:p>
    <w:p w14:paraId="45E28911" w14:textId="77777777" w:rsidR="00740D6B" w:rsidRDefault="00000000">
      <w:r>
        <w:t xml:space="preserve">Dalle de fondation : épaisseur minimale </w:t>
      </w:r>
      <w:r>
        <w:rPr>
          <w:rStyle w:val="optioncarChar"/>
        </w:rPr>
        <w:t>15 / 20</w:t>
      </w:r>
      <w:r>
        <w:t xml:space="preserve"> en béton </w:t>
      </w:r>
      <w:r>
        <w:rPr>
          <w:rStyle w:val="optioncarChar"/>
        </w:rPr>
        <w:t>non armé / armé</w:t>
      </w:r>
      <w:r>
        <w:t xml:space="preserve"> de la classe de résistance C20/25 (composition : 300 kg ce ciment de la classe de résistance 32,5, 800 litres pierrailles 7/14 ou 7/20 ou gravier 4/14 ou 4/28 selon [NBN EN 13055] et 400 litres sable pour béton selon [NBN EN 13242+A1]). Note : pour les chambres de visite dont les dimensions intérieures sont supérieures à 50 cm, la dalle de béton est armée d'un treillis 150x150/6 mm.</w:t>
      </w:r>
    </w:p>
    <w:p w14:paraId="1EB1343C" w14:textId="77777777" w:rsidR="00740D6B" w:rsidRDefault="00000000">
      <w:r>
        <w:t xml:space="preserve">Maçonnerie : épaisseur </w:t>
      </w:r>
      <w:r>
        <w:rPr>
          <w:rStyle w:val="optioncarChar"/>
        </w:rPr>
        <w:t>14 / 19</w:t>
      </w:r>
      <w:r>
        <w:t xml:space="preserve"> (brique pleine selon [NBN EN 771-1+A1] ) Note : La partie de la chambre de visite située en dessous de 1,40 m de profondeur présente des parois d‘une épaisseur de 29 cm. Mortier de maçonnerie : la catégorie M2 selon [NBN EN 998-2] (composition : 300 kg de ciment de la classe de résistance 32,5 par m3 de sable sec soit 1 part de ciment pour 4 parts de sable).</w:t>
      </w:r>
    </w:p>
    <w:p w14:paraId="0F2D9A39" w14:textId="77777777" w:rsidR="00740D6B" w:rsidRDefault="00000000">
      <w:r>
        <w:t xml:space="preserve">Mortier de cimentage : couche de ciment étanche (composition 400 kg de ciment de la classe de résistance 32,5 par m3 de sable sec </w:t>
      </w:r>
      <w:r>
        <w:rPr>
          <w:i/>
        </w:rPr>
        <w:t>(1 part de ciment pour 3 parts de sable).</w:t>
      </w:r>
      <w:r>
        <w:t xml:space="preserve"> Un produit hydrofuge est ajouté à l’eau de gâchage; ce produit ne doit en aucun cas altérer les caractéristiques de résistance du ciment de l’enduit et est exempt de matières organiques ou d’huiles; le produit est préalablement soumis à l’approbation du fonctionnaire dirigeant.</w:t>
      </w:r>
    </w:p>
    <w:p w14:paraId="63822790" w14:textId="77777777" w:rsidR="00740D6B" w:rsidRDefault="00000000">
      <w:pPr>
        <w:pStyle w:val="pheading"/>
      </w:pPr>
      <w:r>
        <w:t>EXÉCUTION / MISE EN ŒUVRE</w:t>
      </w:r>
    </w:p>
    <w:p w14:paraId="1334BB9F" w14:textId="77777777" w:rsidR="00740D6B" w:rsidRDefault="00000000">
      <w:pPr>
        <w:pStyle w:val="pheading"/>
      </w:pPr>
      <w:r>
        <w:t>- Prescriptions générales</w:t>
      </w:r>
    </w:p>
    <w:p w14:paraId="690E8359" w14:textId="77777777" w:rsidR="00740D6B" w:rsidRDefault="00000000">
      <w:r>
        <w:t xml:space="preserve">Après les fouilles, la chambre de visite est fondée sur une dalle de fondation d'une épaisseur minimale de </w:t>
      </w:r>
      <w:r>
        <w:rPr>
          <w:rStyle w:val="optioncarChar"/>
        </w:rPr>
        <w:t xml:space="preserve">15 </w:t>
      </w:r>
      <w:r>
        <w:t>(par défaut)</w:t>
      </w:r>
      <w:r>
        <w:rPr>
          <w:rStyle w:val="optioncarChar"/>
        </w:rPr>
        <w:t xml:space="preserve"> / *** </w:t>
      </w:r>
      <w:r>
        <w:t xml:space="preserve"> cm, qui dépasse la paroi de maçonnerie de </w:t>
      </w:r>
      <w:r>
        <w:rPr>
          <w:rStyle w:val="optioncarChar"/>
        </w:rPr>
        <w:t xml:space="preserve">10 </w:t>
      </w:r>
      <w:r>
        <w:t>(par défaut)</w:t>
      </w:r>
      <w:r>
        <w:rPr>
          <w:rStyle w:val="optioncarChar"/>
        </w:rPr>
        <w:t xml:space="preserve"> / *** </w:t>
      </w:r>
      <w:r>
        <w:t> cm des quatre côtés.</w:t>
      </w:r>
    </w:p>
    <w:p w14:paraId="6CD1DD33" w14:textId="77777777" w:rsidR="00740D6B" w:rsidRDefault="00000000">
      <w:r>
        <w:t>La maçonnerie est exécutée selon [NBN EN 1996 série] voir également [CCT Qualiroutes] – J.2.. Les parois des chambres de visite sont exécutées en maçonnerie de briques. A l'intérieur, les joints sont grattés en montant et rejointoyés ensuite à plat à l'aide d'un mortier à base de ciment Portland composite CEM II / B-M 42.5 et de sable rugueux dans un rapport de 1/3.</w:t>
      </w:r>
    </w:p>
    <w:p w14:paraId="4A1FCEA2" w14:textId="77777777" w:rsidR="00740D6B" w:rsidRDefault="00000000">
      <w:r>
        <w:t>Les doubles chambres de visite sont exécutées conformément aux indications sur la page de documentation 18-6.</w:t>
      </w:r>
    </w:p>
    <w:p w14:paraId="41470647" w14:textId="77777777" w:rsidR="00740D6B" w:rsidRDefault="00000000">
      <w:r>
        <w:t>L’intérieur de la chambre de visite est enduite en plusieurs couches jusqu’à une épaisseur de 20 mm; la dernière couche est égalisée et lissée; les angles sont arrondis. Les pans de mur extérieurs sont soigneusement enduits de ciment sur une épaisseur de 1,5 cm.</w:t>
      </w:r>
    </w:p>
    <w:p w14:paraId="5CC89B12" w14:textId="77777777" w:rsidR="00740D6B" w:rsidRDefault="00000000">
      <w:r>
        <w:t>Les pans de mur en contact avec le sol sont enduits sur une épaisseur de 10 mm. Après un durcissement suffisant, l’enduit extérieur est revêtu de 2 couches d'émulsion bitumeuse à raison de 500 g/m2 (soit un vernis activé au brai de houille ou au bitume ([NBN B 46-002]) à raison d’au moins 200 g par m2 et par couche).</w:t>
      </w:r>
    </w:p>
    <w:p w14:paraId="16F1F41B" w14:textId="77777777" w:rsidR="00740D6B" w:rsidRDefault="00000000">
      <w:r>
        <w:t xml:space="preserve">Les chambres de visite qui ne sont pas érigées jusqu’au niveau du sol, sont recouvertes d’une dalle de béton armé d’une épaisseur d'au moins </w:t>
      </w:r>
      <w:r>
        <w:rPr>
          <w:rStyle w:val="optioncarChar"/>
        </w:rPr>
        <w:t xml:space="preserve">5 </w:t>
      </w:r>
      <w:r>
        <w:t>(par défaut)</w:t>
      </w:r>
      <w:r>
        <w:rPr>
          <w:rStyle w:val="optioncarChar"/>
        </w:rPr>
        <w:t xml:space="preserve"> / ***</w:t>
      </w:r>
      <w:r>
        <w:t xml:space="preserve"> cm. Les autres chambres de visite sont couronnées d'un cadre en béton approprié, convenant pour un </w:t>
      </w:r>
      <w:r>
        <w:rPr>
          <w:rStyle w:val="optioncarChar"/>
        </w:rPr>
        <w:t xml:space="preserve">couvercle encastré, conformément à l'article </w:t>
      </w:r>
      <w:r>
        <w:t>(par défaut) </w:t>
      </w:r>
      <w:r>
        <w:rPr>
          <w:rStyle w:val="optioncarChar"/>
        </w:rPr>
        <w:t>/ ***</w:t>
      </w:r>
    </w:p>
    <w:p w14:paraId="5B2E7F3B" w14:textId="77777777" w:rsidR="00740D6B" w:rsidRDefault="00000000">
      <w:r>
        <w:t xml:space="preserve">Les remblais autour de la chambre de visite sont exécutés à l'aide de </w:t>
      </w:r>
      <w:r>
        <w:rPr>
          <w:rStyle w:val="optioncarChar"/>
        </w:rPr>
        <w:t>terre provenant des déblais</w:t>
      </w:r>
      <w:r>
        <w:t> (par défaut) </w:t>
      </w:r>
      <w:r>
        <w:rPr>
          <w:rStyle w:val="optioncarChar"/>
        </w:rPr>
        <w:t>/ sable pour béton maigre compacté selon [NBN EN 13242+A1] / sable stabilisé compacté composé de 100 kg de ciment de la classe de résistance 32,5 par m3 de sable pour béton maigre selon [NBN EN 13242+A1].</w:t>
      </w:r>
    </w:p>
    <w:p w14:paraId="21D3E8F4" w14:textId="77777777" w:rsidR="00740D6B" w:rsidRDefault="00000000">
      <w:pPr>
        <w:pStyle w:val="pheading"/>
      </w:pPr>
      <w:r>
        <w:t>- Notes d’exécution complémentaires</w:t>
      </w:r>
    </w:p>
    <w:p w14:paraId="599CAF68" w14:textId="77777777" w:rsidR="00740D6B" w:rsidRDefault="00000000">
      <w:r>
        <w:t>Un demi-tuyau de section identique à la conduite principale est placé dans le prolongement de celle-ci sur le fond de la chambre de visite. Ce demi-tuyau est entouré d’une couche de béton égalisée en oblique.</w:t>
      </w:r>
    </w:p>
    <w:p w14:paraId="6B020FA8" w14:textId="77777777" w:rsidR="00740D6B" w:rsidRDefault="00000000">
      <w:r>
        <w:t xml:space="preserve">Le </w:t>
      </w:r>
      <w:r>
        <w:rPr>
          <w:rStyle w:val="optioncarChar"/>
        </w:rPr>
        <w:t>demi-tuyau / le couvercle</w:t>
      </w:r>
      <w:r>
        <w:t xml:space="preserve"> enterré est compris dans le prix unitaire.</w:t>
      </w:r>
    </w:p>
    <w:p w14:paraId="491F88EE" w14:textId="77777777" w:rsidR="00740D6B" w:rsidRDefault="00000000">
      <w:r>
        <w:t xml:space="preserve">La partie de la chambre de visite située en dessous de 1,40 m de profondeur présente des parois d‘une épaisseur de 29 cm. Les échelons ou l'échelle d'accès en </w:t>
      </w:r>
      <w:r>
        <w:rPr>
          <w:rStyle w:val="optioncarChar"/>
        </w:rPr>
        <w:t xml:space="preserve">acier galvanisé </w:t>
      </w:r>
      <w:r>
        <w:t>(par défaut)</w:t>
      </w:r>
      <w:r>
        <w:rPr>
          <w:rStyle w:val="optioncarChar"/>
        </w:rPr>
        <w:t xml:space="preserve"> / aluminium / ***</w:t>
      </w:r>
      <w:r>
        <w:t xml:space="preserve"> sont également compris dans le prix unitaire (suivant [CCT Qualiroutes] – C43.)</w:t>
      </w:r>
    </w:p>
    <w:p w14:paraId="59D4F7B0" w14:textId="77777777" w:rsidR="00740D6B" w:rsidRDefault="00000000">
      <w:pPr>
        <w:pStyle w:val="pheading"/>
      </w:pPr>
      <w:r>
        <w:t>MESURAGE</w:t>
      </w:r>
    </w:p>
    <w:p w14:paraId="5A2F03FC" w14:textId="77777777" w:rsidR="00740D6B" w:rsidRDefault="00000000">
      <w:pPr>
        <w:pStyle w:val="pheading"/>
      </w:pPr>
      <w:r>
        <w:t>- unité de mesure:</w:t>
      </w:r>
    </w:p>
    <w:p w14:paraId="58B8CDB6" w14:textId="77777777" w:rsidR="00740D6B" w:rsidRDefault="00000000">
      <w:r>
        <w:t>pc</w:t>
      </w:r>
    </w:p>
    <w:p w14:paraId="44B89FED" w14:textId="77777777" w:rsidR="00740D6B" w:rsidRDefault="00000000">
      <w:pPr>
        <w:pStyle w:val="pheading"/>
      </w:pPr>
      <w:r>
        <w:t>- code de mesurage:</w:t>
      </w:r>
    </w:p>
    <w:p w14:paraId="79DC14A5" w14:textId="77777777" w:rsidR="00740D6B" w:rsidRDefault="00000000">
      <w:r>
        <w:rPr>
          <w:rStyle w:val="normalChar"/>
        </w:rPr>
        <w:t>Distinction faite suivant le type (simple ou double) et les dimensions.</w:t>
      </w:r>
    </w:p>
    <w:p w14:paraId="0B10FE13" w14:textId="77777777" w:rsidR="00740D6B" w:rsidRDefault="00000000">
      <w:pPr>
        <w:pStyle w:val="pheading"/>
      </w:pPr>
      <w:r>
        <w:t>- nature du marché:</w:t>
      </w:r>
    </w:p>
    <w:p w14:paraId="25EFC365" w14:textId="77777777" w:rsidR="00740D6B" w:rsidRDefault="00000000">
      <w:r>
        <w:t>QF</w:t>
      </w:r>
    </w:p>
    <w:p w14:paraId="7A27BEC6" w14:textId="77777777" w:rsidR="00740D6B" w:rsidRDefault="00000000">
      <w:pPr>
        <w:pStyle w:val="Author-eSectionHeading6"/>
      </w:pPr>
      <w:bookmarkStart w:id="729" w:name="_Toc112758965"/>
      <w:r>
        <w:t>17.31.1b Chambres de visite en maçonnerie double avec siphon CCTB 01.04</w:t>
      </w:r>
      <w:bookmarkEnd w:id="729"/>
    </w:p>
    <w:p w14:paraId="61CE9DE6" w14:textId="77777777" w:rsidR="00740D6B" w:rsidRDefault="00000000">
      <w:pPr>
        <w:pStyle w:val="pheading"/>
      </w:pPr>
      <w:r>
        <w:t>MESURAGE</w:t>
      </w:r>
    </w:p>
    <w:p w14:paraId="4E8C7704" w14:textId="77777777" w:rsidR="00740D6B" w:rsidRDefault="00000000">
      <w:pPr>
        <w:pStyle w:val="pheading"/>
      </w:pPr>
      <w:r>
        <w:t>- unité de mesure:</w:t>
      </w:r>
    </w:p>
    <w:p w14:paraId="7DBEB4F5" w14:textId="77777777" w:rsidR="00740D6B" w:rsidRDefault="00000000">
      <w:r>
        <w:t>pc</w:t>
      </w:r>
    </w:p>
    <w:p w14:paraId="18311969" w14:textId="77777777" w:rsidR="00740D6B" w:rsidRDefault="00000000">
      <w:pPr>
        <w:pStyle w:val="pheading"/>
      </w:pPr>
      <w:r>
        <w:t>- code de mesurage:</w:t>
      </w:r>
    </w:p>
    <w:p w14:paraId="2EA8951B" w14:textId="77777777" w:rsidR="00740D6B" w:rsidRDefault="00000000">
      <w:r>
        <w:rPr>
          <w:i/>
        </w:rPr>
        <w:t>Q</w:t>
      </w:r>
      <w:r>
        <w:t>uantité nette à exécuter selon le type et les dimensions.</w:t>
      </w:r>
    </w:p>
    <w:p w14:paraId="146CFCFC" w14:textId="77777777" w:rsidR="00740D6B" w:rsidRDefault="00000000">
      <w:pPr>
        <w:pStyle w:val="pheading"/>
      </w:pPr>
      <w:r>
        <w:t>- nature du marché:</w:t>
      </w:r>
    </w:p>
    <w:p w14:paraId="343210A9" w14:textId="77777777" w:rsidR="00740D6B" w:rsidRDefault="00000000">
      <w:r>
        <w:t>QF</w:t>
      </w:r>
    </w:p>
    <w:p w14:paraId="7FB5F750" w14:textId="77777777" w:rsidR="00740D6B" w:rsidRDefault="00000000">
      <w:pPr>
        <w:pStyle w:val="Author-eSectionHeading6"/>
      </w:pPr>
      <w:bookmarkStart w:id="730" w:name="_Toc112758966"/>
      <w:r>
        <w:t>17.31.1c Chambres de visite en béton coulé sur place CCTB 01.10</w:t>
      </w:r>
      <w:bookmarkEnd w:id="730"/>
    </w:p>
    <w:p w14:paraId="02DDA2B1" w14:textId="77777777" w:rsidR="00740D6B" w:rsidRDefault="00000000">
      <w:pPr>
        <w:pStyle w:val="pheading"/>
      </w:pPr>
      <w:r>
        <w:t>MATÉRIAUX</w:t>
      </w:r>
    </w:p>
    <w:p w14:paraId="0BB6FFB3" w14:textId="77777777" w:rsidR="00740D6B" w:rsidRDefault="00000000">
      <w:pPr>
        <w:pStyle w:val="pheading"/>
      </w:pPr>
      <w:r>
        <w:t>- Caractéristiques générales</w:t>
      </w:r>
    </w:p>
    <w:p w14:paraId="067C2DA1" w14:textId="77777777" w:rsidR="00740D6B" w:rsidRDefault="00000000">
      <w:r>
        <w:t>Ce poste concerne les chambres de visite en béton de centrale armé, étanche, coffré et coulé sur place, selon [NBN B 15-001].</w:t>
      </w:r>
    </w:p>
    <w:p w14:paraId="64EF3B6A" w14:textId="77777777" w:rsidR="00740D6B" w:rsidRDefault="00000000">
      <w:pPr>
        <w:pStyle w:val="heading"/>
      </w:pPr>
      <w:r>
        <w:t>Spécifications</w:t>
      </w:r>
    </w:p>
    <w:p w14:paraId="48C73C75" w14:textId="77777777" w:rsidR="00740D6B" w:rsidRDefault="00740D6B"/>
    <w:p w14:paraId="1E673D7B" w14:textId="77777777" w:rsidR="00740D6B" w:rsidRDefault="00000000">
      <w:r>
        <w:t>Type : </w:t>
      </w:r>
      <w:r>
        <w:rPr>
          <w:rStyle w:val="optioncarChar"/>
        </w:rPr>
        <w:t>simple / double avec siphon</w:t>
      </w:r>
    </w:p>
    <w:p w14:paraId="79AE5D83" w14:textId="77777777" w:rsidR="00740D6B" w:rsidRDefault="00000000">
      <w:r>
        <w:t>Dimensions intérieures (simple) : </w:t>
      </w:r>
      <w:r>
        <w:rPr>
          <w:rStyle w:val="optioncarChar"/>
        </w:rPr>
        <w:t>25X25 / 30X30 / 40X40 / 50X50 / 60X60 </w:t>
      </w:r>
      <w:r>
        <w:t>(par défaut)</w:t>
      </w:r>
      <w:r>
        <w:rPr>
          <w:rStyle w:val="optioncarChar"/>
        </w:rPr>
        <w:t> / 80X80 / ***x***</w:t>
      </w:r>
      <w:r>
        <w:t> cm.</w:t>
      </w:r>
    </w:p>
    <w:p w14:paraId="314675E2" w14:textId="77777777" w:rsidR="00740D6B" w:rsidRDefault="00000000">
      <w:r>
        <w:t>Dimensions intérieures (double) : </w:t>
      </w:r>
      <w:r>
        <w:rPr>
          <w:rStyle w:val="optioncarChar"/>
        </w:rPr>
        <w:t>2x25X25 / 2x30x30 / 2x40x40 / 2x50x50 / 2x60x60 </w:t>
      </w:r>
      <w:r>
        <w:t>(par défaut)</w:t>
      </w:r>
      <w:r>
        <w:rPr>
          <w:rStyle w:val="optioncarChar"/>
        </w:rPr>
        <w:t> / 2 x 80x80 / 2x***x*** </w:t>
      </w:r>
      <w:r>
        <w:t>cm.</w:t>
      </w:r>
    </w:p>
    <w:p w14:paraId="77252C59" w14:textId="77777777" w:rsidR="00740D6B" w:rsidRDefault="00000000">
      <w:r>
        <w:t> Attention : Les dimensions intérieures données sont les mesures intérieures de la chambre de visite non cimentée.</w:t>
      </w:r>
    </w:p>
    <w:p w14:paraId="68235CF2" w14:textId="77777777" w:rsidR="00740D6B" w:rsidRDefault="00000000">
      <w:r>
        <w:t>Profondeur est déterminée </w:t>
      </w:r>
      <w:r>
        <w:rPr>
          <w:rStyle w:val="optioncarChar"/>
        </w:rPr>
        <w:t>par le niveau des canalisations d’égout </w:t>
      </w:r>
      <w:r>
        <w:t>(par défaut)</w:t>
      </w:r>
      <w:r>
        <w:rPr>
          <w:rStyle w:val="optioncarChar"/>
        </w:rPr>
        <w:t> / par le niveau situé à une distance déterminée en dessous de la face inférieure de la canalisation principale / par une profondeur minimum de la chambre de visite</w:t>
      </w:r>
    </w:p>
    <w:p w14:paraId="2FB1B19E" w14:textId="77777777" w:rsidR="00740D6B" w:rsidRDefault="00000000">
      <w:r>
        <w:rPr>
          <w:b/>
        </w:rPr>
        <w:t>(soit par défaut)</w:t>
      </w:r>
    </w:p>
    <w:p w14:paraId="4EF7BDFC" w14:textId="77777777" w:rsidR="00740D6B" w:rsidRDefault="00000000">
      <w:r>
        <w:rPr>
          <w:rStyle w:val="soitChar"/>
          <w:u w:val="single"/>
        </w:rPr>
        <w:t>Par le niveau des canalisations d’égout</w:t>
      </w:r>
      <w:r>
        <w:rPr>
          <w:rStyle w:val="soitChar"/>
        </w:rPr>
        <w:t>.</w:t>
      </w:r>
    </w:p>
    <w:p w14:paraId="1140403F" w14:textId="77777777" w:rsidR="00740D6B" w:rsidRDefault="00000000">
      <w:r>
        <w:rPr>
          <w:b/>
        </w:rPr>
        <w:t>(soit)</w:t>
      </w:r>
    </w:p>
    <w:p w14:paraId="68ED603D" w14:textId="77777777" w:rsidR="00740D6B" w:rsidRDefault="00000000">
      <w:r>
        <w:rPr>
          <w:rStyle w:val="soitChar"/>
          <w:u w:val="single"/>
        </w:rPr>
        <w:t>Par le niveau situé à une distance déterminée  en dessous de la face inférieure de la canalisation principale:</w:t>
      </w:r>
      <w:r>
        <w:rPr>
          <w:rStyle w:val="soitChar"/>
        </w:rPr>
        <w:t> la distance déterminée est de </w:t>
      </w:r>
      <w:r>
        <w:rPr>
          <w:rStyle w:val="optioncarChar"/>
        </w:rPr>
        <w:t>***</w:t>
      </w:r>
      <w:r>
        <w:rPr>
          <w:rStyle w:val="soitChar"/>
        </w:rPr>
        <w:t> m</w:t>
      </w:r>
    </w:p>
    <w:p w14:paraId="7591FC91" w14:textId="77777777" w:rsidR="00740D6B" w:rsidRDefault="00000000">
      <w:r>
        <w:rPr>
          <w:b/>
        </w:rPr>
        <w:t>(soit)</w:t>
      </w:r>
    </w:p>
    <w:p w14:paraId="7C9342E7" w14:textId="77777777" w:rsidR="00740D6B" w:rsidRDefault="00000000">
      <w:r>
        <w:rPr>
          <w:rStyle w:val="soitChar"/>
          <w:u w:val="single"/>
        </w:rPr>
        <w:t>Par une profondeur minimum de la chambre de visite</w:t>
      </w:r>
      <w:r>
        <w:rPr>
          <w:rStyle w:val="soitChar"/>
        </w:rPr>
        <w:t> de </w:t>
      </w:r>
      <w:r>
        <w:rPr>
          <w:rStyle w:val="optioncarChar"/>
        </w:rPr>
        <w:t>***</w:t>
      </w:r>
      <w:r>
        <w:rPr>
          <w:rStyle w:val="soitChar"/>
        </w:rPr>
        <w:t> m</w:t>
      </w:r>
      <w:r>
        <w:br/>
        <w:t> </w:t>
      </w:r>
    </w:p>
    <w:p w14:paraId="387A9E6A" w14:textId="77777777" w:rsidR="00740D6B" w:rsidRDefault="00000000">
      <w:r>
        <w:t>Dalle de fondation : épaisseur minimale </w:t>
      </w:r>
      <w:r>
        <w:rPr>
          <w:rStyle w:val="optioncarChar"/>
        </w:rPr>
        <w:t>15 / 20</w:t>
      </w:r>
      <w:r>
        <w:t> en béton </w:t>
      </w:r>
      <w:r>
        <w:rPr>
          <w:rStyle w:val="optioncarChar"/>
        </w:rPr>
        <w:t>non armé / armé</w:t>
      </w:r>
      <w:r>
        <w:t> de la classe de résistance C20/25 (composition : 300 kg ce ciment de la classe de résistance 32,5, 800 litres pierrailles 7/14 ou 7/20 ou gravier 4/14 ou 4/28 selon [NBN EN 13055] et 400 litres sable pour béton selon [NBN EN 13242+A1]). Note : pour les chambres de visite dont les dimensions intérieures sont supérieures à 50 cm, la dalle de béton est armée d'un treillis 150x150/6 mm.</w:t>
      </w:r>
    </w:p>
    <w:p w14:paraId="531C2425" w14:textId="77777777" w:rsidR="00740D6B" w:rsidRDefault="00000000">
      <w:r>
        <w:t>Un produit hydrofuge est ajouté à l’eau de gâchage; ce produit ne doit en aucun cas altérer les caractéristiques de résistance du ciment d’enduisage et est exempt de matières organiques ou d’huiles; le produit est préalablement soumis à l’approbation du fonctionnaire dirigeant.</w:t>
      </w:r>
    </w:p>
    <w:p w14:paraId="79A37EE6" w14:textId="77777777" w:rsidR="00740D6B" w:rsidRDefault="00000000">
      <w:pPr>
        <w:pStyle w:val="pheading"/>
      </w:pPr>
      <w:r>
        <w:t>- Prescriptions complémentaires</w:t>
      </w:r>
    </w:p>
    <w:p w14:paraId="10482722" w14:textId="77777777" w:rsidR="00740D6B" w:rsidRDefault="00000000">
      <w:pPr>
        <w:pStyle w:val="facult"/>
      </w:pPr>
      <w:r>
        <w:t xml:space="preserve">La partie de la chambre de visite située en dessous de 1,40 m de profondeur présente des parois d‘une épaisseur de 29 cm. Les échelons ou l'échelle d'accès en </w:t>
      </w:r>
      <w:r>
        <w:rPr>
          <w:rStyle w:val="optioncarChar"/>
        </w:rPr>
        <w:t xml:space="preserve">acier galvanisé/aluminium </w:t>
      </w:r>
      <w:r>
        <w:t>(par défaut) </w:t>
      </w:r>
      <w:r>
        <w:rPr>
          <w:rStyle w:val="optioncarChar"/>
        </w:rPr>
        <w:t>/***</w:t>
      </w:r>
      <w:r>
        <w:t xml:space="preserve"> sont également compris dans le prix unitaire (suivant [CCT Qualiroutes] – C.43.)</w:t>
      </w:r>
    </w:p>
    <w:p w14:paraId="3B11F448" w14:textId="77777777" w:rsidR="00740D6B" w:rsidRDefault="00000000">
      <w:pPr>
        <w:pStyle w:val="pheading"/>
      </w:pPr>
      <w:r>
        <w:t>EXÉCUTION / MISE EN ŒUVRE</w:t>
      </w:r>
    </w:p>
    <w:p w14:paraId="3AD53916" w14:textId="77777777" w:rsidR="00740D6B" w:rsidRDefault="00000000">
      <w:pPr>
        <w:pStyle w:val="pheading"/>
      </w:pPr>
      <w:r>
        <w:t>- Prescriptions générales</w:t>
      </w:r>
    </w:p>
    <w:p w14:paraId="20FBCD0C" w14:textId="77777777" w:rsidR="00740D6B" w:rsidRDefault="00000000">
      <w:r>
        <w:t xml:space="preserve">Après les fouilles, la chambre de visite est fondée et coffrée sur une dalle de fondation d'une épaisseur minimale de </w:t>
      </w:r>
      <w:r>
        <w:rPr>
          <w:rStyle w:val="optioncarChar"/>
        </w:rPr>
        <w:t>15 </w:t>
      </w:r>
      <w:r>
        <w:t>(par défaut)</w:t>
      </w:r>
      <w:r>
        <w:rPr>
          <w:rStyle w:val="optioncarChar"/>
        </w:rPr>
        <w:t xml:space="preserve"> / ***</w:t>
      </w:r>
      <w:r>
        <w:t xml:space="preserve"> cm, qui dépasse la paroi de maçonnerie de </w:t>
      </w:r>
      <w:r>
        <w:rPr>
          <w:rStyle w:val="optioncarChar"/>
        </w:rPr>
        <w:t>10 </w:t>
      </w:r>
      <w:r>
        <w:t>(par défaut)</w:t>
      </w:r>
      <w:r>
        <w:rPr>
          <w:rStyle w:val="optioncarChar"/>
        </w:rPr>
        <w:t xml:space="preserve"> / ***</w:t>
      </w:r>
      <w:r>
        <w:t>cm des quatre côtés.</w:t>
      </w:r>
    </w:p>
    <w:p w14:paraId="76F606D8" w14:textId="77777777" w:rsidR="00740D6B" w:rsidRDefault="00000000">
      <w:r>
        <w:t>Les pans de mur en contact avec le sol sont enduits sur une épaisseur de 10 mm. Après le durcissement et séchage suffisants du béton et de la couche de ciment, l’enduit extérieur est revêtu de 2 couches d'émulsion bitumeuse à raison de 500 g/m2 (soit un vernis activé au brai de houille ou au bitume ([NBN B 46-002]) à raison d’au moins 200 g par m2 et par couche); les deux couches sont de couleur différente.</w:t>
      </w:r>
    </w:p>
    <w:p w14:paraId="5771833B" w14:textId="77777777" w:rsidR="00740D6B" w:rsidRDefault="00000000">
      <w:r>
        <w:t xml:space="preserve">Les chambres de visite qui ne sont pas érigées jusqu’au niveau du sol, sont recouvertes d’une dalle de béton armé d’une épaisseur d'au moins </w:t>
      </w:r>
      <w:r>
        <w:rPr>
          <w:rStyle w:val="optioncarChar"/>
        </w:rPr>
        <w:t>5 </w:t>
      </w:r>
      <w:r>
        <w:t xml:space="preserve">(par défaut) </w:t>
      </w:r>
      <w:r>
        <w:rPr>
          <w:rStyle w:val="optioncarChar"/>
        </w:rPr>
        <w:t>/ ***</w:t>
      </w:r>
      <w:r>
        <w:t xml:space="preserve"> cm. Les autres chambres de visite sont couronnées d'un cadre en béton approprié, convenant pour un </w:t>
      </w:r>
      <w:r>
        <w:rPr>
          <w:rStyle w:val="optioncarChar"/>
        </w:rPr>
        <w:t xml:space="preserve">couvercle encastré </w:t>
      </w:r>
      <w:r>
        <w:t>(par défaut)</w:t>
      </w:r>
      <w:r>
        <w:rPr>
          <w:rStyle w:val="optioncarChar"/>
        </w:rPr>
        <w:t xml:space="preserve"> / conformément à l'article ***</w:t>
      </w:r>
    </w:p>
    <w:p w14:paraId="38C44487" w14:textId="77777777" w:rsidR="00740D6B" w:rsidRDefault="00000000">
      <w:r>
        <w:t xml:space="preserve">Les remblais autour de la chambre de visite sont exécutés à l'aide de </w:t>
      </w:r>
      <w:r>
        <w:rPr>
          <w:rStyle w:val="optioncarChar"/>
        </w:rPr>
        <w:t>terre provenant des déblais / sable pour béton maigre compacté selon [NBN EN 12620+A1] / sable stabilisé compacté composé de 100 kg de ciment de la classe de résistance 32,5 par m3 de sable pour béton maigre selon [NBN EN 12620+A1].</w:t>
      </w:r>
    </w:p>
    <w:p w14:paraId="5C85BD91" w14:textId="77777777" w:rsidR="00740D6B" w:rsidRDefault="00000000">
      <w:pPr>
        <w:pStyle w:val="pheading"/>
      </w:pPr>
      <w:r>
        <w:t>- Notes d’exécution complémentaires</w:t>
      </w:r>
    </w:p>
    <w:p w14:paraId="11C64B4E" w14:textId="77777777" w:rsidR="00740D6B" w:rsidRDefault="00000000">
      <w:r>
        <w:t>Un demi-tuyau de section identique à la conduite principale est placé dans le prolongement de celle-ci sur le fond de la chambre de visite. Ce demi-tuyau est entouré d’une couche de béton égalisée en oblique.</w:t>
      </w:r>
    </w:p>
    <w:p w14:paraId="7F43AAD3" w14:textId="77777777" w:rsidR="00740D6B" w:rsidRDefault="00000000">
      <w:r>
        <w:t xml:space="preserve">Le </w:t>
      </w:r>
      <w:r>
        <w:rPr>
          <w:rStyle w:val="optioncarChar"/>
        </w:rPr>
        <w:t>demi-tuyau / le couvercle enterré</w:t>
      </w:r>
      <w:r>
        <w:t xml:space="preserve"> est compris dans le prix unitaire.</w:t>
      </w:r>
    </w:p>
    <w:p w14:paraId="61FD6965" w14:textId="77777777" w:rsidR="00740D6B" w:rsidRDefault="00000000">
      <w:pPr>
        <w:pStyle w:val="pheading"/>
      </w:pPr>
      <w:r>
        <w:t>MESURAGE</w:t>
      </w:r>
    </w:p>
    <w:p w14:paraId="51C13490" w14:textId="77777777" w:rsidR="00740D6B" w:rsidRDefault="00000000">
      <w:pPr>
        <w:pStyle w:val="pheading"/>
      </w:pPr>
      <w:r>
        <w:t>- unité de mesure:</w:t>
      </w:r>
    </w:p>
    <w:p w14:paraId="7C0A4F3A" w14:textId="77777777" w:rsidR="00740D6B" w:rsidRDefault="00000000">
      <w:r>
        <w:t>pc</w:t>
      </w:r>
    </w:p>
    <w:p w14:paraId="328E58E2" w14:textId="77777777" w:rsidR="00740D6B" w:rsidRDefault="00000000">
      <w:pPr>
        <w:pStyle w:val="pheading"/>
      </w:pPr>
      <w:r>
        <w:t>- code de mesurage:</w:t>
      </w:r>
    </w:p>
    <w:p w14:paraId="19F4B6D6" w14:textId="77777777" w:rsidR="00740D6B" w:rsidRDefault="00000000">
      <w:r>
        <w:t>Distinction faite suivant type (simple ou double) et les dimensions.</w:t>
      </w:r>
    </w:p>
    <w:p w14:paraId="5C16F653" w14:textId="77777777" w:rsidR="00740D6B" w:rsidRDefault="00000000">
      <w:pPr>
        <w:pStyle w:val="pheading"/>
      </w:pPr>
      <w:r>
        <w:t>- nature du marché:</w:t>
      </w:r>
    </w:p>
    <w:p w14:paraId="77F4AC09" w14:textId="77777777" w:rsidR="00740D6B" w:rsidRDefault="00000000">
      <w:r>
        <w:t>QF</w:t>
      </w:r>
    </w:p>
    <w:p w14:paraId="0078C5F7" w14:textId="77777777" w:rsidR="00740D6B" w:rsidRDefault="00000000">
      <w:pPr>
        <w:pStyle w:val="Author-eSectionHeading5"/>
      </w:pPr>
      <w:bookmarkStart w:id="731" w:name="_Toc112758967"/>
      <w:r>
        <w:t>17.31.2 Chambres de visite préfabriquées CCTB 01.02</w:t>
      </w:r>
      <w:bookmarkEnd w:id="731"/>
    </w:p>
    <w:p w14:paraId="344F4F66" w14:textId="77777777" w:rsidR="00740D6B" w:rsidRDefault="00000000">
      <w:pPr>
        <w:pStyle w:val="Author-eSectionHeading6"/>
      </w:pPr>
      <w:bookmarkStart w:id="732" w:name="_Toc112758968"/>
      <w:r>
        <w:t>17.31.2a Chambres de visite en béton préfabriqué CCTB 01.04</w:t>
      </w:r>
      <w:bookmarkEnd w:id="732"/>
    </w:p>
    <w:p w14:paraId="61A5DE83" w14:textId="77777777" w:rsidR="00740D6B" w:rsidRDefault="00000000">
      <w:pPr>
        <w:pStyle w:val="pheading"/>
      </w:pPr>
      <w:bookmarkStart w:id="733" w:name="213"/>
      <w:bookmarkEnd w:id="733"/>
      <w:r>
        <w:t>DESCRIPTION</w:t>
      </w:r>
    </w:p>
    <w:p w14:paraId="3356207E" w14:textId="77777777" w:rsidR="00740D6B" w:rsidRDefault="00000000">
      <w:pPr>
        <w:pStyle w:val="pheading"/>
      </w:pPr>
      <w:r>
        <w:t>- Définition / Comprend</w:t>
      </w:r>
    </w:p>
    <w:p w14:paraId="0A295C4A" w14:textId="77777777" w:rsidR="00740D6B" w:rsidRDefault="00000000">
      <w:r>
        <w:t>Les regards de visite, regards d'inspection et boîtes de branchement en béton non armé, béton fibré acier et béton armé sont conformes aux [NBN EN 1917] et [NBN B 21-101].</w:t>
      </w:r>
    </w:p>
    <w:p w14:paraId="6FC6468A" w14:textId="77777777" w:rsidR="00740D6B" w:rsidRDefault="00000000">
      <w:r>
        <w:t>Les prescriptions du [PTV 21-101] s’appliquent aux regards pouvant être soumis à occasionnellement une pression supérieure jusqu’à 10m de colonne d’eau (100 kPa) de par leur profondeur de pose ou d’autres circonstances.</w:t>
      </w:r>
    </w:p>
    <w:p w14:paraId="248D1D29" w14:textId="77777777" w:rsidR="00740D6B" w:rsidRDefault="00000000">
      <w:pPr>
        <w:pStyle w:val="pheading"/>
      </w:pPr>
      <w:r>
        <w:t>MATÉRIAUX</w:t>
      </w:r>
    </w:p>
    <w:p w14:paraId="54A47FA4" w14:textId="77777777" w:rsidR="00740D6B" w:rsidRDefault="00000000">
      <w:pPr>
        <w:pStyle w:val="pheading"/>
      </w:pPr>
      <w:r>
        <w:t>- Caractéristiques générales</w:t>
      </w:r>
    </w:p>
    <w:p w14:paraId="45C196F0" w14:textId="77777777" w:rsidR="00740D6B" w:rsidRDefault="00000000">
      <w:r>
        <w:t>L’utilisation de ciment à haute résistance aux sulfates (HSR) est imposée pour le mortier, les regards de visite et les boîtes de branchement en béton non armé, béton fibré acier et béton armé.</w:t>
      </w:r>
    </w:p>
    <w:p w14:paraId="2EC83F4B" w14:textId="77777777" w:rsidR="00740D6B" w:rsidRDefault="00740D6B"/>
    <w:p w14:paraId="5330EC5F" w14:textId="77777777" w:rsidR="00740D6B" w:rsidRDefault="00000000">
      <w:r>
        <w:t>Le béton maigre présente au minimum une classe de résistance C 12/15.</w:t>
      </w:r>
    </w:p>
    <w:p w14:paraId="16E8E755" w14:textId="77777777" w:rsidR="00740D6B" w:rsidRDefault="00000000">
      <w:r>
        <w:t>L’entrepreneur a le choix de sa composition et de sa consistance. L'utilisation d'un retardateur de prise est autorisée.</w:t>
      </w:r>
    </w:p>
    <w:p w14:paraId="7FFF7427" w14:textId="77777777" w:rsidR="00740D6B" w:rsidRDefault="00740D6B"/>
    <w:p w14:paraId="0617F8ED" w14:textId="77777777" w:rsidR="00740D6B" w:rsidRDefault="00000000">
      <w:r>
        <w:t>Le béton non armé est de classe de résistance C 30/37 ou C 35/45.</w:t>
      </w:r>
    </w:p>
    <w:p w14:paraId="60B56035" w14:textId="77777777" w:rsidR="00740D6B" w:rsidRDefault="00000000">
      <w:r>
        <w:t>Le béton armé est de classe de résistance C 35/45.</w:t>
      </w:r>
    </w:p>
    <w:p w14:paraId="2938AF5E" w14:textId="77777777" w:rsidR="00740D6B" w:rsidRDefault="00740D6B"/>
    <w:p w14:paraId="7EAC6204" w14:textId="77777777" w:rsidR="00740D6B" w:rsidRDefault="00000000">
      <w:r>
        <w:t>Le taux normal d’armatures est d’environ 100 kg/m³ de béton. Si le taux d’armatures calculé est plus élevé, les armatures font l’objet d’un poste séparé du métré.</w:t>
      </w:r>
    </w:p>
    <w:p w14:paraId="36392E7C" w14:textId="77777777" w:rsidR="00740D6B" w:rsidRDefault="00000000">
      <w:pPr>
        <w:pStyle w:val="pheading"/>
      </w:pPr>
      <w:r>
        <w:t>EXÉCUTION / MISE EN ŒUVRE</w:t>
      </w:r>
    </w:p>
    <w:p w14:paraId="4AB92EC7" w14:textId="77777777" w:rsidR="00740D6B" w:rsidRDefault="00000000">
      <w:pPr>
        <w:pStyle w:val="pheading"/>
      </w:pPr>
      <w:r>
        <w:t>- Prescriptions générales</w:t>
      </w:r>
    </w:p>
    <w:p w14:paraId="3D445911" w14:textId="77777777" w:rsidR="00740D6B" w:rsidRDefault="00000000">
      <w:r>
        <w:t>Le radier des ouvrages exécutés en place est construit sur une couche de béton maigre. L'élément de fond des ouvrages préfabriqués ou mixtes repose sur une fondation en béton maigre d'une épaisseur de 15 cm.</w:t>
      </w:r>
    </w:p>
    <w:p w14:paraId="0219B3AD" w14:textId="77777777" w:rsidR="00740D6B" w:rsidRDefault="00740D6B"/>
    <w:p w14:paraId="2F0EA6CD" w14:textId="77777777" w:rsidR="00740D6B" w:rsidRDefault="00000000">
      <w:r>
        <w:t>Les éléments droits préfabriqués sont exécutés en alignement vertical et respectent l'étanchéité prescrite.</w:t>
      </w:r>
    </w:p>
    <w:p w14:paraId="6021CDBB" w14:textId="77777777" w:rsidR="00740D6B" w:rsidRDefault="00740D6B"/>
    <w:p w14:paraId="0BDE65D0" w14:textId="77777777" w:rsidR="00740D6B" w:rsidRDefault="00000000">
      <w:r>
        <w:t>La hauteur totale de la rehausse d’ajustement sous le trappillon est inférieure à 300 mm.</w:t>
      </w:r>
    </w:p>
    <w:p w14:paraId="6DF49F19" w14:textId="77777777" w:rsidR="00740D6B" w:rsidRDefault="00000000">
      <w:pPr>
        <w:pStyle w:val="pheading"/>
      </w:pPr>
      <w:r>
        <w:t>MESURAGE</w:t>
      </w:r>
    </w:p>
    <w:p w14:paraId="5C88674F" w14:textId="77777777" w:rsidR="00740D6B" w:rsidRDefault="00000000">
      <w:pPr>
        <w:pStyle w:val="pheading"/>
      </w:pPr>
      <w:r>
        <w:t>- unité de mesure:</w:t>
      </w:r>
    </w:p>
    <w:p w14:paraId="77F02AD2" w14:textId="77777777" w:rsidR="00740D6B" w:rsidRDefault="00000000">
      <w:r>
        <w:t>pc</w:t>
      </w:r>
    </w:p>
    <w:p w14:paraId="53A7B46C" w14:textId="77777777" w:rsidR="00740D6B" w:rsidRDefault="00000000">
      <w:pPr>
        <w:pStyle w:val="pheading"/>
      </w:pPr>
      <w:r>
        <w:t>- code de mesurage:</w:t>
      </w:r>
    </w:p>
    <w:p w14:paraId="63C17012" w14:textId="77777777" w:rsidR="00740D6B" w:rsidRDefault="00000000">
      <w:r>
        <w:t>Quantité nette à exécuter, distinction faite suivant les dimensions.</w:t>
      </w:r>
    </w:p>
    <w:p w14:paraId="0EF53E68" w14:textId="77777777" w:rsidR="00740D6B" w:rsidRDefault="00000000">
      <w:pPr>
        <w:pStyle w:val="pheading"/>
      </w:pPr>
      <w:r>
        <w:t>- nature du marché:</w:t>
      </w:r>
    </w:p>
    <w:p w14:paraId="7167C36A" w14:textId="77777777" w:rsidR="00740D6B" w:rsidRDefault="00000000">
      <w:r>
        <w:t>QF</w:t>
      </w:r>
    </w:p>
    <w:p w14:paraId="34C0BD15" w14:textId="77777777" w:rsidR="00740D6B" w:rsidRDefault="00000000">
      <w:pPr>
        <w:pStyle w:val="Author-eSectionHeading6"/>
      </w:pPr>
      <w:bookmarkStart w:id="734" w:name="_Toc112758969"/>
      <w:r>
        <w:t>17.31.2b Chambres de visite en béton polymère CCTB 01.04</w:t>
      </w:r>
      <w:bookmarkEnd w:id="734"/>
    </w:p>
    <w:p w14:paraId="6122A6F8" w14:textId="77777777" w:rsidR="00740D6B" w:rsidRDefault="00000000">
      <w:pPr>
        <w:pStyle w:val="pheading"/>
      </w:pPr>
      <w:bookmarkStart w:id="735" w:name="214"/>
      <w:bookmarkEnd w:id="735"/>
      <w:r>
        <w:t>MESURAGE</w:t>
      </w:r>
    </w:p>
    <w:p w14:paraId="096C57DB" w14:textId="77777777" w:rsidR="00740D6B" w:rsidRDefault="00000000">
      <w:pPr>
        <w:pStyle w:val="pheading"/>
      </w:pPr>
      <w:r>
        <w:t>- unité de mesure:</w:t>
      </w:r>
    </w:p>
    <w:p w14:paraId="1C732548" w14:textId="77777777" w:rsidR="00740D6B" w:rsidRDefault="00000000">
      <w:r>
        <w:t>pc</w:t>
      </w:r>
    </w:p>
    <w:p w14:paraId="086A01E4" w14:textId="77777777" w:rsidR="00740D6B" w:rsidRDefault="00000000">
      <w:pPr>
        <w:pStyle w:val="pheading"/>
      </w:pPr>
      <w:r>
        <w:t>- code de mesurage:</w:t>
      </w:r>
    </w:p>
    <w:p w14:paraId="65D74D49" w14:textId="77777777" w:rsidR="00740D6B" w:rsidRDefault="00000000">
      <w:r>
        <w:t>Distinction faite suivant le type (simple ou double) et les dimensions.</w:t>
      </w:r>
    </w:p>
    <w:p w14:paraId="0FBCD1F9" w14:textId="77777777" w:rsidR="00740D6B" w:rsidRDefault="00000000">
      <w:pPr>
        <w:pStyle w:val="pheading"/>
      </w:pPr>
      <w:r>
        <w:t>- nature du marché:</w:t>
      </w:r>
    </w:p>
    <w:p w14:paraId="59CFF8E0" w14:textId="77777777" w:rsidR="00740D6B" w:rsidRDefault="00000000">
      <w:r>
        <w:t>QF</w:t>
      </w:r>
    </w:p>
    <w:p w14:paraId="1A8B84CA" w14:textId="77777777" w:rsidR="00740D6B" w:rsidRDefault="00000000">
      <w:pPr>
        <w:pStyle w:val="Author-eSectionHeading6"/>
      </w:pPr>
      <w:bookmarkStart w:id="736" w:name="_Toc112758970"/>
      <w:r>
        <w:t>17.31.2c Chambres de visite en fibrociment CCTB 01.04</w:t>
      </w:r>
      <w:bookmarkEnd w:id="736"/>
    </w:p>
    <w:p w14:paraId="757203EF" w14:textId="77777777" w:rsidR="00740D6B" w:rsidRDefault="00000000">
      <w:pPr>
        <w:pStyle w:val="pheading"/>
      </w:pPr>
      <w:bookmarkStart w:id="737" w:name="215"/>
      <w:bookmarkEnd w:id="737"/>
      <w:r>
        <w:t>MESURAGE</w:t>
      </w:r>
    </w:p>
    <w:p w14:paraId="320DDDC3" w14:textId="77777777" w:rsidR="00740D6B" w:rsidRDefault="00000000">
      <w:pPr>
        <w:pStyle w:val="pheading"/>
      </w:pPr>
      <w:r>
        <w:t>- unité de mesure:</w:t>
      </w:r>
    </w:p>
    <w:p w14:paraId="59015815" w14:textId="77777777" w:rsidR="00740D6B" w:rsidRDefault="00000000">
      <w:r>
        <w:t>pc</w:t>
      </w:r>
    </w:p>
    <w:p w14:paraId="239CFA18" w14:textId="77777777" w:rsidR="00740D6B" w:rsidRDefault="00000000">
      <w:pPr>
        <w:pStyle w:val="pheading"/>
      </w:pPr>
      <w:r>
        <w:t>- code de mesurage:</w:t>
      </w:r>
    </w:p>
    <w:p w14:paraId="583323BD" w14:textId="77777777" w:rsidR="00740D6B" w:rsidRDefault="00000000">
      <w:r>
        <w:t>Distinction suivant le type (simple ou double) et les dimensions.</w:t>
      </w:r>
    </w:p>
    <w:p w14:paraId="3CEEEC44" w14:textId="77777777" w:rsidR="00740D6B" w:rsidRDefault="00000000">
      <w:pPr>
        <w:pStyle w:val="pheading"/>
      </w:pPr>
      <w:r>
        <w:t>- nature du marché:</w:t>
      </w:r>
    </w:p>
    <w:p w14:paraId="34EAC80B" w14:textId="77777777" w:rsidR="00740D6B" w:rsidRDefault="00000000">
      <w:r>
        <w:t>QF</w:t>
      </w:r>
    </w:p>
    <w:p w14:paraId="2E091195" w14:textId="77777777" w:rsidR="00740D6B" w:rsidRDefault="00000000">
      <w:pPr>
        <w:pStyle w:val="Author-eSectionHeading6"/>
      </w:pPr>
      <w:bookmarkStart w:id="738" w:name="_Toc112758971"/>
      <w:r>
        <w:t>17.31.2d Chambres de visite en grès CCTB 01.04</w:t>
      </w:r>
      <w:bookmarkEnd w:id="738"/>
    </w:p>
    <w:p w14:paraId="2CF454D3" w14:textId="77777777" w:rsidR="00740D6B" w:rsidRDefault="00000000">
      <w:pPr>
        <w:pStyle w:val="pheading"/>
      </w:pPr>
      <w:bookmarkStart w:id="739" w:name="216"/>
      <w:bookmarkEnd w:id="739"/>
      <w:r>
        <w:t>MESURAGE</w:t>
      </w:r>
    </w:p>
    <w:p w14:paraId="3466F85F" w14:textId="77777777" w:rsidR="00740D6B" w:rsidRDefault="00000000">
      <w:pPr>
        <w:pStyle w:val="pheading"/>
      </w:pPr>
      <w:r>
        <w:t>- unité de mesure:</w:t>
      </w:r>
    </w:p>
    <w:p w14:paraId="6D53268E" w14:textId="77777777" w:rsidR="00740D6B" w:rsidRDefault="00000000">
      <w:r>
        <w:t>pc</w:t>
      </w:r>
    </w:p>
    <w:p w14:paraId="29FB11D2" w14:textId="77777777" w:rsidR="00740D6B" w:rsidRDefault="00000000">
      <w:pPr>
        <w:pStyle w:val="pheading"/>
      </w:pPr>
      <w:r>
        <w:t>- code de mesurage:</w:t>
      </w:r>
    </w:p>
    <w:p w14:paraId="1FE75F10" w14:textId="77777777" w:rsidR="00740D6B" w:rsidRDefault="00000000">
      <w:r>
        <w:t>Quantité nette à exécuter, distinction faite suivant le type et les dimensions.</w:t>
      </w:r>
    </w:p>
    <w:p w14:paraId="0A369E04" w14:textId="77777777" w:rsidR="00740D6B" w:rsidRDefault="00000000">
      <w:pPr>
        <w:pStyle w:val="pheading"/>
      </w:pPr>
      <w:r>
        <w:t>- nature du marché:</w:t>
      </w:r>
    </w:p>
    <w:p w14:paraId="6C58B194" w14:textId="77777777" w:rsidR="00740D6B" w:rsidRDefault="00000000">
      <w:r>
        <w:t>QF</w:t>
      </w:r>
    </w:p>
    <w:p w14:paraId="21A16876" w14:textId="77777777" w:rsidR="00740D6B" w:rsidRDefault="00000000">
      <w:pPr>
        <w:pStyle w:val="Author-eSectionHeading6"/>
      </w:pPr>
      <w:bookmarkStart w:id="740" w:name="_Toc112758972"/>
      <w:r>
        <w:t>17.31.2e Chambres de visite en matière synthétique CCTB 01.10</w:t>
      </w:r>
      <w:bookmarkEnd w:id="740"/>
    </w:p>
    <w:p w14:paraId="48314DB5" w14:textId="77777777" w:rsidR="00740D6B" w:rsidRDefault="00000000">
      <w:pPr>
        <w:pStyle w:val="pheading"/>
      </w:pPr>
      <w:bookmarkStart w:id="741" w:name="217"/>
      <w:bookmarkEnd w:id="741"/>
      <w:r>
        <w:t>MATÉRIAUX</w:t>
      </w:r>
    </w:p>
    <w:p w14:paraId="267F069A" w14:textId="77777777" w:rsidR="00740D6B" w:rsidRDefault="00000000">
      <w:pPr>
        <w:pStyle w:val="pheading"/>
      </w:pPr>
      <w:r>
        <w:t>- Caractéristiques générales</w:t>
      </w:r>
    </w:p>
    <w:p w14:paraId="722D005C" w14:textId="77777777" w:rsidR="00740D6B" w:rsidRDefault="00000000">
      <w:r>
        <w:t>Les chambres de visite sont préfabriquées conformément à la norme [NBN EN 13598-1] pour les chambres d'un diamètre compris entre 200 mm et 400 mm te d'une profondeur d'encastrement maximale de 2 m, mesurée à partir du fond de la chambre et conformément à la norme [NBN EN 13598-2] pour les chambres d'un diamètre compris entre 400 mm et 1200 mm pour laquelle il y a une distinction entre deux classes:</w:t>
      </w:r>
    </w:p>
    <w:p w14:paraId="4373AF06" w14:textId="77777777" w:rsidR="00740D6B" w:rsidRDefault="00000000">
      <w:pPr>
        <w:pStyle w:val="Author-eListParagraph"/>
        <w:numPr>
          <w:ilvl w:val="0"/>
          <w:numId w:val="123"/>
        </w:numPr>
      </w:pPr>
      <w:r>
        <w:t>une profondeur d'encastrement maximale de 3 m, mesurée à partir du fond de la chambre et une nappe phréatique de 2 m</w:t>
      </w:r>
    </w:p>
    <w:p w14:paraId="480E5EB5" w14:textId="77777777" w:rsidR="00740D6B" w:rsidRDefault="00000000">
      <w:pPr>
        <w:pStyle w:val="Author-eListParagraph"/>
        <w:numPr>
          <w:ilvl w:val="0"/>
          <w:numId w:val="123"/>
        </w:numPr>
      </w:pPr>
      <w:r>
        <w:t>une profondeur d'encastrement maximale de 6 m, mesurée à partir du fond de la chambre et une nappe phréatique de 5 m</w:t>
      </w:r>
    </w:p>
    <w:p w14:paraId="6A542450" w14:textId="77777777" w:rsidR="00740D6B" w:rsidRDefault="00000000">
      <w:pPr>
        <w:pStyle w:val="heading"/>
      </w:pPr>
      <w:r>
        <w:t>Spécifications</w:t>
      </w:r>
    </w:p>
    <w:p w14:paraId="3901F3BE" w14:textId="77777777" w:rsidR="00740D6B" w:rsidRDefault="00000000">
      <w:r>
        <w:t>Types :</w:t>
      </w:r>
      <w:r>
        <w:rPr>
          <w:rStyle w:val="optioncarChar"/>
        </w:rPr>
        <w:t>simple / double avec siphon et chambre de décantation</w:t>
      </w:r>
    </w:p>
    <w:p w14:paraId="1AF0A255" w14:textId="77777777" w:rsidR="00740D6B" w:rsidRDefault="00000000">
      <w:r>
        <w:t>Diamètre de la chambre de visite :</w:t>
      </w:r>
      <w:r>
        <w:rPr>
          <w:rStyle w:val="optioncarChar"/>
        </w:rPr>
        <w:t xml:space="preserve"> 250 / 300 </w:t>
      </w:r>
      <w:r>
        <w:t>(par défaut)</w:t>
      </w:r>
      <w:r>
        <w:rPr>
          <w:rStyle w:val="optioncarChar"/>
        </w:rPr>
        <w:t xml:space="preserve"> / 400 / *** </w:t>
      </w:r>
      <w:r>
        <w:t>mm / conformément aux indications sur les plans</w:t>
      </w:r>
    </w:p>
    <w:p w14:paraId="1C905658" w14:textId="77777777" w:rsidR="00740D6B" w:rsidRDefault="00000000">
      <w:r>
        <w:t xml:space="preserve">Épaisseur des parois : minimum </w:t>
      </w:r>
      <w:r>
        <w:rPr>
          <w:rStyle w:val="optioncarChar"/>
        </w:rPr>
        <w:t xml:space="preserve">4 </w:t>
      </w:r>
      <w:r>
        <w:t>(par défaut)</w:t>
      </w:r>
      <w:r>
        <w:rPr>
          <w:rStyle w:val="optioncarChar"/>
        </w:rPr>
        <w:t xml:space="preserve"> / 5 / *** </w:t>
      </w:r>
      <w:r>
        <w:t>mm</w:t>
      </w:r>
    </w:p>
    <w:p w14:paraId="684D4209" w14:textId="77777777" w:rsidR="00740D6B" w:rsidRDefault="00000000">
      <w:r>
        <w:t>Fond : plat / profilé dans le prolongement de la sortie.</w:t>
      </w:r>
    </w:p>
    <w:p w14:paraId="76EB4BD3" w14:textId="77777777" w:rsidR="00740D6B" w:rsidRDefault="00000000">
      <w:r>
        <w:t xml:space="preserve">L'épaisseur de la dalle de fondation sera de </w:t>
      </w:r>
      <w:r>
        <w:rPr>
          <w:rStyle w:val="optioncarChar"/>
        </w:rPr>
        <w:t xml:space="preserve">10 </w:t>
      </w:r>
      <w:r>
        <w:t>(par défaut)</w:t>
      </w:r>
      <w:r>
        <w:rPr>
          <w:rStyle w:val="optioncarChar"/>
        </w:rPr>
        <w:t xml:space="preserve"> / 15 / *** </w:t>
      </w:r>
      <w:r>
        <w:t>cm.</w:t>
      </w:r>
    </w:p>
    <w:p w14:paraId="3BC8E7D2" w14:textId="77777777" w:rsidR="00740D6B" w:rsidRDefault="00000000">
      <w:pPr>
        <w:pStyle w:val="pheading"/>
      </w:pPr>
      <w:r>
        <w:t>- Prescriptions complémentaires</w:t>
      </w:r>
    </w:p>
    <w:p w14:paraId="25723B08" w14:textId="77777777" w:rsidR="00740D6B" w:rsidRDefault="00000000">
      <w:pPr>
        <w:pStyle w:val="facult"/>
      </w:pPr>
      <w:r>
        <w:t> </w:t>
      </w:r>
    </w:p>
    <w:p w14:paraId="2A4F7048" w14:textId="77777777" w:rsidR="00740D6B" w:rsidRDefault="00000000">
      <w:pPr>
        <w:pStyle w:val="pheading"/>
      </w:pPr>
      <w:r>
        <w:t>EXÉCUTION / MISE EN ŒUVRE</w:t>
      </w:r>
    </w:p>
    <w:p w14:paraId="449353D8" w14:textId="77777777" w:rsidR="00740D6B" w:rsidRDefault="00000000">
      <w:pPr>
        <w:pStyle w:val="pheading"/>
      </w:pPr>
      <w:r>
        <w:t>- Prescriptions générales</w:t>
      </w:r>
    </w:p>
    <w:p w14:paraId="63046F91" w14:textId="77777777" w:rsidR="00740D6B" w:rsidRDefault="00000000">
      <w:r>
        <w:t xml:space="preserve">Les remblais autour de la chambre de visite sont exécutés à l'aide de </w:t>
      </w:r>
      <w:r>
        <w:rPr>
          <w:rStyle w:val="optioncarChar"/>
        </w:rPr>
        <w:t>sable pour béton maigre compacté selon [NBN EN 13242+A1] / sable stabilisé compacté composé de 100 kg de ciment de la classe de résistance 32,5 par m3 de sable pour béton maigre selon [NBN EN 13242+A1]</w:t>
      </w:r>
      <w:r>
        <w:t>.</w:t>
      </w:r>
    </w:p>
    <w:p w14:paraId="3C38EF4F" w14:textId="77777777" w:rsidR="00740D6B" w:rsidRDefault="00000000">
      <w:r>
        <w:t>Les chambres de visite qui ne sont pas érigées jusqu’au niveau du sol, sont recouvertes d’un couvercle en PVC, adapté au diamètre de la chambre de visite. Pour les chambres de visite qui ne sont pas érigées jusqu’au niveau du sol, le couvercle est toujours compris dans le prix.</w:t>
      </w:r>
    </w:p>
    <w:p w14:paraId="6F41772C" w14:textId="77777777" w:rsidR="00740D6B" w:rsidRDefault="00000000">
      <w:r>
        <w:t xml:space="preserve">Pour les chambres de visite accessibles, la hauteur standard est rehaussée hermétiquement jusqu'au niveau prescrit à l'aide d'un tronçon de tuyau de diamètre correspondant. Elles sont terminées par un </w:t>
      </w:r>
      <w:r>
        <w:rPr>
          <w:rStyle w:val="optioncarChar"/>
        </w:rPr>
        <w:t xml:space="preserve">couvercle </w:t>
      </w:r>
      <w:r>
        <w:t>(par défaut)</w:t>
      </w:r>
      <w:r>
        <w:rPr>
          <w:rStyle w:val="optioncarChar"/>
        </w:rPr>
        <w:t xml:space="preserve"> / ***</w:t>
      </w:r>
      <w:r>
        <w:t xml:space="preserve">, conformément à l'article </w:t>
      </w:r>
      <w:r>
        <w:rPr>
          <w:rStyle w:val="optioncarChar"/>
        </w:rPr>
        <w:t>***</w:t>
      </w:r>
    </w:p>
    <w:p w14:paraId="3D85CC25" w14:textId="77777777" w:rsidR="00740D6B" w:rsidRDefault="00000000">
      <w:pPr>
        <w:pStyle w:val="pheading"/>
      </w:pPr>
      <w:r>
        <w:t>- Notes d’exécution complémentaires</w:t>
      </w:r>
    </w:p>
    <w:p w14:paraId="50F57657" w14:textId="77777777" w:rsidR="00740D6B" w:rsidRDefault="00000000">
      <w:r>
        <w:t xml:space="preserve">Couverture : </w:t>
      </w:r>
      <w:r>
        <w:rPr>
          <w:rStyle w:val="optioncarChar"/>
        </w:rPr>
        <w:t>enterrée / au-dessus des terres</w:t>
      </w:r>
      <w:r>
        <w:t xml:space="preserve"> selon l'article </w:t>
      </w:r>
      <w:r>
        <w:rPr>
          <w:rStyle w:val="optioncarChar"/>
        </w:rPr>
        <w:t>***</w:t>
      </w:r>
    </w:p>
    <w:p w14:paraId="73C9CBB5" w14:textId="77777777" w:rsidR="00740D6B" w:rsidRDefault="00000000">
      <w:pPr>
        <w:pStyle w:val="pheading"/>
      </w:pPr>
      <w:r>
        <w:t>MESURAGE</w:t>
      </w:r>
    </w:p>
    <w:p w14:paraId="1F98D25F" w14:textId="77777777" w:rsidR="00740D6B" w:rsidRDefault="00000000">
      <w:pPr>
        <w:pStyle w:val="pheading"/>
      </w:pPr>
      <w:r>
        <w:t>- unité de mesure:</w:t>
      </w:r>
    </w:p>
    <w:p w14:paraId="44CB447A" w14:textId="77777777" w:rsidR="00740D6B" w:rsidRDefault="00000000">
      <w:r>
        <w:t>pc</w:t>
      </w:r>
    </w:p>
    <w:p w14:paraId="450EDE7A" w14:textId="77777777" w:rsidR="00740D6B" w:rsidRDefault="00000000">
      <w:pPr>
        <w:pStyle w:val="pheading"/>
      </w:pPr>
      <w:r>
        <w:t>- code de mesurage:</w:t>
      </w:r>
    </w:p>
    <w:p w14:paraId="6679C636" w14:textId="77777777" w:rsidR="00740D6B" w:rsidRDefault="00000000">
      <w:r>
        <w:t>Distinction faite suivant le type (simple ou double) et les dimensions.</w:t>
      </w:r>
    </w:p>
    <w:p w14:paraId="68B5E1ED" w14:textId="77777777" w:rsidR="00740D6B" w:rsidRDefault="00000000">
      <w:pPr>
        <w:pStyle w:val="pheading"/>
      </w:pPr>
      <w:r>
        <w:t>- nature du marché:</w:t>
      </w:r>
    </w:p>
    <w:p w14:paraId="24A938E9" w14:textId="77777777" w:rsidR="00740D6B" w:rsidRDefault="00000000">
      <w:r>
        <w:t>QF</w:t>
      </w:r>
    </w:p>
    <w:p w14:paraId="0AF90722" w14:textId="77777777" w:rsidR="00740D6B" w:rsidRDefault="00000000">
      <w:pPr>
        <w:pStyle w:val="Author-eSectionHeading5"/>
      </w:pPr>
      <w:bookmarkStart w:id="742" w:name="_Toc112758973"/>
      <w:r>
        <w:t>17.31.3 Chambres de disconnexion réalisées sur place CCTB 01.02</w:t>
      </w:r>
      <w:bookmarkEnd w:id="742"/>
    </w:p>
    <w:p w14:paraId="0E935794" w14:textId="77777777" w:rsidR="00740D6B" w:rsidRDefault="00000000">
      <w:pPr>
        <w:pStyle w:val="Author-eSectionHeading6"/>
      </w:pPr>
      <w:bookmarkStart w:id="743" w:name="_Toc112758974"/>
      <w:r>
        <w:t>17.31.3a Chambres de disconnexion en béton avec couvercles</w:t>
      </w:r>
      <w:bookmarkEnd w:id="743"/>
    </w:p>
    <w:p w14:paraId="45939365" w14:textId="77777777" w:rsidR="00740D6B" w:rsidRDefault="00000000">
      <w:pPr>
        <w:pStyle w:val="Author-eSectionHeading6"/>
      </w:pPr>
      <w:bookmarkStart w:id="744" w:name="_Toc112758975"/>
      <w:r>
        <w:t>17.31.3b Chambres de disconnexion maçonnées avec couvercles CCTB 01.04</w:t>
      </w:r>
      <w:bookmarkEnd w:id="744"/>
    </w:p>
    <w:p w14:paraId="498A603C" w14:textId="77777777" w:rsidR="00740D6B" w:rsidRDefault="00000000">
      <w:pPr>
        <w:pStyle w:val="pheading"/>
      </w:pPr>
      <w:r>
        <w:t>MESURAGE</w:t>
      </w:r>
    </w:p>
    <w:p w14:paraId="5C9AAFC4" w14:textId="77777777" w:rsidR="00740D6B" w:rsidRDefault="00000000">
      <w:pPr>
        <w:pStyle w:val="pheading"/>
      </w:pPr>
      <w:r>
        <w:t>- unité de mesure:</w:t>
      </w:r>
    </w:p>
    <w:p w14:paraId="3555E778" w14:textId="77777777" w:rsidR="00740D6B" w:rsidRDefault="00000000">
      <w:r>
        <w:t>pc</w:t>
      </w:r>
    </w:p>
    <w:p w14:paraId="3B9DA456" w14:textId="77777777" w:rsidR="00740D6B" w:rsidRDefault="00000000">
      <w:pPr>
        <w:pStyle w:val="pheading"/>
      </w:pPr>
      <w:r>
        <w:t>- code de mesurage:</w:t>
      </w:r>
    </w:p>
    <w:p w14:paraId="29B6447F" w14:textId="77777777" w:rsidR="00740D6B" w:rsidRDefault="00000000">
      <w:r>
        <w:t>Quantité nette à exécuter, distinction faite suivant le type et les dimensions.</w:t>
      </w:r>
    </w:p>
    <w:p w14:paraId="506E7A07" w14:textId="77777777" w:rsidR="00740D6B" w:rsidRDefault="00000000">
      <w:pPr>
        <w:pStyle w:val="pheading"/>
      </w:pPr>
      <w:r>
        <w:t>- nature du marché:</w:t>
      </w:r>
    </w:p>
    <w:p w14:paraId="394C39BB" w14:textId="77777777" w:rsidR="00740D6B" w:rsidRDefault="00000000">
      <w:r>
        <w:t>QF</w:t>
      </w:r>
    </w:p>
    <w:p w14:paraId="3C4F96F2" w14:textId="77777777" w:rsidR="00740D6B" w:rsidRDefault="00000000">
      <w:pPr>
        <w:pStyle w:val="Author-eSectionHeading5"/>
      </w:pPr>
      <w:bookmarkStart w:id="745" w:name="_Toc112758976"/>
      <w:r>
        <w:t>17.31.4 Chambres de disconnexion préfabriquées CCTB 01.02</w:t>
      </w:r>
      <w:bookmarkEnd w:id="745"/>
    </w:p>
    <w:p w14:paraId="545E9DDA" w14:textId="77777777" w:rsidR="00740D6B" w:rsidRDefault="00000000">
      <w:pPr>
        <w:pStyle w:val="Author-eSectionHeading6"/>
      </w:pPr>
      <w:bookmarkStart w:id="746" w:name="_Toc112758977"/>
      <w:r>
        <w:t>17.31.4a Chambres de disconnexion préfabriquées en béton CCTB 01.04</w:t>
      </w:r>
      <w:bookmarkEnd w:id="746"/>
    </w:p>
    <w:p w14:paraId="4CDA892A" w14:textId="77777777" w:rsidR="00740D6B" w:rsidRDefault="00000000">
      <w:pPr>
        <w:pStyle w:val="pheading"/>
      </w:pPr>
      <w:r>
        <w:t>MESURAGE</w:t>
      </w:r>
    </w:p>
    <w:p w14:paraId="76CCE958" w14:textId="77777777" w:rsidR="00740D6B" w:rsidRDefault="00000000">
      <w:pPr>
        <w:pStyle w:val="pheading"/>
      </w:pPr>
      <w:r>
        <w:t>- unité de mesure:</w:t>
      </w:r>
    </w:p>
    <w:p w14:paraId="2E20D40C" w14:textId="77777777" w:rsidR="00740D6B" w:rsidRDefault="00000000">
      <w:r>
        <w:t>pc</w:t>
      </w:r>
    </w:p>
    <w:p w14:paraId="3C73AC99" w14:textId="77777777" w:rsidR="00740D6B" w:rsidRDefault="00000000">
      <w:pPr>
        <w:pStyle w:val="pheading"/>
      </w:pPr>
      <w:r>
        <w:t>- code de mesurage:</w:t>
      </w:r>
    </w:p>
    <w:p w14:paraId="3CB13410" w14:textId="77777777" w:rsidR="00740D6B" w:rsidRDefault="00000000">
      <w:r>
        <w:t>Quantité nette à exécuter, distinction faite suivant le type et les dimensions.</w:t>
      </w:r>
    </w:p>
    <w:p w14:paraId="7527126A" w14:textId="77777777" w:rsidR="00740D6B" w:rsidRDefault="00000000">
      <w:pPr>
        <w:pStyle w:val="pheading"/>
      </w:pPr>
      <w:r>
        <w:t>- nature du marché:</w:t>
      </w:r>
    </w:p>
    <w:p w14:paraId="76FA6D15" w14:textId="77777777" w:rsidR="00740D6B" w:rsidRDefault="00000000">
      <w:r>
        <w:t>QF</w:t>
      </w:r>
    </w:p>
    <w:p w14:paraId="0037B326" w14:textId="77777777" w:rsidR="00740D6B" w:rsidRDefault="00000000">
      <w:pPr>
        <w:pStyle w:val="Author-eSectionHeading6"/>
      </w:pPr>
      <w:bookmarkStart w:id="747" w:name="_Toc112758978"/>
      <w:r>
        <w:t>17.31.4b Chambres de disconnexion préfabriquées en matière synthétique / PVC CCTB 01.10</w:t>
      </w:r>
      <w:bookmarkEnd w:id="747"/>
    </w:p>
    <w:p w14:paraId="73E0574C" w14:textId="77777777" w:rsidR="00740D6B" w:rsidRDefault="00000000">
      <w:pPr>
        <w:pStyle w:val="pheading"/>
      </w:pPr>
      <w:r>
        <w:t>DESCRIPTION</w:t>
      </w:r>
    </w:p>
    <w:p w14:paraId="0081FC0C" w14:textId="77777777" w:rsidR="00740D6B" w:rsidRDefault="00000000">
      <w:pPr>
        <w:pStyle w:val="pheading"/>
      </w:pPr>
      <w:r>
        <w:t>- Définition / Comprend</w:t>
      </w:r>
    </w:p>
    <w:p w14:paraId="15AEF669" w14:textId="77777777" w:rsidR="00740D6B" w:rsidRDefault="00000000">
      <w:pPr>
        <w:jc w:val="both"/>
      </w:pPr>
      <w:r>
        <w:t>Il s'agit de la fourniture et de la pose des chambres de disconnexion préfabriquées en PVC conçues pour permettre le contrôle et le nettoyage des conduites qui y aboutissent et prévoir leur évacuation via une seule conduite jusqu'à l'égout.</w:t>
      </w:r>
    </w:p>
    <w:p w14:paraId="742FC766" w14:textId="77777777" w:rsidR="00740D6B" w:rsidRDefault="00000000">
      <w:pPr>
        <w:jc w:val="both"/>
      </w:pPr>
      <w:r>
        <w:t>Ce poste comprend notamment :</w:t>
      </w:r>
    </w:p>
    <w:p w14:paraId="680194AB" w14:textId="77777777" w:rsidR="00740D6B" w:rsidRDefault="00000000">
      <w:pPr>
        <w:pStyle w:val="Author-eListParagraph"/>
        <w:numPr>
          <w:ilvl w:val="0"/>
          <w:numId w:val="124"/>
        </w:numPr>
        <w:jc w:val="both"/>
      </w:pPr>
      <w:r>
        <w:t>Le contrôle de la profondeur du réseau d’égouttage existant.</w:t>
      </w:r>
    </w:p>
    <w:p w14:paraId="1FB1490D" w14:textId="77777777" w:rsidR="00740D6B" w:rsidRDefault="00740D6B"/>
    <w:p w14:paraId="6F4C44E5" w14:textId="77777777" w:rsidR="00740D6B" w:rsidRDefault="00000000">
      <w:pPr>
        <w:pStyle w:val="pheading"/>
      </w:pPr>
      <w:r>
        <w:t>- Localisation</w:t>
      </w:r>
    </w:p>
    <w:p w14:paraId="5BFC08D7" w14:textId="77777777" w:rsidR="00740D6B" w:rsidRDefault="00000000">
      <w:r>
        <w:t xml:space="preserve">Les travaux sont localisés : </w:t>
      </w:r>
      <w:r>
        <w:rPr>
          <w:rStyle w:val="optioncarChar"/>
        </w:rPr>
        <w:t>***</w:t>
      </w:r>
      <w:r>
        <w:t>.</w:t>
      </w:r>
    </w:p>
    <w:p w14:paraId="6EEBFF7D" w14:textId="77777777" w:rsidR="00740D6B" w:rsidRDefault="00000000">
      <w:r>
        <w:t>Voir plans et métrés détaillés.</w:t>
      </w:r>
    </w:p>
    <w:p w14:paraId="6EB54103" w14:textId="77777777" w:rsidR="00740D6B" w:rsidRDefault="00000000">
      <w:pPr>
        <w:pStyle w:val="pheading"/>
      </w:pPr>
      <w:r>
        <w:t>MATÉRIAUX</w:t>
      </w:r>
    </w:p>
    <w:p w14:paraId="3A8C11CB" w14:textId="77777777" w:rsidR="00740D6B" w:rsidRDefault="00000000">
      <w:pPr>
        <w:pStyle w:val="pheading"/>
      </w:pPr>
      <w:r>
        <w:t>- Caractéristiques générales</w:t>
      </w:r>
    </w:p>
    <w:p w14:paraId="2A935C68" w14:textId="77777777" w:rsidR="00740D6B" w:rsidRDefault="00000000">
      <w:pPr>
        <w:jc w:val="both"/>
      </w:pPr>
      <w:r>
        <w:t>Les chambres de visite sont préfabriquées conformément à la norme [NBN EN 13598-1], d'une profondeur d'encastrement maximale de 2 m, mesurée à partir du fond de la chambre.</w:t>
      </w:r>
    </w:p>
    <w:p w14:paraId="724CDC71" w14:textId="77777777" w:rsidR="00740D6B" w:rsidRDefault="00000000">
      <w:pPr>
        <w:pStyle w:val="Author-eListParagraph"/>
        <w:numPr>
          <w:ilvl w:val="0"/>
          <w:numId w:val="125"/>
        </w:numPr>
      </w:pPr>
      <w:r>
        <w:t>Matière : PVC</w:t>
      </w:r>
    </w:p>
    <w:p w14:paraId="09B1D304" w14:textId="77777777" w:rsidR="00740D6B" w:rsidRDefault="00000000">
      <w:pPr>
        <w:pStyle w:val="Author-eListParagraph"/>
        <w:numPr>
          <w:ilvl w:val="0"/>
          <w:numId w:val="125"/>
        </w:numPr>
      </w:pPr>
      <w:r>
        <w:t xml:space="preserve">Diamètre  intérieur de la chambre de visite :  </w:t>
      </w:r>
      <w:r>
        <w:rPr>
          <w:rStyle w:val="optioncarChar"/>
        </w:rPr>
        <w:t>250 / 315 / 400</w:t>
      </w:r>
      <w:r>
        <w:t xml:space="preserve"> (par défaut) mm.</w:t>
      </w:r>
    </w:p>
    <w:p w14:paraId="05F8EC97" w14:textId="77777777" w:rsidR="00740D6B" w:rsidRDefault="00000000">
      <w:pPr>
        <w:pStyle w:val="Author-eListParagraph"/>
        <w:numPr>
          <w:ilvl w:val="0"/>
          <w:numId w:val="125"/>
        </w:numPr>
      </w:pPr>
      <w:r>
        <w:t xml:space="preserve">Hauteur standard : </w:t>
      </w:r>
      <w:r>
        <w:rPr>
          <w:rStyle w:val="optioncarChar"/>
        </w:rPr>
        <w:t xml:space="preserve">500 </w:t>
      </w:r>
      <w:r>
        <w:t>(par défaut)</w:t>
      </w:r>
      <w:r>
        <w:rPr>
          <w:rStyle w:val="optioncarChar"/>
        </w:rPr>
        <w:t xml:space="preserve"> / ***</w:t>
      </w:r>
      <w:r>
        <w:t xml:space="preserve"> mm.</w:t>
      </w:r>
    </w:p>
    <w:p w14:paraId="39990FCF" w14:textId="77777777" w:rsidR="00740D6B" w:rsidRDefault="00000000">
      <w:pPr>
        <w:pStyle w:val="Author-eListParagraph"/>
        <w:numPr>
          <w:ilvl w:val="0"/>
          <w:numId w:val="125"/>
        </w:numPr>
      </w:pPr>
      <w:r>
        <w:t xml:space="preserve">Col : </w:t>
      </w:r>
      <w:r>
        <w:rPr>
          <w:rStyle w:val="optioncarChar"/>
        </w:rPr>
        <w:t>élargi (pour emboîtement de rehausse ou couvercle)</w:t>
      </w:r>
      <w:r>
        <w:t xml:space="preserve"> (par défaut) </w:t>
      </w:r>
      <w:r>
        <w:rPr>
          <w:rStyle w:val="optioncarChar"/>
        </w:rPr>
        <w:t>/ ***</w:t>
      </w:r>
      <w:r>
        <w:t>.</w:t>
      </w:r>
    </w:p>
    <w:p w14:paraId="40003F75" w14:textId="77777777" w:rsidR="00740D6B" w:rsidRDefault="00000000">
      <w:pPr>
        <w:pStyle w:val="Author-eListParagraph"/>
        <w:numPr>
          <w:ilvl w:val="0"/>
          <w:numId w:val="125"/>
        </w:numPr>
      </w:pPr>
      <w:r>
        <w:t xml:space="preserve">Épaisseur des parois : minimum </w:t>
      </w:r>
      <w:r>
        <w:rPr>
          <w:rStyle w:val="optioncarChar"/>
        </w:rPr>
        <w:t xml:space="preserve">4 </w:t>
      </w:r>
      <w:r>
        <w:t>(par défaut) /</w:t>
      </w:r>
      <w:r>
        <w:rPr>
          <w:rStyle w:val="optioncarChar"/>
        </w:rPr>
        <w:t xml:space="preserve"> 5 / ***</w:t>
      </w:r>
      <w:r>
        <w:t xml:space="preserve"> mm.</w:t>
      </w:r>
    </w:p>
    <w:p w14:paraId="648F3B60" w14:textId="77777777" w:rsidR="00740D6B" w:rsidRDefault="00000000">
      <w:pPr>
        <w:pStyle w:val="Author-eListParagraph"/>
        <w:numPr>
          <w:ilvl w:val="0"/>
          <w:numId w:val="125"/>
        </w:numPr>
      </w:pPr>
      <w:r>
        <w:t>Type : </w:t>
      </w:r>
      <w:r>
        <w:rPr>
          <w:rStyle w:val="optioncarChar"/>
        </w:rPr>
        <w:t>Double chambre à disconnexion</w:t>
      </w:r>
      <w:r>
        <w:t> (par défaut)</w:t>
      </w:r>
      <w:r>
        <w:rPr>
          <w:rStyle w:val="optioncarChar"/>
        </w:rPr>
        <w:t> / Simple chambre à disconnexion</w:t>
      </w:r>
      <w:r>
        <w:t>. </w:t>
      </w:r>
    </w:p>
    <w:p w14:paraId="65E5C3D7" w14:textId="77777777" w:rsidR="00740D6B" w:rsidRDefault="00000000">
      <w:pPr>
        <w:ind w:left="567"/>
      </w:pPr>
      <w:r>
        <w:rPr>
          <w:b/>
          <w:i/>
        </w:rPr>
        <w:t>(soit par défaut)</w:t>
      </w:r>
    </w:p>
    <w:p w14:paraId="3A96F383" w14:textId="77777777" w:rsidR="00740D6B" w:rsidRDefault="00000000">
      <w:pPr>
        <w:ind w:left="567"/>
      </w:pPr>
      <w:r>
        <w:rPr>
          <w:rStyle w:val="soitChar"/>
          <w:u w:val="single"/>
        </w:rPr>
        <w:t>Double chambre à disconnexion :</w:t>
      </w:r>
    </w:p>
    <w:p w14:paraId="4C08AB5A" w14:textId="77777777" w:rsidR="00740D6B" w:rsidRDefault="00000000">
      <w:pPr>
        <w:ind w:left="567"/>
      </w:pPr>
      <w:r>
        <w:rPr>
          <w:color w:val="33CCCC"/>
        </w:rPr>
        <w:t>Première chambre, disconnectrice (siphonique) :</w:t>
      </w:r>
    </w:p>
    <w:p w14:paraId="03A26F78" w14:textId="77777777" w:rsidR="00740D6B" w:rsidRDefault="00000000">
      <w:pPr>
        <w:pStyle w:val="Author-eListParagraph"/>
        <w:numPr>
          <w:ilvl w:val="1"/>
          <w:numId w:val="126"/>
        </w:numPr>
      </w:pPr>
      <w:r>
        <w:rPr>
          <w:rStyle w:val="soitChar"/>
        </w:rPr>
        <w:t>Fond : </w:t>
      </w:r>
      <w:r>
        <w:rPr>
          <w:rStyle w:val="optioncarChar"/>
        </w:rPr>
        <w:t>plat</w:t>
      </w:r>
      <w:r>
        <w:t> (par défaut) </w:t>
      </w:r>
      <w:r>
        <w:rPr>
          <w:rStyle w:val="optioncarChar"/>
        </w:rPr>
        <w:t>/ ***</w:t>
      </w:r>
      <w:r>
        <w:rPr>
          <w:rStyle w:val="soitChar"/>
        </w:rPr>
        <w:t>.</w:t>
      </w:r>
    </w:p>
    <w:p w14:paraId="099B04EC" w14:textId="77777777" w:rsidR="00740D6B" w:rsidRDefault="00000000">
      <w:pPr>
        <w:pStyle w:val="Author-eListParagraph"/>
        <w:numPr>
          <w:ilvl w:val="1"/>
          <w:numId w:val="126"/>
        </w:numPr>
      </w:pPr>
      <w:r>
        <w:rPr>
          <w:rStyle w:val="soitChar"/>
        </w:rPr>
        <w:t>Diamètre de raccordement d’entrées :</w:t>
      </w:r>
    </w:p>
    <w:p w14:paraId="1B18794D" w14:textId="77777777" w:rsidR="00740D6B" w:rsidRDefault="00000000">
      <w:pPr>
        <w:pStyle w:val="Author-eListParagraph"/>
        <w:numPr>
          <w:ilvl w:val="2"/>
          <w:numId w:val="127"/>
        </w:numPr>
      </w:pPr>
      <w:r>
        <w:rPr>
          <w:rStyle w:val="soitChar"/>
        </w:rPr>
        <w:t>Nombre :</w:t>
      </w:r>
      <w:r>
        <w:t> </w:t>
      </w:r>
      <w:r>
        <w:rPr>
          <w:rStyle w:val="optioncarChar"/>
        </w:rPr>
        <w:t>1 / 2 / 3</w:t>
      </w:r>
      <w:r>
        <w:t> (par défaut)</w:t>
      </w:r>
      <w:r>
        <w:rPr>
          <w:rStyle w:val="soitChar"/>
        </w:rPr>
        <w:t>.   </w:t>
      </w:r>
    </w:p>
    <w:p w14:paraId="14F22EDB" w14:textId="77777777" w:rsidR="00740D6B" w:rsidRDefault="00000000">
      <w:pPr>
        <w:pStyle w:val="Author-eListParagraph"/>
        <w:numPr>
          <w:ilvl w:val="2"/>
          <w:numId w:val="127"/>
        </w:numPr>
      </w:pPr>
      <w:r>
        <w:rPr>
          <w:rStyle w:val="soitChar"/>
        </w:rPr>
        <w:t>Diamètre : </w:t>
      </w:r>
      <w:r>
        <w:rPr>
          <w:rStyle w:val="optioncarChar"/>
        </w:rPr>
        <w:t>110 </w:t>
      </w:r>
      <w:r>
        <w:t>(par défaut)</w:t>
      </w:r>
      <w:r>
        <w:rPr>
          <w:rStyle w:val="optioncarChar"/>
        </w:rPr>
        <w:t> / 125 / 160 / ***</w:t>
      </w:r>
      <w:r>
        <w:rPr>
          <w:rStyle w:val="soitChar"/>
        </w:rPr>
        <w:t> mm.</w:t>
      </w:r>
    </w:p>
    <w:p w14:paraId="29FC3DA9" w14:textId="77777777" w:rsidR="00740D6B" w:rsidRDefault="00000000">
      <w:pPr>
        <w:pStyle w:val="Author-eListParagraph"/>
        <w:numPr>
          <w:ilvl w:val="1"/>
          <w:numId w:val="126"/>
        </w:numPr>
      </w:pPr>
      <w:r>
        <w:rPr>
          <w:rStyle w:val="soitChar"/>
        </w:rPr>
        <w:t>La sortie d’évacuation est équipée d’un système de disconnexion siphonique pour éviter notamment le passage d’odeurs.</w:t>
      </w:r>
    </w:p>
    <w:p w14:paraId="4CD6356A" w14:textId="77777777" w:rsidR="00740D6B" w:rsidRDefault="00000000">
      <w:pPr>
        <w:pStyle w:val="Author-eListParagraph"/>
        <w:numPr>
          <w:ilvl w:val="2"/>
          <w:numId w:val="128"/>
        </w:numPr>
      </w:pPr>
      <w:r>
        <w:rPr>
          <w:rStyle w:val="soitChar"/>
        </w:rPr>
        <w:t>Diamètre de raccordement de sortie : </w:t>
      </w:r>
      <w:r>
        <w:rPr>
          <w:rStyle w:val="optioncarChar"/>
        </w:rPr>
        <w:t>125 </w:t>
      </w:r>
      <w:r>
        <w:t>(par défaut)</w:t>
      </w:r>
      <w:r>
        <w:rPr>
          <w:rStyle w:val="optioncarChar"/>
        </w:rPr>
        <w:t> / ***</w:t>
      </w:r>
      <w:r>
        <w:rPr>
          <w:rStyle w:val="soitChar"/>
        </w:rPr>
        <w:t> mm.</w:t>
      </w:r>
    </w:p>
    <w:p w14:paraId="50CC061D" w14:textId="77777777" w:rsidR="00740D6B" w:rsidRDefault="00000000">
      <w:pPr>
        <w:ind w:left="567"/>
      </w:pPr>
      <w:r>
        <w:rPr>
          <w:color w:val="33CCCC"/>
        </w:rPr>
        <w:t>Seconde chambre :</w:t>
      </w:r>
    </w:p>
    <w:p w14:paraId="3E1361E0" w14:textId="77777777" w:rsidR="00740D6B" w:rsidRDefault="00000000">
      <w:pPr>
        <w:pStyle w:val="Author-eListParagraph"/>
        <w:numPr>
          <w:ilvl w:val="1"/>
          <w:numId w:val="129"/>
        </w:numPr>
      </w:pPr>
      <w:r>
        <w:rPr>
          <w:color w:val="33CCCC"/>
        </w:rPr>
        <w:t>Dans la seconde chambre, les raccordements d’entrées et de sortie sont situés plus bas que le raccordement de l’entrée de la première chambre siphonique.</w:t>
      </w:r>
    </w:p>
    <w:p w14:paraId="089E91F7" w14:textId="77777777" w:rsidR="00740D6B" w:rsidRDefault="00000000">
      <w:pPr>
        <w:pStyle w:val="Author-eListParagraph"/>
        <w:numPr>
          <w:ilvl w:val="1"/>
          <w:numId w:val="129"/>
        </w:numPr>
      </w:pPr>
      <w:r>
        <w:rPr>
          <w:rStyle w:val="soitChar"/>
        </w:rPr>
        <w:t>Fond : </w:t>
      </w:r>
      <w:r>
        <w:rPr>
          <w:rStyle w:val="optioncarChar"/>
        </w:rPr>
        <w:t>profilé dans le prolongement de la sortie </w:t>
      </w:r>
      <w:r>
        <w:t>(par défaut) </w:t>
      </w:r>
      <w:r>
        <w:rPr>
          <w:rStyle w:val="optioncarChar"/>
        </w:rPr>
        <w:t>/ plat</w:t>
      </w:r>
      <w:r>
        <w:rPr>
          <w:rStyle w:val="soitChar"/>
        </w:rPr>
        <w:t>.</w:t>
      </w:r>
    </w:p>
    <w:p w14:paraId="46525E10" w14:textId="77777777" w:rsidR="00740D6B" w:rsidRDefault="00000000">
      <w:pPr>
        <w:pStyle w:val="Author-eListParagraph"/>
        <w:numPr>
          <w:ilvl w:val="1"/>
          <w:numId w:val="129"/>
        </w:numPr>
      </w:pPr>
      <w:r>
        <w:rPr>
          <w:rStyle w:val="soitChar"/>
        </w:rPr>
        <w:t>Diamètre de raccordement d’entrées (le raccordement à la première chambre n’est pas compté, car utilisé par défaut) :</w:t>
      </w:r>
    </w:p>
    <w:p w14:paraId="60EF6187" w14:textId="77777777" w:rsidR="00740D6B" w:rsidRDefault="00000000">
      <w:pPr>
        <w:pStyle w:val="Author-eListParagraph"/>
        <w:numPr>
          <w:ilvl w:val="2"/>
          <w:numId w:val="130"/>
        </w:numPr>
      </w:pPr>
      <w:r>
        <w:rPr>
          <w:rStyle w:val="soitChar"/>
        </w:rPr>
        <w:t>Nombre :</w:t>
      </w:r>
      <w:r>
        <w:t> </w:t>
      </w:r>
      <w:r>
        <w:rPr>
          <w:rStyle w:val="optioncarChar"/>
        </w:rPr>
        <w:t>1 / 2</w:t>
      </w:r>
      <w:r>
        <w:t> (par défaut)</w:t>
      </w:r>
      <w:r>
        <w:rPr>
          <w:rStyle w:val="soitChar"/>
        </w:rPr>
        <w:t>.</w:t>
      </w:r>
    </w:p>
    <w:p w14:paraId="5A7D7074" w14:textId="77777777" w:rsidR="00740D6B" w:rsidRDefault="00000000">
      <w:pPr>
        <w:pStyle w:val="Author-eListParagraph"/>
        <w:numPr>
          <w:ilvl w:val="2"/>
          <w:numId w:val="130"/>
        </w:numPr>
      </w:pPr>
      <w:r>
        <w:rPr>
          <w:rStyle w:val="soitChar"/>
        </w:rPr>
        <w:t>Diamètre : </w:t>
      </w:r>
      <w:r>
        <w:rPr>
          <w:rStyle w:val="optioncarChar"/>
        </w:rPr>
        <w:t>110 </w:t>
      </w:r>
      <w:r>
        <w:t>(par défaut)</w:t>
      </w:r>
      <w:r>
        <w:rPr>
          <w:rStyle w:val="optioncarChar"/>
        </w:rPr>
        <w:t> / 125 / 160 / ***</w:t>
      </w:r>
      <w:r>
        <w:rPr>
          <w:rStyle w:val="soitChar"/>
        </w:rPr>
        <w:t> mm.</w:t>
      </w:r>
    </w:p>
    <w:p w14:paraId="194FE803" w14:textId="77777777" w:rsidR="00740D6B" w:rsidRDefault="00000000">
      <w:pPr>
        <w:pStyle w:val="Author-eListParagraph"/>
        <w:numPr>
          <w:ilvl w:val="1"/>
          <w:numId w:val="129"/>
        </w:numPr>
      </w:pPr>
      <w:r>
        <w:rPr>
          <w:rStyle w:val="soitChar"/>
        </w:rPr>
        <w:t>Diamètre de raccordement de sortie : </w:t>
      </w:r>
      <w:r>
        <w:rPr>
          <w:rStyle w:val="optioncarChar"/>
        </w:rPr>
        <w:t>125 / 160</w:t>
      </w:r>
      <w:r>
        <w:t> (par défaut) </w:t>
      </w:r>
      <w:r>
        <w:rPr>
          <w:rStyle w:val="optioncarChar"/>
        </w:rPr>
        <w:t>/ ***</w:t>
      </w:r>
      <w:r>
        <w:rPr>
          <w:rStyle w:val="soitChar"/>
        </w:rPr>
        <w:t> mm.</w:t>
      </w:r>
    </w:p>
    <w:p w14:paraId="298474B6" w14:textId="77777777" w:rsidR="00740D6B" w:rsidRDefault="00000000">
      <w:pPr>
        <w:ind w:left="567"/>
      </w:pPr>
      <w:r>
        <w:rPr>
          <w:b/>
          <w:i/>
        </w:rPr>
        <w:t>(soit)</w:t>
      </w:r>
    </w:p>
    <w:p w14:paraId="597E37BE" w14:textId="77777777" w:rsidR="00740D6B" w:rsidRDefault="00000000">
      <w:pPr>
        <w:ind w:left="567"/>
      </w:pPr>
      <w:r>
        <w:rPr>
          <w:rStyle w:val="soitChar"/>
          <w:u w:val="single"/>
        </w:rPr>
        <w:t>Simple chambre à disconnexion</w:t>
      </w:r>
    </w:p>
    <w:p w14:paraId="5A2D54C1" w14:textId="77777777" w:rsidR="00740D6B" w:rsidRDefault="00000000">
      <w:pPr>
        <w:pStyle w:val="Author-eListParagraph"/>
        <w:numPr>
          <w:ilvl w:val="1"/>
          <w:numId w:val="131"/>
        </w:numPr>
      </w:pPr>
      <w:r>
        <w:rPr>
          <w:rStyle w:val="soitChar"/>
        </w:rPr>
        <w:t xml:space="preserve">Fond : </w:t>
      </w:r>
      <w:r>
        <w:rPr>
          <w:rStyle w:val="optioncarChar"/>
        </w:rPr>
        <w:t xml:space="preserve">plat </w:t>
      </w:r>
      <w:r>
        <w:t>(par défaut)</w:t>
      </w:r>
      <w:r>
        <w:rPr>
          <w:rStyle w:val="optioncarChar"/>
        </w:rPr>
        <w:t xml:space="preserve"> / ***.</w:t>
      </w:r>
    </w:p>
    <w:p w14:paraId="18195D10" w14:textId="77777777" w:rsidR="00740D6B" w:rsidRDefault="00000000">
      <w:pPr>
        <w:pStyle w:val="Author-eListParagraph"/>
        <w:numPr>
          <w:ilvl w:val="1"/>
          <w:numId w:val="131"/>
        </w:numPr>
      </w:pPr>
      <w:r>
        <w:rPr>
          <w:rStyle w:val="soitChar"/>
        </w:rPr>
        <w:t>Diamètre de raccordement d’entrées :</w:t>
      </w:r>
    </w:p>
    <w:p w14:paraId="2013E656" w14:textId="77777777" w:rsidR="00740D6B" w:rsidRDefault="00000000">
      <w:pPr>
        <w:pStyle w:val="Author-eListParagraph"/>
        <w:numPr>
          <w:ilvl w:val="2"/>
          <w:numId w:val="132"/>
        </w:numPr>
      </w:pPr>
      <w:r>
        <w:rPr>
          <w:rStyle w:val="soitChar"/>
        </w:rPr>
        <w:t xml:space="preserve">Nombre : </w:t>
      </w:r>
      <w:r>
        <w:rPr>
          <w:rStyle w:val="optioncarChar"/>
        </w:rPr>
        <w:t>1 / 2 / 3</w:t>
      </w:r>
      <w:r>
        <w:t xml:space="preserve"> (par défaut)</w:t>
      </w:r>
      <w:r>
        <w:rPr>
          <w:rStyle w:val="soitChar"/>
        </w:rPr>
        <w:t>.   </w:t>
      </w:r>
    </w:p>
    <w:p w14:paraId="36783B92" w14:textId="77777777" w:rsidR="00740D6B" w:rsidRDefault="00000000">
      <w:pPr>
        <w:pStyle w:val="Author-eListParagraph"/>
        <w:numPr>
          <w:ilvl w:val="2"/>
          <w:numId w:val="132"/>
        </w:numPr>
      </w:pPr>
      <w:r>
        <w:rPr>
          <w:rStyle w:val="soitChar"/>
        </w:rPr>
        <w:t xml:space="preserve">Diamètre : </w:t>
      </w:r>
      <w:r>
        <w:rPr>
          <w:rStyle w:val="optioncarChar"/>
        </w:rPr>
        <w:t xml:space="preserve">110 </w:t>
      </w:r>
      <w:r>
        <w:t>(par défaut)</w:t>
      </w:r>
      <w:r>
        <w:rPr>
          <w:rStyle w:val="optioncarChar"/>
        </w:rPr>
        <w:t xml:space="preserve"> / 125 / 160 / ***</w:t>
      </w:r>
      <w:r>
        <w:rPr>
          <w:rStyle w:val="soitChar"/>
        </w:rPr>
        <w:t xml:space="preserve"> mm.</w:t>
      </w:r>
    </w:p>
    <w:p w14:paraId="3D923112" w14:textId="77777777" w:rsidR="00740D6B" w:rsidRDefault="00000000">
      <w:pPr>
        <w:pStyle w:val="Author-eListParagraph"/>
        <w:numPr>
          <w:ilvl w:val="1"/>
          <w:numId w:val="131"/>
        </w:numPr>
      </w:pPr>
      <w:r>
        <w:rPr>
          <w:rStyle w:val="soitChar"/>
        </w:rPr>
        <w:t>La sortie d’évacuation est équipée d’un système de disconnexion siphonique pour éviter notamment le passage d’odeurs.</w:t>
      </w:r>
    </w:p>
    <w:p w14:paraId="2C7161FF" w14:textId="77777777" w:rsidR="00740D6B" w:rsidRDefault="00000000">
      <w:pPr>
        <w:pStyle w:val="Author-eListParagraph"/>
        <w:numPr>
          <w:ilvl w:val="2"/>
          <w:numId w:val="133"/>
        </w:numPr>
      </w:pPr>
      <w:r>
        <w:rPr>
          <w:rStyle w:val="soitChar"/>
        </w:rPr>
        <w:t xml:space="preserve">Diamètre de raccordement de sortie : </w:t>
      </w:r>
      <w:r>
        <w:rPr>
          <w:rStyle w:val="optioncarChar"/>
        </w:rPr>
        <w:t xml:space="preserve">110 </w:t>
      </w:r>
      <w:r>
        <w:t>(par défaut)</w:t>
      </w:r>
      <w:r>
        <w:rPr>
          <w:rStyle w:val="optioncarChar"/>
        </w:rPr>
        <w:t xml:space="preserve"> / 125 / ***</w:t>
      </w:r>
      <w:r>
        <w:rPr>
          <w:rStyle w:val="soitChar"/>
        </w:rPr>
        <w:t xml:space="preserve"> mm.</w:t>
      </w:r>
    </w:p>
    <w:p w14:paraId="14C9410A" w14:textId="77777777" w:rsidR="00740D6B" w:rsidRDefault="00000000">
      <w:pPr>
        <w:pStyle w:val="pheading"/>
      </w:pPr>
      <w:r>
        <w:t>- Prescriptions complémentaires</w:t>
      </w:r>
    </w:p>
    <w:p w14:paraId="07D0E877" w14:textId="77777777" w:rsidR="00740D6B" w:rsidRDefault="00000000">
      <w:r>
        <w:rPr>
          <w:rStyle w:val="facultChar"/>
        </w:rPr>
        <w:t>Le présent article comprend également : couvercle PVC enterré.</w:t>
      </w:r>
    </w:p>
    <w:p w14:paraId="7472C9CF" w14:textId="77777777" w:rsidR="00740D6B" w:rsidRDefault="00000000">
      <w:r>
        <w:rPr>
          <w:rStyle w:val="facultChar"/>
          <w:u w:val="single"/>
        </w:rPr>
        <w:t>Couvercle PVC enterré</w:t>
      </w:r>
    </w:p>
    <w:p w14:paraId="72B50D52" w14:textId="77777777" w:rsidR="00740D6B" w:rsidRDefault="00000000">
      <w:pPr>
        <w:pStyle w:val="Author-eListParagraph"/>
        <w:numPr>
          <w:ilvl w:val="0"/>
          <w:numId w:val="134"/>
        </w:numPr>
      </w:pPr>
      <w:r>
        <w:rPr>
          <w:rStyle w:val="facultChar"/>
        </w:rPr>
        <w:t>Type :</w:t>
      </w:r>
      <w:r>
        <w:rPr>
          <w:rStyle w:val="optioncarChar"/>
        </w:rPr>
        <w:t xml:space="preserve">Bouchon de fermeture </w:t>
      </w:r>
      <w:r>
        <w:t>(par défaut)</w:t>
      </w:r>
      <w:r>
        <w:rPr>
          <w:rStyle w:val="optioncarChar"/>
        </w:rPr>
        <w:t xml:space="preserve"> / tampon avec couvercle à visser</w:t>
      </w:r>
    </w:p>
    <w:p w14:paraId="26CCFE33" w14:textId="77777777" w:rsidR="00740D6B" w:rsidRDefault="00000000">
      <w:pPr>
        <w:pStyle w:val="Author-eListParagraph"/>
        <w:numPr>
          <w:ilvl w:val="0"/>
          <w:numId w:val="134"/>
        </w:numPr>
      </w:pPr>
      <w:r>
        <w:rPr>
          <w:rStyle w:val="facultChar"/>
        </w:rPr>
        <w:t>Classe de résistance [NBN EN 124 série] :</w:t>
      </w:r>
      <w:r>
        <w:rPr>
          <w:rStyle w:val="optioncarChar"/>
        </w:rPr>
        <w:t>A 15</w:t>
      </w:r>
      <w:r>
        <w:t xml:space="preserve"> (par défaut)</w:t>
      </w:r>
      <w:r>
        <w:rPr>
          <w:rStyle w:val="optioncarChar"/>
        </w:rPr>
        <w:t xml:space="preserve"> / B125 / ***.</w:t>
      </w:r>
    </w:p>
    <w:p w14:paraId="2140A44D" w14:textId="77777777" w:rsidR="00740D6B" w:rsidRDefault="00000000">
      <w:pPr>
        <w:pStyle w:val="pheading"/>
      </w:pPr>
      <w:r>
        <w:t>EXÉCUTION / MISE EN ŒUVRE</w:t>
      </w:r>
    </w:p>
    <w:p w14:paraId="47EBD32C" w14:textId="77777777" w:rsidR="00740D6B" w:rsidRDefault="00000000">
      <w:pPr>
        <w:pStyle w:val="pheading"/>
      </w:pPr>
      <w:r>
        <w:t>- Prescriptions générales</w:t>
      </w:r>
    </w:p>
    <w:p w14:paraId="3D11177A" w14:textId="77777777" w:rsidR="00740D6B" w:rsidRDefault="00740D6B"/>
    <w:p w14:paraId="53BE6AA7" w14:textId="77777777" w:rsidR="00740D6B" w:rsidRDefault="00000000">
      <w:pPr>
        <w:pStyle w:val="Author-eListParagraph"/>
        <w:numPr>
          <w:ilvl w:val="0"/>
          <w:numId w:val="135"/>
        </w:numPr>
      </w:pPr>
      <w:r>
        <w:t xml:space="preserve">Les chambres de visite sont mises en place sur une couche de béton maigre d’une épaisseur de </w:t>
      </w:r>
      <w:r>
        <w:rPr>
          <w:rStyle w:val="optioncarChar"/>
        </w:rPr>
        <w:t xml:space="preserve">10 </w:t>
      </w:r>
      <w:r>
        <w:t xml:space="preserve">(par défaut) </w:t>
      </w:r>
      <w:r>
        <w:rPr>
          <w:rStyle w:val="optioncarChar"/>
        </w:rPr>
        <w:t>/ 15</w:t>
      </w:r>
      <w:r>
        <w:t xml:space="preserve"> cm qui dépasse de chaque côté de</w:t>
      </w:r>
      <w:r>
        <w:rPr>
          <w:rStyle w:val="optioncarChar"/>
        </w:rPr>
        <w:t xml:space="preserve"> 10 </w:t>
      </w:r>
      <w:r>
        <w:t>(par défaut) </w:t>
      </w:r>
      <w:r>
        <w:rPr>
          <w:rStyle w:val="optioncarChar"/>
        </w:rPr>
        <w:t>/ ***</w:t>
      </w:r>
      <w:r>
        <w:t xml:space="preserve"> cm.</w:t>
      </w:r>
    </w:p>
    <w:p w14:paraId="4B0E5F82" w14:textId="77777777" w:rsidR="00740D6B" w:rsidRDefault="00000000">
      <w:pPr>
        <w:pStyle w:val="Author-eListParagraph"/>
        <w:numPr>
          <w:ilvl w:val="0"/>
          <w:numId w:val="135"/>
        </w:numPr>
      </w:pPr>
      <w:r>
        <w:t>La profondeur de la chambre de visite est déterminée par le niveau des canalisations d’égouttage existantes.</w:t>
      </w:r>
    </w:p>
    <w:p w14:paraId="0172EC13" w14:textId="77777777" w:rsidR="00740D6B" w:rsidRDefault="00000000">
      <w:pPr>
        <w:pStyle w:val="Author-eListParagraph"/>
        <w:numPr>
          <w:ilvl w:val="0"/>
          <w:numId w:val="135"/>
        </w:numPr>
      </w:pPr>
      <w:r>
        <w:t>La hauteur standard des chambres de visite est rehaussée hermétiquement jusqu'au niveau haut prescrit à l'aide d'un tronçon de tuyau PVC de diamètre correspondant, compris dans le poste.</w:t>
      </w:r>
    </w:p>
    <w:p w14:paraId="30D75352" w14:textId="77777777" w:rsidR="00740D6B" w:rsidRDefault="00000000">
      <w:pPr>
        <w:pStyle w:val="Author-eListParagraph"/>
        <w:numPr>
          <w:ilvl w:val="1"/>
          <w:numId w:val="136"/>
        </w:numPr>
      </w:pPr>
      <w:r>
        <w:t xml:space="preserve">Niveau haut prescrit : </w:t>
      </w:r>
      <w:r>
        <w:rPr>
          <w:rStyle w:val="optioncarChar"/>
        </w:rPr>
        <w:t>voir plans</w:t>
      </w:r>
      <w:r>
        <w:t xml:space="preserve"> (par défaut)</w:t>
      </w:r>
      <w:r>
        <w:rPr>
          <w:rStyle w:val="optioncarChar"/>
        </w:rPr>
        <w:t xml:space="preserve"> / ***</w:t>
      </w:r>
      <w:r>
        <w:t>.</w:t>
      </w:r>
    </w:p>
    <w:p w14:paraId="4FA43007" w14:textId="77777777" w:rsidR="00740D6B" w:rsidRDefault="00000000">
      <w:pPr>
        <w:pStyle w:val="Author-eListParagraph"/>
        <w:numPr>
          <w:ilvl w:val="0"/>
          <w:numId w:val="135"/>
        </w:numPr>
      </w:pPr>
      <w:r>
        <w:t xml:space="preserve">Les chambres sont terminées par un : </w:t>
      </w:r>
      <w:r>
        <w:rPr>
          <w:rStyle w:val="optioncarChar"/>
        </w:rPr>
        <w:t>couvercle accessible</w:t>
      </w:r>
      <w:r>
        <w:t xml:space="preserve"> (par défaut) </w:t>
      </w:r>
      <w:r>
        <w:rPr>
          <w:rStyle w:val="optioncarChar"/>
        </w:rPr>
        <w:t>/ couvercle enterré</w:t>
      </w:r>
      <w:r>
        <w:t>.</w:t>
      </w:r>
    </w:p>
    <w:p w14:paraId="68D36D92" w14:textId="77777777" w:rsidR="00740D6B" w:rsidRDefault="00000000">
      <w:pPr>
        <w:ind w:left="567"/>
        <w:jc w:val="both"/>
      </w:pPr>
      <w:r>
        <w:rPr>
          <w:b/>
          <w:i/>
        </w:rPr>
        <w:t>(soit par défaut)</w:t>
      </w:r>
    </w:p>
    <w:p w14:paraId="121F674A" w14:textId="77777777" w:rsidR="00740D6B" w:rsidRDefault="00000000">
      <w:pPr>
        <w:ind w:left="567"/>
        <w:jc w:val="both"/>
      </w:pPr>
      <w:r>
        <w:rPr>
          <w:rStyle w:val="soitChar"/>
          <w:u w:val="single"/>
        </w:rPr>
        <w:t>Couvercle accessible</w:t>
      </w:r>
    </w:p>
    <w:p w14:paraId="59CA2EEA" w14:textId="77777777" w:rsidR="00740D6B" w:rsidRDefault="00000000">
      <w:pPr>
        <w:ind w:left="567"/>
        <w:jc w:val="both"/>
      </w:pPr>
      <w:r>
        <w:rPr>
          <w:rStyle w:val="soitChar"/>
        </w:rPr>
        <w:t xml:space="preserve">Les chambres de visite accessibles sont terminées par des châssis de visites avec couvercles, conformément au sous-titre </w:t>
      </w:r>
      <w:hyperlink w:anchor="230" w:history="1">
        <w:r>
          <w:rPr>
            <w:rStyle w:val="soitChar"/>
          </w:rPr>
          <w:t>17.34 Châssis de visite avec couvercles et grilles</w:t>
        </w:r>
      </w:hyperlink>
      <w:r>
        <w:rPr>
          <w:rStyle w:val="soitChar"/>
        </w:rPr>
        <w:t xml:space="preserve"> et articles qui en découlent.</w:t>
      </w:r>
    </w:p>
    <w:p w14:paraId="3C76A737" w14:textId="77777777" w:rsidR="00740D6B" w:rsidRDefault="00000000">
      <w:pPr>
        <w:ind w:left="567"/>
        <w:jc w:val="both"/>
      </w:pPr>
      <w:r>
        <w:rPr>
          <w:rStyle w:val="soitChar"/>
        </w:rPr>
        <w:t>Ces châssis de visite avec couvercles ne sont pas compris par défaut dans le poste, sauf contre-indication dans le cahier spécial des charges aux articles concernés ci-dessus.</w:t>
      </w:r>
    </w:p>
    <w:p w14:paraId="2EF9CB83" w14:textId="77777777" w:rsidR="00740D6B" w:rsidRDefault="00000000">
      <w:pPr>
        <w:ind w:left="567"/>
        <w:jc w:val="both"/>
      </w:pPr>
      <w:r>
        <w:rPr>
          <w:b/>
          <w:i/>
        </w:rPr>
        <w:t>(Soit)</w:t>
      </w:r>
    </w:p>
    <w:p w14:paraId="400134F6" w14:textId="77777777" w:rsidR="00740D6B" w:rsidRDefault="00000000">
      <w:pPr>
        <w:ind w:left="567"/>
        <w:jc w:val="both"/>
      </w:pPr>
      <w:r>
        <w:rPr>
          <w:rStyle w:val="soitChar"/>
          <w:u w:val="single"/>
        </w:rPr>
        <w:t>Couvercle enterré</w:t>
      </w:r>
    </w:p>
    <w:p w14:paraId="09598914" w14:textId="77777777" w:rsidR="00740D6B" w:rsidRDefault="00000000">
      <w:pPr>
        <w:ind w:left="567"/>
        <w:jc w:val="both"/>
      </w:pPr>
      <w:r>
        <w:rPr>
          <w:rStyle w:val="soitChar"/>
        </w:rPr>
        <w:t>Voir « prescriptions complémentaires » (ci-avant) du présent article.</w:t>
      </w:r>
    </w:p>
    <w:p w14:paraId="4AEC7139" w14:textId="77777777" w:rsidR="00740D6B" w:rsidRDefault="00000000">
      <w:pPr>
        <w:ind w:left="567"/>
        <w:jc w:val="both"/>
      </w:pPr>
      <w:r>
        <w:rPr>
          <w:rStyle w:val="soitChar"/>
        </w:rPr>
        <w:t>Les chambres de visite qui ne sont pas érigées jusqu’au niveau du sol fini, sont recouvertes d’un couvercle en PVC, adapté au diamètre de la chambre de visite compatible avec celle-ci pour assurer l’étanchéité au gaz et à l’eau sous pression. Ce couvercle est compris dans le prix du poste.</w:t>
      </w:r>
    </w:p>
    <w:p w14:paraId="6BC070F2" w14:textId="77777777" w:rsidR="00740D6B" w:rsidRDefault="00000000">
      <w:pPr>
        <w:pStyle w:val="Author-eListParagraph"/>
        <w:numPr>
          <w:ilvl w:val="0"/>
          <w:numId w:val="137"/>
        </w:numPr>
      </w:pPr>
      <w:r>
        <w:t>Les entrées qui ne sont pas utilisées sont bouchonnées à l’aide de bouchons de fermetures, compatibles avec la chambre de visite pour assurer l’étanchéité au gaz et à l’eau sous pression de celle-ci, compris dans le poste.</w:t>
      </w:r>
    </w:p>
    <w:p w14:paraId="50B9DA91" w14:textId="77777777" w:rsidR="00740D6B" w:rsidRDefault="00000000">
      <w:pPr>
        <w:pStyle w:val="Author-eListParagraph"/>
        <w:numPr>
          <w:ilvl w:val="0"/>
          <w:numId w:val="137"/>
        </w:numPr>
      </w:pPr>
      <w:r>
        <w:t xml:space="preserve"> Après la pose et le raccordement de la chambre, les remblais autour de la chambre de visite sont exécutés à l’aide </w:t>
      </w:r>
      <w:r>
        <w:rPr>
          <w:rStyle w:val="optioncarChar"/>
        </w:rPr>
        <w:t xml:space="preserve">de terre provenant des déblais, exempte de tout gravats ou déchet qui peuvent endommager les tuyaux </w:t>
      </w:r>
      <w:r>
        <w:t>(par défaut)</w:t>
      </w:r>
      <w:r>
        <w:rPr>
          <w:rStyle w:val="optioncarChar"/>
        </w:rPr>
        <w:t xml:space="preserve"> / conformément à la norme [NBN EN 13242+A1] : sable compacté pour béton maigre / sable stabilisé compacté (composé de 100 kg de ciment de la classe de résistance 32,5 par m³ de sable pour béton maigre) / ***</w:t>
      </w:r>
      <w:r>
        <w:t>.</w:t>
      </w:r>
      <w:r>
        <w:br/>
        <w:t>Le remblai se fait par couches successives de 20 à 30 cm, bien compactées et de façon uniforme.</w:t>
      </w:r>
    </w:p>
    <w:p w14:paraId="0502C0D3" w14:textId="77777777" w:rsidR="00740D6B" w:rsidRDefault="00000000">
      <w:pPr>
        <w:pStyle w:val="pheading"/>
      </w:pPr>
      <w:r>
        <w:t>CONTRÔLES PARTICULIERS</w:t>
      </w:r>
    </w:p>
    <w:p w14:paraId="55AC1174" w14:textId="77777777" w:rsidR="00740D6B" w:rsidRDefault="00000000">
      <w:pPr>
        <w:jc w:val="both"/>
      </w:pPr>
      <w:r>
        <w:t>L’entrepreneur organise une réunion en présence l’AP pour réaliser un test d’étanchéité pour s’assurer que l’ensemble est parfaitement étanche et ne présente aucune fuite.</w:t>
      </w:r>
    </w:p>
    <w:p w14:paraId="45266ED3" w14:textId="77777777" w:rsidR="00740D6B" w:rsidRDefault="00000000">
      <w:pPr>
        <w:pStyle w:val="pheading"/>
      </w:pPr>
      <w:r>
        <w:t>DOCUMENTS DE RÉFÉRENCE COMPLÉMENTAIRES</w:t>
      </w:r>
    </w:p>
    <w:p w14:paraId="6E766CC4" w14:textId="77777777" w:rsidR="00740D6B" w:rsidRDefault="00000000">
      <w:pPr>
        <w:pStyle w:val="pheading"/>
      </w:pPr>
      <w:r>
        <w:t>- Matériau</w:t>
      </w:r>
    </w:p>
    <w:p w14:paraId="50378C6B" w14:textId="77777777" w:rsidR="00740D6B" w:rsidRDefault="00000000">
      <w:r>
        <w:t>[NBN EN 13598-1, Systèmes de canalisations en plastique pour les branchements et les collecteurs d’assainissement enterrés sans pression - Poly(chlorure de vinyle) non plastifié (PVC-U), polypropylène (PP) et polyéthylène (PE) - Partie 1: Spécifications relatives aux raccords auxiliaires et aux boîtes d'inspection de branchement peu profondes]</w:t>
      </w:r>
    </w:p>
    <w:p w14:paraId="7E12D064" w14:textId="77777777" w:rsidR="00740D6B" w:rsidRDefault="00000000">
      <w:r>
        <w:t>[NBN EN 124 série, Dispositifs de couronnement et de fermeture pour les zones de circulation utilisées par les piétons et les véhicules]</w:t>
      </w:r>
    </w:p>
    <w:p w14:paraId="32D17F45" w14:textId="77777777" w:rsidR="00740D6B" w:rsidRDefault="00000000">
      <w:pPr>
        <w:pStyle w:val="pheading"/>
      </w:pPr>
      <w:r>
        <w:t>- Exécution</w:t>
      </w:r>
    </w:p>
    <w:p w14:paraId="2A0C461F" w14:textId="77777777" w:rsidR="00740D6B" w:rsidRDefault="00000000">
      <w:r>
        <w:t>[NBN EN 13242+A1, Granulats pour matériaux traités aux liants hydrauliques et matériaux non traités utilisés pour les travaux de génie civil et pour la construction des chaussées]</w:t>
      </w:r>
    </w:p>
    <w:p w14:paraId="33EAD4C0" w14:textId="77777777" w:rsidR="00740D6B" w:rsidRDefault="00000000">
      <w:pPr>
        <w:pStyle w:val="pheading"/>
      </w:pPr>
      <w:r>
        <w:t>MESURAGE</w:t>
      </w:r>
    </w:p>
    <w:p w14:paraId="52F09A26" w14:textId="77777777" w:rsidR="00740D6B" w:rsidRDefault="00000000">
      <w:pPr>
        <w:pStyle w:val="pheading"/>
      </w:pPr>
      <w:r>
        <w:t>- unité de mesure:</w:t>
      </w:r>
    </w:p>
    <w:p w14:paraId="735679D2" w14:textId="77777777" w:rsidR="00740D6B" w:rsidRDefault="00000000">
      <w:r>
        <w:t>pc</w:t>
      </w:r>
    </w:p>
    <w:p w14:paraId="578C5B35" w14:textId="77777777" w:rsidR="00740D6B" w:rsidRDefault="00000000">
      <w:pPr>
        <w:pStyle w:val="pheading"/>
      </w:pPr>
      <w:r>
        <w:t>- code de mesurage:</w:t>
      </w:r>
    </w:p>
    <w:p w14:paraId="3E93EC13" w14:textId="77777777" w:rsidR="00740D6B" w:rsidRDefault="00000000">
      <w:r>
        <w:t>Quantité nette à exécuter, ventilée suivant le type et les dimensions.</w:t>
      </w:r>
    </w:p>
    <w:p w14:paraId="4BD47D5A" w14:textId="77777777" w:rsidR="00740D6B" w:rsidRDefault="00000000">
      <w:pPr>
        <w:pStyle w:val="pheading"/>
      </w:pPr>
      <w:r>
        <w:t>- nature du marché:</w:t>
      </w:r>
    </w:p>
    <w:p w14:paraId="31D9C77A" w14:textId="77777777" w:rsidR="00740D6B" w:rsidRDefault="00000000">
      <w:r>
        <w:t>QF</w:t>
      </w:r>
    </w:p>
    <w:p w14:paraId="0AC66EBD" w14:textId="77777777" w:rsidR="00740D6B" w:rsidRDefault="00000000">
      <w:pPr>
        <w:pStyle w:val="pheading"/>
      </w:pPr>
      <w:r>
        <w:t>AIDE</w:t>
      </w:r>
    </w:p>
    <w:p w14:paraId="7992ECD9" w14:textId="77777777" w:rsidR="00740D6B" w:rsidRDefault="00000000">
      <w:pPr>
        <w:jc w:val="both"/>
      </w:pPr>
      <w:r>
        <w:t>Classification des charges suivant la [NBN EN 124 série] :</w:t>
      </w:r>
    </w:p>
    <w:p w14:paraId="149536C6" w14:textId="77777777" w:rsidR="00740D6B" w:rsidRDefault="00000000">
      <w:pPr>
        <w:pStyle w:val="Author-eListParagraph"/>
        <w:numPr>
          <w:ilvl w:val="0"/>
          <w:numId w:val="138"/>
        </w:numPr>
        <w:jc w:val="both"/>
      </w:pPr>
      <w:r>
        <w:t>Classe A 15 (kN) minimum : zones susceptibles d’être utilisées exclusivement par des piétons et des cyclistes.</w:t>
      </w:r>
    </w:p>
    <w:p w14:paraId="3B62F9CF" w14:textId="77777777" w:rsidR="00740D6B" w:rsidRDefault="00000000">
      <w:pPr>
        <w:pStyle w:val="Author-eListParagraph"/>
        <w:numPr>
          <w:ilvl w:val="0"/>
          <w:numId w:val="138"/>
        </w:numPr>
        <w:jc w:val="both"/>
      </w:pPr>
      <w:r>
        <w:t>Classe B 125 (kN) minimum : zones piétonnes et zones comparables, aires de stationnement et parkings à étages pour voitures.</w:t>
      </w:r>
    </w:p>
    <w:p w14:paraId="5F1656A9" w14:textId="77777777" w:rsidR="00740D6B" w:rsidRDefault="00000000">
      <w:pPr>
        <w:pStyle w:val="Author-eSectionHeading6"/>
      </w:pPr>
      <w:bookmarkStart w:id="748" w:name="_Toc112758979"/>
      <w:r>
        <w:t>17.31.4c Chambres de disconnexion préfabriquées en matière synthétique / PEMD CCTB 01.04</w:t>
      </w:r>
      <w:bookmarkEnd w:id="748"/>
    </w:p>
    <w:p w14:paraId="770770C6" w14:textId="77777777" w:rsidR="00740D6B" w:rsidRDefault="00000000">
      <w:pPr>
        <w:pStyle w:val="pheading"/>
      </w:pPr>
      <w:r>
        <w:t>MESURAGE</w:t>
      </w:r>
    </w:p>
    <w:p w14:paraId="737E64E5" w14:textId="77777777" w:rsidR="00740D6B" w:rsidRDefault="00000000">
      <w:pPr>
        <w:pStyle w:val="pheading"/>
      </w:pPr>
      <w:r>
        <w:t>- unité de mesure:</w:t>
      </w:r>
    </w:p>
    <w:p w14:paraId="52F1A6E4" w14:textId="77777777" w:rsidR="00740D6B" w:rsidRDefault="00000000">
      <w:r>
        <w:t>pc</w:t>
      </w:r>
    </w:p>
    <w:p w14:paraId="1B9C62DB" w14:textId="77777777" w:rsidR="00740D6B" w:rsidRDefault="00000000">
      <w:pPr>
        <w:pStyle w:val="pheading"/>
      </w:pPr>
      <w:r>
        <w:t>- code de mesurage:</w:t>
      </w:r>
    </w:p>
    <w:p w14:paraId="59891FDB" w14:textId="77777777" w:rsidR="00740D6B" w:rsidRDefault="00000000">
      <w:r>
        <w:t>Quantité nette à exécuter, distinction faite suivant le type et les dimensions.</w:t>
      </w:r>
    </w:p>
    <w:p w14:paraId="7C980C84" w14:textId="77777777" w:rsidR="00740D6B" w:rsidRDefault="00000000">
      <w:pPr>
        <w:pStyle w:val="pheading"/>
      </w:pPr>
      <w:r>
        <w:t>- nature du marché:</w:t>
      </w:r>
    </w:p>
    <w:p w14:paraId="70251CBC" w14:textId="77777777" w:rsidR="00740D6B" w:rsidRDefault="00000000">
      <w:r>
        <w:t>QF</w:t>
      </w:r>
    </w:p>
    <w:p w14:paraId="5ACC5101" w14:textId="77777777" w:rsidR="00740D6B" w:rsidRDefault="00000000">
      <w:pPr>
        <w:pStyle w:val="Author-eSectionHeading6"/>
      </w:pPr>
      <w:bookmarkStart w:id="749" w:name="_Toc112758980"/>
      <w:r>
        <w:t>17.31.4d Chambres de disconnexion préfabriquées en matière synthétique / PEHD CCTB 01.04</w:t>
      </w:r>
      <w:bookmarkEnd w:id="749"/>
    </w:p>
    <w:p w14:paraId="6B4C852D" w14:textId="77777777" w:rsidR="00740D6B" w:rsidRDefault="00000000">
      <w:pPr>
        <w:pStyle w:val="pheading"/>
      </w:pPr>
      <w:r>
        <w:t>MESURAGE</w:t>
      </w:r>
    </w:p>
    <w:p w14:paraId="719E0C2D" w14:textId="77777777" w:rsidR="00740D6B" w:rsidRDefault="00000000">
      <w:pPr>
        <w:pStyle w:val="pheading"/>
      </w:pPr>
      <w:r>
        <w:t>- unité de mesure:</w:t>
      </w:r>
    </w:p>
    <w:p w14:paraId="57460BDD" w14:textId="77777777" w:rsidR="00740D6B" w:rsidRDefault="00000000">
      <w:r>
        <w:t>pc</w:t>
      </w:r>
    </w:p>
    <w:p w14:paraId="3541FE51" w14:textId="77777777" w:rsidR="00740D6B" w:rsidRDefault="00000000">
      <w:pPr>
        <w:pStyle w:val="pheading"/>
      </w:pPr>
      <w:r>
        <w:t>- code de mesurage:</w:t>
      </w:r>
    </w:p>
    <w:p w14:paraId="3FC64BE2" w14:textId="77777777" w:rsidR="00740D6B" w:rsidRDefault="00000000">
      <w:r>
        <w:t>Quantité nette à exécuter, distinction faite suivant le type et les dimensions.</w:t>
      </w:r>
    </w:p>
    <w:p w14:paraId="3559EA81" w14:textId="77777777" w:rsidR="00740D6B" w:rsidRDefault="00000000">
      <w:pPr>
        <w:pStyle w:val="pheading"/>
      </w:pPr>
      <w:r>
        <w:t>- nature du marché:</w:t>
      </w:r>
    </w:p>
    <w:p w14:paraId="558622B1" w14:textId="77777777" w:rsidR="00740D6B" w:rsidRDefault="00000000">
      <w:r>
        <w:t>QF</w:t>
      </w:r>
    </w:p>
    <w:p w14:paraId="15EDB340" w14:textId="77777777" w:rsidR="00740D6B" w:rsidRDefault="00000000">
      <w:pPr>
        <w:pStyle w:val="Author-eSectionHeading6"/>
      </w:pPr>
      <w:bookmarkStart w:id="750" w:name="_Toc112758981"/>
      <w:r>
        <w:t>17.31.4e Chambres de disconnexion préfabriquées en matière synthétique / PP CCTB 01.04</w:t>
      </w:r>
      <w:bookmarkEnd w:id="750"/>
    </w:p>
    <w:p w14:paraId="5B0254A6" w14:textId="77777777" w:rsidR="00740D6B" w:rsidRDefault="00000000">
      <w:pPr>
        <w:pStyle w:val="pheading"/>
      </w:pPr>
      <w:r>
        <w:t>MESURAGE</w:t>
      </w:r>
    </w:p>
    <w:p w14:paraId="03763934" w14:textId="77777777" w:rsidR="00740D6B" w:rsidRDefault="00000000">
      <w:pPr>
        <w:pStyle w:val="pheading"/>
      </w:pPr>
      <w:r>
        <w:t>- unité de mesure:</w:t>
      </w:r>
    </w:p>
    <w:p w14:paraId="697D2BA6" w14:textId="77777777" w:rsidR="00740D6B" w:rsidRDefault="00000000">
      <w:r>
        <w:t>pc</w:t>
      </w:r>
    </w:p>
    <w:p w14:paraId="02005C25" w14:textId="77777777" w:rsidR="00740D6B" w:rsidRDefault="00000000">
      <w:pPr>
        <w:pStyle w:val="pheading"/>
      </w:pPr>
      <w:r>
        <w:t>- code de mesurage:</w:t>
      </w:r>
    </w:p>
    <w:p w14:paraId="62DBACF0" w14:textId="77777777" w:rsidR="00740D6B" w:rsidRDefault="00000000">
      <w:r>
        <w:t>Quantité nette à exécuter, distinction faite suivant le type et les dimensions.</w:t>
      </w:r>
    </w:p>
    <w:p w14:paraId="2086678E" w14:textId="77777777" w:rsidR="00740D6B" w:rsidRDefault="00000000">
      <w:pPr>
        <w:pStyle w:val="pheading"/>
      </w:pPr>
      <w:r>
        <w:t>- nature du marché:</w:t>
      </w:r>
    </w:p>
    <w:p w14:paraId="5F3F806F" w14:textId="77777777" w:rsidR="00740D6B" w:rsidRDefault="00000000">
      <w:r>
        <w:t>QF</w:t>
      </w:r>
    </w:p>
    <w:p w14:paraId="222F17F7" w14:textId="77777777" w:rsidR="00740D6B" w:rsidRDefault="00000000">
      <w:pPr>
        <w:pStyle w:val="Author-eSectionHeading4"/>
      </w:pPr>
      <w:bookmarkStart w:id="751" w:name="_Toc112758982"/>
      <w:r>
        <w:t>17.32 Appareils récepteurs linéaires CCTB 01.10</w:t>
      </w:r>
      <w:bookmarkEnd w:id="751"/>
    </w:p>
    <w:p w14:paraId="03B718F4" w14:textId="77777777" w:rsidR="00740D6B" w:rsidRDefault="00000000">
      <w:pPr>
        <w:pStyle w:val="pheading"/>
      </w:pPr>
      <w:bookmarkStart w:id="752" w:name="667"/>
      <w:bookmarkEnd w:id="752"/>
      <w:r>
        <w:t>DESCRIPTION</w:t>
      </w:r>
    </w:p>
    <w:p w14:paraId="2245014A" w14:textId="77777777" w:rsidR="00740D6B" w:rsidRDefault="00000000">
      <w:pPr>
        <w:pStyle w:val="pheading"/>
      </w:pPr>
      <w:r>
        <w:t>- Définition / Comprend</w:t>
      </w:r>
    </w:p>
    <w:p w14:paraId="4C4F33A5" w14:textId="77777777" w:rsidR="00740D6B" w:rsidRDefault="00000000">
      <w:r>
        <w:t>Cet article concerne les récepteurs linéaires (avaloirs, récepteurs, coupe-air, grille) à l'extérieur du bâtiment, intégrés dans les revêtements extérieurs, destinés à recueillir les eaux de surface et/ou de nettoyage. Le prix unitaire comprend les terrassements, la fondation et, éventuellement, le traitement antirouille (pour les couvercles en fonte).</w:t>
      </w:r>
    </w:p>
    <w:p w14:paraId="157D30E3" w14:textId="0E988636" w:rsidR="00740D6B" w:rsidRDefault="00000000">
      <w:r>
        <w:t xml:space="preserve">Attention : les récepteurs pour l'intérieur (siphons à cloche et couvercles) sont traités séparément dans la section </w:t>
      </w:r>
      <w:hyperlink r:id="rId177" w:history="1">
        <w:r>
          <w:t>65 Sanitaires</w:t>
        </w:r>
      </w:hyperlink>
      <w:r>
        <w:t> (réseau de conduites).</w:t>
      </w:r>
    </w:p>
    <w:p w14:paraId="7EC9362C" w14:textId="77777777" w:rsidR="00740D6B" w:rsidRDefault="00000000">
      <w:pPr>
        <w:pStyle w:val="pheading"/>
      </w:pPr>
      <w:r>
        <w:t>MATÉRIAUX</w:t>
      </w:r>
    </w:p>
    <w:p w14:paraId="083041A8" w14:textId="77777777" w:rsidR="00740D6B" w:rsidRDefault="00000000">
      <w:r>
        <w:t>Les dimensions des appareils sont choisies de façon à ce qu’ils puissent être posés dans un revêtement de surface modulaire (</w:t>
      </w:r>
      <w:r>
        <w:rPr>
          <w:rStyle w:val="optioncarChar"/>
        </w:rPr>
        <w:t xml:space="preserve">suivant revètement </w:t>
      </w:r>
      <w:r>
        <w:t>(par défaut) </w:t>
      </w:r>
      <w:r>
        <w:rPr>
          <w:rStyle w:val="optioncarChar"/>
        </w:rPr>
        <w:t>/ 150 x 150 / 200 x 200 / 250 x 250 / 300 x 300 / ***</w:t>
      </w:r>
      <w:r>
        <w:t xml:space="preserve"> mm) sans décapages ou adaptations et compte tenu des tolérances de fabrication.</w:t>
      </w:r>
    </w:p>
    <w:p w14:paraId="3E536D53" w14:textId="77777777" w:rsidR="00740D6B" w:rsidRDefault="00000000">
      <w:pPr>
        <w:pStyle w:val="Author-eSectionHeading5"/>
      </w:pPr>
      <w:bookmarkStart w:id="753" w:name="_Toc112758983"/>
      <w:r>
        <w:t>17.32.1 Caniveaux réalisés sur place CCTB 01.10</w:t>
      </w:r>
      <w:bookmarkEnd w:id="753"/>
    </w:p>
    <w:p w14:paraId="2195D1D6" w14:textId="77777777" w:rsidR="00740D6B" w:rsidRDefault="00000000">
      <w:pPr>
        <w:pStyle w:val="pheading"/>
      </w:pPr>
      <w:r>
        <w:t>DESCRIPTION</w:t>
      </w:r>
    </w:p>
    <w:p w14:paraId="0B9FB990" w14:textId="77777777" w:rsidR="00740D6B" w:rsidRDefault="00000000">
      <w:pPr>
        <w:pStyle w:val="pheading"/>
      </w:pPr>
      <w:r>
        <w:t>- Définition / Comprend</w:t>
      </w:r>
    </w:p>
    <w:p w14:paraId="099E9358" w14:textId="77777777" w:rsidR="00740D6B" w:rsidRDefault="00000000">
      <w:r>
        <w:t xml:space="preserve">Ce poste comprend les caniveaux réalisés sur place, il s’agit </w:t>
      </w:r>
      <w:r>
        <w:rPr>
          <w:rStyle w:val="optioncarChar"/>
        </w:rPr>
        <w:t>de récepteur extérieur à cloche/ de récepteur extérieur à panier/d’avaloir de voirie</w:t>
      </w:r>
    </w:p>
    <w:p w14:paraId="23875C21" w14:textId="77777777" w:rsidR="00740D6B" w:rsidRDefault="00000000">
      <w:pPr>
        <w:spacing w:before="0" w:after="0"/>
      </w:pPr>
      <w:r>
        <w:rPr>
          <w:b/>
        </w:rPr>
        <w:t>Avaloir pour voirie</w:t>
      </w:r>
    </w:p>
    <w:p w14:paraId="1AE62A91" w14:textId="77777777" w:rsidR="00740D6B" w:rsidRDefault="00000000">
      <w:r>
        <w:t>L’avaloir de voirie ou de trottoir est un puisard muni d’une bouche d’égout latérale, placé dans le revêtement de sol et qui remplit une fonction de réceptacle des boues et des détritus et qui assure la récolte des eaux et leur évacuation vers l’égout. Le prix comprend les travaux de terrassement, les remblais, la fourniture, la pose et le raccordement à l'égout.</w:t>
      </w:r>
    </w:p>
    <w:p w14:paraId="0AFBC895" w14:textId="77777777" w:rsidR="00740D6B" w:rsidRDefault="00000000">
      <w:pPr>
        <w:pStyle w:val="pheading"/>
      </w:pPr>
      <w:r>
        <w:t>MATÉRIAUX</w:t>
      </w:r>
    </w:p>
    <w:p w14:paraId="784AAFAD" w14:textId="77777777" w:rsidR="00740D6B" w:rsidRDefault="00000000">
      <w:r>
        <w:rPr>
          <w:b/>
          <w:sz w:val="24"/>
        </w:rPr>
        <w:t>récepteur extérieur / à cloche</w:t>
      </w:r>
    </w:p>
    <w:p w14:paraId="64427ED9" w14:textId="77777777" w:rsidR="00740D6B" w:rsidRDefault="00000000">
      <w:r>
        <w:t xml:space="preserve">Les récepteurs extérieurs à cloche auront une garde d'eau d'au moins </w:t>
      </w:r>
      <w:r>
        <w:rPr>
          <w:rStyle w:val="optioncarChar"/>
        </w:rPr>
        <w:t xml:space="preserve">60 </w:t>
      </w:r>
      <w:r>
        <w:t>(par défaut) </w:t>
      </w:r>
      <w:r>
        <w:rPr>
          <w:rStyle w:val="optioncarChar"/>
        </w:rPr>
        <w:t xml:space="preserve">/ *** </w:t>
      </w:r>
      <w:r>
        <w:t>mm et seront réalisés en :</w:t>
      </w:r>
    </w:p>
    <w:p w14:paraId="66094689" w14:textId="77777777" w:rsidR="00740D6B" w:rsidRDefault="00000000">
      <w:pPr>
        <w:pStyle w:val="optioncar"/>
      </w:pPr>
      <w:r>
        <w:t>fonte ou acier moulé (par défaut) / DUR-aluminium / PVC / PE résistant aux chocs / ***</w:t>
      </w:r>
    </w:p>
    <w:p w14:paraId="0CE3F1B4" w14:textId="77777777" w:rsidR="00740D6B" w:rsidRDefault="00000000">
      <w:pPr>
        <w:pStyle w:val="heading"/>
      </w:pPr>
      <w:r>
        <w:t>Récepteur extérieur à cloche - Spécifications</w:t>
      </w:r>
    </w:p>
    <w:p w14:paraId="1FBC4A81" w14:textId="77777777" w:rsidR="00740D6B" w:rsidRDefault="00000000">
      <w:r>
        <w:t xml:space="preserve">Dimensions extérieures de la grille : </w:t>
      </w:r>
      <w:r>
        <w:rPr>
          <w:rStyle w:val="optioncarChar"/>
        </w:rPr>
        <w:t xml:space="preserve">200x200 / 250x250 / 300x300 </w:t>
      </w:r>
      <w:r>
        <w:t>mm</w:t>
      </w:r>
      <w:r>
        <w:rPr>
          <w:rStyle w:val="optioncarChar"/>
        </w:rPr>
        <w:t xml:space="preserve"> / selon les indications sur les plans </w:t>
      </w:r>
      <w:r>
        <w:t>(par défaut)</w:t>
      </w:r>
      <w:r>
        <w:rPr>
          <w:rStyle w:val="optioncarChar"/>
        </w:rPr>
        <w:t xml:space="preserve"> / **</w:t>
      </w:r>
    </w:p>
    <w:p w14:paraId="1582EE9D" w14:textId="77777777" w:rsidR="00740D6B" w:rsidRDefault="00000000">
      <w:r>
        <w:t xml:space="preserve">Le raccord se fera </w:t>
      </w:r>
      <w:r>
        <w:rPr>
          <w:rStyle w:val="optioncarChar"/>
        </w:rPr>
        <w:t>horizontalement / verticalement</w:t>
      </w:r>
    </w:p>
    <w:p w14:paraId="5B08B5E8" w14:textId="77777777" w:rsidR="00740D6B" w:rsidRDefault="00000000">
      <w:r>
        <w:t xml:space="preserve">La dimension du raccord sera de </w:t>
      </w:r>
      <w:r>
        <w:rPr>
          <w:rStyle w:val="optioncarChar"/>
        </w:rPr>
        <w:t xml:space="preserve">DN 100 </w:t>
      </w:r>
      <w:r>
        <w:t>(par défaut)</w:t>
      </w:r>
      <w:r>
        <w:rPr>
          <w:rStyle w:val="optioncarChar"/>
        </w:rPr>
        <w:t xml:space="preserve"> / ***</w:t>
      </w:r>
    </w:p>
    <w:p w14:paraId="783759F2" w14:textId="77777777" w:rsidR="00740D6B" w:rsidRDefault="00000000">
      <w:r>
        <w:rPr>
          <w:b/>
          <w:sz w:val="24"/>
        </w:rPr>
        <w:t>Récepteur extérieur / à panier</w:t>
      </w:r>
    </w:p>
    <w:p w14:paraId="7E82A2DB" w14:textId="77777777" w:rsidR="00740D6B" w:rsidRDefault="00000000">
      <w:r>
        <w:t xml:space="preserve">Les récepteurs extérieurs à coupe-air et panier seront conformes  seront réalisés en </w:t>
      </w:r>
      <w:r>
        <w:rPr>
          <w:rStyle w:val="optioncarChar"/>
        </w:rPr>
        <w:t xml:space="preserve">fonte ou acier moulé </w:t>
      </w:r>
      <w:r>
        <w:t>(par défaut)</w:t>
      </w:r>
      <w:r>
        <w:rPr>
          <w:rStyle w:val="optioncarChar"/>
        </w:rPr>
        <w:t xml:space="preserve"> / DUR-aluminium / PVC / PE résistant aux chocs / ***</w:t>
      </w:r>
    </w:p>
    <w:p w14:paraId="74AE94D4" w14:textId="77777777" w:rsidR="00740D6B" w:rsidRDefault="00000000">
      <w:pPr>
        <w:pStyle w:val="heading"/>
      </w:pPr>
      <w:r>
        <w:t>Récepteur extérieur à panier - Spécifications</w:t>
      </w:r>
    </w:p>
    <w:p w14:paraId="68909128" w14:textId="77777777" w:rsidR="00740D6B" w:rsidRDefault="00000000">
      <w:r>
        <w:t xml:space="preserve">Type : récepteur muni d'une grille en fonte </w:t>
      </w:r>
      <w:r>
        <w:rPr>
          <w:rStyle w:val="optioncarChar"/>
        </w:rPr>
        <w:t xml:space="preserve">sans / avec </w:t>
      </w:r>
      <w:r>
        <w:t xml:space="preserve">fermeture vissée et un panier en </w:t>
      </w:r>
      <w:r>
        <w:rPr>
          <w:rStyle w:val="optioncarChar"/>
        </w:rPr>
        <w:t xml:space="preserve">acier galvanisé à chaud </w:t>
      </w:r>
      <w:r>
        <w:t>(par défaut)</w:t>
      </w:r>
      <w:r>
        <w:rPr>
          <w:rStyle w:val="optioncarChar"/>
        </w:rPr>
        <w:t xml:space="preserve"> / ***.</w:t>
      </w:r>
    </w:p>
    <w:p w14:paraId="0D1DAD63" w14:textId="77777777" w:rsidR="00740D6B" w:rsidRDefault="00000000">
      <w:r>
        <w:t xml:space="preserve">Classe de résistance : </w:t>
      </w:r>
      <w:r>
        <w:rPr>
          <w:rStyle w:val="optioncarChar"/>
        </w:rPr>
        <w:t xml:space="preserve">B 125 </w:t>
      </w:r>
      <w:r>
        <w:t>(par défaut)</w:t>
      </w:r>
      <w:r>
        <w:rPr>
          <w:rStyle w:val="optioncarChar"/>
        </w:rPr>
        <w:t xml:space="preserve"> / ***</w:t>
      </w:r>
    </w:p>
    <w:p w14:paraId="46915A20" w14:textId="77777777" w:rsidR="00740D6B" w:rsidRDefault="00000000">
      <w:r>
        <w:t xml:space="preserve">Dimensions extérieures de la grille : </w:t>
      </w:r>
      <w:r>
        <w:rPr>
          <w:rStyle w:val="optioncarChar"/>
        </w:rPr>
        <w:t xml:space="preserve">300 x 300 </w:t>
      </w:r>
      <w:r>
        <w:t>(par défaut)</w:t>
      </w:r>
      <w:r>
        <w:rPr>
          <w:rStyle w:val="optioncarChar"/>
        </w:rPr>
        <w:t xml:space="preserve"> / *** mm  </w:t>
      </w:r>
      <w:r>
        <w:rPr>
          <w:rStyle w:val="normalChar"/>
        </w:rPr>
        <w:t>selon les indications sur les plans</w:t>
      </w:r>
    </w:p>
    <w:p w14:paraId="513B4914" w14:textId="77777777" w:rsidR="00740D6B" w:rsidRDefault="00000000">
      <w:r>
        <w:t xml:space="preserve">Le raccord se fera </w:t>
      </w:r>
      <w:r>
        <w:rPr>
          <w:rStyle w:val="optioncarChar"/>
        </w:rPr>
        <w:t>horizontalement / verticalement</w:t>
      </w:r>
    </w:p>
    <w:p w14:paraId="6A6F5ABB" w14:textId="77777777" w:rsidR="00740D6B" w:rsidRDefault="00000000">
      <w:r>
        <w:t xml:space="preserve">La dimension du raccord sera de </w:t>
      </w:r>
      <w:r>
        <w:rPr>
          <w:rStyle w:val="optioncarChar"/>
        </w:rPr>
        <w:t xml:space="preserve">DN 100 </w:t>
      </w:r>
      <w:r>
        <w:t>(par défaut)</w:t>
      </w:r>
      <w:r>
        <w:rPr>
          <w:rStyle w:val="optioncarChar"/>
        </w:rPr>
        <w:t xml:space="preserve"> / ***</w:t>
      </w:r>
    </w:p>
    <w:p w14:paraId="4CF8A94D" w14:textId="77777777" w:rsidR="00740D6B" w:rsidRDefault="00000000">
      <w:r>
        <w:rPr>
          <w:b/>
          <w:sz w:val="24"/>
        </w:rPr>
        <w:t>Avaloir pour voirie</w:t>
      </w:r>
    </w:p>
    <w:p w14:paraId="7A83C1FD" w14:textId="77777777" w:rsidR="00740D6B" w:rsidRDefault="00000000">
      <w:r>
        <w:t xml:space="preserve">Les avaloirs de voirie en fonte ou acier moulé seront conformes aux dispositions du [CCT Qualiroutes]– C.41. La grille résistera à une charge d'épreuve statique de </w:t>
      </w:r>
      <w:r>
        <w:rPr>
          <w:rStyle w:val="optioncarChar"/>
        </w:rPr>
        <w:t xml:space="preserve">20 </w:t>
      </w:r>
      <w:r>
        <w:t>(par défaut)</w:t>
      </w:r>
      <w:r>
        <w:rPr>
          <w:rStyle w:val="optioncarChar"/>
        </w:rPr>
        <w:t>  / ***</w:t>
      </w:r>
      <w:r>
        <w:t xml:space="preserve"> kN. La grille sera vissée pour prévenir le vandalisme.</w:t>
      </w:r>
    </w:p>
    <w:p w14:paraId="2BB61101" w14:textId="77777777" w:rsidR="00740D6B" w:rsidRDefault="00000000">
      <w:pPr>
        <w:pStyle w:val="pheading"/>
      </w:pPr>
      <w:r>
        <w:t>EXÉCUTION / MISE EN ŒUVRE</w:t>
      </w:r>
    </w:p>
    <w:p w14:paraId="02B72437" w14:textId="77777777" w:rsidR="00740D6B" w:rsidRDefault="00000000">
      <w:r>
        <w:rPr>
          <w:b/>
          <w:sz w:val="24"/>
        </w:rPr>
        <w:t xml:space="preserve">récepteur extérieur </w:t>
      </w:r>
      <w:r>
        <w:rPr>
          <w:rStyle w:val="optioncarChar"/>
          <w:b/>
          <w:sz w:val="24"/>
        </w:rPr>
        <w:t>/ à cloche / à panier</w:t>
      </w:r>
    </w:p>
    <w:p w14:paraId="46F50515" w14:textId="77777777" w:rsidR="00740D6B" w:rsidRDefault="00000000">
      <w:r>
        <w:t xml:space="preserve">Le récepteur extérieur est coulé dans un cadre en béton légèrement armé. Ce cadre est placé de manière </w:t>
      </w:r>
      <w:r>
        <w:rPr>
          <w:rStyle w:val="optioncarChar"/>
        </w:rPr>
        <w:t xml:space="preserve">invisible / visible </w:t>
      </w:r>
      <w:r>
        <w:t>dans le revêtement extérieur.</w:t>
      </w:r>
    </w:p>
    <w:p w14:paraId="40D0CBD3" w14:textId="77777777" w:rsidR="00740D6B" w:rsidRDefault="00000000">
      <w:pPr>
        <w:pStyle w:val="heading"/>
      </w:pPr>
      <w:r>
        <w:t>Notes d'exécution complémentaires</w:t>
      </w:r>
    </w:p>
    <w:p w14:paraId="25283C4A" w14:textId="77777777" w:rsidR="00740D6B" w:rsidRDefault="00000000">
      <w:r>
        <w:t>La fonte sera dérouillée, peinte en 1 couche de peinture au minium et 2 couches de finition à base de résine alkyde. La teinte sera déterminée par l’auteur du projet.</w:t>
      </w:r>
    </w:p>
    <w:p w14:paraId="139DA62C" w14:textId="77777777" w:rsidR="00740D6B" w:rsidRDefault="00000000">
      <w:r>
        <w:rPr>
          <w:b/>
          <w:sz w:val="24"/>
        </w:rPr>
        <w:t>Avaloir pour voirie</w:t>
      </w:r>
    </w:p>
    <w:p w14:paraId="21FC9DCF" w14:textId="77777777" w:rsidR="00740D6B" w:rsidRDefault="00000000">
      <w:r>
        <w:t>La mise en œuvre et la pose sont conformes aux prescriptions du [CCT Qualiroutes]– I.6. Les avaloirs de voirie sont posés sur une fondation stable et rigide, d’épaisseur suffisante, et débordant de 10 cm au moins sur le périmètre de la cuve. La face supérieure du cadre et de la grille se situent à maximum 1 cm plus bas que le revêtement de sol. Le raccordement de l'avaloir de voirie aux égouts est étanche.</w:t>
      </w:r>
    </w:p>
    <w:p w14:paraId="733ECE09" w14:textId="77777777" w:rsidR="00740D6B" w:rsidRDefault="00000000">
      <w:pPr>
        <w:pStyle w:val="Author-eSectionHeading6"/>
      </w:pPr>
      <w:bookmarkStart w:id="754" w:name="_Toc112758984"/>
      <w:r>
        <w:t>17.32.1a Caniveaux en maçonnerie réalisés sur place CCTB 01.04</w:t>
      </w:r>
      <w:bookmarkEnd w:id="754"/>
    </w:p>
    <w:p w14:paraId="4B73262E" w14:textId="77777777" w:rsidR="00740D6B" w:rsidRDefault="00000000">
      <w:pPr>
        <w:pStyle w:val="Author-eSectionHeading6"/>
      </w:pPr>
      <w:bookmarkStart w:id="755" w:name="_Toc112758985"/>
      <w:r>
        <w:t>17.32.1b Caniveaux en béton coulé sur place CCTB 01.04</w:t>
      </w:r>
      <w:bookmarkEnd w:id="755"/>
    </w:p>
    <w:p w14:paraId="1B8C96BE" w14:textId="77777777" w:rsidR="00740D6B" w:rsidRDefault="00000000">
      <w:pPr>
        <w:pStyle w:val="Author-eSectionHeading5"/>
      </w:pPr>
      <w:bookmarkStart w:id="756" w:name="_Toc112758986"/>
      <w:r>
        <w:t>17.32.2 Caniveaux préfabriqués CCTB 01.10</w:t>
      </w:r>
      <w:bookmarkEnd w:id="756"/>
    </w:p>
    <w:p w14:paraId="7B7FBD4E" w14:textId="77777777" w:rsidR="00740D6B" w:rsidRDefault="00000000">
      <w:pPr>
        <w:pStyle w:val="pheading"/>
      </w:pPr>
      <w:r>
        <w:t>DESCRIPTION</w:t>
      </w:r>
    </w:p>
    <w:p w14:paraId="6E8E41B5" w14:textId="77777777" w:rsidR="00740D6B" w:rsidRDefault="00000000">
      <w:pPr>
        <w:pStyle w:val="pheading"/>
      </w:pPr>
      <w:r>
        <w:t>- Définition / Comprend</w:t>
      </w:r>
    </w:p>
    <w:p w14:paraId="627BBE01" w14:textId="77777777" w:rsidR="00740D6B" w:rsidRDefault="00000000">
      <w:r>
        <w:t> </w:t>
      </w:r>
    </w:p>
    <w:p w14:paraId="403512F1" w14:textId="77777777" w:rsidR="00740D6B" w:rsidRDefault="00000000">
      <w:r>
        <w:t xml:space="preserve">Ce poste concerne les récepteurs extérieurs et caniveaux intégrés dans le revêtement extérieur et destinés à l'évacuation des eaux de surface, il s’agit </w:t>
      </w:r>
      <w:r>
        <w:rPr>
          <w:rStyle w:val="optioncarChar"/>
        </w:rPr>
        <w:t>de récepteur extérieur à cloche / de récepteur extérieur à panier / de caniveaux préfabriqués/d’avaloir pour voirie.</w:t>
      </w:r>
    </w:p>
    <w:p w14:paraId="4F247494" w14:textId="77777777" w:rsidR="00740D6B" w:rsidRDefault="00000000">
      <w:pPr>
        <w:pStyle w:val="pheading"/>
      </w:pPr>
      <w:r>
        <w:t>- Remarques importantes</w:t>
      </w:r>
    </w:p>
    <w:p w14:paraId="4499211D" w14:textId="77777777" w:rsidR="00740D6B" w:rsidRDefault="00000000">
      <w:r>
        <w:rPr>
          <w:b/>
          <w:sz w:val="24"/>
        </w:rPr>
        <w:t>Avaloir pour voirie</w:t>
      </w:r>
    </w:p>
    <w:p w14:paraId="41983D16" w14:textId="77777777" w:rsidR="00740D6B" w:rsidRDefault="00000000">
      <w:r>
        <w:t>L’avaloir de voirie ou de trottoir est un puisard muni d’une bouche d’égout latérale, placé dans le revêtement de sol et qui remplit une fonction de réceptacle des boues et des détritus et qui assure la récolte des eaux et leur évacuation vers l’égout. Le prix comprend les travaux de terrassement, les remblais, la fourniture, la pose et le raccordement à l'égout.</w:t>
      </w:r>
    </w:p>
    <w:p w14:paraId="086C4FE2" w14:textId="77777777" w:rsidR="00740D6B" w:rsidRDefault="00000000">
      <w:pPr>
        <w:pStyle w:val="pheading"/>
      </w:pPr>
      <w:r>
        <w:t>MATÉRIAUX</w:t>
      </w:r>
    </w:p>
    <w:p w14:paraId="3E41513E" w14:textId="77777777" w:rsidR="00740D6B" w:rsidRDefault="00000000">
      <w:r>
        <w:rPr>
          <w:b/>
          <w:sz w:val="24"/>
        </w:rPr>
        <w:t>Récepteurs - caniveaux préfabriqués / généralités </w:t>
      </w:r>
    </w:p>
    <w:p w14:paraId="6AD67D94" w14:textId="77777777" w:rsidR="00740D6B" w:rsidRDefault="00000000">
      <w:r>
        <w:t>Les caniveaux préfabriqués se composent d’une série d’éléments séparés et de pièces d’ajustage avec grilles. Les éléments sont pourvus de bouts mâle et femelle ou d’évidements pour strips d’étanchéité.</w:t>
      </w:r>
    </w:p>
    <w:p w14:paraId="419C9099" w14:textId="77777777" w:rsidR="00740D6B" w:rsidRDefault="00000000">
      <w:r>
        <w:t>Les caniveaux résistent au gel et aux acides du sol, aux huiles minérales, au mazout, à l'essence et aux solutions de sel d'épandage. La porosité est inférieure à 0,5%. Dans la mesure où le cahier spécial des charges ne le précise pas, l'entrepreneur a le choix parmi les produits repris dans le présent cahier des charges.</w:t>
      </w:r>
    </w:p>
    <w:p w14:paraId="2E6424E9" w14:textId="77777777" w:rsidR="00740D6B" w:rsidRDefault="00000000">
      <w:r>
        <w:rPr>
          <w:b/>
          <w:sz w:val="24"/>
        </w:rPr>
        <w:t>Récepteur extérieur / à cloche</w:t>
      </w:r>
    </w:p>
    <w:p w14:paraId="52E8C4A0" w14:textId="77777777" w:rsidR="00740D6B" w:rsidRDefault="00000000">
      <w:r>
        <w:t xml:space="preserve">Les récepteurs extérieurs à cloche ont une garde d'eau d'au moins </w:t>
      </w:r>
      <w:r>
        <w:rPr>
          <w:rStyle w:val="optioncarChar"/>
        </w:rPr>
        <w:t xml:space="preserve">60 </w:t>
      </w:r>
      <w:r>
        <w:t>(par défaut)</w:t>
      </w:r>
      <w:r>
        <w:rPr>
          <w:rStyle w:val="optioncarChar"/>
        </w:rPr>
        <w:t xml:space="preserve"> / *** </w:t>
      </w:r>
      <w:r>
        <w:t xml:space="preserve">mm et sont réalisés en </w:t>
      </w:r>
      <w:r>
        <w:rPr>
          <w:rStyle w:val="optioncarChar"/>
        </w:rPr>
        <w:t xml:space="preserve">fonte ou acier moulé </w:t>
      </w:r>
      <w:r>
        <w:t>(par défaut)</w:t>
      </w:r>
      <w:r>
        <w:rPr>
          <w:rStyle w:val="optioncarChar"/>
        </w:rPr>
        <w:t xml:space="preserve"> / DUR-aluminium / PVC / PE résistant aux chocs / ***</w:t>
      </w:r>
    </w:p>
    <w:p w14:paraId="46CC20FD" w14:textId="77777777" w:rsidR="00740D6B" w:rsidRDefault="00000000">
      <w:pPr>
        <w:pStyle w:val="heading"/>
      </w:pPr>
      <w:r>
        <w:t>Spécifications</w:t>
      </w:r>
    </w:p>
    <w:p w14:paraId="201A7536" w14:textId="77777777" w:rsidR="00740D6B" w:rsidRDefault="00000000">
      <w:r>
        <w:t xml:space="preserve">Dimensions extérieures de la grille </w:t>
      </w:r>
      <w:r>
        <w:rPr>
          <w:rStyle w:val="optioncarChar"/>
        </w:rPr>
        <w:t xml:space="preserve">:200x200 / 250x250 / 300x300 </w:t>
      </w:r>
      <w:r>
        <w:t>mm</w:t>
      </w:r>
      <w:r>
        <w:rPr>
          <w:rStyle w:val="optioncarChar"/>
        </w:rPr>
        <w:t> / </w:t>
      </w:r>
      <w:r>
        <w:rPr>
          <w:rStyle w:val="normalChar"/>
        </w:rPr>
        <w:t xml:space="preserve">selon les indications sur les plans </w:t>
      </w:r>
      <w:r>
        <w:t>(par défaut)</w:t>
      </w:r>
      <w:r>
        <w:rPr>
          <w:rStyle w:val="optioncarChar"/>
        </w:rPr>
        <w:t xml:space="preserve"> / ***</w:t>
      </w:r>
    </w:p>
    <w:p w14:paraId="320F504A" w14:textId="77777777" w:rsidR="00740D6B" w:rsidRDefault="00000000">
      <w:r>
        <w:t xml:space="preserve">Le raccord se fera </w:t>
      </w:r>
      <w:r>
        <w:rPr>
          <w:rStyle w:val="optioncarChar"/>
        </w:rPr>
        <w:t>horizontalement / verticalement</w:t>
      </w:r>
    </w:p>
    <w:p w14:paraId="1087FF27" w14:textId="77777777" w:rsidR="00740D6B" w:rsidRDefault="00000000">
      <w:r>
        <w:t xml:space="preserve">La dimension du raccord est de </w:t>
      </w:r>
      <w:r>
        <w:rPr>
          <w:rStyle w:val="optioncarChar"/>
        </w:rPr>
        <w:t xml:space="preserve">DN 100 </w:t>
      </w:r>
      <w:r>
        <w:t>(par défaut)</w:t>
      </w:r>
      <w:r>
        <w:rPr>
          <w:rStyle w:val="optioncarChar"/>
        </w:rPr>
        <w:t xml:space="preserve"> / ***</w:t>
      </w:r>
    </w:p>
    <w:p w14:paraId="4C542D98" w14:textId="77777777" w:rsidR="00740D6B" w:rsidRDefault="00000000">
      <w:r>
        <w:rPr>
          <w:b/>
          <w:sz w:val="24"/>
        </w:rPr>
        <w:t>Récepteur extérieur / à panier</w:t>
      </w:r>
    </w:p>
    <w:p w14:paraId="5466036C" w14:textId="77777777" w:rsidR="00740D6B" w:rsidRDefault="00000000">
      <w:r>
        <w:t xml:space="preserve">Les récepteurs extérieurs à coupe-air et panier sont réalisés en </w:t>
      </w:r>
      <w:r>
        <w:rPr>
          <w:rStyle w:val="optioncarChar"/>
        </w:rPr>
        <w:t xml:space="preserve">fonte ou acier moulé </w:t>
      </w:r>
      <w:r>
        <w:t>(par défaut)</w:t>
      </w:r>
      <w:r>
        <w:rPr>
          <w:rStyle w:val="optioncarChar"/>
        </w:rPr>
        <w:t xml:space="preserve"> / DUR-aluminium / PVC / PE résistant aux chocs / ***</w:t>
      </w:r>
    </w:p>
    <w:p w14:paraId="689E32F4" w14:textId="77777777" w:rsidR="00740D6B" w:rsidRDefault="00000000">
      <w:pPr>
        <w:pStyle w:val="heading"/>
      </w:pPr>
      <w:r>
        <w:t>Spécifications</w:t>
      </w:r>
    </w:p>
    <w:p w14:paraId="1815A9FD" w14:textId="77777777" w:rsidR="00740D6B" w:rsidRDefault="00000000">
      <w:r>
        <w:t xml:space="preserve">Type : récepteur muni d'une grille en fonte </w:t>
      </w:r>
      <w:r>
        <w:rPr>
          <w:rStyle w:val="optioncarChar"/>
        </w:rPr>
        <w:t xml:space="preserve">sans / avec </w:t>
      </w:r>
      <w:r>
        <w:t xml:space="preserve">fermeture vissée et un panier en </w:t>
      </w:r>
      <w:r>
        <w:rPr>
          <w:rStyle w:val="optioncarChar"/>
        </w:rPr>
        <w:t xml:space="preserve">acier galvanisé à chaud </w:t>
      </w:r>
      <w:r>
        <w:t>(par défaut)</w:t>
      </w:r>
      <w:r>
        <w:rPr>
          <w:rStyle w:val="optioncarChar"/>
        </w:rPr>
        <w:t xml:space="preserve"> / ***.</w:t>
      </w:r>
    </w:p>
    <w:p w14:paraId="1226FF3E" w14:textId="77777777" w:rsidR="00740D6B" w:rsidRDefault="00000000">
      <w:r>
        <w:t xml:space="preserve">Classe de résistance : </w:t>
      </w:r>
      <w:r>
        <w:rPr>
          <w:rStyle w:val="optioncarChar"/>
        </w:rPr>
        <w:t xml:space="preserve">B 125 </w:t>
      </w:r>
      <w:r>
        <w:t>(par défaut)</w:t>
      </w:r>
      <w:r>
        <w:rPr>
          <w:rStyle w:val="optioncarChar"/>
        </w:rPr>
        <w:t xml:space="preserve"> / ***</w:t>
      </w:r>
    </w:p>
    <w:p w14:paraId="7D1AA711" w14:textId="77777777" w:rsidR="00740D6B" w:rsidRDefault="00000000">
      <w:r>
        <w:t xml:space="preserve">Dimensions extérieures de la grille : </w:t>
      </w:r>
      <w:r>
        <w:rPr>
          <w:rStyle w:val="optioncarChar"/>
        </w:rPr>
        <w:t xml:space="preserve">300 x 300 </w:t>
      </w:r>
      <w:r>
        <w:t>(par défaut)</w:t>
      </w:r>
      <w:r>
        <w:rPr>
          <w:rStyle w:val="optioncarChar"/>
        </w:rPr>
        <w:t xml:space="preserve"> / *** mm  </w:t>
      </w:r>
      <w:r>
        <w:rPr>
          <w:rStyle w:val="normalChar"/>
        </w:rPr>
        <w:t>selon les indications sur les plans</w:t>
      </w:r>
    </w:p>
    <w:p w14:paraId="02882433" w14:textId="77777777" w:rsidR="00740D6B" w:rsidRDefault="00000000">
      <w:r>
        <w:t xml:space="preserve">Le raccord se fera </w:t>
      </w:r>
      <w:r>
        <w:rPr>
          <w:rStyle w:val="optioncarChar"/>
        </w:rPr>
        <w:t>horizontalement / verticalement</w:t>
      </w:r>
    </w:p>
    <w:p w14:paraId="3BE17718" w14:textId="77777777" w:rsidR="00740D6B" w:rsidRDefault="00000000">
      <w:r>
        <w:t xml:space="preserve">La dimension du raccord sera de </w:t>
      </w:r>
      <w:r>
        <w:rPr>
          <w:rStyle w:val="optioncarChar"/>
        </w:rPr>
        <w:t xml:space="preserve">DN 100 </w:t>
      </w:r>
      <w:r>
        <w:t>(par défaut)</w:t>
      </w:r>
      <w:r>
        <w:rPr>
          <w:rStyle w:val="optioncarChar"/>
        </w:rPr>
        <w:t xml:space="preserve"> / ***</w:t>
      </w:r>
    </w:p>
    <w:p w14:paraId="53A2A0E5" w14:textId="77777777" w:rsidR="00740D6B" w:rsidRDefault="00000000">
      <w:r>
        <w:rPr>
          <w:b/>
          <w:sz w:val="24"/>
        </w:rPr>
        <w:t>Récepteurs - avaloir pour voirie</w:t>
      </w:r>
    </w:p>
    <w:p w14:paraId="2103657B" w14:textId="77777777" w:rsidR="00740D6B" w:rsidRDefault="00000000">
      <w:r>
        <w:t xml:space="preserve">Les avaloirs de voirie en fonte ou acier moulé sont conformes aux dispositions du [CCT Qualiroutes] – C.41. La grille résiste à une charge d'épreuve statique de </w:t>
      </w:r>
      <w:r>
        <w:rPr>
          <w:rStyle w:val="optioncarChar"/>
        </w:rPr>
        <w:t>20 </w:t>
      </w:r>
      <w:r>
        <w:t xml:space="preserve">(par défaut) </w:t>
      </w:r>
      <w:r>
        <w:rPr>
          <w:rStyle w:val="optioncarChar"/>
        </w:rPr>
        <w:t>/ ***</w:t>
      </w:r>
      <w:r>
        <w:t xml:space="preserve"> kN. La grille est vissée pour prévenir le vandalisme.</w:t>
      </w:r>
    </w:p>
    <w:p w14:paraId="1A58F5EE" w14:textId="77777777" w:rsidR="00740D6B" w:rsidRDefault="00000000">
      <w:pPr>
        <w:pStyle w:val="pheading"/>
      </w:pPr>
      <w:r>
        <w:t>EXÉCUTION / MISE EN ŒUVRE</w:t>
      </w:r>
    </w:p>
    <w:p w14:paraId="61DF618F" w14:textId="77777777" w:rsidR="00740D6B" w:rsidRDefault="00000000">
      <w:r>
        <w:rPr>
          <w:b/>
          <w:sz w:val="24"/>
        </w:rPr>
        <w:t>Caniveaux préfabriqués / généralités </w:t>
      </w:r>
    </w:p>
    <w:p w14:paraId="51AE8A55" w14:textId="77777777" w:rsidR="00740D6B" w:rsidRDefault="00000000">
      <w:r>
        <w:t xml:space="preserve">L’assise du caniveau préfabriqué est formée par une fondation en béton . Cette fondation dépasse de </w:t>
      </w:r>
      <w:r>
        <w:rPr>
          <w:rStyle w:val="optioncarChar"/>
        </w:rPr>
        <w:t xml:space="preserve">10 </w:t>
      </w:r>
      <w:r>
        <w:t>(défaut)</w:t>
      </w:r>
      <w:r>
        <w:rPr>
          <w:rStyle w:val="optioncarChar"/>
        </w:rPr>
        <w:t xml:space="preserve"> / ***</w:t>
      </w:r>
      <w:r>
        <w:t xml:space="preserve"> cm sur les parois du caniveau préfabriqué. L’assemblage des éléments préfabriqués s’effectue suivant les directives du fabricant par les moyens appropriés afin d’obtenir un ensemble étanche à l’eau. Le raccordement aux égouts ou chambres de visite se fait à l’aide d’éléments préfabriqués spécialement conçus à cet effet.</w:t>
      </w:r>
    </w:p>
    <w:p w14:paraId="2FFDC17C" w14:textId="77777777" w:rsidR="00740D6B" w:rsidRDefault="00000000">
      <w:r>
        <w:rPr>
          <w:b/>
          <w:sz w:val="24"/>
        </w:rPr>
        <w:t xml:space="preserve">Récepteur extérieur / </w:t>
      </w:r>
      <w:r>
        <w:rPr>
          <w:rStyle w:val="optioncarChar"/>
          <w:b/>
          <w:sz w:val="24"/>
        </w:rPr>
        <w:t>à cloche / à panier</w:t>
      </w:r>
      <w:r>
        <w:rPr>
          <w:b/>
          <w:sz w:val="24"/>
        </w:rPr>
        <w:t> </w:t>
      </w:r>
    </w:p>
    <w:p w14:paraId="34F48D63" w14:textId="77777777" w:rsidR="00740D6B" w:rsidRDefault="00000000">
      <w:r>
        <w:t xml:space="preserve">Le récepteur extérieur est coulé dans un cadre en béton légèrement armé. Ce cadre est placé de manière </w:t>
      </w:r>
      <w:r>
        <w:rPr>
          <w:rStyle w:val="optioncarChar"/>
        </w:rPr>
        <w:t xml:space="preserve">invisible / visible </w:t>
      </w:r>
      <w:r>
        <w:t>dans le revêtement extérieur.</w:t>
      </w:r>
    </w:p>
    <w:p w14:paraId="24E0D28D" w14:textId="77777777" w:rsidR="00740D6B" w:rsidRDefault="00000000">
      <w:pPr>
        <w:pStyle w:val="heading"/>
      </w:pPr>
      <w:r>
        <w:t>Notes d'exécution complémentaires</w:t>
      </w:r>
    </w:p>
    <w:p w14:paraId="5FFA3EEA" w14:textId="77777777" w:rsidR="00740D6B" w:rsidRDefault="00000000">
      <w:r>
        <w:t>La fonte est dérouillée, peinte en 1 couche de peinture au minium et 2 couches de finition à base de résine alkyde. La teinte est déterminée par l’auteur du projet.</w:t>
      </w:r>
    </w:p>
    <w:p w14:paraId="1E4C9317" w14:textId="77777777" w:rsidR="00740D6B" w:rsidRDefault="00000000">
      <w:r>
        <w:rPr>
          <w:b/>
          <w:sz w:val="24"/>
        </w:rPr>
        <w:t>Récepteurs - avaloir pour voirie </w:t>
      </w:r>
    </w:p>
    <w:p w14:paraId="7AB3AB66" w14:textId="77777777" w:rsidR="00740D6B" w:rsidRDefault="00000000">
      <w:r>
        <w:t>La mise en œuvre et la pose sont conformes aux prescriptions du [CCT Qualiroutes] – I.6. Les avaloirs de voirie sont posés sur une fondation stable et rigide, d’épaisseur suffisante, et débordant de 10 cm au moins sur le périmètre de la cuve. La face supérieure du cadre et de la grille se situent à maximum 1 cm plus bas que le revêtement de sol. Le raccordement de l'avaloir de voirie aux égouts est étanche.</w:t>
      </w:r>
    </w:p>
    <w:p w14:paraId="59C36449" w14:textId="77777777" w:rsidR="00740D6B" w:rsidRDefault="00000000">
      <w:pPr>
        <w:pStyle w:val="Author-eSectionHeading6"/>
      </w:pPr>
      <w:bookmarkStart w:id="757" w:name="_Toc112758987"/>
      <w:r>
        <w:t>17.32.2a Caniveaux préfabriqués en béton CCTB 01.10</w:t>
      </w:r>
      <w:bookmarkEnd w:id="757"/>
    </w:p>
    <w:p w14:paraId="37EB24A7" w14:textId="77777777" w:rsidR="00740D6B" w:rsidRDefault="00000000">
      <w:pPr>
        <w:pStyle w:val="pheading"/>
      </w:pPr>
      <w:r>
        <w:t>MATÉRIAUX</w:t>
      </w:r>
    </w:p>
    <w:p w14:paraId="52E9F63B" w14:textId="77777777" w:rsidR="00740D6B" w:rsidRDefault="00000000">
      <w:pPr>
        <w:pStyle w:val="pheading"/>
      </w:pPr>
      <w:r>
        <w:t>- Caractéristiques générales</w:t>
      </w:r>
    </w:p>
    <w:p w14:paraId="74980DEC" w14:textId="77777777" w:rsidR="00740D6B" w:rsidRDefault="00000000">
      <w:r>
        <w:t>Les caniveaux préfabriqués sont réalisés en béton pour béton armé conforme aux prescriptions du Fascicule 4.1. L'utilisation de ciment de la classe de résistance 42,5 est obligatoire. L’armature se compose d’un treillis adéquat. .</w:t>
      </w:r>
    </w:p>
    <w:p w14:paraId="085B046F" w14:textId="77777777" w:rsidR="00740D6B" w:rsidRDefault="00000000">
      <w:pPr>
        <w:pStyle w:val="heading"/>
      </w:pPr>
      <w:r>
        <w:t>Spécifications</w:t>
      </w:r>
    </w:p>
    <w:p w14:paraId="26C5C6CE" w14:textId="77777777" w:rsidR="00740D6B" w:rsidRDefault="00000000">
      <w:r>
        <w:t xml:space="preserve">Largeur du caniveau : </w:t>
      </w:r>
      <w:r>
        <w:rPr>
          <w:rStyle w:val="optioncarChar"/>
        </w:rPr>
        <w:t xml:space="preserve">25 </w:t>
      </w:r>
      <w:r>
        <w:t>(par défaut)</w:t>
      </w:r>
      <w:r>
        <w:rPr>
          <w:rStyle w:val="optioncarChar"/>
        </w:rPr>
        <w:t xml:space="preserve"> / ***</w:t>
      </w:r>
      <w:r>
        <w:t xml:space="preserve"> cm</w:t>
      </w:r>
    </w:p>
    <w:p w14:paraId="0C689452" w14:textId="77777777" w:rsidR="00740D6B" w:rsidRDefault="00000000">
      <w:r>
        <w:t xml:space="preserve">Profondeur du caniveau  : </w:t>
      </w:r>
      <w:r>
        <w:rPr>
          <w:rStyle w:val="optioncarChar"/>
        </w:rPr>
        <w:t xml:space="preserve">30 </w:t>
      </w:r>
      <w:r>
        <w:t>(par défaut)</w:t>
      </w:r>
      <w:r>
        <w:rPr>
          <w:rStyle w:val="optioncarChar"/>
        </w:rPr>
        <w:t xml:space="preserve"> / 40 / 50 / ***</w:t>
      </w:r>
      <w:r>
        <w:t xml:space="preserve"> cm</w:t>
      </w:r>
    </w:p>
    <w:p w14:paraId="230ECC35" w14:textId="77777777" w:rsidR="00740D6B" w:rsidRDefault="00000000">
      <w:r>
        <w:t xml:space="preserve">Longueur des éléments : </w:t>
      </w:r>
      <w:r>
        <w:rPr>
          <w:rStyle w:val="optioncarChar"/>
        </w:rPr>
        <w:t xml:space="preserve">100 </w:t>
      </w:r>
      <w:r>
        <w:t>(par défaut)</w:t>
      </w:r>
      <w:r>
        <w:rPr>
          <w:rStyle w:val="optioncarChar"/>
        </w:rPr>
        <w:t xml:space="preserve"> / ***</w:t>
      </w:r>
      <w:r>
        <w:t xml:space="preserve"> cm</w:t>
      </w:r>
    </w:p>
    <w:p w14:paraId="09BCCC7F" w14:textId="77777777" w:rsidR="00740D6B" w:rsidRDefault="00000000">
      <w:r>
        <w:t>Les angles intérieurs sont biseautés ou arrondis.</w:t>
      </w:r>
    </w:p>
    <w:p w14:paraId="2AFDE34E" w14:textId="77777777" w:rsidR="00740D6B" w:rsidRDefault="00000000">
      <w:r>
        <w:t>Les caniveaux préfabriqués sont recouverts </w:t>
      </w:r>
      <w:r>
        <w:rPr>
          <w:rStyle w:val="optioncarChar"/>
        </w:rPr>
        <w:t xml:space="preserve">d’un couvercle en béton /  d'une grille modulaire </w:t>
      </w:r>
      <w:r>
        <w:t>(par défaut)</w:t>
      </w:r>
      <w:r>
        <w:rPr>
          <w:rStyle w:val="optioncarChar"/>
        </w:rPr>
        <w:t xml:space="preserve"> / d’une grille destinée au trafic lourd “rapide” / ***</w:t>
      </w:r>
    </w:p>
    <w:p w14:paraId="6905DF88" w14:textId="77777777" w:rsidR="00740D6B" w:rsidRDefault="00000000">
      <w:r>
        <w:rPr>
          <w:b/>
        </w:rPr>
        <w:t>(soit par défaut)</w:t>
      </w:r>
    </w:p>
    <w:p w14:paraId="215D4717" w14:textId="77777777" w:rsidR="00740D6B" w:rsidRDefault="00000000">
      <w:pPr>
        <w:pStyle w:val="soit"/>
      </w:pPr>
      <w:r>
        <w:rPr>
          <w:u w:val="single"/>
        </w:rPr>
        <w:t>D’un couvercle en béton</w:t>
      </w:r>
      <w:r>
        <w:t xml:space="preserve"> avec tranchée pour passage d’eau, adapté à l’évidement de rive du caniveau.</w:t>
      </w:r>
    </w:p>
    <w:p w14:paraId="127CF94D" w14:textId="77777777" w:rsidR="00740D6B" w:rsidRDefault="00000000">
      <w:r>
        <w:rPr>
          <w:b/>
        </w:rPr>
        <w:t>(soit)</w:t>
      </w:r>
    </w:p>
    <w:p w14:paraId="5F74BE6F" w14:textId="77777777" w:rsidR="00740D6B" w:rsidRDefault="00000000">
      <w:pPr>
        <w:pStyle w:val="soit"/>
      </w:pPr>
      <w:r>
        <w:rPr>
          <w:u w:val="single"/>
        </w:rPr>
        <w:t>D'une grille modulaire</w:t>
      </w:r>
      <w:r>
        <w:rPr>
          <w:rStyle w:val="optioncarChar"/>
        </w:rPr>
        <w:t>en fonte / galvanisée </w:t>
      </w:r>
      <w:r>
        <w:t>destinée au trafic lent avec une charge maximale par roue de 250 kg. La grille est posée dans des profils L métalliques qui ont été coulés dans le bord supérieur du caniveau préfabriqué.</w:t>
      </w:r>
    </w:p>
    <w:p w14:paraId="1CBAA2C2" w14:textId="77777777" w:rsidR="00740D6B" w:rsidRDefault="00000000">
      <w:r>
        <w:rPr>
          <w:b/>
        </w:rPr>
        <w:t>(soit)</w:t>
      </w:r>
    </w:p>
    <w:p w14:paraId="3F02BEAC" w14:textId="77777777" w:rsidR="00740D6B" w:rsidRDefault="00000000">
      <w:pPr>
        <w:pStyle w:val="soit"/>
      </w:pPr>
      <w:r>
        <w:rPr>
          <w:u w:val="single"/>
        </w:rPr>
        <w:t>D’une grille destinée au trafic lourd “rapide”</w:t>
      </w:r>
      <w:r>
        <w:t xml:space="preserve"> : grille modulaire en fonte destinée au trafic lourd “rapide”. La pose de la grille s’effectue, en vue d'éviter tout bruit de vibration, au moyen de strips en caoutchouc et elle est verrouillée à l’aide de boulons dans des profils en fonte qui ont été coulés dans le bord supérieur du caniveau préfabriqué.</w:t>
      </w:r>
    </w:p>
    <w:p w14:paraId="6759B049" w14:textId="77777777" w:rsidR="00740D6B" w:rsidRDefault="00000000">
      <w:r>
        <w:rPr>
          <w:b/>
        </w:rPr>
        <w:t>(soit)</w:t>
      </w:r>
    </w:p>
    <w:p w14:paraId="76CCDE9F" w14:textId="77777777" w:rsidR="00740D6B" w:rsidRDefault="00000000">
      <w:r>
        <w:rPr>
          <w:rStyle w:val="optioncarChar"/>
        </w:rPr>
        <w:t>***</w:t>
      </w:r>
    </w:p>
    <w:p w14:paraId="2C856E80" w14:textId="77777777" w:rsidR="00740D6B" w:rsidRDefault="00000000">
      <w:r>
        <w:t>L'élément d'about sera pourvu </w:t>
      </w:r>
      <w:r>
        <w:rPr>
          <w:rStyle w:val="optioncarChar"/>
        </w:rPr>
        <w:t xml:space="preserve">d’un dispositif de raccordement pour évacuation </w:t>
      </w:r>
      <w:r>
        <w:t>(par défaut)</w:t>
      </w:r>
      <w:r>
        <w:rPr>
          <w:rStyle w:val="optioncarChar"/>
        </w:rPr>
        <w:t xml:space="preserve"> / d’une plaque de raccord / ***</w:t>
      </w:r>
    </w:p>
    <w:p w14:paraId="15ECFE58" w14:textId="77777777" w:rsidR="00740D6B" w:rsidRDefault="00000000">
      <w:r>
        <w:rPr>
          <w:b/>
        </w:rPr>
        <w:t>(soit par défaut)</w:t>
      </w:r>
    </w:p>
    <w:p w14:paraId="3FE62147" w14:textId="77777777" w:rsidR="00740D6B" w:rsidRDefault="00000000">
      <w:r>
        <w:rPr>
          <w:rStyle w:val="soitChar"/>
          <w:u w:val="single"/>
        </w:rPr>
        <w:t>D’un dispositif de raccordement</w:t>
      </w:r>
      <w:r>
        <w:rPr>
          <w:rStyle w:val="soitChar"/>
        </w:rPr>
        <w:t xml:space="preserve"> pour évacuation </w:t>
      </w:r>
      <w:r>
        <w:rPr>
          <w:rStyle w:val="optioncarChar"/>
        </w:rPr>
        <w:t>inférieure / latérale</w:t>
      </w:r>
      <w:r>
        <w:rPr>
          <w:rStyle w:val="soitChar"/>
        </w:rPr>
        <w:t xml:space="preserve"> : diamètre </w:t>
      </w:r>
      <w:r>
        <w:rPr>
          <w:rStyle w:val="optioncarChar"/>
        </w:rPr>
        <w:t xml:space="preserve">110 </w:t>
      </w:r>
      <w:r>
        <w:t>(par défaut)</w:t>
      </w:r>
      <w:r>
        <w:rPr>
          <w:rStyle w:val="optioncarChar"/>
        </w:rPr>
        <w:t xml:space="preserve"> / 125 / 160 / *** </w:t>
      </w:r>
      <w:r>
        <w:rPr>
          <w:rStyle w:val="soitChar"/>
        </w:rPr>
        <w:t>mm</w:t>
      </w:r>
    </w:p>
    <w:p w14:paraId="7A977A2E" w14:textId="77777777" w:rsidR="00740D6B" w:rsidRDefault="00000000">
      <w:r>
        <w:rPr>
          <w:b/>
        </w:rPr>
        <w:t>(soit)</w:t>
      </w:r>
    </w:p>
    <w:p w14:paraId="20372B4D" w14:textId="77777777" w:rsidR="00740D6B" w:rsidRDefault="00000000">
      <w:r>
        <w:rPr>
          <w:rStyle w:val="soitChar"/>
          <w:u w:val="single"/>
        </w:rPr>
        <w:t>D’une plaque de raccord</w:t>
      </w:r>
      <w:r>
        <w:rPr>
          <w:rStyle w:val="soitChar"/>
        </w:rPr>
        <w:t xml:space="preserve"> avec dispositif de raccordement : diamètre </w:t>
      </w:r>
      <w:r>
        <w:rPr>
          <w:rStyle w:val="optioncarChar"/>
        </w:rPr>
        <w:t xml:space="preserve">110 </w:t>
      </w:r>
      <w:r>
        <w:t>(défaut)</w:t>
      </w:r>
      <w:r>
        <w:rPr>
          <w:rStyle w:val="optioncarChar"/>
        </w:rPr>
        <w:t xml:space="preserve"> / 125 / 160 / ***</w:t>
      </w:r>
      <w:r>
        <w:rPr>
          <w:rStyle w:val="soitChar"/>
        </w:rPr>
        <w:t xml:space="preserve"> mm.</w:t>
      </w:r>
    </w:p>
    <w:p w14:paraId="7F84F4B9" w14:textId="77777777" w:rsidR="00740D6B" w:rsidRDefault="00000000">
      <w:r>
        <w:rPr>
          <w:b/>
        </w:rPr>
        <w:t>(soit)</w:t>
      </w:r>
    </w:p>
    <w:p w14:paraId="2AAD4F8D" w14:textId="77777777" w:rsidR="00740D6B" w:rsidRDefault="00000000">
      <w:r>
        <w:rPr>
          <w:color w:val="FF0000"/>
        </w:rPr>
        <w:t>***</w:t>
      </w:r>
    </w:p>
    <w:p w14:paraId="55D18EE4" w14:textId="77777777" w:rsidR="00740D6B" w:rsidRDefault="00000000">
      <w:pPr>
        <w:pStyle w:val="pheading"/>
      </w:pPr>
      <w:r>
        <w:t>EXÉCUTION / MISE EN ŒUVRE</w:t>
      </w:r>
    </w:p>
    <w:p w14:paraId="6363A348" w14:textId="77777777" w:rsidR="00740D6B" w:rsidRDefault="00000000">
      <w:pPr>
        <w:pStyle w:val="pheading"/>
      </w:pPr>
      <w:r>
        <w:t>- Prescriptions générales</w:t>
      </w:r>
    </w:p>
    <w:p w14:paraId="007BF4ED" w14:textId="77777777" w:rsidR="00740D6B" w:rsidRDefault="00000000">
      <w:r>
        <w:t xml:space="preserve">La couche de fondation présente une épaisseur de </w:t>
      </w:r>
      <w:r>
        <w:rPr>
          <w:rStyle w:val="optioncarChar"/>
        </w:rPr>
        <w:t>10 / 15</w:t>
      </w:r>
      <w:r>
        <w:t>. La face supérieure est prévue au niveau du revêtement adjacent. Le caniveau préfabriqué est posé de façon flottante sur le mortier de pose humide, en veillant à ce que les faces avant et arrière des caniveaux soient propres afin d’obtenir un assemblage parfait. Les joints entre les éléments sont remplis d’un mortier approprié spécial.</w:t>
      </w:r>
    </w:p>
    <w:p w14:paraId="2E6FCD90" w14:textId="77777777" w:rsidR="00740D6B" w:rsidRDefault="00000000">
      <w:pPr>
        <w:pStyle w:val="pheading"/>
      </w:pPr>
      <w:r>
        <w:t>MESURAGE</w:t>
      </w:r>
    </w:p>
    <w:p w14:paraId="122DE043" w14:textId="77777777" w:rsidR="00740D6B" w:rsidRDefault="00000000">
      <w:pPr>
        <w:pStyle w:val="pheading"/>
      </w:pPr>
      <w:r>
        <w:t>- unité de mesure:</w:t>
      </w:r>
    </w:p>
    <w:p w14:paraId="05012C3E" w14:textId="77777777" w:rsidR="00740D6B" w:rsidRDefault="00000000">
      <w:pPr>
        <w:pStyle w:val="soit"/>
      </w:pPr>
      <w:r>
        <w:t>1. p</w:t>
      </w:r>
    </w:p>
    <w:p w14:paraId="190B03B5" w14:textId="77777777" w:rsidR="00740D6B" w:rsidRDefault="00000000">
      <w:pPr>
        <w:pStyle w:val="soit"/>
      </w:pPr>
      <w:r>
        <w:t>2. m</w:t>
      </w:r>
    </w:p>
    <w:p w14:paraId="5699E2EC" w14:textId="77777777" w:rsidR="00740D6B" w:rsidRDefault="00000000">
      <w:pPr>
        <w:pStyle w:val="pheading"/>
      </w:pPr>
      <w:r>
        <w:t>- code de mesurage:</w:t>
      </w:r>
    </w:p>
    <w:p w14:paraId="68A367B6" w14:textId="77777777" w:rsidR="00740D6B" w:rsidRDefault="00000000">
      <w:pPr>
        <w:pStyle w:val="soit"/>
      </w:pPr>
      <w:r>
        <w:t>1. A la pièce, selon les dimensions de la section de l'éléments</w:t>
      </w:r>
    </w:p>
    <w:p w14:paraId="5FCEAFE5" w14:textId="77777777" w:rsidR="00740D6B" w:rsidRDefault="00000000">
      <w:pPr>
        <w:pStyle w:val="soit"/>
      </w:pPr>
      <w:r>
        <w:t>2. A mètre courant net à executer, selon les dimensions de la section de l'éléments</w:t>
      </w:r>
    </w:p>
    <w:p w14:paraId="173ECAEC" w14:textId="77777777" w:rsidR="00740D6B" w:rsidRDefault="00000000">
      <w:pPr>
        <w:pStyle w:val="pheading"/>
      </w:pPr>
      <w:r>
        <w:t>- nature du marché:</w:t>
      </w:r>
    </w:p>
    <w:p w14:paraId="5EFB7455" w14:textId="77777777" w:rsidR="00740D6B" w:rsidRDefault="00000000">
      <w:r>
        <w:rPr>
          <w:rStyle w:val="soitChar"/>
        </w:rPr>
        <w:t>1., 2. QF</w:t>
      </w:r>
    </w:p>
    <w:p w14:paraId="6FAACE59" w14:textId="77777777" w:rsidR="00740D6B" w:rsidRDefault="00000000">
      <w:pPr>
        <w:pStyle w:val="Author-eSectionHeading6"/>
      </w:pPr>
      <w:bookmarkStart w:id="758" w:name="_Toc112758988"/>
      <w:r>
        <w:t>17.32.2b Caniveaux préfabriqués en béton armé de fibres de verre CCTB 01.10</w:t>
      </w:r>
      <w:bookmarkEnd w:id="758"/>
    </w:p>
    <w:p w14:paraId="06BB14A3" w14:textId="77777777" w:rsidR="00740D6B" w:rsidRDefault="00000000">
      <w:pPr>
        <w:pStyle w:val="pheading"/>
      </w:pPr>
      <w:r>
        <w:t>MATÉRIAUX</w:t>
      </w:r>
    </w:p>
    <w:p w14:paraId="52135EB2" w14:textId="77777777" w:rsidR="00740D6B" w:rsidRDefault="00000000">
      <w:pPr>
        <w:pStyle w:val="pheading"/>
      </w:pPr>
      <w:r>
        <w:t>- Caractéristiques générales</w:t>
      </w:r>
    </w:p>
    <w:p w14:paraId="4C24B651" w14:textId="77777777" w:rsidR="00740D6B" w:rsidRDefault="00000000">
      <w:r>
        <w:t xml:space="preserve">Le caniveau préfabriqué est réalisé en béton armé de fibres de verre. Le corps du caniveau est pourvu d’un profilé en forme de L pour le bord coulé en </w:t>
      </w:r>
      <w:r>
        <w:rPr>
          <w:rStyle w:val="optioncarChar"/>
        </w:rPr>
        <w:t xml:space="preserve">acier galvanisé à chaud </w:t>
      </w:r>
      <w:r>
        <w:t>(par défaut)</w:t>
      </w:r>
      <w:r>
        <w:rPr>
          <w:rStyle w:val="optioncarChar"/>
        </w:rPr>
        <w:t xml:space="preserve"> / inox 18.10 / ***</w:t>
      </w:r>
    </w:p>
    <w:p w14:paraId="37733198" w14:textId="77777777" w:rsidR="00740D6B" w:rsidRDefault="00000000">
      <w:pPr>
        <w:pStyle w:val="heading"/>
      </w:pPr>
      <w:r>
        <w:t>Spécifications</w:t>
      </w:r>
    </w:p>
    <w:p w14:paraId="59426AD6" w14:textId="77777777" w:rsidR="00740D6B" w:rsidRDefault="00000000">
      <w:r>
        <w:t xml:space="preserve">Le caniveau est pourvu pourvu d’un </w:t>
      </w:r>
      <w:r>
        <w:rPr>
          <w:rStyle w:val="optioncarChar"/>
        </w:rPr>
        <w:t xml:space="preserve">fond évidé </w:t>
      </w:r>
      <w:r>
        <w:t>(par défaut)</w:t>
      </w:r>
      <w:r>
        <w:rPr>
          <w:rStyle w:val="optioncarChar"/>
        </w:rPr>
        <w:t xml:space="preserve"> / fond plan à angles biseautés / ***</w:t>
      </w:r>
    </w:p>
    <w:p w14:paraId="64096CAE" w14:textId="77777777" w:rsidR="00740D6B" w:rsidRDefault="00000000">
      <w:r>
        <w:rPr>
          <w:b/>
        </w:rPr>
        <w:t>(soit par défaut)</w:t>
      </w:r>
    </w:p>
    <w:p w14:paraId="589B405A" w14:textId="77777777" w:rsidR="00740D6B" w:rsidRDefault="00000000">
      <w:r>
        <w:rPr>
          <w:rStyle w:val="soitChar"/>
          <w:u w:val="single"/>
        </w:rPr>
        <w:t>Fond évidé </w:t>
      </w:r>
      <w:r>
        <w:rPr>
          <w:rStyle w:val="optioncarChar"/>
        </w:rPr>
        <w:t>avec / sans</w:t>
      </w:r>
      <w:r>
        <w:rPr>
          <w:rStyle w:val="soitChar"/>
        </w:rPr>
        <w:t> chute d'une largeur intérieure de </w:t>
      </w:r>
      <w:r>
        <w:rPr>
          <w:rStyle w:val="optioncarChar"/>
        </w:rPr>
        <w:t>100 / 150 / 200 / 300</w:t>
      </w:r>
      <w:r>
        <w:t> mm.</w:t>
      </w:r>
    </w:p>
    <w:p w14:paraId="5700A12C" w14:textId="77777777" w:rsidR="00740D6B" w:rsidRDefault="00000000">
      <w:r>
        <w:rPr>
          <w:b/>
        </w:rPr>
        <w:t>(soit)</w:t>
      </w:r>
    </w:p>
    <w:p w14:paraId="4E340514" w14:textId="77777777" w:rsidR="00740D6B" w:rsidRDefault="00000000">
      <w:r>
        <w:rPr>
          <w:rStyle w:val="soitChar"/>
          <w:u w:val="single"/>
        </w:rPr>
        <w:t>Fond plan à angles biseautés</w:t>
      </w:r>
      <w:r>
        <w:rPr>
          <w:rStyle w:val="soitChar"/>
        </w:rPr>
        <w:t>, sans chute profondeur </w:t>
      </w:r>
      <w:r>
        <w:rPr>
          <w:rStyle w:val="optioncarChar"/>
        </w:rPr>
        <w:t xml:space="preserve">400 </w:t>
      </w:r>
      <w:r>
        <w:t>(par défaut)</w:t>
      </w:r>
      <w:r>
        <w:rPr>
          <w:rStyle w:val="optioncarChar"/>
        </w:rPr>
        <w:t xml:space="preserve"> / ***</w:t>
      </w:r>
      <w:r>
        <w:rPr>
          <w:rStyle w:val="soitChar"/>
        </w:rPr>
        <w:t> mm d'une largeur de  </w:t>
      </w:r>
      <w:r>
        <w:rPr>
          <w:rStyle w:val="optioncarChar"/>
        </w:rPr>
        <w:t xml:space="preserve">400 </w:t>
      </w:r>
      <w:r>
        <w:t>(par défaut)</w:t>
      </w:r>
      <w:r>
        <w:rPr>
          <w:rStyle w:val="optioncarChar"/>
        </w:rPr>
        <w:t xml:space="preserve"> / 500 / ***</w:t>
      </w:r>
      <w:r>
        <w:rPr>
          <w:rStyle w:val="soitChar"/>
        </w:rPr>
        <w:t> mm, et pourvu d’un fond plan à angles biseautés</w:t>
      </w:r>
    </w:p>
    <w:p w14:paraId="3CB39FEA" w14:textId="77777777" w:rsidR="00740D6B" w:rsidRDefault="00000000">
      <w:r>
        <w:rPr>
          <w:b/>
        </w:rPr>
        <w:t>(soit) </w:t>
      </w:r>
    </w:p>
    <w:p w14:paraId="520AB111" w14:textId="77777777" w:rsidR="00740D6B" w:rsidRDefault="00000000">
      <w:r>
        <w:rPr>
          <w:rStyle w:val="optioncarChar"/>
        </w:rPr>
        <w:t>***</w:t>
      </w:r>
    </w:p>
    <w:p w14:paraId="7F37C9F0" w14:textId="77777777" w:rsidR="00740D6B" w:rsidRDefault="00000000">
      <w:r>
        <w:t xml:space="preserve">La longueur utile des éléments de caniveau est de </w:t>
      </w:r>
      <w:r>
        <w:rPr>
          <w:rStyle w:val="optioncarChar"/>
        </w:rPr>
        <w:t xml:space="preserve">1 </w:t>
      </w:r>
      <w:r>
        <w:t>(par défaut)</w:t>
      </w:r>
      <w:r>
        <w:rPr>
          <w:rStyle w:val="optioncarChar"/>
        </w:rPr>
        <w:t xml:space="preserve"> / ***</w:t>
      </w:r>
      <w:r>
        <w:t xml:space="preserve"> m.</w:t>
      </w:r>
    </w:p>
    <w:p w14:paraId="1A4B0A8E" w14:textId="77777777" w:rsidR="00740D6B" w:rsidRDefault="00000000">
      <w:r>
        <w:t>Le caniveau préfabriqué sera recouvert </w:t>
      </w:r>
      <w:r>
        <w:rPr>
          <w:rStyle w:val="optioncarChar"/>
        </w:rPr>
        <w:t xml:space="preserve">d’une grille pour tranchées </w:t>
      </w:r>
      <w:r>
        <w:t>(par défaut)</w:t>
      </w:r>
      <w:r>
        <w:rPr>
          <w:rStyle w:val="optioncarChar"/>
        </w:rPr>
        <w:t xml:space="preserve"> / d’une grille à mailles / ***</w:t>
      </w:r>
    </w:p>
    <w:p w14:paraId="4BE0A18F" w14:textId="77777777" w:rsidR="00740D6B" w:rsidRDefault="00000000">
      <w:r>
        <w:rPr>
          <w:b/>
        </w:rPr>
        <w:t>(soit par défaut)</w:t>
      </w:r>
    </w:p>
    <w:p w14:paraId="03A2B8BB" w14:textId="77777777" w:rsidR="00740D6B" w:rsidRDefault="00000000">
      <w:r>
        <w:rPr>
          <w:rStyle w:val="soitChar"/>
        </w:rPr>
        <w:t>D’une grille pour tranchées  </w:t>
      </w:r>
      <w:r>
        <w:rPr>
          <w:rStyle w:val="optioncarChar"/>
        </w:rPr>
        <w:t>en fonte / galvanisée à chaud</w:t>
      </w:r>
      <w:r>
        <w:rPr>
          <w:rStyle w:val="soitChar"/>
        </w:rPr>
        <w:t> </w:t>
      </w:r>
      <w:r>
        <w:t>(par défaut)</w:t>
      </w:r>
      <w:r>
        <w:rPr>
          <w:rStyle w:val="soitChar"/>
        </w:rPr>
        <w:t> </w:t>
      </w:r>
      <w:r>
        <w:rPr>
          <w:rStyle w:val="optioncarChar"/>
        </w:rPr>
        <w:t>/ inox 18.10 / ***</w:t>
      </w:r>
      <w:r>
        <w:rPr>
          <w:rStyle w:val="soitChar"/>
        </w:rPr>
        <w:t xml:space="preserve"> répondant à la catégorie de charges suivant la DIN 19580 classe A : </w:t>
      </w:r>
      <w:r>
        <w:rPr>
          <w:rStyle w:val="optioncarChar"/>
        </w:rPr>
        <w:t>15 kN </w:t>
      </w:r>
      <w:r>
        <w:t>(par défaut)</w:t>
      </w:r>
      <w:r>
        <w:rPr>
          <w:rStyle w:val="optioncarChar"/>
        </w:rPr>
        <w:t xml:space="preserve"> / B : 125 kN / C : 250 kN / ***</w:t>
      </w:r>
    </w:p>
    <w:p w14:paraId="14957FE1" w14:textId="77777777" w:rsidR="00740D6B" w:rsidRDefault="00000000">
      <w:r>
        <w:rPr>
          <w:b/>
        </w:rPr>
        <w:t>(soit) </w:t>
      </w:r>
    </w:p>
    <w:p w14:paraId="46579914" w14:textId="77777777" w:rsidR="00740D6B" w:rsidRDefault="00000000">
      <w:r>
        <w:rPr>
          <w:rStyle w:val="soitChar"/>
        </w:rPr>
        <w:t>D’une grille à mailles</w:t>
      </w:r>
      <w:r>
        <w:rPr>
          <w:rStyle w:val="optioncarChar"/>
        </w:rPr>
        <w:t xml:space="preserve">galvanisée à chaud </w:t>
      </w:r>
      <w:r>
        <w:t>(par défaut)</w:t>
      </w:r>
      <w:r>
        <w:rPr>
          <w:rStyle w:val="optioncarChar"/>
        </w:rPr>
        <w:t xml:space="preserve"> / inox 18.10 / ***</w:t>
      </w:r>
      <w:r>
        <w:rPr>
          <w:rStyle w:val="soitChar"/>
        </w:rPr>
        <w:t>conformément à la catégorie de charges suivant la DIN 19580 : classe</w:t>
      </w:r>
      <w:r>
        <w:rPr>
          <w:rStyle w:val="optioncarChar"/>
        </w:rPr>
        <w:t>A (15 kN) </w:t>
      </w:r>
      <w:r>
        <w:t>(par défaut)</w:t>
      </w:r>
      <w:r>
        <w:rPr>
          <w:rStyle w:val="optioncarChar"/>
        </w:rPr>
        <w:t xml:space="preserve"> / B (125 kN) / C (250 kN) / ***</w:t>
      </w:r>
      <w:r>
        <w:rPr>
          <w:rStyle w:val="soitChar"/>
        </w:rPr>
        <w:t>(selon DIN 19580).</w:t>
      </w:r>
    </w:p>
    <w:p w14:paraId="299872E7" w14:textId="77777777" w:rsidR="00740D6B" w:rsidRDefault="00000000">
      <w:r>
        <w:rPr>
          <w:b/>
        </w:rPr>
        <w:t>(soit) </w:t>
      </w:r>
    </w:p>
    <w:p w14:paraId="587CCB34" w14:textId="77777777" w:rsidR="00740D6B" w:rsidRDefault="00000000">
      <w:pPr>
        <w:pStyle w:val="soit"/>
      </w:pPr>
      <w:r>
        <w:rPr>
          <w:rStyle w:val="optioncarChar"/>
        </w:rPr>
        <w:t>***</w:t>
      </w:r>
    </w:p>
    <w:p w14:paraId="468C6813" w14:textId="77777777" w:rsidR="00740D6B" w:rsidRDefault="00000000">
      <w:r>
        <w:t xml:space="preserve">Chaque sortie du caniveau préfabriqué est pourvue d’un collecteur de sable approprié avec siphon, grille et raccord d’égouts : diamètre </w:t>
      </w:r>
      <w:r>
        <w:rPr>
          <w:rStyle w:val="optioncarChar"/>
        </w:rPr>
        <w:t>100 / 150 / 200</w:t>
      </w:r>
      <w:r>
        <w:t>.</w:t>
      </w:r>
    </w:p>
    <w:p w14:paraId="1381871C" w14:textId="77777777" w:rsidR="00740D6B" w:rsidRDefault="00000000">
      <w:pPr>
        <w:pStyle w:val="pheading"/>
      </w:pPr>
      <w:r>
        <w:t>- Prescriptions complémentaires</w:t>
      </w:r>
    </w:p>
    <w:p w14:paraId="6B28E75B" w14:textId="77777777" w:rsidR="00740D6B" w:rsidRDefault="00000000">
      <w:pPr>
        <w:pStyle w:val="facult"/>
      </w:pPr>
      <w:r>
        <w:t>La grille est ancrée par des boulons d’ancrage spéciaux.</w:t>
      </w:r>
    </w:p>
    <w:p w14:paraId="1B407204" w14:textId="77777777" w:rsidR="00740D6B" w:rsidRDefault="00000000">
      <w:pPr>
        <w:pStyle w:val="pheading"/>
      </w:pPr>
      <w:r>
        <w:t>EXÉCUTION / MISE EN ŒUVRE</w:t>
      </w:r>
    </w:p>
    <w:p w14:paraId="1262C2EC" w14:textId="77777777" w:rsidR="00740D6B" w:rsidRDefault="00000000">
      <w:pPr>
        <w:pStyle w:val="pheading"/>
      </w:pPr>
      <w:r>
        <w:t>- Prescriptions générales</w:t>
      </w:r>
    </w:p>
    <w:p w14:paraId="71DC8570" w14:textId="77777777" w:rsidR="00740D6B" w:rsidRDefault="00000000">
      <w:r>
        <w:t xml:space="preserve">La couche de fondation présente une épaisseur de </w:t>
      </w:r>
      <w:r>
        <w:rPr>
          <w:rStyle w:val="optioncarChar"/>
        </w:rPr>
        <w:t>10 / 15</w:t>
      </w:r>
      <w:r>
        <w:t>. Le caniveau préfabriqué est posé de façon flottante sur le mortier de tassement humide, en veillant à ce que les faces avant et arrière des caniveaux soient propres afin d’obtenir un assemblage parfait. La face supérieure de la grille se trouve 3 à 5 mm plus bas que le niveau du carrelage adjacent. Les joints entre les éléments sont remplis d’un mortier spécial ou d’une pâte d’une élasticité durable.</w:t>
      </w:r>
    </w:p>
    <w:p w14:paraId="33F81240" w14:textId="77777777" w:rsidR="00740D6B" w:rsidRDefault="00000000">
      <w:r>
        <w:t xml:space="preserve">Les faces latérales du caniveau sont revêtues d’une couche de béton d’une largeur de </w:t>
      </w:r>
      <w:r>
        <w:rPr>
          <w:rStyle w:val="optioncarChar"/>
        </w:rPr>
        <w:t>10 / 15</w:t>
      </w:r>
      <w:r>
        <w:t xml:space="preserve"> sur toute la hauteur du caniveau, adaptée au carrelage adjacent. La composition du béton est déterminée par l’entrepreneur; la résistance caractéristique R'wk est d’au moins 30 N/mm2 après 28 jours. La face supérieure est aplanie. L’entrepreneur prend les mesures nécessaires pour éviter l’enfoncement et l’élévation des caniveaux.</w:t>
      </w:r>
    </w:p>
    <w:p w14:paraId="4EE0DEC4" w14:textId="77777777" w:rsidR="00740D6B" w:rsidRDefault="00000000">
      <w:pPr>
        <w:pStyle w:val="pheading"/>
      </w:pPr>
      <w:r>
        <w:t>- Notes d’exécution complémentaires</w:t>
      </w:r>
    </w:p>
    <w:p w14:paraId="23CEE3EA" w14:textId="77777777" w:rsidR="00740D6B" w:rsidRDefault="00000000">
      <w:r>
        <w:t>Les joints de dilatation entre le caniveau préfabriqué et le sol sont remplis d’un mastic élastique à base de polysulfures.</w:t>
      </w:r>
    </w:p>
    <w:p w14:paraId="530A5243" w14:textId="77777777" w:rsidR="00740D6B" w:rsidRDefault="00000000">
      <w:pPr>
        <w:pStyle w:val="pheading"/>
      </w:pPr>
      <w:r>
        <w:t>MESURAGE</w:t>
      </w:r>
    </w:p>
    <w:p w14:paraId="4E02AE67" w14:textId="77777777" w:rsidR="00740D6B" w:rsidRDefault="00000000">
      <w:pPr>
        <w:pStyle w:val="pheading"/>
      </w:pPr>
      <w:r>
        <w:t>- unité de mesure:</w:t>
      </w:r>
    </w:p>
    <w:p w14:paraId="57E98BFE" w14:textId="77777777" w:rsidR="00740D6B" w:rsidRDefault="00000000">
      <w:pPr>
        <w:pStyle w:val="soit"/>
      </w:pPr>
      <w:r>
        <w:t>1. p</w:t>
      </w:r>
    </w:p>
    <w:p w14:paraId="35AC82AA" w14:textId="77777777" w:rsidR="00740D6B" w:rsidRDefault="00000000">
      <w:pPr>
        <w:pStyle w:val="soit"/>
      </w:pPr>
      <w:r>
        <w:t>2. m</w:t>
      </w:r>
    </w:p>
    <w:p w14:paraId="361D831C" w14:textId="77777777" w:rsidR="00740D6B" w:rsidRDefault="00000000">
      <w:pPr>
        <w:pStyle w:val="pheading"/>
      </w:pPr>
      <w:r>
        <w:t>- code de mesurage:</w:t>
      </w:r>
    </w:p>
    <w:p w14:paraId="253B8A5D" w14:textId="77777777" w:rsidR="00740D6B" w:rsidRDefault="00000000">
      <w:pPr>
        <w:pStyle w:val="soit"/>
      </w:pPr>
      <w:r>
        <w:t>1. A la pièce, selon les dimensions de la section de l'éléments</w:t>
      </w:r>
    </w:p>
    <w:p w14:paraId="7837C64F" w14:textId="77777777" w:rsidR="00740D6B" w:rsidRDefault="00000000">
      <w:pPr>
        <w:pStyle w:val="soit"/>
      </w:pPr>
      <w:r>
        <w:t>2. A mètre courant net à executer, selon les dimensions de la section de l'éléments</w:t>
      </w:r>
    </w:p>
    <w:p w14:paraId="0EBFAB34" w14:textId="77777777" w:rsidR="00740D6B" w:rsidRDefault="00000000">
      <w:pPr>
        <w:pStyle w:val="pheading"/>
      </w:pPr>
      <w:r>
        <w:t>- nature du marché:</w:t>
      </w:r>
    </w:p>
    <w:p w14:paraId="6A17AFF2" w14:textId="77777777" w:rsidR="00740D6B" w:rsidRDefault="00000000">
      <w:r>
        <w:rPr>
          <w:rStyle w:val="soitChar"/>
        </w:rPr>
        <w:t>1., 2. QF</w:t>
      </w:r>
    </w:p>
    <w:p w14:paraId="29C5D0C0" w14:textId="77777777" w:rsidR="00740D6B" w:rsidRDefault="00000000">
      <w:pPr>
        <w:pStyle w:val="Author-eSectionHeading6"/>
      </w:pPr>
      <w:bookmarkStart w:id="759" w:name="_Toc112758989"/>
      <w:r>
        <w:t>17.32.2c Caniveaux préfabriqués en béton de polyester CCTB 01.10</w:t>
      </w:r>
      <w:bookmarkEnd w:id="759"/>
    </w:p>
    <w:p w14:paraId="24E61691" w14:textId="77777777" w:rsidR="00740D6B" w:rsidRDefault="00000000">
      <w:pPr>
        <w:pStyle w:val="pheading"/>
      </w:pPr>
      <w:r>
        <w:t>MATÉRIAUX</w:t>
      </w:r>
    </w:p>
    <w:p w14:paraId="29FC70B9" w14:textId="77777777" w:rsidR="00740D6B" w:rsidRDefault="00000000">
      <w:pPr>
        <w:pStyle w:val="pheading"/>
      </w:pPr>
      <w:r>
        <w:t>- Caractéristiques générales</w:t>
      </w:r>
    </w:p>
    <w:p w14:paraId="547D3DF3" w14:textId="77777777" w:rsidR="00740D6B" w:rsidRDefault="00000000">
      <w:r>
        <w:t xml:space="preserve">Cet article concerne les caniveaux préfabriqués en béton de polyester, composé de quartz et de résine de polyester présentant les qualités mécaniques suivantes : résistance à la compression d’au moins 100 N/mm2, résistance à la traction d’au moins 20 N/mm2 et résistant chimiquement. Le caniveau préfabriqué sera conforme à la même classe de résistance que celle de la grille. Le fond des éléments indépendants sera </w:t>
      </w:r>
      <w:r>
        <w:rPr>
          <w:rStyle w:val="optioncarChar"/>
        </w:rPr>
        <w:t>plat / arrondi</w:t>
      </w:r>
      <w:r>
        <w:t>; les extrémités seront fermées à l'aide d'éléments spéciaux; le caniveau sera raccordé à l'égout par une évacuation dans le bas.</w:t>
      </w:r>
    </w:p>
    <w:p w14:paraId="63BE7DD3" w14:textId="77777777" w:rsidR="00740D6B" w:rsidRDefault="00000000">
      <w:r>
        <w:t xml:space="preserve">Le caniveau présente une largeur intérieure utile de </w:t>
      </w:r>
      <w:r>
        <w:rPr>
          <w:rStyle w:val="optioncarChar"/>
        </w:rPr>
        <w:t>100 /200</w:t>
      </w:r>
      <w:r>
        <w:t xml:space="preserve"> mm :</w:t>
      </w:r>
    </w:p>
    <w:p w14:paraId="1DEDECBC" w14:textId="77777777" w:rsidR="00740D6B" w:rsidRDefault="00000000">
      <w:r>
        <w:rPr>
          <w:b/>
        </w:rPr>
        <w:t>(soit)</w:t>
      </w:r>
    </w:p>
    <w:p w14:paraId="4B9F9D0C" w14:textId="77777777" w:rsidR="00740D6B" w:rsidRDefault="00000000">
      <w:pPr>
        <w:pStyle w:val="soit"/>
      </w:pPr>
      <w:r>
        <w:t xml:space="preserve">100 mm : le caniveau est pourvu d'un fond évidé </w:t>
      </w:r>
      <w:r>
        <w:rPr>
          <w:rStyle w:val="optioncarChar"/>
        </w:rPr>
        <w:t>avec / sans</w:t>
      </w:r>
      <w:r>
        <w:t xml:space="preserve"> chute.</w:t>
      </w:r>
    </w:p>
    <w:p w14:paraId="4558AA67" w14:textId="77777777" w:rsidR="00740D6B" w:rsidRDefault="00000000">
      <w:r>
        <w:rPr>
          <w:b/>
        </w:rPr>
        <w:t>(soit)</w:t>
      </w:r>
    </w:p>
    <w:p w14:paraId="758E1179" w14:textId="77777777" w:rsidR="00740D6B" w:rsidRDefault="00000000">
      <w:pPr>
        <w:pStyle w:val="soit"/>
      </w:pPr>
      <w:r>
        <w:t xml:space="preserve">200 mm : Le caniveau est pourvu d'un fond </w:t>
      </w:r>
      <w:r>
        <w:rPr>
          <w:rStyle w:val="optioncarChar"/>
        </w:rPr>
        <w:t>plat / évidé</w:t>
      </w:r>
      <w:r>
        <w:t xml:space="preserve"> sans chute. La profondeur sera d'au moins 200 mm.</w:t>
      </w:r>
    </w:p>
    <w:p w14:paraId="664149EA" w14:textId="77777777" w:rsidR="00740D6B" w:rsidRDefault="00000000">
      <w:r>
        <w:rPr>
          <w:b/>
        </w:rPr>
        <w:t>(soit)</w:t>
      </w:r>
    </w:p>
    <w:p w14:paraId="71BD72B1" w14:textId="77777777" w:rsidR="00740D6B" w:rsidRDefault="00000000">
      <w:pPr>
        <w:pStyle w:val="soit"/>
      </w:pPr>
      <w:r>
        <w:rPr>
          <w:rStyle w:val="optioncarChar"/>
        </w:rPr>
        <w:t>***</w:t>
      </w:r>
    </w:p>
    <w:p w14:paraId="0BE5E498" w14:textId="77777777" w:rsidR="00740D6B" w:rsidRDefault="00000000">
      <w:r>
        <w:t>La longueur utile des éléments de caniveau est de 1 m.</w:t>
      </w:r>
    </w:p>
    <w:p w14:paraId="0D7F4B1A" w14:textId="77777777" w:rsidR="00740D6B" w:rsidRDefault="00000000">
      <w:r>
        <w:t>Le caniveau préfabriqué sera recouvert </w:t>
      </w:r>
      <w:r>
        <w:rPr>
          <w:rStyle w:val="optioncarChar"/>
        </w:rPr>
        <w:t>d’une grille pour tranchées </w:t>
      </w:r>
      <w:r>
        <w:t>(par défaut)</w:t>
      </w:r>
      <w:r>
        <w:rPr>
          <w:rStyle w:val="optioncarChar"/>
        </w:rPr>
        <w:t> / d’une grille à mailles / ***</w:t>
      </w:r>
    </w:p>
    <w:p w14:paraId="6770DA8B" w14:textId="77777777" w:rsidR="00740D6B" w:rsidRDefault="00000000">
      <w:r>
        <w:rPr>
          <w:b/>
        </w:rPr>
        <w:t>(soit par défaut)</w:t>
      </w:r>
    </w:p>
    <w:p w14:paraId="6F7CE5E1" w14:textId="77777777" w:rsidR="00740D6B" w:rsidRDefault="00000000">
      <w:r>
        <w:rPr>
          <w:rStyle w:val="soitChar"/>
        </w:rPr>
        <w:t>D’une grille pour tranchées  </w:t>
      </w:r>
      <w:r>
        <w:rPr>
          <w:rStyle w:val="optioncarChar"/>
        </w:rPr>
        <w:t>en fonte / galvanisée à chaud</w:t>
      </w:r>
      <w:r>
        <w:rPr>
          <w:rStyle w:val="soitChar"/>
        </w:rPr>
        <w:t> </w:t>
      </w:r>
      <w:r>
        <w:t>(par défaut)</w:t>
      </w:r>
      <w:r>
        <w:rPr>
          <w:rStyle w:val="soitChar"/>
        </w:rPr>
        <w:t> </w:t>
      </w:r>
      <w:r>
        <w:rPr>
          <w:rStyle w:val="optioncarChar"/>
        </w:rPr>
        <w:t>/ inox 18.10 / ***</w:t>
      </w:r>
      <w:r>
        <w:rPr>
          <w:rStyle w:val="soitChar"/>
        </w:rPr>
        <w:t xml:space="preserve"> répondant à la catégorie de charges suivant la DIN 19580 classe </w:t>
      </w:r>
      <w:r>
        <w:rPr>
          <w:rStyle w:val="optioncarChar"/>
        </w:rPr>
        <w:t>A : 15 kN</w:t>
      </w:r>
      <w:r>
        <w:t xml:space="preserve"> (par défaut)</w:t>
      </w:r>
      <w:r>
        <w:rPr>
          <w:rStyle w:val="optioncarChar"/>
        </w:rPr>
        <w:t> / B : 125 kN / C : 250 kN / ***</w:t>
      </w:r>
    </w:p>
    <w:p w14:paraId="258BCB59" w14:textId="77777777" w:rsidR="00740D6B" w:rsidRDefault="00000000">
      <w:r>
        <w:rPr>
          <w:b/>
        </w:rPr>
        <w:t>(soit) </w:t>
      </w:r>
    </w:p>
    <w:p w14:paraId="7F04CA4E" w14:textId="77777777" w:rsidR="00740D6B" w:rsidRDefault="00000000">
      <w:r>
        <w:rPr>
          <w:rStyle w:val="soitChar"/>
        </w:rPr>
        <w:t>D’une grille à mailles</w:t>
      </w:r>
      <w:r>
        <w:rPr>
          <w:rStyle w:val="optioncarChar"/>
        </w:rPr>
        <w:t>galvanisée à chaud </w:t>
      </w:r>
      <w:r>
        <w:t>(par défaut)</w:t>
      </w:r>
      <w:r>
        <w:rPr>
          <w:rStyle w:val="optioncarChar"/>
        </w:rPr>
        <w:t> / inox 18.10 / ***</w:t>
      </w:r>
      <w:r>
        <w:rPr>
          <w:rStyle w:val="soitChar"/>
        </w:rPr>
        <w:t>conformément à la catégorie de charges suivant la DIN 19580 : classe</w:t>
      </w:r>
      <w:r>
        <w:rPr>
          <w:rStyle w:val="optioncarChar"/>
        </w:rPr>
        <w:t xml:space="preserve">A (15 kN) </w:t>
      </w:r>
      <w:r>
        <w:t>(par défaut) </w:t>
      </w:r>
      <w:r>
        <w:rPr>
          <w:rStyle w:val="optioncarChar"/>
        </w:rPr>
        <w:t>/ B (125 kN) / C (250 kN) / *** </w:t>
      </w:r>
      <w:r>
        <w:rPr>
          <w:rStyle w:val="soitChar"/>
        </w:rPr>
        <w:t>(selon DIN 19580).</w:t>
      </w:r>
    </w:p>
    <w:p w14:paraId="75D1FC48" w14:textId="77777777" w:rsidR="00740D6B" w:rsidRDefault="00000000">
      <w:r>
        <w:rPr>
          <w:b/>
        </w:rPr>
        <w:t>(soit) </w:t>
      </w:r>
    </w:p>
    <w:p w14:paraId="13C8505E" w14:textId="77777777" w:rsidR="00740D6B" w:rsidRDefault="00000000">
      <w:pPr>
        <w:pStyle w:val="soit"/>
      </w:pPr>
      <w:r>
        <w:rPr>
          <w:rStyle w:val="optioncarChar"/>
        </w:rPr>
        <w:t>***</w:t>
      </w:r>
    </w:p>
    <w:p w14:paraId="06BFE385" w14:textId="77777777" w:rsidR="00740D6B" w:rsidRDefault="00740D6B"/>
    <w:p w14:paraId="0A880FBB" w14:textId="77777777" w:rsidR="00740D6B" w:rsidRDefault="00000000">
      <w:r>
        <w:t>Chaque sortie du caniveau préfabriqué sera pourvue d’un collecteur de sable approprié avec siphon, grille et raccord d’égouts : diamètre</w:t>
      </w:r>
      <w:r>
        <w:rPr>
          <w:rStyle w:val="optioncarChar"/>
        </w:rPr>
        <w:t xml:space="preserve"> 100 </w:t>
      </w:r>
      <w:r>
        <w:t>(par défaut)</w:t>
      </w:r>
      <w:r>
        <w:rPr>
          <w:rStyle w:val="optioncarChar"/>
        </w:rPr>
        <w:t xml:space="preserve"> / 150 / ***</w:t>
      </w:r>
      <w:r>
        <w:t xml:space="preserve"> mm.</w:t>
      </w:r>
    </w:p>
    <w:p w14:paraId="20D02512" w14:textId="77777777" w:rsidR="00740D6B" w:rsidRDefault="00000000">
      <w:pPr>
        <w:pStyle w:val="pheading"/>
      </w:pPr>
      <w:r>
        <w:t>- Prescriptions complémentaires</w:t>
      </w:r>
    </w:p>
    <w:p w14:paraId="6C2AD67D" w14:textId="77777777" w:rsidR="00740D6B" w:rsidRDefault="00000000">
      <w:r>
        <w:t>La grille est ancrée au moyen de boulons d’ancrage spéciaux.</w:t>
      </w:r>
    </w:p>
    <w:p w14:paraId="42736708" w14:textId="77777777" w:rsidR="00740D6B" w:rsidRDefault="00000000">
      <w:pPr>
        <w:pStyle w:val="pheading"/>
      </w:pPr>
      <w:r>
        <w:t>EXÉCUTION / MISE EN ŒUVRE</w:t>
      </w:r>
    </w:p>
    <w:p w14:paraId="60446DDA" w14:textId="77777777" w:rsidR="00740D6B" w:rsidRDefault="00000000">
      <w:pPr>
        <w:pStyle w:val="pheading"/>
      </w:pPr>
      <w:r>
        <w:t>- Prescriptions générales</w:t>
      </w:r>
    </w:p>
    <w:p w14:paraId="3C373D21" w14:textId="77777777" w:rsidR="00740D6B" w:rsidRDefault="00000000">
      <w:r>
        <w:t>La pose s'effectue conformément aux prescriptions du fabricant.</w:t>
      </w:r>
    </w:p>
    <w:p w14:paraId="2E30FB46" w14:textId="77777777" w:rsidR="00740D6B" w:rsidRDefault="00000000">
      <w:r>
        <w:t>La couche de fondation présente une épaisseur de </w:t>
      </w:r>
      <w:r>
        <w:rPr>
          <w:rStyle w:val="optioncarChar"/>
        </w:rPr>
        <w:t>10 / 15</w:t>
      </w:r>
      <w:r>
        <w:t xml:space="preserve">. Le caniveau préfabriqué est posé de façon flottante sur le mortier de tassement humide, en veillant à ce que les faces avant et arrière des caniveaux soient propres afin d’obtenir un assemblage parfait. Résistance du mortier : </w:t>
      </w:r>
      <w:r>
        <w:rPr>
          <w:rStyle w:val="optioncarChar"/>
        </w:rPr>
        <w:t>C20/25</w:t>
      </w:r>
      <w:r>
        <w:t>.</w:t>
      </w:r>
    </w:p>
    <w:p w14:paraId="28246F91" w14:textId="77777777" w:rsidR="00740D6B" w:rsidRDefault="00000000">
      <w:r>
        <w:t>La semelle, le béton d'entourage et le caniveau forment un seul ensemble : le béton d'enrobage et la dalle de béton attenante doivent être séparés. La face supérieure de la grille se trouve de 3 à 5 mm plus bas que le niveau du revêtement de sol adjacent.</w:t>
      </w:r>
    </w:p>
    <w:p w14:paraId="18D8DDED" w14:textId="77777777" w:rsidR="00740D6B" w:rsidRDefault="00000000">
      <w:r>
        <w:t xml:space="preserve">Les joints entre les éléments sont remplis d’un mortier spécial ou d’une pâte d’une élasticité de longue durée. Les faces latérales du caniveau sont revêtues d’une couche de béton d’une largeur de </w:t>
      </w:r>
      <w:r>
        <w:rPr>
          <w:rStyle w:val="optioncarChar"/>
        </w:rPr>
        <w:t xml:space="preserve">10 </w:t>
      </w:r>
      <w:r>
        <w:t>(par défaut)</w:t>
      </w:r>
      <w:r>
        <w:rPr>
          <w:rStyle w:val="optioncarChar"/>
        </w:rPr>
        <w:t xml:space="preserve"> / 15 / ***</w:t>
      </w:r>
      <w:r>
        <w:t xml:space="preserve"> cm sur toute la hauteur du caniveau, adaptée au revêtement de sol adjacent. La composition du béton est déterminée par l’entrepreneur; la résistance caractéristique R'wk est d’au moins 30 N/mm2 après 28 jours. La face supérieure est aplanie. L’entrepreneur prend les mesures nécessaires pour éviter l’enfoncement et l’élévation des caniveaux</w:t>
      </w:r>
    </w:p>
    <w:p w14:paraId="52C6952E" w14:textId="77777777" w:rsidR="00740D6B" w:rsidRDefault="00000000">
      <w:pPr>
        <w:pStyle w:val="pheading"/>
      </w:pPr>
      <w:r>
        <w:t>- Notes d’exécution complémentaires</w:t>
      </w:r>
    </w:p>
    <w:p w14:paraId="2755D583" w14:textId="77777777" w:rsidR="00740D6B" w:rsidRDefault="00000000">
      <w:r>
        <w:t>Les joints de dilatation entre le caniveau préfabriqué et le sol sont remplis d’un mastic élastique à base de polysulfures.</w:t>
      </w:r>
    </w:p>
    <w:p w14:paraId="22ECC73A" w14:textId="77777777" w:rsidR="00740D6B" w:rsidRDefault="00000000">
      <w:pPr>
        <w:pStyle w:val="pheading"/>
      </w:pPr>
      <w:r>
        <w:t>MESURAGE</w:t>
      </w:r>
    </w:p>
    <w:p w14:paraId="70A3BE3B" w14:textId="77777777" w:rsidR="00740D6B" w:rsidRDefault="00000000">
      <w:pPr>
        <w:pStyle w:val="pheading"/>
      </w:pPr>
      <w:r>
        <w:t>- unité de mesure:</w:t>
      </w:r>
    </w:p>
    <w:p w14:paraId="54C5C62F" w14:textId="77777777" w:rsidR="00740D6B" w:rsidRDefault="00000000">
      <w:pPr>
        <w:pStyle w:val="soit"/>
      </w:pPr>
      <w:r>
        <w:t>1. p</w:t>
      </w:r>
    </w:p>
    <w:p w14:paraId="4250D084" w14:textId="77777777" w:rsidR="00740D6B" w:rsidRDefault="00000000">
      <w:pPr>
        <w:pStyle w:val="soit"/>
      </w:pPr>
      <w:r>
        <w:t>2. m</w:t>
      </w:r>
    </w:p>
    <w:p w14:paraId="315C30D2" w14:textId="77777777" w:rsidR="00740D6B" w:rsidRDefault="00000000">
      <w:pPr>
        <w:pStyle w:val="pheading"/>
      </w:pPr>
      <w:r>
        <w:t>- code de mesurage:</w:t>
      </w:r>
    </w:p>
    <w:p w14:paraId="38C9AC1A" w14:textId="77777777" w:rsidR="00740D6B" w:rsidRDefault="00000000">
      <w:pPr>
        <w:pStyle w:val="soit"/>
      </w:pPr>
      <w:r>
        <w:t>1. A la pièce, selon les dimensions de la section de l'éléments</w:t>
      </w:r>
    </w:p>
    <w:p w14:paraId="2BDC23AF" w14:textId="77777777" w:rsidR="00740D6B" w:rsidRDefault="00000000">
      <w:pPr>
        <w:pStyle w:val="soit"/>
      </w:pPr>
      <w:r>
        <w:t>2. A mètre courant net à executer, selon les dimensions de la section de l'éléments</w:t>
      </w:r>
    </w:p>
    <w:p w14:paraId="3751B9EE" w14:textId="77777777" w:rsidR="00740D6B" w:rsidRDefault="00000000">
      <w:pPr>
        <w:pStyle w:val="pheading"/>
      </w:pPr>
      <w:r>
        <w:t>- nature du marché:</w:t>
      </w:r>
    </w:p>
    <w:p w14:paraId="5556B2A1" w14:textId="77777777" w:rsidR="00740D6B" w:rsidRDefault="00000000">
      <w:pPr>
        <w:pStyle w:val="soit"/>
      </w:pPr>
      <w:r>
        <w:t>1., 2. QF</w:t>
      </w:r>
    </w:p>
    <w:p w14:paraId="7A0FBC27" w14:textId="77777777" w:rsidR="00740D6B" w:rsidRDefault="00000000">
      <w:pPr>
        <w:pStyle w:val="Author-eSectionHeading6"/>
      </w:pPr>
      <w:bookmarkStart w:id="760" w:name="_Toc112758990"/>
      <w:r>
        <w:t>17.32.2d Caniveaux préfabriqués en polyester armé CCTB 01.04</w:t>
      </w:r>
      <w:bookmarkEnd w:id="760"/>
    </w:p>
    <w:p w14:paraId="48B21310" w14:textId="77777777" w:rsidR="00740D6B" w:rsidRDefault="00000000">
      <w:pPr>
        <w:pStyle w:val="pheading"/>
      </w:pPr>
      <w:r>
        <w:t>MESURAGE</w:t>
      </w:r>
    </w:p>
    <w:p w14:paraId="7292200E" w14:textId="77777777" w:rsidR="00740D6B" w:rsidRDefault="00000000">
      <w:pPr>
        <w:pStyle w:val="pheading"/>
      </w:pPr>
      <w:r>
        <w:t>- unité de mesure:</w:t>
      </w:r>
    </w:p>
    <w:p w14:paraId="6AE4B1B8" w14:textId="77777777" w:rsidR="00740D6B" w:rsidRDefault="00000000">
      <w:r>
        <w:t>m</w:t>
      </w:r>
    </w:p>
    <w:p w14:paraId="6282CAC4" w14:textId="77777777" w:rsidR="00740D6B" w:rsidRDefault="00000000">
      <w:pPr>
        <w:pStyle w:val="pheading"/>
      </w:pPr>
      <w:r>
        <w:t>- code de mesurage:</w:t>
      </w:r>
    </w:p>
    <w:p w14:paraId="4EA9A2D6" w14:textId="77777777" w:rsidR="00740D6B" w:rsidRDefault="00000000">
      <w:r>
        <w:t>Longueur nette à exécuter.</w:t>
      </w:r>
    </w:p>
    <w:p w14:paraId="5CD8B937" w14:textId="77777777" w:rsidR="00740D6B" w:rsidRDefault="00000000">
      <w:pPr>
        <w:pStyle w:val="pheading"/>
      </w:pPr>
      <w:r>
        <w:t>- nature du marché:</w:t>
      </w:r>
    </w:p>
    <w:p w14:paraId="01466C25" w14:textId="77777777" w:rsidR="00740D6B" w:rsidRDefault="00000000">
      <w:r>
        <w:t>QF</w:t>
      </w:r>
    </w:p>
    <w:p w14:paraId="05AF6FE8" w14:textId="77777777" w:rsidR="00740D6B" w:rsidRDefault="00000000">
      <w:pPr>
        <w:pStyle w:val="Author-eSectionHeading6"/>
      </w:pPr>
      <w:bookmarkStart w:id="761" w:name="_Toc112758991"/>
      <w:r>
        <w:t>17.32.2e Caniveaux préfabriqués en matière synthétique / PEHD CCTB 01.04</w:t>
      </w:r>
      <w:bookmarkEnd w:id="761"/>
    </w:p>
    <w:p w14:paraId="3664CE0E" w14:textId="77777777" w:rsidR="00740D6B" w:rsidRDefault="00000000">
      <w:pPr>
        <w:pStyle w:val="pheading"/>
      </w:pPr>
      <w:r>
        <w:t>MESURAGE</w:t>
      </w:r>
    </w:p>
    <w:p w14:paraId="5441CBF4" w14:textId="77777777" w:rsidR="00740D6B" w:rsidRDefault="00000000">
      <w:pPr>
        <w:pStyle w:val="pheading"/>
      </w:pPr>
      <w:r>
        <w:t>- unité de mesure:</w:t>
      </w:r>
    </w:p>
    <w:p w14:paraId="7B3A3A8F" w14:textId="77777777" w:rsidR="00740D6B" w:rsidRDefault="00000000">
      <w:r>
        <w:t>m</w:t>
      </w:r>
    </w:p>
    <w:p w14:paraId="03E587E0" w14:textId="77777777" w:rsidR="00740D6B" w:rsidRDefault="00000000">
      <w:pPr>
        <w:pStyle w:val="pheading"/>
      </w:pPr>
      <w:r>
        <w:t>- code de mesurage:</w:t>
      </w:r>
    </w:p>
    <w:p w14:paraId="179A3CAC" w14:textId="77777777" w:rsidR="00740D6B" w:rsidRDefault="00000000">
      <w:r>
        <w:t>Longueur nette à exécuter.</w:t>
      </w:r>
    </w:p>
    <w:p w14:paraId="131650FA" w14:textId="77777777" w:rsidR="00740D6B" w:rsidRDefault="00000000">
      <w:pPr>
        <w:pStyle w:val="pheading"/>
      </w:pPr>
      <w:r>
        <w:t>- nature du marché:</w:t>
      </w:r>
    </w:p>
    <w:p w14:paraId="5A2D4D07" w14:textId="77777777" w:rsidR="00740D6B" w:rsidRDefault="00000000">
      <w:r>
        <w:t>QF</w:t>
      </w:r>
    </w:p>
    <w:p w14:paraId="16F0E6F4" w14:textId="77777777" w:rsidR="00740D6B" w:rsidRDefault="00000000">
      <w:pPr>
        <w:pStyle w:val="Author-eSectionHeading6"/>
      </w:pPr>
      <w:bookmarkStart w:id="762" w:name="_Toc112758992"/>
      <w:r>
        <w:t>17.32.2f Caniveaux préfabriqués en matière synthétique / PP CCTB 01.04</w:t>
      </w:r>
      <w:bookmarkEnd w:id="762"/>
    </w:p>
    <w:p w14:paraId="32D8D736" w14:textId="77777777" w:rsidR="00740D6B" w:rsidRDefault="00000000">
      <w:pPr>
        <w:pStyle w:val="pheading"/>
      </w:pPr>
      <w:r>
        <w:t>MESURAGE</w:t>
      </w:r>
    </w:p>
    <w:p w14:paraId="43C511C7" w14:textId="77777777" w:rsidR="00740D6B" w:rsidRDefault="00000000">
      <w:pPr>
        <w:pStyle w:val="pheading"/>
      </w:pPr>
      <w:r>
        <w:t>- unité de mesure:</w:t>
      </w:r>
    </w:p>
    <w:p w14:paraId="7A47CCFE" w14:textId="77777777" w:rsidR="00740D6B" w:rsidRDefault="00000000">
      <w:r>
        <w:t>m</w:t>
      </w:r>
    </w:p>
    <w:p w14:paraId="2F9013FA" w14:textId="77777777" w:rsidR="00740D6B" w:rsidRDefault="00000000">
      <w:pPr>
        <w:pStyle w:val="pheading"/>
      </w:pPr>
      <w:r>
        <w:t>- code de mesurage:</w:t>
      </w:r>
    </w:p>
    <w:p w14:paraId="455B2048" w14:textId="77777777" w:rsidR="00740D6B" w:rsidRDefault="00000000">
      <w:r>
        <w:t>Longueur nette à exécuter.</w:t>
      </w:r>
    </w:p>
    <w:p w14:paraId="53F2486A" w14:textId="77777777" w:rsidR="00740D6B" w:rsidRDefault="00000000">
      <w:pPr>
        <w:pStyle w:val="pheading"/>
      </w:pPr>
      <w:r>
        <w:t>- nature du marché:</w:t>
      </w:r>
    </w:p>
    <w:p w14:paraId="10D0F7AE" w14:textId="77777777" w:rsidR="00740D6B" w:rsidRDefault="00000000">
      <w:r>
        <w:t>QF</w:t>
      </w:r>
    </w:p>
    <w:p w14:paraId="3BBA9AA3" w14:textId="77777777" w:rsidR="00740D6B" w:rsidRDefault="00000000">
      <w:pPr>
        <w:pStyle w:val="Author-eSectionHeading6"/>
      </w:pPr>
      <w:bookmarkStart w:id="763" w:name="_Toc112758993"/>
      <w:r>
        <w:t>17.32.2g Caniveaux métalliques en acier galvanisé CCTB 01.04</w:t>
      </w:r>
      <w:bookmarkEnd w:id="763"/>
    </w:p>
    <w:p w14:paraId="00CB438C" w14:textId="77777777" w:rsidR="00740D6B" w:rsidRDefault="00000000">
      <w:pPr>
        <w:pStyle w:val="pheading"/>
      </w:pPr>
      <w:r>
        <w:t>MESURAGE</w:t>
      </w:r>
    </w:p>
    <w:p w14:paraId="10EB0DA8" w14:textId="77777777" w:rsidR="00740D6B" w:rsidRDefault="00000000">
      <w:pPr>
        <w:pStyle w:val="pheading"/>
      </w:pPr>
      <w:r>
        <w:t>- unité de mesure:</w:t>
      </w:r>
    </w:p>
    <w:p w14:paraId="24779790" w14:textId="77777777" w:rsidR="00740D6B" w:rsidRDefault="00000000">
      <w:r>
        <w:t>m</w:t>
      </w:r>
    </w:p>
    <w:p w14:paraId="1AFE30C4" w14:textId="77777777" w:rsidR="00740D6B" w:rsidRDefault="00000000">
      <w:pPr>
        <w:pStyle w:val="pheading"/>
      </w:pPr>
      <w:r>
        <w:t>- code de mesurage:</w:t>
      </w:r>
    </w:p>
    <w:p w14:paraId="24A188F0" w14:textId="77777777" w:rsidR="00740D6B" w:rsidRDefault="00000000">
      <w:r>
        <w:t>Longueur nette à exécuter.</w:t>
      </w:r>
    </w:p>
    <w:p w14:paraId="640F2415" w14:textId="77777777" w:rsidR="00740D6B" w:rsidRDefault="00000000">
      <w:pPr>
        <w:pStyle w:val="pheading"/>
      </w:pPr>
      <w:r>
        <w:t>- nature du marché:</w:t>
      </w:r>
    </w:p>
    <w:p w14:paraId="33E8275D" w14:textId="77777777" w:rsidR="00740D6B" w:rsidRDefault="00000000">
      <w:r>
        <w:t>QF</w:t>
      </w:r>
    </w:p>
    <w:p w14:paraId="6C3AE1F7" w14:textId="77777777" w:rsidR="00740D6B" w:rsidRDefault="00000000">
      <w:pPr>
        <w:pStyle w:val="Author-eSectionHeading6"/>
      </w:pPr>
      <w:bookmarkStart w:id="764" w:name="_Toc112758994"/>
      <w:r>
        <w:t>17.32.2h Caniveaux métalliques en acier inoxydable CCTB 01.04</w:t>
      </w:r>
      <w:bookmarkEnd w:id="764"/>
    </w:p>
    <w:p w14:paraId="29FBB000" w14:textId="77777777" w:rsidR="00740D6B" w:rsidRDefault="00000000">
      <w:pPr>
        <w:pStyle w:val="pheading"/>
      </w:pPr>
      <w:r>
        <w:t>MESURAGE</w:t>
      </w:r>
    </w:p>
    <w:p w14:paraId="379BBFCD" w14:textId="77777777" w:rsidR="00740D6B" w:rsidRDefault="00000000">
      <w:pPr>
        <w:pStyle w:val="pheading"/>
      </w:pPr>
      <w:r>
        <w:t>- unité de mesure:</w:t>
      </w:r>
    </w:p>
    <w:p w14:paraId="6D19E01B" w14:textId="77777777" w:rsidR="00740D6B" w:rsidRDefault="00000000">
      <w:r>
        <w:t>m</w:t>
      </w:r>
    </w:p>
    <w:p w14:paraId="14B75456" w14:textId="77777777" w:rsidR="00740D6B" w:rsidRDefault="00000000">
      <w:pPr>
        <w:pStyle w:val="pheading"/>
      </w:pPr>
      <w:r>
        <w:t>- code de mesurage:</w:t>
      </w:r>
    </w:p>
    <w:p w14:paraId="582B29B4" w14:textId="77777777" w:rsidR="00740D6B" w:rsidRDefault="00000000">
      <w:r>
        <w:t>Longueur nette à exécuter.</w:t>
      </w:r>
    </w:p>
    <w:p w14:paraId="0AEBBCA7" w14:textId="77777777" w:rsidR="00740D6B" w:rsidRDefault="00000000">
      <w:pPr>
        <w:pStyle w:val="pheading"/>
      </w:pPr>
      <w:r>
        <w:t>- nature du marché:</w:t>
      </w:r>
    </w:p>
    <w:p w14:paraId="10B1197A" w14:textId="77777777" w:rsidR="00740D6B" w:rsidRDefault="00000000">
      <w:r>
        <w:t>QF</w:t>
      </w:r>
    </w:p>
    <w:p w14:paraId="752B29BF" w14:textId="77777777" w:rsidR="00740D6B" w:rsidRDefault="00000000">
      <w:pPr>
        <w:pStyle w:val="Author-eSectionHeading5"/>
      </w:pPr>
      <w:bookmarkStart w:id="765" w:name="_Toc112758995"/>
      <w:r>
        <w:t>17.32.3 Dessableurs pour caniveaux préfabriqués CCTB 01.02</w:t>
      </w:r>
      <w:bookmarkEnd w:id="765"/>
    </w:p>
    <w:p w14:paraId="13ED68B8" w14:textId="77777777" w:rsidR="00740D6B" w:rsidRDefault="00000000">
      <w:pPr>
        <w:pStyle w:val="Author-eSectionHeading6"/>
      </w:pPr>
      <w:bookmarkStart w:id="766" w:name="_Toc112758996"/>
      <w:r>
        <w:t>17.32.3a Dessableurs pour caniveaux préfabriqués en béton CCTB 01.02</w:t>
      </w:r>
      <w:bookmarkEnd w:id="766"/>
    </w:p>
    <w:p w14:paraId="15D716B7" w14:textId="77777777" w:rsidR="00740D6B" w:rsidRDefault="00000000">
      <w:pPr>
        <w:pStyle w:val="Author-eSectionHeading6"/>
      </w:pPr>
      <w:bookmarkStart w:id="767" w:name="_Toc112758997"/>
      <w:r>
        <w:t>17.32.3b Dessableurs pour caniveaux préfabriqués en béton armé de fibres de verre CCTB 01.02</w:t>
      </w:r>
      <w:bookmarkEnd w:id="767"/>
    </w:p>
    <w:p w14:paraId="778F22F9" w14:textId="77777777" w:rsidR="00740D6B" w:rsidRDefault="00000000">
      <w:pPr>
        <w:pStyle w:val="Author-eSectionHeading6"/>
      </w:pPr>
      <w:bookmarkStart w:id="768" w:name="_Toc112758998"/>
      <w:r>
        <w:t>17.32.3c Dessableurs pour caniveaux préfabriqués en béton de polyester CCTB 01.04</w:t>
      </w:r>
      <w:bookmarkEnd w:id="768"/>
    </w:p>
    <w:p w14:paraId="493DA903" w14:textId="77777777" w:rsidR="00740D6B" w:rsidRDefault="00000000">
      <w:pPr>
        <w:pStyle w:val="pheading"/>
      </w:pPr>
      <w:r>
        <w:t>MESURAGE</w:t>
      </w:r>
    </w:p>
    <w:p w14:paraId="5D89A9FC" w14:textId="77777777" w:rsidR="00740D6B" w:rsidRDefault="00000000">
      <w:pPr>
        <w:pStyle w:val="pheading"/>
      </w:pPr>
      <w:r>
        <w:t>- unité de mesure:</w:t>
      </w:r>
    </w:p>
    <w:p w14:paraId="054B16D8" w14:textId="77777777" w:rsidR="00740D6B" w:rsidRDefault="00000000">
      <w:r>
        <w:t>pc</w:t>
      </w:r>
    </w:p>
    <w:p w14:paraId="2CB81E55" w14:textId="77777777" w:rsidR="00740D6B" w:rsidRDefault="00000000">
      <w:pPr>
        <w:pStyle w:val="pheading"/>
      </w:pPr>
      <w:r>
        <w:t>- code de mesurage:</w:t>
      </w:r>
    </w:p>
    <w:p w14:paraId="2E706FC2" w14:textId="77777777" w:rsidR="00740D6B" w:rsidRDefault="00000000">
      <w:r>
        <w:t>Quantité nette à exécuter, distinction faite suivant le type et les dimensions.</w:t>
      </w:r>
    </w:p>
    <w:p w14:paraId="2A7C26E4" w14:textId="77777777" w:rsidR="00740D6B" w:rsidRDefault="00000000">
      <w:pPr>
        <w:pStyle w:val="pheading"/>
      </w:pPr>
      <w:r>
        <w:t>- nature du marché:</w:t>
      </w:r>
    </w:p>
    <w:p w14:paraId="77ECC241" w14:textId="77777777" w:rsidR="00740D6B" w:rsidRDefault="00000000">
      <w:r>
        <w:t>QF</w:t>
      </w:r>
    </w:p>
    <w:p w14:paraId="50E5381D" w14:textId="77777777" w:rsidR="00740D6B" w:rsidRDefault="00000000">
      <w:pPr>
        <w:pStyle w:val="Author-eSectionHeading6"/>
      </w:pPr>
      <w:bookmarkStart w:id="769" w:name="_Toc112758999"/>
      <w:r>
        <w:t>17.32.3d Dessableurs pour caniveaux préfabriqués en polyester armé CCTB 01.02</w:t>
      </w:r>
      <w:bookmarkEnd w:id="769"/>
    </w:p>
    <w:p w14:paraId="04A69E29" w14:textId="77777777" w:rsidR="00740D6B" w:rsidRDefault="00000000">
      <w:pPr>
        <w:pStyle w:val="Author-eSectionHeading6"/>
      </w:pPr>
      <w:bookmarkStart w:id="770" w:name="_Toc112759000"/>
      <w:r>
        <w:t>17.32.3e Dessableurs pour caniveaux préfabriqués en matière synthétique / PEHD CCTB 01.04</w:t>
      </w:r>
      <w:bookmarkEnd w:id="770"/>
    </w:p>
    <w:p w14:paraId="070E3469" w14:textId="77777777" w:rsidR="00740D6B" w:rsidRDefault="00000000">
      <w:pPr>
        <w:pStyle w:val="pheading"/>
      </w:pPr>
      <w:r>
        <w:t>MESURAGE</w:t>
      </w:r>
    </w:p>
    <w:p w14:paraId="46FD4562" w14:textId="77777777" w:rsidR="00740D6B" w:rsidRDefault="00000000">
      <w:pPr>
        <w:pStyle w:val="pheading"/>
      </w:pPr>
      <w:r>
        <w:t>- unité de mesure:</w:t>
      </w:r>
    </w:p>
    <w:p w14:paraId="7D5BA501" w14:textId="77777777" w:rsidR="00740D6B" w:rsidRDefault="00000000">
      <w:r>
        <w:t>pc</w:t>
      </w:r>
    </w:p>
    <w:p w14:paraId="3FD6007D" w14:textId="77777777" w:rsidR="00740D6B" w:rsidRDefault="00000000">
      <w:pPr>
        <w:pStyle w:val="pheading"/>
      </w:pPr>
      <w:r>
        <w:t>- code de mesurage:</w:t>
      </w:r>
    </w:p>
    <w:p w14:paraId="0FDD8F42" w14:textId="77777777" w:rsidR="00740D6B" w:rsidRDefault="00000000">
      <w:r>
        <w:t>Quantité nette à exécuter distinction faite suivant les dimensions.</w:t>
      </w:r>
    </w:p>
    <w:p w14:paraId="41CD9445" w14:textId="77777777" w:rsidR="00740D6B" w:rsidRDefault="00000000">
      <w:pPr>
        <w:pStyle w:val="pheading"/>
      </w:pPr>
      <w:r>
        <w:t>- nature du marché:</w:t>
      </w:r>
    </w:p>
    <w:p w14:paraId="06BDE4E0" w14:textId="77777777" w:rsidR="00740D6B" w:rsidRDefault="00000000">
      <w:r>
        <w:t>QF</w:t>
      </w:r>
    </w:p>
    <w:p w14:paraId="3E0215A1" w14:textId="77777777" w:rsidR="00740D6B" w:rsidRDefault="00000000">
      <w:pPr>
        <w:pStyle w:val="Author-eSectionHeading5"/>
      </w:pPr>
      <w:bookmarkStart w:id="771" w:name="_Toc112759001"/>
      <w:r>
        <w:t>17.32.4 Avaloirs en ligne pour caniveaux préfabriqués CCTB 01.02</w:t>
      </w:r>
      <w:bookmarkEnd w:id="771"/>
    </w:p>
    <w:p w14:paraId="71049A6D" w14:textId="77777777" w:rsidR="00740D6B" w:rsidRDefault="00000000">
      <w:pPr>
        <w:pStyle w:val="Author-eSectionHeading6"/>
      </w:pPr>
      <w:bookmarkStart w:id="772" w:name="_Toc112759002"/>
      <w:r>
        <w:t>17.32.4a Avaloirs en ligne pour caniveaux préfabriqués en béton CCTB 01.10</w:t>
      </w:r>
      <w:bookmarkEnd w:id="772"/>
    </w:p>
    <w:p w14:paraId="58A538BD" w14:textId="77777777" w:rsidR="00740D6B" w:rsidRDefault="00000000">
      <w:pPr>
        <w:pStyle w:val="pheading"/>
      </w:pPr>
      <w:r>
        <w:t>DESCRIPTION</w:t>
      </w:r>
    </w:p>
    <w:p w14:paraId="557E8F4A" w14:textId="77777777" w:rsidR="00740D6B" w:rsidRDefault="00000000">
      <w:pPr>
        <w:pStyle w:val="pheading"/>
      </w:pPr>
      <w:r>
        <w:t>- Définition / Comprend</w:t>
      </w:r>
    </w:p>
    <w:p w14:paraId="734BE18C" w14:textId="77777777" w:rsidR="00740D6B" w:rsidRDefault="00000000">
      <w:pPr>
        <w:spacing w:after="0"/>
      </w:pPr>
      <w:r>
        <w:t>L'avaloir est un appareil destiné à recevoir les eaux pour les évacuer. Il est muni d’une ou plusieurs grille(s) articulée(s) et/ou amovible(s) et, le cas échéant, d'un coupe-odeur.</w:t>
      </w:r>
    </w:p>
    <w:p w14:paraId="4118A5A1" w14:textId="77777777" w:rsidR="00740D6B" w:rsidRDefault="00000000">
      <w:pPr>
        <w:spacing w:after="0"/>
      </w:pPr>
      <w:r>
        <w:t>Le bac est en béton.</w:t>
      </w:r>
    </w:p>
    <w:p w14:paraId="6996EF5F" w14:textId="77777777" w:rsidR="00740D6B" w:rsidRDefault="00000000">
      <w:pPr>
        <w:spacing w:after="0"/>
      </w:pPr>
      <w:r>
        <w:t>En position fermée, l’assujettissement de la grille au cadre est permanent.</w:t>
      </w:r>
    </w:p>
    <w:p w14:paraId="5E6A0034" w14:textId="77777777" w:rsidR="00740D6B" w:rsidRDefault="00000000">
      <w:pPr>
        <w:spacing w:after="0"/>
      </w:pPr>
      <w:r>
        <w:t>Les spécifications ci-après sont d’application :</w:t>
      </w:r>
    </w:p>
    <w:p w14:paraId="2396ABED" w14:textId="77777777" w:rsidR="00740D6B" w:rsidRDefault="00000000">
      <w:pPr>
        <w:pStyle w:val="Author-eListParagraph"/>
        <w:numPr>
          <w:ilvl w:val="0"/>
          <w:numId w:val="139"/>
        </w:numPr>
      </w:pPr>
      <w:r>
        <w:t>la grille et le châssis résistent à la charge d'épreuve prévue pour la classe de résistance minimum</w:t>
      </w:r>
    </w:p>
    <w:p w14:paraId="664E5F30" w14:textId="77777777" w:rsidR="00740D6B" w:rsidRDefault="00000000">
      <w:pPr>
        <w:pStyle w:val="Author-eListParagraph"/>
        <w:numPr>
          <w:ilvl w:val="0"/>
          <w:numId w:val="139"/>
        </w:numPr>
      </w:pPr>
      <w:r>
        <w:t>D400 lorsque l’avaloir est installé au centre de la chaussée</w:t>
      </w:r>
    </w:p>
    <w:p w14:paraId="67A6A833" w14:textId="77777777" w:rsidR="00740D6B" w:rsidRDefault="00000000">
      <w:pPr>
        <w:pStyle w:val="Author-eListParagraph"/>
        <w:numPr>
          <w:ilvl w:val="0"/>
          <w:numId w:val="139"/>
        </w:numPr>
      </w:pPr>
      <w:r>
        <w:t>La charge d'épreuve pour les dispositifs posés en zone  piétonne est celle prévue pour la classe de résistance minimum C250.</w:t>
      </w:r>
    </w:p>
    <w:p w14:paraId="7F8F9EB7" w14:textId="77777777" w:rsidR="00740D6B" w:rsidRDefault="00000000">
      <w:pPr>
        <w:spacing w:after="0"/>
      </w:pPr>
      <w:r>
        <w:t xml:space="preserve">La classe de résistance des dispositifs de couronnement et de fermeture est </w:t>
      </w:r>
      <w:r>
        <w:rPr>
          <w:color w:val="FF0000"/>
        </w:rPr>
        <w:t>A 15 / B 125 / C 250 / D 400 / E 600 / F900</w:t>
      </w:r>
      <w:r>
        <w:t>.</w:t>
      </w:r>
    </w:p>
    <w:p w14:paraId="43C8CBCA" w14:textId="77777777" w:rsidR="00740D6B" w:rsidRDefault="00000000">
      <w:pPr>
        <w:spacing w:after="0"/>
      </w:pPr>
      <w:r>
        <w:t>Conformément au [PTV 802] §2.5, toutes les parties des dispositifs de couronnement et de fermeture sont toujours prévues de la possibilité d’installer un équipement antivol. Si l’équipement antivol est installé, celui-ci permet une ouverture et fermeture normale du dispositif dans son application normale, mais prévoit que le couvercle ou la grille ne peut être séparé du cadre.</w:t>
      </w:r>
    </w:p>
    <w:p w14:paraId="093EE139" w14:textId="77777777" w:rsidR="00740D6B" w:rsidRDefault="00000000">
      <w:pPr>
        <w:pStyle w:val="pheading"/>
      </w:pPr>
      <w:r>
        <w:t>MATÉRIAUX</w:t>
      </w:r>
    </w:p>
    <w:p w14:paraId="4C52FD35" w14:textId="77777777" w:rsidR="00740D6B" w:rsidRDefault="00000000">
      <w:pPr>
        <w:pStyle w:val="pheading"/>
      </w:pPr>
      <w:r>
        <w:t>- Caractéristiques générales</w:t>
      </w:r>
    </w:p>
    <w:p w14:paraId="26C8A842" w14:textId="77777777" w:rsidR="00740D6B" w:rsidRDefault="00000000">
      <w:r>
        <w:t>Les bacs en béton préfabriqués répondent aux prescriptions du [PTV 105].</w:t>
      </w:r>
    </w:p>
    <w:p w14:paraId="7AEBA2D2" w14:textId="77777777" w:rsidR="00740D6B" w:rsidRDefault="00000000">
      <w:r>
        <w:t>Selon le choix du fabricant et l’application spécifique, les bacs préfabriqués sont en</w:t>
      </w:r>
      <w:r>
        <w:rPr>
          <w:color w:val="FF0000"/>
        </w:rPr>
        <w:t xml:space="preserve"> béton non armé / béton armé traditionnel / béton armé fibré</w:t>
      </w:r>
      <w:r>
        <w:t>.</w:t>
      </w:r>
    </w:p>
    <w:p w14:paraId="3CD250FE" w14:textId="77777777" w:rsidR="00740D6B" w:rsidRDefault="00000000">
      <w:r>
        <w:t>Les bacs en béton sont pourvus d’un coupe-odeur amovible.</w:t>
      </w:r>
    </w:p>
    <w:p w14:paraId="6B7A001B" w14:textId="77777777" w:rsidR="00740D6B" w:rsidRDefault="00000000">
      <w:r>
        <w:t>Le programme de réception technique préalable est réalisé conformément aux [PTV 100] § 9 et [PTV 105] § 9.3.</w:t>
      </w:r>
    </w:p>
    <w:p w14:paraId="4262F1DC" w14:textId="77777777" w:rsidR="00740D6B" w:rsidRDefault="00000000">
      <w:r>
        <w:t>Les bacs en béton peuvent être livrés sur le chantier à partir de l'âge où ils sont déclarés aptes à l'emploi par le fabricant. Par défaut, ils ont au moins 28 jours d'âge au moment de leur livraison sur le chantier.</w:t>
      </w:r>
    </w:p>
    <w:p w14:paraId="68E56E0B" w14:textId="77777777" w:rsidR="00740D6B" w:rsidRDefault="00000000">
      <w:r>
        <w:t>Les dimensions nominales du joint d’étanchéité et les tolérances sur ces dimensions sont déterminées par le fabricant. Ils doivent concorder avec les dimensions nominales de la fin de clavette qui est apportée dans l'ouverture d'échappement, de même qu’avec les tolérances sur ces dimensions.</w:t>
      </w:r>
    </w:p>
    <w:p w14:paraId="44BB9621" w14:textId="77777777" w:rsidR="00740D6B" w:rsidRDefault="00000000">
      <w:r>
        <w:t>L'étanchéité est telle qu'après 24 heures, les parois ne présentent aucun suintement.</w:t>
      </w:r>
    </w:p>
    <w:p w14:paraId="6B7B4CAC" w14:textId="77777777" w:rsidR="00740D6B" w:rsidRDefault="00000000">
      <w:pPr>
        <w:pStyle w:val="pheading"/>
      </w:pPr>
      <w:r>
        <w:t>EXÉCUTION / MISE EN ŒUVRE</w:t>
      </w:r>
    </w:p>
    <w:p w14:paraId="743956C5" w14:textId="77777777" w:rsidR="00740D6B" w:rsidRDefault="00000000">
      <w:pPr>
        <w:pStyle w:val="pheading"/>
      </w:pPr>
      <w:r>
        <w:t>- Prescriptions générales</w:t>
      </w:r>
    </w:p>
    <w:p w14:paraId="56C2C02C" w14:textId="77777777" w:rsidR="00740D6B" w:rsidRDefault="00000000">
      <w:r>
        <w:t>Les avaloirs sont posés sur une fondation en béton maigre d'une épaisseur minimale de 10 cm et débordant d’au moins 10 cm sur le périmètre du puisard.</w:t>
      </w:r>
    </w:p>
    <w:p w14:paraId="08533486" w14:textId="77777777" w:rsidR="00740D6B" w:rsidRDefault="00000000">
      <w:r>
        <w:t>Ils sont posés à un niveau tel que la face supérieure de la grille soit 0,5 cm plus bas que le filet d'eau qui y aboutit. Les grilles articulées se ferment dans le sens du trafic. Des joints de dilatation souples sont posés entre l’avaloir et les éléments linéaires.</w:t>
      </w:r>
    </w:p>
    <w:p w14:paraId="7B12B8AA" w14:textId="77777777" w:rsidR="00740D6B" w:rsidRDefault="00000000">
      <w:r>
        <w:t>Les raccordements d'avaloirs s'effectuent au moyen de pièces spéciales étanches. Les avaloirs et les caniveaux sont, sauf impossibilité technique, raccordés dans les regards de visite à hauteur de la génératrice supérieure de la canalisation principale ou, avec accord préalable du fonctionnaire dirigeant, par un tuyau descendant le long de la paroi intérieure du regard de visite</w:t>
      </w:r>
    </w:p>
    <w:p w14:paraId="1843569C" w14:textId="77777777" w:rsidR="00740D6B" w:rsidRDefault="00000000">
      <w:r>
        <w:t>La fondation en béton maigre est en béton C 12/15.</w:t>
      </w:r>
    </w:p>
    <w:p w14:paraId="6A5E5418" w14:textId="77777777" w:rsidR="00740D6B" w:rsidRDefault="00000000">
      <w:pPr>
        <w:pStyle w:val="pheading"/>
      </w:pPr>
      <w:r>
        <w:t>MESURAGE</w:t>
      </w:r>
    </w:p>
    <w:p w14:paraId="3FCD0A1D" w14:textId="77777777" w:rsidR="00740D6B" w:rsidRDefault="00000000">
      <w:pPr>
        <w:pStyle w:val="pheading"/>
      </w:pPr>
      <w:r>
        <w:t>- unité de mesure:</w:t>
      </w:r>
    </w:p>
    <w:p w14:paraId="3809DBDE" w14:textId="77777777" w:rsidR="00740D6B" w:rsidRDefault="00000000">
      <w:r>
        <w:t>pc</w:t>
      </w:r>
    </w:p>
    <w:p w14:paraId="6D44AB9D" w14:textId="77777777" w:rsidR="00740D6B" w:rsidRDefault="00000000">
      <w:pPr>
        <w:pStyle w:val="pheading"/>
      </w:pPr>
      <w:r>
        <w:t>- code de mesurage:</w:t>
      </w:r>
    </w:p>
    <w:p w14:paraId="7E788950" w14:textId="77777777" w:rsidR="00740D6B" w:rsidRDefault="00000000">
      <w:r>
        <w:t>Quantité nette à exécuter, distinction faite suivant les dimensions.</w:t>
      </w:r>
    </w:p>
    <w:p w14:paraId="7138B5D3" w14:textId="77777777" w:rsidR="00740D6B" w:rsidRDefault="00000000">
      <w:pPr>
        <w:pStyle w:val="pheading"/>
      </w:pPr>
      <w:r>
        <w:t>- nature du marché:</w:t>
      </w:r>
    </w:p>
    <w:p w14:paraId="27A451EB" w14:textId="77777777" w:rsidR="00740D6B" w:rsidRDefault="00000000">
      <w:r>
        <w:t>QF</w:t>
      </w:r>
    </w:p>
    <w:p w14:paraId="65E77E5C" w14:textId="77777777" w:rsidR="00740D6B" w:rsidRDefault="00000000">
      <w:pPr>
        <w:pStyle w:val="Author-eSectionHeading6"/>
      </w:pPr>
      <w:bookmarkStart w:id="773" w:name="_Toc112759003"/>
      <w:r>
        <w:t>17.32.4b Avaloirs en ligne pour caniveaux préfabriqués en béton armé de fibres de verre CCTB 01.04</w:t>
      </w:r>
      <w:bookmarkEnd w:id="773"/>
    </w:p>
    <w:p w14:paraId="7CE76F07" w14:textId="77777777" w:rsidR="00740D6B" w:rsidRDefault="00000000">
      <w:pPr>
        <w:pStyle w:val="pheading"/>
      </w:pPr>
      <w:r>
        <w:t>MESURAGE</w:t>
      </w:r>
    </w:p>
    <w:p w14:paraId="559B570D" w14:textId="77777777" w:rsidR="00740D6B" w:rsidRDefault="00000000">
      <w:pPr>
        <w:pStyle w:val="pheading"/>
      </w:pPr>
      <w:r>
        <w:t>- unité de mesure:</w:t>
      </w:r>
    </w:p>
    <w:p w14:paraId="43678323" w14:textId="77777777" w:rsidR="00740D6B" w:rsidRDefault="00000000">
      <w:r>
        <w:t>pc</w:t>
      </w:r>
    </w:p>
    <w:p w14:paraId="751EA164" w14:textId="77777777" w:rsidR="00740D6B" w:rsidRDefault="00000000">
      <w:pPr>
        <w:pStyle w:val="pheading"/>
      </w:pPr>
      <w:r>
        <w:t>- code de mesurage:</w:t>
      </w:r>
    </w:p>
    <w:p w14:paraId="332264B4" w14:textId="77777777" w:rsidR="00740D6B" w:rsidRDefault="00000000">
      <w:r>
        <w:t>Quantité nette à exécuter, distinction faite suivant les dimensions.</w:t>
      </w:r>
    </w:p>
    <w:p w14:paraId="497E0C1B" w14:textId="77777777" w:rsidR="00740D6B" w:rsidRDefault="00000000">
      <w:pPr>
        <w:pStyle w:val="pheading"/>
      </w:pPr>
      <w:r>
        <w:t>- nature du marché:</w:t>
      </w:r>
    </w:p>
    <w:p w14:paraId="03A342ED" w14:textId="77777777" w:rsidR="00740D6B" w:rsidRDefault="00000000">
      <w:r>
        <w:t>QF</w:t>
      </w:r>
    </w:p>
    <w:p w14:paraId="294B2CC8" w14:textId="77777777" w:rsidR="00740D6B" w:rsidRDefault="00000000">
      <w:pPr>
        <w:pStyle w:val="Author-eSectionHeading6"/>
      </w:pPr>
      <w:bookmarkStart w:id="774" w:name="_Toc112759004"/>
      <w:r>
        <w:t>17.32.4c Avaloirs en ligne pour caniveaux préfabriqués en béton de polyester CCTB 01.04</w:t>
      </w:r>
      <w:bookmarkEnd w:id="774"/>
    </w:p>
    <w:p w14:paraId="4401AE5A" w14:textId="77777777" w:rsidR="00740D6B" w:rsidRDefault="00000000">
      <w:pPr>
        <w:pStyle w:val="pheading"/>
      </w:pPr>
      <w:r>
        <w:t>MESURAGE</w:t>
      </w:r>
    </w:p>
    <w:p w14:paraId="0F8A874B" w14:textId="77777777" w:rsidR="00740D6B" w:rsidRDefault="00000000">
      <w:pPr>
        <w:pStyle w:val="pheading"/>
      </w:pPr>
      <w:r>
        <w:t>- unité de mesure:</w:t>
      </w:r>
    </w:p>
    <w:p w14:paraId="5074FE7E" w14:textId="77777777" w:rsidR="00740D6B" w:rsidRDefault="00000000">
      <w:r>
        <w:t>pc</w:t>
      </w:r>
    </w:p>
    <w:p w14:paraId="33541518" w14:textId="77777777" w:rsidR="00740D6B" w:rsidRDefault="00000000">
      <w:pPr>
        <w:pStyle w:val="pheading"/>
      </w:pPr>
      <w:r>
        <w:t>- code de mesurage:</w:t>
      </w:r>
    </w:p>
    <w:p w14:paraId="3BBA1415" w14:textId="77777777" w:rsidR="00740D6B" w:rsidRDefault="00000000">
      <w:r>
        <w:t>Quantité nette à exécuter, distinction faite suivant les dimensions.</w:t>
      </w:r>
    </w:p>
    <w:p w14:paraId="6CA145B7" w14:textId="77777777" w:rsidR="00740D6B" w:rsidRDefault="00000000">
      <w:pPr>
        <w:pStyle w:val="pheading"/>
      </w:pPr>
      <w:r>
        <w:t>- nature du marché:</w:t>
      </w:r>
    </w:p>
    <w:p w14:paraId="01FC6064" w14:textId="77777777" w:rsidR="00740D6B" w:rsidRDefault="00000000">
      <w:r>
        <w:t>QF</w:t>
      </w:r>
    </w:p>
    <w:p w14:paraId="4A0A86D0" w14:textId="77777777" w:rsidR="00740D6B" w:rsidRDefault="00000000">
      <w:pPr>
        <w:pStyle w:val="Author-eSectionHeading6"/>
      </w:pPr>
      <w:bookmarkStart w:id="775" w:name="_Toc112759005"/>
      <w:r>
        <w:t>17.32.4d Avaloirs en ligne pour caniveaux préfabriqués en polyester armé CCTB 01.04</w:t>
      </w:r>
      <w:bookmarkEnd w:id="775"/>
    </w:p>
    <w:p w14:paraId="10E2B308" w14:textId="77777777" w:rsidR="00740D6B" w:rsidRDefault="00000000">
      <w:pPr>
        <w:pStyle w:val="pheading"/>
      </w:pPr>
      <w:r>
        <w:t>MESURAGE</w:t>
      </w:r>
    </w:p>
    <w:p w14:paraId="63FAFFBD" w14:textId="77777777" w:rsidR="00740D6B" w:rsidRDefault="00000000">
      <w:pPr>
        <w:pStyle w:val="pheading"/>
      </w:pPr>
      <w:r>
        <w:t>- unité de mesure:</w:t>
      </w:r>
    </w:p>
    <w:p w14:paraId="2F31DA97" w14:textId="77777777" w:rsidR="00740D6B" w:rsidRDefault="00000000">
      <w:r>
        <w:t>pc</w:t>
      </w:r>
    </w:p>
    <w:p w14:paraId="269BA009" w14:textId="77777777" w:rsidR="00740D6B" w:rsidRDefault="00000000">
      <w:pPr>
        <w:pStyle w:val="pheading"/>
      </w:pPr>
      <w:r>
        <w:t>- code de mesurage:</w:t>
      </w:r>
    </w:p>
    <w:p w14:paraId="3B573031" w14:textId="77777777" w:rsidR="00740D6B" w:rsidRDefault="00000000">
      <w:r>
        <w:t>Quantité nette à exécuter, distinction faite suivant les dimensions.</w:t>
      </w:r>
    </w:p>
    <w:p w14:paraId="1AE0A71D" w14:textId="77777777" w:rsidR="00740D6B" w:rsidRDefault="00000000">
      <w:pPr>
        <w:pStyle w:val="pheading"/>
      </w:pPr>
      <w:r>
        <w:t>- nature du marché:</w:t>
      </w:r>
    </w:p>
    <w:p w14:paraId="3777B8CF" w14:textId="77777777" w:rsidR="00740D6B" w:rsidRDefault="00000000">
      <w:r>
        <w:t>QF</w:t>
      </w:r>
    </w:p>
    <w:p w14:paraId="06F9BCA9" w14:textId="77777777" w:rsidR="00740D6B" w:rsidRDefault="00000000">
      <w:pPr>
        <w:pStyle w:val="Author-eSectionHeading6"/>
      </w:pPr>
      <w:bookmarkStart w:id="776" w:name="_Toc112759006"/>
      <w:r>
        <w:t>17.32.4e Avaloirs en ligne pour caniveaux préfabriqués en matière synthétique / PEHD CCTB 01.04</w:t>
      </w:r>
      <w:bookmarkEnd w:id="776"/>
    </w:p>
    <w:p w14:paraId="35C7629B" w14:textId="77777777" w:rsidR="00740D6B" w:rsidRDefault="00000000">
      <w:pPr>
        <w:pStyle w:val="pheading"/>
      </w:pPr>
      <w:r>
        <w:t>MESURAGE</w:t>
      </w:r>
    </w:p>
    <w:p w14:paraId="3D1EAB87" w14:textId="77777777" w:rsidR="00740D6B" w:rsidRDefault="00000000">
      <w:pPr>
        <w:pStyle w:val="pheading"/>
      </w:pPr>
      <w:r>
        <w:t>- unité de mesure:</w:t>
      </w:r>
    </w:p>
    <w:p w14:paraId="5CA71E00" w14:textId="77777777" w:rsidR="00740D6B" w:rsidRDefault="00000000">
      <w:r>
        <w:t>pc</w:t>
      </w:r>
    </w:p>
    <w:p w14:paraId="1236DC8A" w14:textId="77777777" w:rsidR="00740D6B" w:rsidRDefault="00000000">
      <w:pPr>
        <w:pStyle w:val="pheading"/>
      </w:pPr>
      <w:r>
        <w:t>- code de mesurage:</w:t>
      </w:r>
    </w:p>
    <w:p w14:paraId="5DB75B3E" w14:textId="77777777" w:rsidR="00740D6B" w:rsidRDefault="00000000">
      <w:r>
        <w:t>Quantité nette à exécuter, distinction faite suivant les dimensions.</w:t>
      </w:r>
    </w:p>
    <w:p w14:paraId="5E3453CE" w14:textId="77777777" w:rsidR="00740D6B" w:rsidRDefault="00000000">
      <w:pPr>
        <w:pStyle w:val="pheading"/>
      </w:pPr>
      <w:r>
        <w:t>- nature du marché:</w:t>
      </w:r>
    </w:p>
    <w:p w14:paraId="187FF076" w14:textId="77777777" w:rsidR="00740D6B" w:rsidRDefault="00000000">
      <w:r>
        <w:t>QF</w:t>
      </w:r>
    </w:p>
    <w:p w14:paraId="7F38A48C" w14:textId="77777777" w:rsidR="00740D6B" w:rsidRDefault="00000000">
      <w:pPr>
        <w:pStyle w:val="Author-eSectionHeading6"/>
      </w:pPr>
      <w:bookmarkStart w:id="777" w:name="_Toc112759007"/>
      <w:r>
        <w:t>17.32.4f Avaloirs en ligne pour caniveaux préfabriqués en matière synthétique / PP CCTB 01.04</w:t>
      </w:r>
      <w:bookmarkEnd w:id="777"/>
    </w:p>
    <w:p w14:paraId="3B0D8C37" w14:textId="77777777" w:rsidR="00740D6B" w:rsidRDefault="00000000">
      <w:pPr>
        <w:pStyle w:val="pheading"/>
      </w:pPr>
      <w:r>
        <w:t>MESURAGE</w:t>
      </w:r>
    </w:p>
    <w:p w14:paraId="11C8EF7A" w14:textId="77777777" w:rsidR="00740D6B" w:rsidRDefault="00000000">
      <w:pPr>
        <w:pStyle w:val="pheading"/>
      </w:pPr>
      <w:r>
        <w:t>- unité de mesure:</w:t>
      </w:r>
    </w:p>
    <w:p w14:paraId="6497D876" w14:textId="77777777" w:rsidR="00740D6B" w:rsidRDefault="00000000">
      <w:r>
        <w:t>pc</w:t>
      </w:r>
    </w:p>
    <w:p w14:paraId="30580919" w14:textId="77777777" w:rsidR="00740D6B" w:rsidRDefault="00000000">
      <w:pPr>
        <w:pStyle w:val="pheading"/>
      </w:pPr>
      <w:r>
        <w:t>- code de mesurage:</w:t>
      </w:r>
    </w:p>
    <w:p w14:paraId="3C61E2F1" w14:textId="77777777" w:rsidR="00740D6B" w:rsidRDefault="00000000">
      <w:r>
        <w:t>Quantité nette à exécuter, distinction faite suivant les dimensions.</w:t>
      </w:r>
    </w:p>
    <w:p w14:paraId="124C0FBF" w14:textId="77777777" w:rsidR="00740D6B" w:rsidRDefault="00000000">
      <w:pPr>
        <w:pStyle w:val="pheading"/>
      </w:pPr>
      <w:r>
        <w:t>- nature du marché:</w:t>
      </w:r>
    </w:p>
    <w:p w14:paraId="0B04BDD9" w14:textId="77777777" w:rsidR="00740D6B" w:rsidRDefault="00000000">
      <w:r>
        <w:t>QF</w:t>
      </w:r>
    </w:p>
    <w:p w14:paraId="4FF3EECB" w14:textId="77777777" w:rsidR="00740D6B" w:rsidRDefault="00000000">
      <w:pPr>
        <w:pStyle w:val="Author-eSectionHeading4"/>
      </w:pPr>
      <w:bookmarkStart w:id="778" w:name="_Toc112759008"/>
      <w:r>
        <w:t>17.33 Appareils récepteurs ponctuels CCTB 01.10</w:t>
      </w:r>
      <w:bookmarkEnd w:id="778"/>
    </w:p>
    <w:p w14:paraId="5C1CCE17" w14:textId="77777777" w:rsidR="00740D6B" w:rsidRDefault="00000000">
      <w:pPr>
        <w:pStyle w:val="Author-eSectionHeading5"/>
      </w:pPr>
      <w:bookmarkStart w:id="779" w:name="668"/>
      <w:bookmarkStart w:id="780" w:name="_Toc112759009"/>
      <w:bookmarkEnd w:id="779"/>
      <w:r>
        <w:t>17.33.1 Siphons de sol CCTB 01.02</w:t>
      </w:r>
      <w:bookmarkEnd w:id="780"/>
    </w:p>
    <w:p w14:paraId="581B3B38" w14:textId="77777777" w:rsidR="00740D6B" w:rsidRDefault="00000000">
      <w:pPr>
        <w:pStyle w:val="Author-eSectionHeading6"/>
      </w:pPr>
      <w:bookmarkStart w:id="781" w:name="_Toc112759010"/>
      <w:r>
        <w:t>17.33.1a Siphons de sol en fonte CCTB 01.02</w:t>
      </w:r>
      <w:bookmarkEnd w:id="781"/>
    </w:p>
    <w:p w14:paraId="27BBBEA5" w14:textId="77777777" w:rsidR="00740D6B" w:rsidRDefault="00000000">
      <w:pPr>
        <w:pStyle w:val="Author-eSectionHeading6"/>
      </w:pPr>
      <w:bookmarkStart w:id="782" w:name="_Toc112759011"/>
      <w:r>
        <w:t>17.33.1b Siphons de sol en acier inoxydable CCTB 01.02</w:t>
      </w:r>
      <w:bookmarkEnd w:id="782"/>
    </w:p>
    <w:p w14:paraId="688D779C" w14:textId="77777777" w:rsidR="00740D6B" w:rsidRDefault="00000000">
      <w:pPr>
        <w:pStyle w:val="Author-eSectionHeading6"/>
      </w:pPr>
      <w:bookmarkStart w:id="783" w:name="_Toc112759012"/>
      <w:r>
        <w:t>17.33.1c Siphons de sol en aluminium CCTB 01.02</w:t>
      </w:r>
      <w:bookmarkEnd w:id="783"/>
    </w:p>
    <w:p w14:paraId="16329A4E" w14:textId="77777777" w:rsidR="00740D6B" w:rsidRDefault="00000000">
      <w:pPr>
        <w:pStyle w:val="Author-eSectionHeading6"/>
      </w:pPr>
      <w:bookmarkStart w:id="784" w:name="_Toc112759013"/>
      <w:r>
        <w:t>17.33.1d Siphons de sol en matière synthétique / PVC CCTB 01.02</w:t>
      </w:r>
      <w:bookmarkEnd w:id="784"/>
    </w:p>
    <w:p w14:paraId="2E5654C4" w14:textId="77777777" w:rsidR="00740D6B" w:rsidRDefault="00000000">
      <w:pPr>
        <w:pStyle w:val="Author-eSectionHeading6"/>
      </w:pPr>
      <w:bookmarkStart w:id="785" w:name="_Toc112759014"/>
      <w:r>
        <w:t>17.33.1e Siphons de sol en matière synthétique / PE CCTB 01.02</w:t>
      </w:r>
      <w:bookmarkEnd w:id="785"/>
    </w:p>
    <w:p w14:paraId="40FEA00C" w14:textId="77777777" w:rsidR="00740D6B" w:rsidRDefault="00000000">
      <w:pPr>
        <w:pStyle w:val="Author-eSectionHeading6"/>
      </w:pPr>
      <w:bookmarkStart w:id="786" w:name="_Toc112759015"/>
      <w:r>
        <w:t>17.33.1f Siphons de sol en matière synthétique / PP CCTB 01.02</w:t>
      </w:r>
      <w:bookmarkEnd w:id="786"/>
    </w:p>
    <w:p w14:paraId="034EB2B9" w14:textId="77777777" w:rsidR="00740D6B" w:rsidRDefault="00000000">
      <w:pPr>
        <w:pStyle w:val="Author-eSectionHeading6"/>
      </w:pPr>
      <w:bookmarkStart w:id="787" w:name="_Toc112759016"/>
      <w:r>
        <w:t>17.33.1g Siphons de sol en matière synthétique / ABS CCTB 01.02</w:t>
      </w:r>
      <w:bookmarkEnd w:id="787"/>
    </w:p>
    <w:p w14:paraId="7D2B05D2" w14:textId="77777777" w:rsidR="00740D6B" w:rsidRDefault="00000000">
      <w:pPr>
        <w:pStyle w:val="Author-eSectionHeading5"/>
      </w:pPr>
      <w:bookmarkStart w:id="788" w:name="_Toc112759017"/>
      <w:r>
        <w:t>17.33.2 Avaloirs CCTB 01.02</w:t>
      </w:r>
      <w:bookmarkEnd w:id="788"/>
    </w:p>
    <w:p w14:paraId="768B4658" w14:textId="77777777" w:rsidR="00740D6B" w:rsidRDefault="00000000">
      <w:pPr>
        <w:pStyle w:val="Author-eSectionHeading6"/>
      </w:pPr>
      <w:bookmarkStart w:id="789" w:name="_Toc112759018"/>
      <w:r>
        <w:t>17.33.2a Avaloirs sans siphon en fonte CCTB 01.02</w:t>
      </w:r>
      <w:bookmarkEnd w:id="789"/>
    </w:p>
    <w:p w14:paraId="581694E1" w14:textId="77777777" w:rsidR="00740D6B" w:rsidRDefault="00000000">
      <w:pPr>
        <w:pStyle w:val="Author-eSectionHeading6"/>
      </w:pPr>
      <w:bookmarkStart w:id="790" w:name="_Toc112759019"/>
      <w:r>
        <w:t>17.33.2b Avaloirs en béton CCTB 01.10</w:t>
      </w:r>
      <w:bookmarkEnd w:id="790"/>
    </w:p>
    <w:p w14:paraId="755A5FC4" w14:textId="77777777" w:rsidR="00740D6B" w:rsidRDefault="00000000">
      <w:pPr>
        <w:pStyle w:val="pheading"/>
      </w:pPr>
      <w:r>
        <w:t>DESCRIPTION</w:t>
      </w:r>
    </w:p>
    <w:p w14:paraId="2718CEDA" w14:textId="77777777" w:rsidR="00740D6B" w:rsidRDefault="00000000">
      <w:pPr>
        <w:pStyle w:val="pheading"/>
      </w:pPr>
      <w:r>
        <w:t>- Définition / Comprend</w:t>
      </w:r>
    </w:p>
    <w:p w14:paraId="7DC4435B" w14:textId="77777777" w:rsidR="00740D6B" w:rsidRDefault="00000000">
      <w:r>
        <w:t>L'avaloir est un appareil destiné à recevoir les eaux pour les évacuer. Il est muni d’une ou plusieurs grille(s) articulée(s) et/ou amovible(s) et, le cas échéant, d'un coupe-odeur.</w:t>
      </w:r>
    </w:p>
    <w:p w14:paraId="6D58E2CE" w14:textId="77777777" w:rsidR="00740D6B" w:rsidRDefault="00000000">
      <w:r>
        <w:t>Le bac est en béton.</w:t>
      </w:r>
    </w:p>
    <w:p w14:paraId="0601F6A5" w14:textId="77777777" w:rsidR="00740D6B" w:rsidRDefault="00000000">
      <w:r>
        <w:t>En position fermée, l’assujettissement de la grille au cadre est permanent.</w:t>
      </w:r>
    </w:p>
    <w:p w14:paraId="145FCA85" w14:textId="77777777" w:rsidR="00740D6B" w:rsidRDefault="00000000">
      <w:r>
        <w:t>Les spécifications ci-après sont d’application :</w:t>
      </w:r>
    </w:p>
    <w:p w14:paraId="39E91B18" w14:textId="77777777" w:rsidR="00740D6B" w:rsidRDefault="00000000">
      <w:pPr>
        <w:pStyle w:val="Author-eListParagraph"/>
        <w:numPr>
          <w:ilvl w:val="0"/>
          <w:numId w:val="140"/>
        </w:numPr>
      </w:pPr>
      <w:r>
        <w:t>la grille et le châssis résistent à la charge d'épreuve prévue pour la classe de résistance minimum</w:t>
      </w:r>
    </w:p>
    <w:p w14:paraId="3EC14C33" w14:textId="77777777" w:rsidR="00740D6B" w:rsidRDefault="00000000">
      <w:pPr>
        <w:pStyle w:val="Author-eListParagraph"/>
        <w:numPr>
          <w:ilvl w:val="0"/>
          <w:numId w:val="140"/>
        </w:numPr>
      </w:pPr>
      <w:r>
        <w:t>D400 lorsque l’avaloir est installé au centre de la chaussée</w:t>
      </w:r>
    </w:p>
    <w:p w14:paraId="18950A42" w14:textId="77777777" w:rsidR="00740D6B" w:rsidRDefault="00000000">
      <w:pPr>
        <w:pStyle w:val="Author-eListParagraph"/>
        <w:numPr>
          <w:ilvl w:val="0"/>
          <w:numId w:val="140"/>
        </w:numPr>
      </w:pPr>
      <w:r>
        <w:t>La charge d'épreuve pour les dispositifs posés en zone piétonne est celle prévue pour la classe de résistance minimum C250.</w:t>
      </w:r>
    </w:p>
    <w:p w14:paraId="28B755A1" w14:textId="77777777" w:rsidR="00740D6B" w:rsidRDefault="00000000">
      <w:r>
        <w:t xml:space="preserve">La classe de résistance des dispositifs de couronnement et de fermeture est </w:t>
      </w:r>
      <w:r>
        <w:rPr>
          <w:color w:val="FF0000"/>
        </w:rPr>
        <w:t>A 15 / B 125 / C 250 / D 400 / E 600 / F900</w:t>
      </w:r>
      <w:r>
        <w:t>.</w:t>
      </w:r>
    </w:p>
    <w:p w14:paraId="1C5CB830" w14:textId="77777777" w:rsidR="00740D6B" w:rsidRDefault="00000000">
      <w:r>
        <w:t>Conformément au [PTV 802] §2.5, toutes les parties des dispositifs de couronnement et de fermeture sont toujours prévues de la possibilité d’installer un équipement antivol. Si l’équipement antivol est installé, celui-ci permet une ouverture et fermeture normale du dispositif dans son application normale, mais prévoit que le couvercle ou la grille ne peut être séparé du cadre.</w:t>
      </w:r>
    </w:p>
    <w:p w14:paraId="2C12D3D8" w14:textId="77777777" w:rsidR="00740D6B" w:rsidRDefault="00000000">
      <w:pPr>
        <w:pStyle w:val="pheading"/>
      </w:pPr>
      <w:r>
        <w:t>MATÉRIAUX</w:t>
      </w:r>
    </w:p>
    <w:p w14:paraId="6955C71B" w14:textId="77777777" w:rsidR="00740D6B" w:rsidRDefault="00000000">
      <w:pPr>
        <w:pStyle w:val="pheading"/>
      </w:pPr>
      <w:r>
        <w:t>- Caractéristiques générales</w:t>
      </w:r>
    </w:p>
    <w:p w14:paraId="1AC43525" w14:textId="77777777" w:rsidR="00740D6B" w:rsidRDefault="00000000">
      <w:r>
        <w:t>Les bacs en béton préfabriqués répondent aux prescriptions du [PTV 105].</w:t>
      </w:r>
    </w:p>
    <w:p w14:paraId="74379A37" w14:textId="77777777" w:rsidR="00740D6B" w:rsidRDefault="00000000">
      <w:r>
        <w:t xml:space="preserve">Selon le choix du fabricant et l’application spécifique, les bacs préfabriqués sont en </w:t>
      </w:r>
      <w:r>
        <w:rPr>
          <w:color w:val="FF0000"/>
        </w:rPr>
        <w:t>béton non armé / béton armé traditionnel / béton armé fibré</w:t>
      </w:r>
      <w:r>
        <w:t>.</w:t>
      </w:r>
    </w:p>
    <w:p w14:paraId="14241EA7" w14:textId="77777777" w:rsidR="00740D6B" w:rsidRDefault="00000000">
      <w:r>
        <w:t>Les bacs en béton sont pourvus d’un coupe-odeur amovible.</w:t>
      </w:r>
    </w:p>
    <w:p w14:paraId="48B8AB15" w14:textId="77777777" w:rsidR="00740D6B" w:rsidRDefault="00000000">
      <w:r>
        <w:t>Le programme de réception technique préalable est réalisé conformément aux [PTV 100] § 9 et [PTV 105] § 9.3.</w:t>
      </w:r>
    </w:p>
    <w:p w14:paraId="6F882A3B" w14:textId="77777777" w:rsidR="00740D6B" w:rsidRDefault="00000000">
      <w:r>
        <w:t>Les bacs en béton peuvent être livrés sur le chantier à partir de l'âge où ils sont déclarés aptes à l'emploi par le fabricant. Par défaut, ils ont au moins 28 jours d'âge au moment de leur livraison sur le chantier.</w:t>
      </w:r>
    </w:p>
    <w:p w14:paraId="55C8FEF6" w14:textId="77777777" w:rsidR="00740D6B" w:rsidRDefault="00000000">
      <w:r>
        <w:t>Les dimensions nominales du joint d’étanchéité et les tolérances sur ces dimensions sont déterminées par le fabricant. Ils doivent concorder avec les dimensions nominales de la fin de clavette qui est apportée dans l'ouverture d'échappement, de même qu’avec les tolérances sur ces dimensions.</w:t>
      </w:r>
    </w:p>
    <w:p w14:paraId="1AEA0201" w14:textId="77777777" w:rsidR="00740D6B" w:rsidRDefault="00000000">
      <w:r>
        <w:t>L'étanchéité est telle qu'après 24 heures, les parois ne présentent aucun suintement.</w:t>
      </w:r>
    </w:p>
    <w:p w14:paraId="1E5BA3A7" w14:textId="77777777" w:rsidR="00740D6B" w:rsidRDefault="00000000">
      <w:pPr>
        <w:pStyle w:val="pheading"/>
      </w:pPr>
      <w:r>
        <w:t>EXÉCUTION / MISE EN ŒUVRE</w:t>
      </w:r>
    </w:p>
    <w:p w14:paraId="3CA1F57D" w14:textId="77777777" w:rsidR="00740D6B" w:rsidRDefault="00000000">
      <w:pPr>
        <w:pStyle w:val="pheading"/>
      </w:pPr>
      <w:r>
        <w:t>- Prescriptions générales</w:t>
      </w:r>
    </w:p>
    <w:p w14:paraId="2C53A29D" w14:textId="77777777" w:rsidR="00740D6B" w:rsidRDefault="00000000">
      <w:r>
        <w:t>Les avaloirs sont posés sur une fondation en béton maigre d'une épaisseur minimale de 10 cm et débordant d’au moins 10 cm sur le périmètre du puisard.</w:t>
      </w:r>
    </w:p>
    <w:p w14:paraId="1F923196" w14:textId="77777777" w:rsidR="00740D6B" w:rsidRDefault="00000000">
      <w:r>
        <w:t>Ils sont posés à un niveau tel que la face supérieure de la grille soit 0,5 cm plus bas que la finition de sol autour. Les grilles se ferment dans le sens du trafic. Des joints de dilatation souples sont posés entre l’avaloir et les éléments linéaires.</w:t>
      </w:r>
    </w:p>
    <w:p w14:paraId="46850515" w14:textId="77777777" w:rsidR="00740D6B" w:rsidRDefault="00000000">
      <w:r>
        <w:t>Les raccordements d'avaloirs s'effectuent au moyen de pièces spéciales étanches. Les avaloirs et les caniveaux sont, sauf impossibilité technique, raccordés dans les regards de visite à hauteur de la génératrice supérieure de la canalisation principale ou, avec accord préalable du fonctionnaire dirigeant, par un tuyau descendant le long de la paroi intérieure du regard de visite</w:t>
      </w:r>
    </w:p>
    <w:p w14:paraId="7820DC4E" w14:textId="77777777" w:rsidR="00740D6B" w:rsidRDefault="00000000">
      <w:r>
        <w:t>La fondation en béton maigre est en béton C 12/15.</w:t>
      </w:r>
    </w:p>
    <w:p w14:paraId="1FB088D6" w14:textId="77777777" w:rsidR="00740D6B" w:rsidRDefault="00000000">
      <w:pPr>
        <w:pStyle w:val="pheading"/>
      </w:pPr>
      <w:r>
        <w:t>MESURAGE</w:t>
      </w:r>
    </w:p>
    <w:p w14:paraId="527E2DD1" w14:textId="77777777" w:rsidR="00740D6B" w:rsidRDefault="00000000">
      <w:pPr>
        <w:pStyle w:val="pheading"/>
      </w:pPr>
      <w:r>
        <w:t>- unité de mesure:</w:t>
      </w:r>
    </w:p>
    <w:p w14:paraId="4DB08DFB" w14:textId="77777777" w:rsidR="00740D6B" w:rsidRDefault="00000000">
      <w:r>
        <w:t>pc</w:t>
      </w:r>
    </w:p>
    <w:p w14:paraId="0943B4F9" w14:textId="77777777" w:rsidR="00740D6B" w:rsidRDefault="00000000">
      <w:pPr>
        <w:pStyle w:val="pheading"/>
      </w:pPr>
      <w:r>
        <w:t>- code de mesurage:</w:t>
      </w:r>
    </w:p>
    <w:p w14:paraId="05825F52" w14:textId="77777777" w:rsidR="00740D6B" w:rsidRDefault="00000000">
      <w:r>
        <w:t>Quantité nette à exécuter, distinction faite suivant les dimensions.</w:t>
      </w:r>
    </w:p>
    <w:p w14:paraId="758F7C5E" w14:textId="77777777" w:rsidR="00740D6B" w:rsidRDefault="00000000">
      <w:pPr>
        <w:pStyle w:val="pheading"/>
      </w:pPr>
      <w:r>
        <w:t>- nature du marché:</w:t>
      </w:r>
    </w:p>
    <w:p w14:paraId="1CA3091A" w14:textId="77777777" w:rsidR="00740D6B" w:rsidRDefault="00000000">
      <w:r>
        <w:t>QF</w:t>
      </w:r>
    </w:p>
    <w:p w14:paraId="35A0F41A" w14:textId="77777777" w:rsidR="00740D6B" w:rsidRDefault="00000000">
      <w:pPr>
        <w:pStyle w:val="Author-eSectionHeading6"/>
      </w:pPr>
      <w:bookmarkStart w:id="791" w:name="_Toc112759020"/>
      <w:r>
        <w:t>17.33.2c Avaloirs en matière synthétique / PVC CCTB 01.02</w:t>
      </w:r>
      <w:bookmarkEnd w:id="791"/>
    </w:p>
    <w:p w14:paraId="7AC1521F" w14:textId="77777777" w:rsidR="00740D6B" w:rsidRDefault="00000000">
      <w:pPr>
        <w:pStyle w:val="Author-eSectionHeading4"/>
      </w:pPr>
      <w:bookmarkStart w:id="792" w:name="_Toc112759021"/>
      <w:r>
        <w:t>17.34 Châssis de visite avec couvercles et grilles CCTB 01.02</w:t>
      </w:r>
      <w:bookmarkEnd w:id="792"/>
    </w:p>
    <w:p w14:paraId="657876CE" w14:textId="77777777" w:rsidR="00740D6B" w:rsidRDefault="00000000">
      <w:pPr>
        <w:pStyle w:val="Author-eSectionHeading5"/>
      </w:pPr>
      <w:bookmarkStart w:id="793" w:name="230"/>
      <w:bookmarkStart w:id="794" w:name="_Toc112759022"/>
      <w:bookmarkEnd w:id="793"/>
      <w:r>
        <w:t>17.34.1 Châssis de visite à simple couvercle CCTB 01.02</w:t>
      </w:r>
      <w:bookmarkEnd w:id="794"/>
    </w:p>
    <w:p w14:paraId="5972AD4D" w14:textId="77777777" w:rsidR="00740D6B" w:rsidRDefault="00000000">
      <w:pPr>
        <w:pStyle w:val="Author-eSectionHeading6"/>
      </w:pPr>
      <w:bookmarkStart w:id="795" w:name="_Toc112759023"/>
      <w:r>
        <w:t>17.34.1a Châssis de visite à simple couvercle en fonte CCTB 01.02</w:t>
      </w:r>
      <w:bookmarkEnd w:id="795"/>
    </w:p>
    <w:p w14:paraId="1F6F5577" w14:textId="77777777" w:rsidR="00740D6B" w:rsidRDefault="00000000">
      <w:pPr>
        <w:pStyle w:val="Author-eSectionHeading6"/>
      </w:pPr>
      <w:bookmarkStart w:id="796" w:name="218"/>
      <w:bookmarkStart w:id="797" w:name="_Toc112759024"/>
      <w:bookmarkEnd w:id="796"/>
      <w:r>
        <w:t>17.34.1b Châssis de visite à simple couvercle en fonte pour remplissage béton CCTB 01.02</w:t>
      </w:r>
      <w:bookmarkEnd w:id="797"/>
    </w:p>
    <w:p w14:paraId="0D2E7EB1" w14:textId="77777777" w:rsidR="00740D6B" w:rsidRDefault="00000000">
      <w:pPr>
        <w:pStyle w:val="Author-eSectionHeading6"/>
      </w:pPr>
      <w:bookmarkStart w:id="798" w:name="219"/>
      <w:bookmarkStart w:id="799" w:name="_Toc112759025"/>
      <w:bookmarkEnd w:id="798"/>
      <w:r>
        <w:t>17.34.1c Châssis de visite à simple couvercle en aluminium CCTB 01.02</w:t>
      </w:r>
      <w:bookmarkEnd w:id="799"/>
    </w:p>
    <w:p w14:paraId="4BBEF237" w14:textId="77777777" w:rsidR="00740D6B" w:rsidRDefault="00000000">
      <w:pPr>
        <w:pStyle w:val="Author-eSectionHeading6"/>
      </w:pPr>
      <w:bookmarkStart w:id="800" w:name="220"/>
      <w:bookmarkStart w:id="801" w:name="_Toc112759026"/>
      <w:bookmarkEnd w:id="800"/>
      <w:r>
        <w:t>17.34.1d Châssis de visite à simple couvercle en aluminium à paver CCTB 01.02</w:t>
      </w:r>
      <w:bookmarkEnd w:id="801"/>
    </w:p>
    <w:p w14:paraId="775EFE5F" w14:textId="77777777" w:rsidR="00740D6B" w:rsidRDefault="00000000">
      <w:pPr>
        <w:pStyle w:val="Author-eSectionHeading6"/>
      </w:pPr>
      <w:bookmarkStart w:id="802" w:name="221"/>
      <w:bookmarkStart w:id="803" w:name="_Toc112759027"/>
      <w:bookmarkEnd w:id="802"/>
      <w:r>
        <w:t>17.34.1e Châssis de visite à simple couvercle en aluminium à carreler CCTB 01.02</w:t>
      </w:r>
      <w:bookmarkEnd w:id="803"/>
    </w:p>
    <w:p w14:paraId="12516CEA" w14:textId="77777777" w:rsidR="00740D6B" w:rsidRDefault="00000000">
      <w:pPr>
        <w:pStyle w:val="Author-eSectionHeading6"/>
      </w:pPr>
      <w:bookmarkStart w:id="804" w:name="222"/>
      <w:bookmarkStart w:id="805" w:name="_Toc112759028"/>
      <w:bookmarkEnd w:id="804"/>
      <w:r>
        <w:t>17.34.1f Châssis de visite à simple couvercle en béton CCTB 01.02</w:t>
      </w:r>
      <w:bookmarkEnd w:id="805"/>
    </w:p>
    <w:p w14:paraId="58CBFDC9" w14:textId="77777777" w:rsidR="00740D6B" w:rsidRDefault="00000000">
      <w:pPr>
        <w:pStyle w:val="Author-eSectionHeading6"/>
      </w:pPr>
      <w:bookmarkStart w:id="806" w:name="223"/>
      <w:bookmarkStart w:id="807" w:name="_Toc112759029"/>
      <w:bookmarkEnd w:id="806"/>
      <w:r>
        <w:t>17.34.1g Châssis de visite à simple couvercle en acier galvanisé CCTB 01.02</w:t>
      </w:r>
      <w:bookmarkEnd w:id="807"/>
    </w:p>
    <w:p w14:paraId="24D3EB60" w14:textId="77777777" w:rsidR="00740D6B" w:rsidRDefault="00000000">
      <w:pPr>
        <w:pStyle w:val="Author-eSectionHeading6"/>
      </w:pPr>
      <w:bookmarkStart w:id="808" w:name="224"/>
      <w:bookmarkStart w:id="809" w:name="_Toc112759030"/>
      <w:bookmarkEnd w:id="808"/>
      <w:r>
        <w:t>17.34.1h Châssis de visite à simple couvercle en acier galvanisé à paver CCTB 01.02</w:t>
      </w:r>
      <w:bookmarkEnd w:id="809"/>
    </w:p>
    <w:p w14:paraId="70F9962B" w14:textId="77777777" w:rsidR="00740D6B" w:rsidRDefault="00000000">
      <w:pPr>
        <w:pStyle w:val="Author-eSectionHeading6"/>
      </w:pPr>
      <w:bookmarkStart w:id="810" w:name="225"/>
      <w:bookmarkStart w:id="811" w:name="_Toc112759031"/>
      <w:bookmarkEnd w:id="810"/>
      <w:r>
        <w:t>17.34.1i Châssis de visite à simple couvercle en acier galvanisé à carreler CCTB 01.02</w:t>
      </w:r>
      <w:bookmarkEnd w:id="811"/>
    </w:p>
    <w:p w14:paraId="3202D6B9" w14:textId="77777777" w:rsidR="00740D6B" w:rsidRDefault="00000000">
      <w:pPr>
        <w:pStyle w:val="Author-eSectionHeading6"/>
      </w:pPr>
      <w:bookmarkStart w:id="812" w:name="226"/>
      <w:bookmarkStart w:id="813" w:name="_Toc112759032"/>
      <w:bookmarkEnd w:id="812"/>
      <w:r>
        <w:t>17.34.1j Châssis de visite à simple couvercle en acier inoxydable CCTB 01.02</w:t>
      </w:r>
      <w:bookmarkEnd w:id="813"/>
    </w:p>
    <w:p w14:paraId="31F44EA6" w14:textId="77777777" w:rsidR="00740D6B" w:rsidRDefault="00000000">
      <w:pPr>
        <w:pStyle w:val="Author-eSectionHeading6"/>
      </w:pPr>
      <w:bookmarkStart w:id="814" w:name="227"/>
      <w:bookmarkStart w:id="815" w:name="_Toc112759033"/>
      <w:bookmarkEnd w:id="814"/>
      <w:r>
        <w:t>17.34.1k Châssis de visite à simple couvercle en acier inoxydable à carreler CCTB 01.02</w:t>
      </w:r>
      <w:bookmarkEnd w:id="815"/>
    </w:p>
    <w:p w14:paraId="047A0F2C" w14:textId="77777777" w:rsidR="00740D6B" w:rsidRDefault="00000000">
      <w:pPr>
        <w:pStyle w:val="Author-eSectionHeading6"/>
      </w:pPr>
      <w:bookmarkStart w:id="816" w:name="228"/>
      <w:bookmarkStart w:id="817" w:name="_Toc112759034"/>
      <w:bookmarkEnd w:id="816"/>
      <w:r>
        <w:t>17.34.1l Châssis de visite à simple couvercle en matière synthétique / PP CCTB 01.02</w:t>
      </w:r>
      <w:bookmarkEnd w:id="817"/>
    </w:p>
    <w:p w14:paraId="59A4CECB" w14:textId="77777777" w:rsidR="00740D6B" w:rsidRDefault="00000000">
      <w:pPr>
        <w:pStyle w:val="Author-eSectionHeading5"/>
      </w:pPr>
      <w:bookmarkStart w:id="818" w:name="229"/>
      <w:bookmarkStart w:id="819" w:name="_Toc112759035"/>
      <w:bookmarkEnd w:id="818"/>
      <w:r>
        <w:t>17.34.2 Châssis de visite à double couvercle CCTB 01.02</w:t>
      </w:r>
      <w:bookmarkEnd w:id="819"/>
    </w:p>
    <w:p w14:paraId="229E2A59" w14:textId="77777777" w:rsidR="00740D6B" w:rsidRDefault="00000000">
      <w:pPr>
        <w:pStyle w:val="Author-eSectionHeading6"/>
      </w:pPr>
      <w:bookmarkStart w:id="820" w:name="_Toc112759036"/>
      <w:r>
        <w:t>17.34.2a Châssis de visite à double couvercle en fonte CCTB 01.02</w:t>
      </w:r>
      <w:bookmarkEnd w:id="820"/>
    </w:p>
    <w:p w14:paraId="28CB61B0" w14:textId="77777777" w:rsidR="00740D6B" w:rsidRDefault="00000000">
      <w:pPr>
        <w:pStyle w:val="Author-eSectionHeading6"/>
      </w:pPr>
      <w:bookmarkStart w:id="821" w:name="_Toc112759037"/>
      <w:r>
        <w:t>17.34.2b Châssis de visite à double couvercle en aluminium CCTB 01.02</w:t>
      </w:r>
      <w:bookmarkEnd w:id="821"/>
    </w:p>
    <w:p w14:paraId="1D6F701C" w14:textId="77777777" w:rsidR="00740D6B" w:rsidRDefault="00000000">
      <w:pPr>
        <w:pStyle w:val="Author-eSectionHeading5"/>
      </w:pPr>
      <w:bookmarkStart w:id="822" w:name="_Toc112759038"/>
      <w:r>
        <w:t>17.34.3 Châssis de visite à couvercle hermétique CCTB 01.02</w:t>
      </w:r>
      <w:bookmarkEnd w:id="822"/>
    </w:p>
    <w:p w14:paraId="572CAD79" w14:textId="77777777" w:rsidR="00740D6B" w:rsidRDefault="00000000">
      <w:pPr>
        <w:pStyle w:val="Author-eSectionHeading6"/>
      </w:pPr>
      <w:bookmarkStart w:id="823" w:name="_Toc112759039"/>
      <w:r>
        <w:t>17.34.3a Châssis de visite à couvercle hermétique en fonte CCTB 01.02</w:t>
      </w:r>
      <w:bookmarkEnd w:id="823"/>
    </w:p>
    <w:p w14:paraId="6807E9D9" w14:textId="77777777" w:rsidR="00740D6B" w:rsidRDefault="00000000">
      <w:pPr>
        <w:pStyle w:val="Author-eSectionHeading6"/>
      </w:pPr>
      <w:bookmarkStart w:id="824" w:name="_Toc112759040"/>
      <w:r>
        <w:t>17.34.3b Châssis de visite à simple couvercle en fonte pour remplissage béton CCTB 01.02</w:t>
      </w:r>
      <w:bookmarkEnd w:id="824"/>
    </w:p>
    <w:p w14:paraId="12A32372" w14:textId="77777777" w:rsidR="00740D6B" w:rsidRDefault="00000000">
      <w:pPr>
        <w:pStyle w:val="Author-eSectionHeading6"/>
      </w:pPr>
      <w:bookmarkStart w:id="825" w:name="_Toc112759041"/>
      <w:r>
        <w:t>17.34.3c Châssis de visite à couvercle hermétique en aluminium CCTB 01.02</w:t>
      </w:r>
      <w:bookmarkEnd w:id="825"/>
    </w:p>
    <w:p w14:paraId="17937853" w14:textId="77777777" w:rsidR="00740D6B" w:rsidRDefault="00000000">
      <w:pPr>
        <w:pStyle w:val="Author-eSectionHeading5"/>
      </w:pPr>
      <w:bookmarkStart w:id="826" w:name="_Toc112759042"/>
      <w:r>
        <w:t>17.34.4 Châssis de visite avec grille CCTB 01.02</w:t>
      </w:r>
      <w:bookmarkEnd w:id="826"/>
    </w:p>
    <w:p w14:paraId="0F7BCC91" w14:textId="77777777" w:rsidR="00740D6B" w:rsidRDefault="00000000">
      <w:pPr>
        <w:pStyle w:val="Author-eSectionHeading6"/>
      </w:pPr>
      <w:bookmarkStart w:id="827" w:name="_Toc112759043"/>
      <w:r>
        <w:t>17.34.4a Châssis de visite avec grille en fonte CCTB 01.02</w:t>
      </w:r>
      <w:bookmarkEnd w:id="827"/>
    </w:p>
    <w:p w14:paraId="1B6383EF" w14:textId="77777777" w:rsidR="00740D6B" w:rsidRDefault="00000000">
      <w:pPr>
        <w:pStyle w:val="Author-eSectionHeading6"/>
      </w:pPr>
      <w:bookmarkStart w:id="828" w:name="_Toc112759044"/>
      <w:r>
        <w:t>17.34.4b Châssis de visite avec grille en aluminium CCTB 01.02</w:t>
      </w:r>
      <w:bookmarkEnd w:id="828"/>
    </w:p>
    <w:p w14:paraId="53C93693" w14:textId="77777777" w:rsidR="00740D6B" w:rsidRDefault="00000000">
      <w:pPr>
        <w:pStyle w:val="Author-eSectionHeading5"/>
      </w:pPr>
      <w:bookmarkStart w:id="829" w:name="_Toc112759045"/>
      <w:r>
        <w:t>17.34.5 Simples couvercles CCTB 01.02</w:t>
      </w:r>
      <w:bookmarkEnd w:id="829"/>
    </w:p>
    <w:p w14:paraId="693F7B91" w14:textId="77777777" w:rsidR="00740D6B" w:rsidRDefault="00000000">
      <w:pPr>
        <w:pStyle w:val="Author-eSectionHeading6"/>
      </w:pPr>
      <w:bookmarkStart w:id="830" w:name="_Toc112759046"/>
      <w:r>
        <w:t>17.34.5a Margelles en béton CCTB 01.02</w:t>
      </w:r>
      <w:bookmarkEnd w:id="830"/>
    </w:p>
    <w:p w14:paraId="43746588" w14:textId="77777777" w:rsidR="00740D6B" w:rsidRDefault="00000000">
      <w:pPr>
        <w:pStyle w:val="Author-eSectionHeading6"/>
      </w:pPr>
      <w:bookmarkStart w:id="831" w:name="_Toc112759047"/>
      <w:r>
        <w:t>17.34.5b Couvercles en tôle d'acier CCTB 01.02</w:t>
      </w:r>
      <w:bookmarkEnd w:id="831"/>
    </w:p>
    <w:p w14:paraId="6367F5E9" w14:textId="77777777" w:rsidR="00740D6B" w:rsidRDefault="00000000">
      <w:pPr>
        <w:pStyle w:val="Author-eSectionHeading6"/>
      </w:pPr>
      <w:bookmarkStart w:id="832" w:name="_Toc112759048"/>
      <w:r>
        <w:t>17.34.5c Couvercles en matière synthétique / PVC CCTB 01.02</w:t>
      </w:r>
      <w:bookmarkEnd w:id="832"/>
    </w:p>
    <w:p w14:paraId="2651CDE1" w14:textId="77777777" w:rsidR="00740D6B" w:rsidRDefault="00000000">
      <w:pPr>
        <w:pStyle w:val="Author-eSectionHeading4"/>
      </w:pPr>
      <w:bookmarkStart w:id="833" w:name="_Toc112759049"/>
      <w:r>
        <w:t>17.35 Grilles pour appareils récepteurs CCTB 01.10</w:t>
      </w:r>
      <w:bookmarkEnd w:id="833"/>
    </w:p>
    <w:p w14:paraId="2B53E93C" w14:textId="77777777" w:rsidR="00740D6B" w:rsidRDefault="00000000">
      <w:pPr>
        <w:pStyle w:val="pheading"/>
      </w:pPr>
      <w:bookmarkStart w:id="834" w:name="231"/>
      <w:bookmarkEnd w:id="834"/>
      <w:r>
        <w:t>DESCRIPTION</w:t>
      </w:r>
    </w:p>
    <w:p w14:paraId="4D277AFD" w14:textId="77777777" w:rsidR="00740D6B" w:rsidRDefault="00000000">
      <w:pPr>
        <w:pStyle w:val="pheading"/>
      </w:pPr>
      <w:r>
        <w:t>- Définition / Comprend</w:t>
      </w:r>
    </w:p>
    <w:p w14:paraId="7EA60DBA" w14:textId="77777777" w:rsidR="00740D6B" w:rsidRDefault="00000000">
      <w:r>
        <w:t>Il s’agit de grilles pour appareils récepteurs de toute nature.</w:t>
      </w:r>
    </w:p>
    <w:p w14:paraId="4369A643" w14:textId="77777777" w:rsidR="00740D6B" w:rsidRDefault="00000000">
      <w:pPr>
        <w:pStyle w:val="pheading"/>
      </w:pPr>
      <w:r>
        <w:t>- Remarques importantes</w:t>
      </w:r>
    </w:p>
    <w:p w14:paraId="471C1E66" w14:textId="77777777" w:rsidR="00740D6B" w:rsidRDefault="00000000">
      <w:r>
        <w:rPr>
          <w:u w:val="single"/>
        </w:rPr>
        <w:t>Attention</w:t>
      </w:r>
      <w:r>
        <w:t xml:space="preserve"> : dans le cas des récepteurs, les grilles concernées sont comprises dans les postes respectifs.</w:t>
      </w:r>
    </w:p>
    <w:p w14:paraId="1CC70287" w14:textId="77777777" w:rsidR="00740D6B" w:rsidRDefault="00000000">
      <w:pPr>
        <w:pStyle w:val="pheading"/>
      </w:pPr>
      <w:r>
        <w:t>MATÉRIAUX</w:t>
      </w:r>
    </w:p>
    <w:p w14:paraId="19B8B5DC" w14:textId="77777777" w:rsidR="00740D6B" w:rsidRDefault="00000000">
      <w:r>
        <w:t>Le béton pour les encadrements se compose comme suit : 350 kg de ciment de la classe de résistance 42,5, 780 l de gravier roulé 4/28 et 380 l de sable pour béton.</w:t>
      </w:r>
    </w:p>
    <w:p w14:paraId="5E2570F7" w14:textId="77777777" w:rsidR="00740D6B" w:rsidRDefault="00000000">
      <w:pPr>
        <w:pStyle w:val="pheading"/>
      </w:pPr>
      <w:r>
        <w:t>EXÉCUTION / MISE EN ŒUVRE</w:t>
      </w:r>
    </w:p>
    <w:p w14:paraId="5D6BAED6" w14:textId="77777777" w:rsidR="00740D6B" w:rsidRDefault="00000000">
      <w:r>
        <w:t>Les châssis de visite ou les encadrements en béton sont incorporés dans le revêtement au niveau souhaité et fixés au mortier de ciment de la catégorie M2 de la [NBN EN 998-2] (</w:t>
      </w:r>
      <w:r>
        <w:rPr>
          <w:i/>
        </w:rPr>
        <w:t>composition : au moins 300 kg de ciment de la classe de résistance 32,5, par m3 de sable sec (1 part de ciment pour 4 parts de sable)).</w:t>
      </w:r>
    </w:p>
    <w:p w14:paraId="071F324B" w14:textId="77777777" w:rsidR="00740D6B" w:rsidRDefault="00000000">
      <w:pPr>
        <w:pStyle w:val="pheading"/>
      </w:pPr>
      <w:r>
        <w:t>DOCUMENTS DE RÉFÉRENCE</w:t>
      </w:r>
    </w:p>
    <w:p w14:paraId="52D925F6" w14:textId="77777777" w:rsidR="00740D6B" w:rsidRDefault="00000000">
      <w:pPr>
        <w:pStyle w:val="pheading"/>
      </w:pPr>
      <w:r>
        <w:t>- Matériau</w:t>
      </w:r>
    </w:p>
    <w:p w14:paraId="6F92297A" w14:textId="77777777" w:rsidR="00740D6B" w:rsidRDefault="00000000">
      <w:r>
        <w:t>[NBN B 53-101, Pièces de voirie en fonte ou en acier moulé - Spécifications techniques générales]</w:t>
      </w:r>
    </w:p>
    <w:p w14:paraId="554E28BA" w14:textId="77777777" w:rsidR="00740D6B" w:rsidRDefault="00000000">
      <w:r>
        <w:t>[NBN B 53-102, Pièces de voirie - Cadres de trapillons - Type 1]</w:t>
      </w:r>
    </w:p>
    <w:p w14:paraId="327D47B4" w14:textId="77777777" w:rsidR="00740D6B" w:rsidRDefault="00000000">
      <w:r>
        <w:t>[NBN B 53-103, Pièces de voirie - Cadres de trapillons - Type 2]</w:t>
      </w:r>
    </w:p>
    <w:p w14:paraId="0B349FF5" w14:textId="77777777" w:rsidR="00740D6B" w:rsidRDefault="00000000">
      <w:r>
        <w:t>[NBN B 53-104, Pièces de voirie - Cadres de trapillons - Type 3]</w:t>
      </w:r>
    </w:p>
    <w:p w14:paraId="7CE92C21" w14:textId="77777777" w:rsidR="00740D6B" w:rsidRDefault="00000000">
      <w:r>
        <w:t>[NBN B 53-105, Pièces de voirie - Cadres de trapillons - Type 4]</w:t>
      </w:r>
    </w:p>
    <w:p w14:paraId="184EDBB0" w14:textId="77777777" w:rsidR="00740D6B" w:rsidRDefault="00000000">
      <w:r>
        <w:t>[NBN B 53-106, Pièces de voirie - Cadres de trapillons - Type 5]</w:t>
      </w:r>
    </w:p>
    <w:p w14:paraId="244E9F6B" w14:textId="77777777" w:rsidR="00740D6B" w:rsidRDefault="00000000">
      <w:r>
        <w:t>[NBN B 53-107, Pièces de voirie - Cadres de trapillons - Type 6]</w:t>
      </w:r>
    </w:p>
    <w:p w14:paraId="7746935A" w14:textId="77777777" w:rsidR="00740D6B" w:rsidRDefault="00000000">
      <w:r>
        <w:t>[NBN B 53-108, Pièces de voirie - Cadres de trapillons - Type 7]</w:t>
      </w:r>
    </w:p>
    <w:p w14:paraId="698FC879" w14:textId="77777777" w:rsidR="00740D6B" w:rsidRDefault="00000000">
      <w:r>
        <w:t>[NBN B 53-109, Pièces de voirie - Cadres de trapillons - Type 8]</w:t>
      </w:r>
    </w:p>
    <w:p w14:paraId="4C0AAFA2" w14:textId="77777777" w:rsidR="00740D6B" w:rsidRDefault="00000000">
      <w:r>
        <w:t>[NBN B 53-110, Pièces de voirie - Cadres de trapillons - Type 9]</w:t>
      </w:r>
    </w:p>
    <w:p w14:paraId="5100C659" w14:textId="77777777" w:rsidR="00740D6B" w:rsidRDefault="00000000">
      <w:r>
        <w:t>[NBN EN 124 série, Dispositifs de couronnement et de fermeture pour les zones de circulation utilisées par les piétons et les véhicules]</w:t>
      </w:r>
    </w:p>
    <w:p w14:paraId="25C61EC6" w14:textId="77777777" w:rsidR="00740D6B" w:rsidRDefault="00000000">
      <w:pPr>
        <w:pStyle w:val="Author-eSectionHeading5"/>
      </w:pPr>
      <w:bookmarkStart w:id="835" w:name="_Toc112759050"/>
      <w:r>
        <w:t>17.35.1 Grilles pour caniveaux CCTB 01.10</w:t>
      </w:r>
      <w:bookmarkEnd w:id="835"/>
    </w:p>
    <w:p w14:paraId="3C974E9F" w14:textId="77777777" w:rsidR="00740D6B" w:rsidRDefault="00000000">
      <w:pPr>
        <w:pStyle w:val="pheading"/>
      </w:pPr>
      <w:r>
        <w:t>DESCRIPTION</w:t>
      </w:r>
    </w:p>
    <w:p w14:paraId="13B0088D" w14:textId="77777777" w:rsidR="00740D6B" w:rsidRDefault="00000000">
      <w:pPr>
        <w:pStyle w:val="pheading"/>
      </w:pPr>
      <w:r>
        <w:t>- Remarques importantes</w:t>
      </w:r>
    </w:p>
    <w:p w14:paraId="6344B414" w14:textId="77777777" w:rsidR="00740D6B" w:rsidRDefault="00000000">
      <w:r>
        <w:rPr>
          <w:b/>
          <w:sz w:val="24"/>
        </w:rPr>
        <w:t>Application</w:t>
      </w:r>
    </w:p>
    <w:p w14:paraId="5DBD5F92" w14:textId="77777777" w:rsidR="00740D6B" w:rsidRDefault="00000000">
      <w:pPr>
        <w:pStyle w:val="pheading"/>
      </w:pPr>
      <w:r>
        <w:t>MATÉRIAUX</w:t>
      </w:r>
    </w:p>
    <w:p w14:paraId="45084AFE" w14:textId="77777777" w:rsidR="00740D6B" w:rsidRDefault="00000000">
      <w:r>
        <w:t xml:space="preserve">Il s’agit d’une série de grilles dans un châssis composé de profils latéraux et de tête, sur caniveaux de toute nature, situés dans des zones où la mise en charge peut dépasser 15 kN. La grille et l'encadrement sont conformes à la [NBN B 54-101] et sont réalisés </w:t>
      </w:r>
      <w:r>
        <w:rPr>
          <w:rStyle w:val="optioncarChar"/>
        </w:rPr>
        <w:t xml:space="preserve">en fonte </w:t>
      </w:r>
      <w:r>
        <w:t>(par défaut)</w:t>
      </w:r>
      <w:r>
        <w:rPr>
          <w:rStyle w:val="optioncarChar"/>
        </w:rPr>
        <w:t xml:space="preserve"> / en acier moulé / *** </w:t>
      </w:r>
      <w:r>
        <w:t xml:space="preserve"> :</w:t>
      </w:r>
    </w:p>
    <w:p w14:paraId="6A31BBC7" w14:textId="77777777" w:rsidR="00740D6B" w:rsidRDefault="00000000">
      <w:r>
        <w:rPr>
          <w:b/>
        </w:rPr>
        <w:t>(soit par défaut)</w:t>
      </w:r>
    </w:p>
    <w:p w14:paraId="10FDA267" w14:textId="77777777" w:rsidR="00740D6B" w:rsidRDefault="00000000">
      <w:r>
        <w:rPr>
          <w:rStyle w:val="soitChar"/>
        </w:rPr>
        <w:t>En fonte</w:t>
      </w:r>
      <w:r>
        <w:t xml:space="preserve"> selon [NBN B 53-101, Pièces de voirie en fonte ou en acier moulé - Spécifications techniques générales]</w:t>
      </w:r>
    </w:p>
    <w:p w14:paraId="6D4C0C7A" w14:textId="77777777" w:rsidR="00740D6B" w:rsidRDefault="00000000">
      <w:r>
        <w:rPr>
          <w:b/>
        </w:rPr>
        <w:t>(soit)</w:t>
      </w:r>
    </w:p>
    <w:p w14:paraId="198793F7" w14:textId="77777777" w:rsidR="00740D6B" w:rsidRDefault="00000000">
      <w:r>
        <w:rPr>
          <w:rStyle w:val="soitChar"/>
        </w:rPr>
        <w:t>En acier moulé</w:t>
      </w:r>
      <w:r>
        <w:t xml:space="preserve"> selon [NBN EN 10293, Aciers moulés - Aciers moulés d'usage général]</w:t>
      </w:r>
    </w:p>
    <w:p w14:paraId="01443716" w14:textId="77777777" w:rsidR="00740D6B" w:rsidRDefault="00000000">
      <w:r>
        <w:rPr>
          <w:b/>
        </w:rPr>
        <w:t>(soit)</w:t>
      </w:r>
    </w:p>
    <w:p w14:paraId="3101FDFE" w14:textId="77777777" w:rsidR="00740D6B" w:rsidRDefault="00000000">
      <w:r>
        <w:rPr>
          <w:rStyle w:val="optioncarChar"/>
        </w:rPr>
        <w:t>***</w:t>
      </w:r>
    </w:p>
    <w:p w14:paraId="3479B931" w14:textId="77777777" w:rsidR="00740D6B" w:rsidRDefault="00000000">
      <w:pPr>
        <w:pStyle w:val="heading"/>
      </w:pPr>
      <w:r>
        <w:t>Spécifications</w:t>
      </w:r>
    </w:p>
    <w:p w14:paraId="3CC24975" w14:textId="77777777" w:rsidR="00740D6B" w:rsidRDefault="00000000">
      <w:r>
        <w:t>Largeur du caniveau :</w:t>
      </w:r>
      <w:r>
        <w:rPr>
          <w:rStyle w:val="optioncarChar"/>
        </w:rPr>
        <w:t xml:space="preserve">200 </w:t>
      </w:r>
      <w:r>
        <w:t>(par défaut)</w:t>
      </w:r>
      <w:r>
        <w:rPr>
          <w:rStyle w:val="optioncarChar"/>
        </w:rPr>
        <w:t xml:space="preserve"> / 300 / 400 / 500 / 600 / *** </w:t>
      </w:r>
      <w:r>
        <w:t>mm.</w:t>
      </w:r>
    </w:p>
    <w:p w14:paraId="0488D5A0" w14:textId="77777777" w:rsidR="00740D6B" w:rsidRDefault="00000000">
      <w:r>
        <w:t>Forme : </w:t>
      </w:r>
      <w:r>
        <w:rPr>
          <w:rStyle w:val="optioncarChar"/>
        </w:rPr>
        <w:t>plat / incurvé.</w:t>
      </w:r>
    </w:p>
    <w:p w14:paraId="10781B44" w14:textId="77777777" w:rsidR="00740D6B" w:rsidRDefault="00000000">
      <w:r>
        <w:t xml:space="preserve">Classe de résistance : </w:t>
      </w:r>
      <w:r>
        <w:rPr>
          <w:rStyle w:val="optioncarChar"/>
        </w:rPr>
        <w:t>II (60kN - circulation légère) / III (charge de 100 kN - circulation lourde) </w:t>
      </w:r>
      <w:r>
        <w:t>selon [NBN B 54-101].</w:t>
      </w:r>
    </w:p>
    <w:p w14:paraId="6ABAC5C2" w14:textId="77777777" w:rsidR="00740D6B" w:rsidRDefault="00000000">
      <w:pPr>
        <w:pStyle w:val="pheading"/>
      </w:pPr>
      <w:r>
        <w:t>EXÉCUTION / MISE EN ŒUVRE</w:t>
      </w:r>
    </w:p>
    <w:p w14:paraId="1A419D50" w14:textId="77777777" w:rsidR="00740D6B" w:rsidRDefault="00000000">
      <w:r>
        <w:t>Les châssis sont alignés et incorporés dans le revêtement de sol au niveau souhaité. Ils sont ancrés et fixés à l'aide de mortier de ciment de la catégorie M2 selon la [NBN EN 998-2] </w:t>
      </w:r>
      <w:r>
        <w:rPr>
          <w:i/>
        </w:rPr>
        <w:t>(composition : au moins 300 kg de ciment de la classe de résistance 32,5, par m3 de sable sec (1 part de ciment pour 4 parts de sable).</w:t>
      </w:r>
    </w:p>
    <w:p w14:paraId="623CC6E0" w14:textId="77777777" w:rsidR="00740D6B" w:rsidRDefault="00000000">
      <w:pPr>
        <w:pStyle w:val="heading"/>
      </w:pPr>
      <w:r>
        <w:t>Notes d'exécution complémentaires</w:t>
      </w:r>
    </w:p>
    <w:p w14:paraId="50A65DC9" w14:textId="77777777" w:rsidR="00740D6B" w:rsidRDefault="00000000">
      <w:r>
        <w:t>Les profils des châssis sont reliés entre eux par boulonnage.</w:t>
      </w:r>
    </w:p>
    <w:p w14:paraId="1968BCC4" w14:textId="77777777" w:rsidR="00740D6B" w:rsidRDefault="00000000">
      <w:r>
        <w:t>Les grilles sont vissées au moyen de boulons à tête perdue en inox.</w:t>
      </w:r>
    </w:p>
    <w:p w14:paraId="621E6F63" w14:textId="77777777" w:rsidR="00740D6B" w:rsidRDefault="00000000">
      <w:r>
        <w:t>La fonte est dérouillée, peinte en 1 couche de peinture au minium et 2 couches de finition à base de résine alkyde. La teinte est déterminée par l’auteur du projet.</w:t>
      </w:r>
    </w:p>
    <w:p w14:paraId="44A40E0B" w14:textId="77777777" w:rsidR="00740D6B" w:rsidRDefault="00000000">
      <w:pPr>
        <w:pStyle w:val="Author-eSectionHeading6"/>
      </w:pPr>
      <w:bookmarkStart w:id="836" w:name="_Toc112759051"/>
      <w:r>
        <w:t>17.35.1a Grilles pour caniveaux en fonte CCTB 01.04</w:t>
      </w:r>
      <w:bookmarkEnd w:id="836"/>
    </w:p>
    <w:p w14:paraId="64BB971B" w14:textId="77777777" w:rsidR="00740D6B" w:rsidRDefault="00000000">
      <w:pPr>
        <w:pStyle w:val="pheading"/>
      </w:pPr>
      <w:r>
        <w:t>MESURAGE</w:t>
      </w:r>
    </w:p>
    <w:p w14:paraId="0BA0E238" w14:textId="77777777" w:rsidR="00740D6B" w:rsidRDefault="00000000">
      <w:pPr>
        <w:pStyle w:val="pheading"/>
      </w:pPr>
      <w:r>
        <w:t>- unité de mesure:</w:t>
      </w:r>
    </w:p>
    <w:p w14:paraId="3613380A" w14:textId="77777777" w:rsidR="00740D6B" w:rsidRDefault="00000000">
      <w:r>
        <w:t>pc</w:t>
      </w:r>
    </w:p>
    <w:p w14:paraId="1A59AC3B" w14:textId="77777777" w:rsidR="00740D6B" w:rsidRDefault="00000000">
      <w:pPr>
        <w:pStyle w:val="pheading"/>
      </w:pPr>
      <w:r>
        <w:t>- code de mesurage:</w:t>
      </w:r>
    </w:p>
    <w:p w14:paraId="7D3109AE" w14:textId="77777777" w:rsidR="00740D6B" w:rsidRDefault="00000000">
      <w:r>
        <w:t>Quantité nette à exécuter, distinction faite suivant la largeur.</w:t>
      </w:r>
    </w:p>
    <w:p w14:paraId="5D4D4588" w14:textId="77777777" w:rsidR="00740D6B" w:rsidRDefault="00000000">
      <w:pPr>
        <w:pStyle w:val="pheading"/>
      </w:pPr>
      <w:r>
        <w:t>- nature du marché:</w:t>
      </w:r>
    </w:p>
    <w:p w14:paraId="78714CD7" w14:textId="77777777" w:rsidR="00740D6B" w:rsidRDefault="00000000">
      <w:r>
        <w:t>QF</w:t>
      </w:r>
    </w:p>
    <w:p w14:paraId="2D9DDD87" w14:textId="77777777" w:rsidR="00740D6B" w:rsidRDefault="00000000">
      <w:pPr>
        <w:pStyle w:val="Author-eSectionHeading6"/>
      </w:pPr>
      <w:bookmarkStart w:id="837" w:name="_Toc112759052"/>
      <w:r>
        <w:t>17.35.1b Grilles pour caniveaux en fonte argentée CCTB 01.04</w:t>
      </w:r>
      <w:bookmarkEnd w:id="837"/>
    </w:p>
    <w:p w14:paraId="1C483C9E" w14:textId="77777777" w:rsidR="00740D6B" w:rsidRDefault="00000000">
      <w:pPr>
        <w:pStyle w:val="pheading"/>
      </w:pPr>
      <w:r>
        <w:t>MESURAGE</w:t>
      </w:r>
    </w:p>
    <w:p w14:paraId="1A4A3232" w14:textId="77777777" w:rsidR="00740D6B" w:rsidRDefault="00000000">
      <w:pPr>
        <w:pStyle w:val="pheading"/>
      </w:pPr>
      <w:r>
        <w:t>- unité de mesure:</w:t>
      </w:r>
    </w:p>
    <w:p w14:paraId="2B7475DE" w14:textId="77777777" w:rsidR="00740D6B" w:rsidRDefault="00000000">
      <w:r>
        <w:t>pc</w:t>
      </w:r>
    </w:p>
    <w:p w14:paraId="2DDA86FD" w14:textId="77777777" w:rsidR="00740D6B" w:rsidRDefault="00000000">
      <w:pPr>
        <w:pStyle w:val="pheading"/>
      </w:pPr>
      <w:r>
        <w:t>- code de mesurage:</w:t>
      </w:r>
    </w:p>
    <w:p w14:paraId="33795A5F" w14:textId="77777777" w:rsidR="00740D6B" w:rsidRDefault="00000000">
      <w:r>
        <w:t>Quantité nette à exécuter, distinction faite suivant la largeur.</w:t>
      </w:r>
    </w:p>
    <w:p w14:paraId="518CCCC5" w14:textId="77777777" w:rsidR="00740D6B" w:rsidRDefault="00000000">
      <w:pPr>
        <w:pStyle w:val="pheading"/>
      </w:pPr>
      <w:r>
        <w:t>- nature du marché:</w:t>
      </w:r>
    </w:p>
    <w:p w14:paraId="21988EBD" w14:textId="77777777" w:rsidR="00740D6B" w:rsidRDefault="00000000">
      <w:r>
        <w:t>QF</w:t>
      </w:r>
    </w:p>
    <w:p w14:paraId="74A8B516" w14:textId="77777777" w:rsidR="00740D6B" w:rsidRDefault="00000000">
      <w:pPr>
        <w:pStyle w:val="Author-eSectionHeading6"/>
      </w:pPr>
      <w:bookmarkStart w:id="838" w:name="_Toc112759053"/>
      <w:r>
        <w:t>17.35.1c Grilles pour caniveaux en acier galvanisé CCTB 01.04</w:t>
      </w:r>
      <w:bookmarkEnd w:id="838"/>
    </w:p>
    <w:p w14:paraId="0737F153" w14:textId="77777777" w:rsidR="00740D6B" w:rsidRDefault="00000000">
      <w:pPr>
        <w:pStyle w:val="pheading"/>
      </w:pPr>
      <w:r>
        <w:t>MESURAGE</w:t>
      </w:r>
    </w:p>
    <w:p w14:paraId="0831B906" w14:textId="77777777" w:rsidR="00740D6B" w:rsidRDefault="00000000">
      <w:pPr>
        <w:pStyle w:val="pheading"/>
      </w:pPr>
      <w:r>
        <w:t>- unité de mesure:</w:t>
      </w:r>
    </w:p>
    <w:p w14:paraId="7693D3AC" w14:textId="77777777" w:rsidR="00740D6B" w:rsidRDefault="00000000">
      <w:r>
        <w:t>pc</w:t>
      </w:r>
    </w:p>
    <w:p w14:paraId="202C6C0A" w14:textId="77777777" w:rsidR="00740D6B" w:rsidRDefault="00000000">
      <w:pPr>
        <w:pStyle w:val="pheading"/>
      </w:pPr>
      <w:r>
        <w:t>- code de mesurage:</w:t>
      </w:r>
    </w:p>
    <w:p w14:paraId="63398D87" w14:textId="77777777" w:rsidR="00740D6B" w:rsidRDefault="00000000">
      <w:r>
        <w:t>Quantité nette à exécuter, distinction faite suivant la largeur.</w:t>
      </w:r>
    </w:p>
    <w:p w14:paraId="31F76257" w14:textId="77777777" w:rsidR="00740D6B" w:rsidRDefault="00000000">
      <w:pPr>
        <w:pStyle w:val="Author-eSectionHeading6"/>
      </w:pPr>
      <w:bookmarkStart w:id="839" w:name="_Toc112759054"/>
      <w:r>
        <w:t>17.35.1d Grilles pour caniveaux en acier inoxydable CCTB 01.04</w:t>
      </w:r>
      <w:bookmarkEnd w:id="839"/>
    </w:p>
    <w:p w14:paraId="7A846577" w14:textId="77777777" w:rsidR="00740D6B" w:rsidRDefault="00000000">
      <w:pPr>
        <w:pStyle w:val="pheading"/>
      </w:pPr>
      <w:r>
        <w:t>MESURAGE</w:t>
      </w:r>
    </w:p>
    <w:p w14:paraId="44357978" w14:textId="77777777" w:rsidR="00740D6B" w:rsidRDefault="00000000">
      <w:pPr>
        <w:pStyle w:val="pheading"/>
      </w:pPr>
      <w:r>
        <w:t>- unité de mesure:</w:t>
      </w:r>
    </w:p>
    <w:p w14:paraId="5281D885" w14:textId="77777777" w:rsidR="00740D6B" w:rsidRDefault="00000000">
      <w:r>
        <w:t>pc</w:t>
      </w:r>
    </w:p>
    <w:p w14:paraId="5A5C3DAE" w14:textId="77777777" w:rsidR="00740D6B" w:rsidRDefault="00000000">
      <w:pPr>
        <w:pStyle w:val="pheading"/>
      </w:pPr>
      <w:r>
        <w:t>- code de mesurage:</w:t>
      </w:r>
    </w:p>
    <w:p w14:paraId="1FB73479" w14:textId="77777777" w:rsidR="00740D6B" w:rsidRDefault="00000000">
      <w:r>
        <w:t>Quantité nette à exécuter, distinction faite suivant la largeur.</w:t>
      </w:r>
    </w:p>
    <w:p w14:paraId="5264CDE3" w14:textId="77777777" w:rsidR="00740D6B" w:rsidRDefault="00000000">
      <w:pPr>
        <w:pStyle w:val="pheading"/>
      </w:pPr>
      <w:r>
        <w:t>- nature du marché:</w:t>
      </w:r>
    </w:p>
    <w:p w14:paraId="003B65B2" w14:textId="77777777" w:rsidR="00740D6B" w:rsidRDefault="00000000">
      <w:r>
        <w:t>QF</w:t>
      </w:r>
    </w:p>
    <w:p w14:paraId="01B9042E" w14:textId="77777777" w:rsidR="00740D6B" w:rsidRDefault="00000000">
      <w:pPr>
        <w:pStyle w:val="Author-eSectionHeading6"/>
      </w:pPr>
      <w:bookmarkStart w:id="840" w:name="_Toc112759055"/>
      <w:r>
        <w:t>17.35.1e Grilles pour caniveaux en aluminium CCTB 01.04</w:t>
      </w:r>
      <w:bookmarkEnd w:id="840"/>
    </w:p>
    <w:p w14:paraId="31E21A20" w14:textId="77777777" w:rsidR="00740D6B" w:rsidRDefault="00000000">
      <w:pPr>
        <w:pStyle w:val="pheading"/>
      </w:pPr>
      <w:r>
        <w:t>MESURAGE</w:t>
      </w:r>
    </w:p>
    <w:p w14:paraId="4A11156E" w14:textId="77777777" w:rsidR="00740D6B" w:rsidRDefault="00000000">
      <w:pPr>
        <w:pStyle w:val="pheading"/>
      </w:pPr>
      <w:r>
        <w:t>- unité de mesure:</w:t>
      </w:r>
    </w:p>
    <w:p w14:paraId="0C6FF26C" w14:textId="77777777" w:rsidR="00740D6B" w:rsidRDefault="00000000">
      <w:r>
        <w:t>pc</w:t>
      </w:r>
    </w:p>
    <w:p w14:paraId="3DB3BFBF" w14:textId="77777777" w:rsidR="00740D6B" w:rsidRDefault="00000000">
      <w:pPr>
        <w:pStyle w:val="pheading"/>
      </w:pPr>
      <w:r>
        <w:t>- code de mesurage:</w:t>
      </w:r>
    </w:p>
    <w:p w14:paraId="33CFEA2A" w14:textId="77777777" w:rsidR="00740D6B" w:rsidRDefault="00000000">
      <w:r>
        <w:t>Quantité nette à exécuter, distinction faite suivant la largeur.</w:t>
      </w:r>
    </w:p>
    <w:p w14:paraId="4A5716B0" w14:textId="77777777" w:rsidR="00740D6B" w:rsidRDefault="00000000">
      <w:pPr>
        <w:pStyle w:val="pheading"/>
      </w:pPr>
      <w:r>
        <w:t>- nature du marché:</w:t>
      </w:r>
    </w:p>
    <w:p w14:paraId="0A0E3814" w14:textId="77777777" w:rsidR="00740D6B" w:rsidRDefault="00000000">
      <w:r>
        <w:t>QF</w:t>
      </w:r>
    </w:p>
    <w:p w14:paraId="5E8A1E72" w14:textId="77777777" w:rsidR="00740D6B" w:rsidRDefault="00000000">
      <w:pPr>
        <w:pStyle w:val="Author-eSectionHeading6"/>
      </w:pPr>
      <w:bookmarkStart w:id="841" w:name="_Toc112759056"/>
      <w:r>
        <w:t>17.35.1f Grilles pour caniveaux en cuivre CCTB 01.04</w:t>
      </w:r>
      <w:bookmarkEnd w:id="841"/>
    </w:p>
    <w:p w14:paraId="73BEEAAE" w14:textId="77777777" w:rsidR="00740D6B" w:rsidRDefault="00000000">
      <w:pPr>
        <w:pStyle w:val="pheading"/>
      </w:pPr>
      <w:r>
        <w:t>MESURAGE</w:t>
      </w:r>
    </w:p>
    <w:p w14:paraId="7E3E0B4B" w14:textId="77777777" w:rsidR="00740D6B" w:rsidRDefault="00000000">
      <w:pPr>
        <w:pStyle w:val="pheading"/>
      </w:pPr>
      <w:r>
        <w:t>- unité de mesure:</w:t>
      </w:r>
    </w:p>
    <w:p w14:paraId="2D4446A4" w14:textId="77777777" w:rsidR="00740D6B" w:rsidRDefault="00000000">
      <w:r>
        <w:t>pc</w:t>
      </w:r>
    </w:p>
    <w:p w14:paraId="2F56C7F0" w14:textId="77777777" w:rsidR="00740D6B" w:rsidRDefault="00000000">
      <w:pPr>
        <w:pStyle w:val="pheading"/>
      </w:pPr>
      <w:r>
        <w:t>- code de mesurage:</w:t>
      </w:r>
    </w:p>
    <w:p w14:paraId="2F410B2B" w14:textId="77777777" w:rsidR="00740D6B" w:rsidRDefault="00000000">
      <w:r>
        <w:t>Quantité nette à exécuter, distinction faite suivant la largeur.</w:t>
      </w:r>
    </w:p>
    <w:p w14:paraId="6D564750" w14:textId="77777777" w:rsidR="00740D6B" w:rsidRDefault="00000000">
      <w:pPr>
        <w:pStyle w:val="pheading"/>
      </w:pPr>
      <w:r>
        <w:t>- nature du marché:</w:t>
      </w:r>
    </w:p>
    <w:p w14:paraId="21FAA7F9" w14:textId="77777777" w:rsidR="00740D6B" w:rsidRDefault="00000000">
      <w:r>
        <w:t>QF</w:t>
      </w:r>
    </w:p>
    <w:p w14:paraId="280AC21E" w14:textId="77777777" w:rsidR="00740D6B" w:rsidRDefault="00000000">
      <w:pPr>
        <w:pStyle w:val="Author-eSectionHeading6"/>
      </w:pPr>
      <w:bookmarkStart w:id="842" w:name="_Toc112759057"/>
      <w:r>
        <w:t>17.35.1g Grilles pour caniveaux en matière synthétique / PP CCTB 01.04</w:t>
      </w:r>
      <w:bookmarkEnd w:id="842"/>
    </w:p>
    <w:p w14:paraId="3FC5B764" w14:textId="77777777" w:rsidR="00740D6B" w:rsidRDefault="00000000">
      <w:pPr>
        <w:pStyle w:val="pheading"/>
      </w:pPr>
      <w:r>
        <w:t>MESURAGE</w:t>
      </w:r>
    </w:p>
    <w:p w14:paraId="1F193D8A" w14:textId="77777777" w:rsidR="00740D6B" w:rsidRDefault="00000000">
      <w:pPr>
        <w:pStyle w:val="pheading"/>
      </w:pPr>
      <w:r>
        <w:t>- unité de mesure:</w:t>
      </w:r>
    </w:p>
    <w:p w14:paraId="265A922E" w14:textId="77777777" w:rsidR="00740D6B" w:rsidRDefault="00000000">
      <w:r>
        <w:t>pc</w:t>
      </w:r>
    </w:p>
    <w:p w14:paraId="7BA6A747" w14:textId="77777777" w:rsidR="00740D6B" w:rsidRDefault="00000000">
      <w:pPr>
        <w:pStyle w:val="pheading"/>
      </w:pPr>
      <w:r>
        <w:t>- code de mesurage:</w:t>
      </w:r>
    </w:p>
    <w:p w14:paraId="436C5451" w14:textId="77777777" w:rsidR="00740D6B" w:rsidRDefault="00000000">
      <w:r>
        <w:t>Quantité nette à exécuter, distinction faite suivant la largeur.</w:t>
      </w:r>
    </w:p>
    <w:p w14:paraId="2DEB7547" w14:textId="77777777" w:rsidR="00740D6B" w:rsidRDefault="00000000">
      <w:pPr>
        <w:pStyle w:val="pheading"/>
      </w:pPr>
      <w:r>
        <w:t>- nature du marché:</w:t>
      </w:r>
    </w:p>
    <w:p w14:paraId="3CFEF411" w14:textId="77777777" w:rsidR="00740D6B" w:rsidRDefault="00000000">
      <w:r>
        <w:t>QF</w:t>
      </w:r>
    </w:p>
    <w:p w14:paraId="1BE610C3" w14:textId="77777777" w:rsidR="00740D6B" w:rsidRDefault="00000000">
      <w:pPr>
        <w:pStyle w:val="Author-eSectionHeading6"/>
      </w:pPr>
      <w:bookmarkStart w:id="843" w:name="_Toc112759058"/>
      <w:r>
        <w:t>17.35.1h Caillebotis pour caniveaux en acier galvanisé CCTB 01.04</w:t>
      </w:r>
      <w:bookmarkEnd w:id="843"/>
    </w:p>
    <w:p w14:paraId="641DC17C" w14:textId="77777777" w:rsidR="00740D6B" w:rsidRDefault="00000000">
      <w:pPr>
        <w:pStyle w:val="pheading"/>
      </w:pPr>
      <w:r>
        <w:t>MESURAGE</w:t>
      </w:r>
    </w:p>
    <w:p w14:paraId="6494982C" w14:textId="77777777" w:rsidR="00740D6B" w:rsidRDefault="00000000">
      <w:pPr>
        <w:pStyle w:val="pheading"/>
      </w:pPr>
      <w:r>
        <w:t>- unité de mesure:</w:t>
      </w:r>
    </w:p>
    <w:p w14:paraId="339EBFEE" w14:textId="77777777" w:rsidR="00740D6B" w:rsidRDefault="00000000">
      <w:r>
        <w:t>pc</w:t>
      </w:r>
    </w:p>
    <w:p w14:paraId="6C35CF2C" w14:textId="77777777" w:rsidR="00740D6B" w:rsidRDefault="00000000">
      <w:pPr>
        <w:pStyle w:val="pheading"/>
      </w:pPr>
      <w:r>
        <w:t>- code de mesurage:</w:t>
      </w:r>
    </w:p>
    <w:p w14:paraId="76CCD089" w14:textId="77777777" w:rsidR="00740D6B" w:rsidRDefault="00000000">
      <w:r>
        <w:t>Quantité nette à exécuter, distinction faite suivant la largeur.</w:t>
      </w:r>
    </w:p>
    <w:p w14:paraId="2A6906D1" w14:textId="77777777" w:rsidR="00740D6B" w:rsidRDefault="00000000">
      <w:pPr>
        <w:pStyle w:val="pheading"/>
      </w:pPr>
      <w:r>
        <w:t>- nature du marché:</w:t>
      </w:r>
    </w:p>
    <w:p w14:paraId="1A373AE6" w14:textId="77777777" w:rsidR="00740D6B" w:rsidRDefault="00000000">
      <w:r>
        <w:t>QF</w:t>
      </w:r>
    </w:p>
    <w:p w14:paraId="53DB3B28" w14:textId="77777777" w:rsidR="00740D6B" w:rsidRDefault="00000000">
      <w:pPr>
        <w:pStyle w:val="Author-eSectionHeading5"/>
      </w:pPr>
      <w:bookmarkStart w:id="844" w:name="_Toc112759059"/>
      <w:r>
        <w:t>17.35.2 Couvercles pour caniveaux CCTB 01.10</w:t>
      </w:r>
      <w:bookmarkEnd w:id="844"/>
    </w:p>
    <w:p w14:paraId="1C7950D0" w14:textId="77777777" w:rsidR="00740D6B" w:rsidRDefault="00000000">
      <w:pPr>
        <w:pStyle w:val="pheading"/>
      </w:pPr>
      <w:r>
        <w:t>DESCRIPTION</w:t>
      </w:r>
    </w:p>
    <w:p w14:paraId="751E08E3" w14:textId="77777777" w:rsidR="00740D6B" w:rsidRDefault="00000000">
      <w:pPr>
        <w:pStyle w:val="pheading"/>
      </w:pPr>
      <w:r>
        <w:t>- Définition / Comprend</w:t>
      </w:r>
    </w:p>
    <w:p w14:paraId="1C47D7B1" w14:textId="77777777" w:rsidR="00740D6B" w:rsidRDefault="00000000">
      <w:r>
        <w:t>Cet article concerne les couvercles simples ou caniveaux.</w:t>
      </w:r>
    </w:p>
    <w:p w14:paraId="0B2A5215" w14:textId="77777777" w:rsidR="00740D6B" w:rsidRDefault="00000000">
      <w:pPr>
        <w:pStyle w:val="pheading"/>
      </w:pPr>
      <w:r>
        <w:t>MATÉRIAUX</w:t>
      </w:r>
    </w:p>
    <w:p w14:paraId="719BAC9E" w14:textId="77777777" w:rsidR="00740D6B" w:rsidRDefault="00000000">
      <w:r>
        <w:t xml:space="preserve">Le </w:t>
      </w:r>
      <w:r>
        <w:rPr>
          <w:rStyle w:val="optioncarChar"/>
        </w:rPr>
        <w:t>simple / double</w:t>
      </w:r>
      <w:r>
        <w:t xml:space="preserve"> couvercle et le châssis de visite sont conformes à [NBN B 54-101] et sont réalisés en </w:t>
      </w:r>
      <w:r>
        <w:rPr>
          <w:rStyle w:val="optioncarChar"/>
        </w:rPr>
        <w:t>fonte selon / acier moulé / aluminium dur / matière synthétique / béton</w:t>
      </w:r>
      <w:r>
        <w:t>.</w:t>
      </w:r>
    </w:p>
    <w:p w14:paraId="7C3A240D" w14:textId="77777777" w:rsidR="00740D6B" w:rsidRDefault="00000000">
      <w:r>
        <w:rPr>
          <w:b/>
        </w:rPr>
        <w:t>(soit)</w:t>
      </w:r>
    </w:p>
    <w:p w14:paraId="5D861443" w14:textId="77777777" w:rsidR="00740D6B" w:rsidRDefault="00000000">
      <w:r>
        <w:rPr>
          <w:color w:val="33CCCC"/>
          <w:u w:val="single"/>
        </w:rPr>
        <w:t>Fonte</w:t>
      </w:r>
      <w:r>
        <w:rPr>
          <w:color w:val="33CCCC"/>
        </w:rPr>
        <w:t xml:space="preserve"> selon </w:t>
      </w:r>
      <w:r>
        <w:t>[NBN B 53-101, Pièces de voirie en fonte ou en acier moulé - Spécifications techniques générales]</w:t>
      </w:r>
    </w:p>
    <w:p w14:paraId="7BC42CD2" w14:textId="77777777" w:rsidR="00740D6B" w:rsidRDefault="00000000">
      <w:r>
        <w:rPr>
          <w:b/>
        </w:rPr>
        <w:t>(soit)</w:t>
      </w:r>
    </w:p>
    <w:p w14:paraId="2FF8765E" w14:textId="77777777" w:rsidR="00740D6B" w:rsidRDefault="00000000">
      <w:r>
        <w:rPr>
          <w:color w:val="33CCCC"/>
          <w:u w:val="single"/>
        </w:rPr>
        <w:t>Acier moulé</w:t>
      </w:r>
      <w:r>
        <w:rPr>
          <w:color w:val="33CCCC"/>
        </w:rPr>
        <w:t xml:space="preserve"> selon </w:t>
      </w:r>
      <w:r>
        <w:t>[NBN EN 10293, Aciers moulés - Aciers moulés d'usage général]</w:t>
      </w:r>
    </w:p>
    <w:p w14:paraId="69E1B436" w14:textId="77777777" w:rsidR="00740D6B" w:rsidRDefault="00000000">
      <w:r>
        <w:rPr>
          <w:b/>
        </w:rPr>
        <w:t>(soit)</w:t>
      </w:r>
    </w:p>
    <w:p w14:paraId="12CB6113" w14:textId="77777777" w:rsidR="00740D6B" w:rsidRDefault="00000000">
      <w:r>
        <w:rPr>
          <w:color w:val="33CCCC"/>
          <w:u w:val="single"/>
        </w:rPr>
        <w:t>Aluminium dur</w:t>
      </w:r>
      <w:r>
        <w:rPr>
          <w:color w:val="33CCCC"/>
        </w:rPr>
        <w:t xml:space="preserve"> selon </w:t>
      </w:r>
      <w:r>
        <w:rPr>
          <w:rStyle w:val="optioncarChar"/>
        </w:rPr>
        <w:t>***</w:t>
      </w:r>
    </w:p>
    <w:p w14:paraId="1F57C722" w14:textId="77777777" w:rsidR="00740D6B" w:rsidRDefault="00000000">
      <w:r>
        <w:rPr>
          <w:b/>
        </w:rPr>
        <w:t>(soit)</w:t>
      </w:r>
    </w:p>
    <w:p w14:paraId="057F23CB" w14:textId="77777777" w:rsidR="00740D6B" w:rsidRDefault="00000000">
      <w:r>
        <w:rPr>
          <w:color w:val="33CCCC"/>
          <w:u w:val="single"/>
        </w:rPr>
        <w:t>Matière synthétique</w:t>
      </w:r>
      <w:r>
        <w:rPr>
          <w:color w:val="33CCCC"/>
        </w:rPr>
        <w:t xml:space="preserve"> résistante aux coups </w:t>
      </w:r>
      <w:r>
        <w:rPr>
          <w:rStyle w:val="optioncarChar"/>
        </w:rPr>
        <w:t>PVC / PE</w:t>
      </w:r>
    </w:p>
    <w:p w14:paraId="798CDE50" w14:textId="77777777" w:rsidR="00740D6B" w:rsidRDefault="00000000">
      <w:r>
        <w:rPr>
          <w:b/>
        </w:rPr>
        <w:t>(soit)</w:t>
      </w:r>
    </w:p>
    <w:p w14:paraId="2C398C6A" w14:textId="77777777" w:rsidR="00740D6B" w:rsidRDefault="00000000">
      <w:r>
        <w:rPr>
          <w:color w:val="33CCCC"/>
          <w:u w:val="single"/>
        </w:rPr>
        <w:t>Béton</w:t>
      </w:r>
      <w:r>
        <w:rPr>
          <w:color w:val="33CCCC"/>
        </w:rPr>
        <w:t xml:space="preserve"> (uniquement les simples couvercles).</w:t>
      </w:r>
    </w:p>
    <w:p w14:paraId="36CC80F8" w14:textId="77777777" w:rsidR="00740D6B" w:rsidRDefault="00000000">
      <w:pPr>
        <w:pStyle w:val="heading"/>
      </w:pPr>
      <w:r>
        <w:t>Spécifications couvercle simple</w:t>
      </w:r>
    </w:p>
    <w:p w14:paraId="5E7C885A" w14:textId="77777777" w:rsidR="00740D6B" w:rsidRDefault="00000000">
      <w:r>
        <w:t>Aspect du châssis de visite : </w:t>
      </w:r>
      <w:r>
        <w:rPr>
          <w:rStyle w:val="optioncarChar"/>
        </w:rPr>
        <w:t xml:space="preserve">plane </w:t>
      </w:r>
      <w:r>
        <w:t>(par défaut)</w:t>
      </w:r>
      <w:r>
        <w:rPr>
          <w:rStyle w:val="optioncarChar"/>
        </w:rPr>
        <w:t xml:space="preserve"> / strié plein / ***</w:t>
      </w:r>
    </w:p>
    <w:p w14:paraId="6A87D1DD" w14:textId="77777777" w:rsidR="00740D6B" w:rsidRDefault="00000000">
      <w:r>
        <w:t>Aspect du couvercle : </w:t>
      </w:r>
      <w:r>
        <w:rPr>
          <w:rStyle w:val="optioncarChar"/>
        </w:rPr>
        <w:t xml:space="preserve">plane </w:t>
      </w:r>
      <w:r>
        <w:t>(par défaut)</w:t>
      </w:r>
      <w:r>
        <w:rPr>
          <w:rStyle w:val="optioncarChar"/>
        </w:rPr>
        <w:t xml:space="preserve"> / strié / gaufré</w:t>
      </w:r>
    </w:p>
    <w:p w14:paraId="778AFE12" w14:textId="77777777" w:rsidR="00740D6B" w:rsidRDefault="00000000">
      <w:r>
        <w:t>Dimensions extérieures du châssis de visite : </w:t>
      </w:r>
      <w:r>
        <w:rPr>
          <w:rStyle w:val="optioncarChar"/>
        </w:rPr>
        <w:t>300 x 300</w:t>
      </w:r>
      <w:r>
        <w:t xml:space="preserve"> (par défaut) </w:t>
      </w:r>
      <w:r>
        <w:rPr>
          <w:rStyle w:val="optioncarChar"/>
        </w:rPr>
        <w:t>/ 400 x 400 / 500 x 500 / 600 x 600 / *** </w:t>
      </w:r>
      <w:r>
        <w:t>mm.</w:t>
      </w:r>
    </w:p>
    <w:p w14:paraId="2A42033C" w14:textId="77777777" w:rsidR="00740D6B" w:rsidRDefault="00000000">
      <w:r>
        <w:t>Classe de résistance : </w:t>
      </w:r>
      <w:r>
        <w:rPr>
          <w:rStyle w:val="optioncarChar"/>
        </w:rPr>
        <w:t>Ia (charge d'épreuve minimale 15 kN) </w:t>
      </w:r>
      <w:r>
        <w:t>(par défaut)</w:t>
      </w:r>
      <w:r>
        <w:rPr>
          <w:rStyle w:val="optioncarChar"/>
        </w:rPr>
        <w:t xml:space="preserve"> / II (charge d'épreuve 60 kN)</w:t>
      </w:r>
      <w:r>
        <w:t xml:space="preserve"> (selon [NBN B 54-101])</w:t>
      </w:r>
    </w:p>
    <w:p w14:paraId="4182D0AA" w14:textId="77777777" w:rsidR="00740D6B" w:rsidRDefault="00000000">
      <w:pPr>
        <w:pStyle w:val="heading"/>
      </w:pPr>
      <w:r>
        <w:t>Spécifications couvercle double</w:t>
      </w:r>
    </w:p>
    <w:p w14:paraId="528BE89E" w14:textId="77777777" w:rsidR="00740D6B" w:rsidRDefault="00000000">
      <w:r>
        <w:t xml:space="preserve">Forme : </w:t>
      </w:r>
      <w:r>
        <w:rPr>
          <w:rStyle w:val="optioncarChar"/>
        </w:rPr>
        <w:t>ronde / carrée</w:t>
      </w:r>
    </w:p>
    <w:p w14:paraId="5C67CD96" w14:textId="77777777" w:rsidR="00740D6B" w:rsidRDefault="00000000">
      <w:r>
        <w:t>Aspect du châssis de visite :</w:t>
      </w:r>
      <w:r>
        <w:rPr>
          <w:rStyle w:val="optioncarChar"/>
        </w:rPr>
        <w:t xml:space="preserve">plat </w:t>
      </w:r>
      <w:r>
        <w:t>(par défaut)</w:t>
      </w:r>
      <w:r>
        <w:rPr>
          <w:rStyle w:val="optioncarChar"/>
        </w:rPr>
        <w:t xml:space="preserve"> / strié plein / ***</w:t>
      </w:r>
    </w:p>
    <w:p w14:paraId="1546EBAE" w14:textId="77777777" w:rsidR="00740D6B" w:rsidRDefault="00000000">
      <w:r>
        <w:t>Aspect du couvercle : </w:t>
      </w:r>
      <w:r>
        <w:rPr>
          <w:rStyle w:val="optioncarChar"/>
        </w:rPr>
        <w:t xml:space="preserve">strié </w:t>
      </w:r>
      <w:r>
        <w:t>(par défaut)</w:t>
      </w:r>
      <w:r>
        <w:rPr>
          <w:rStyle w:val="optioncarChar"/>
        </w:rPr>
        <w:t xml:space="preserve"> / gaufré / ***</w:t>
      </w:r>
    </w:p>
    <w:p w14:paraId="5CCC332C" w14:textId="77777777" w:rsidR="00740D6B" w:rsidRDefault="00000000">
      <w:r>
        <w:t>Dimensions extérieures du châssis de visite : </w:t>
      </w:r>
      <w:r>
        <w:rPr>
          <w:rStyle w:val="optioncarChar"/>
        </w:rPr>
        <w:t>300 x 300 </w:t>
      </w:r>
      <w:r>
        <w:t>(par défaut)</w:t>
      </w:r>
      <w:r>
        <w:rPr>
          <w:rStyle w:val="optioncarChar"/>
        </w:rPr>
        <w:t xml:space="preserve"> / 400 x 400 / 500 x 500 / 600 x 600 / *** </w:t>
      </w:r>
      <w:r>
        <w:rPr>
          <w:color w:val="000000"/>
        </w:rPr>
        <w:t>mm.</w:t>
      </w:r>
    </w:p>
    <w:p w14:paraId="20D40B55" w14:textId="77777777" w:rsidR="00740D6B" w:rsidRDefault="00000000">
      <w:r>
        <w:t xml:space="preserve">Classe de résistance : </w:t>
      </w:r>
      <w:r>
        <w:rPr>
          <w:rStyle w:val="optioncarChar"/>
        </w:rPr>
        <w:t>Ia (charge d'épreuve minimale 15 kN) </w:t>
      </w:r>
      <w:r>
        <w:t>(par défaut)</w:t>
      </w:r>
      <w:r>
        <w:rPr>
          <w:rStyle w:val="optioncarChar"/>
        </w:rPr>
        <w:t xml:space="preserve"> / II (charge d'épreuve 60 kN)</w:t>
      </w:r>
      <w:r>
        <w:t xml:space="preserve"> (selon [NBN B 54-101])</w:t>
      </w:r>
    </w:p>
    <w:p w14:paraId="01C38863" w14:textId="77777777" w:rsidR="00740D6B" w:rsidRDefault="00000000">
      <w:pPr>
        <w:spacing w:before="0" w:after="0"/>
      </w:pPr>
      <w:r>
        <w:rPr>
          <w:b/>
        </w:rPr>
        <w:t>Options</w:t>
      </w:r>
    </w:p>
    <w:p w14:paraId="4553DC89" w14:textId="77777777" w:rsidR="00740D6B" w:rsidRDefault="00000000">
      <w:pPr>
        <w:pStyle w:val="facult"/>
      </w:pPr>
      <w:r>
        <w:t xml:space="preserve">Au total, </w:t>
      </w:r>
      <w:r>
        <w:rPr>
          <w:rStyle w:val="optioncarChar"/>
        </w:rPr>
        <w:t>***</w:t>
      </w:r>
      <w:r>
        <w:t xml:space="preserve"> clés de levage seront fournies.</w:t>
      </w:r>
    </w:p>
    <w:p w14:paraId="3D4051CF" w14:textId="77777777" w:rsidR="00740D6B" w:rsidRDefault="00000000">
      <w:pPr>
        <w:pStyle w:val="pheading"/>
      </w:pPr>
      <w:r>
        <w:t>EXÉCUTION / MISE EN ŒUVRE</w:t>
      </w:r>
    </w:p>
    <w:p w14:paraId="678F3B1A" w14:textId="77777777" w:rsidR="00740D6B" w:rsidRDefault="00000000">
      <w:r>
        <w:t>Les châssis de visite ou les encadrements en béton seront incorporés dans le revêtement au niveau souhaité et </w:t>
      </w:r>
      <w:r>
        <w:rPr>
          <w:rStyle w:val="optioncarChar"/>
        </w:rPr>
        <w:t>fixés au mortier de ciment / coulés dans un encadrement en béton</w:t>
      </w:r>
    </w:p>
    <w:p w14:paraId="7CDB4A87" w14:textId="77777777" w:rsidR="00740D6B" w:rsidRDefault="00000000">
      <w:r>
        <w:rPr>
          <w:b/>
        </w:rPr>
        <w:t>(soit)</w:t>
      </w:r>
    </w:p>
    <w:p w14:paraId="03C72771" w14:textId="77777777" w:rsidR="00740D6B" w:rsidRDefault="00000000">
      <w:r>
        <w:rPr>
          <w:color w:val="33CCCC"/>
          <w:u w:val="single"/>
        </w:rPr>
        <w:t>Fixés au mortier de ciment</w:t>
      </w:r>
      <w:r>
        <w:rPr>
          <w:color w:val="33CCCC"/>
        </w:rPr>
        <w:t xml:space="preserve"> de la catégorie M2 de la </w:t>
      </w:r>
      <w:r>
        <w:t>[NBN EN 998-2]</w:t>
      </w:r>
      <w:r>
        <w:rPr>
          <w:color w:val="33CCCC"/>
        </w:rPr>
        <w:t xml:space="preserve"> (composition : au moins 300 kg de ciment de la classe de résistance 32,5, par m3 de sable sec; soit 1 part de ciment pour 4 parts de sable).</w:t>
      </w:r>
    </w:p>
    <w:p w14:paraId="0A40BA0C" w14:textId="77777777" w:rsidR="00740D6B" w:rsidRDefault="00000000">
      <w:r>
        <w:rPr>
          <w:b/>
        </w:rPr>
        <w:t>(soit)</w:t>
      </w:r>
    </w:p>
    <w:p w14:paraId="702E2756" w14:textId="77777777" w:rsidR="00740D6B" w:rsidRDefault="00000000">
      <w:r>
        <w:rPr>
          <w:color w:val="33CCCC"/>
          <w:u w:val="single"/>
        </w:rPr>
        <w:t>Coulés dans un encadrement en béton</w:t>
      </w:r>
      <w:r>
        <w:rPr>
          <w:color w:val="33CCCC"/>
        </w:rPr>
        <w:t xml:space="preserve"> (composition : 350 kg de ciment de la classe de résistance 42,5, 780 l gravier roulé 4/28 et 380 l sable pour béton). Cet encadrement est posé </w:t>
      </w:r>
      <w:r>
        <w:rPr>
          <w:rStyle w:val="optioncarChar"/>
        </w:rPr>
        <w:t>visiblement / non visiblement</w:t>
      </w:r>
      <w:r>
        <w:rPr>
          <w:color w:val="33CCCC"/>
        </w:rPr>
        <w:t xml:space="preserve"> dans le revêtement de sol. Les châssis de visite à double couvercle qui ne sont pas prévus dans un pavement, ont toujours un encadrement visible en béton.</w:t>
      </w:r>
    </w:p>
    <w:p w14:paraId="35A80B4C" w14:textId="77777777" w:rsidR="00740D6B" w:rsidRDefault="00000000">
      <w:pPr>
        <w:pStyle w:val="heading"/>
      </w:pPr>
      <w:r>
        <w:t>Couvercle simple Notes d'exécution complémentaires</w:t>
      </w:r>
    </w:p>
    <w:p w14:paraId="0AC64299" w14:textId="77777777" w:rsidR="00740D6B" w:rsidRDefault="00000000">
      <w:r>
        <w:t>Pour les couvercles en fonte, la fonte est dérouillée, peinte en 1 couche de peinture au minium et 2 couches de finition à base de résine alkyde. La teinte est déterminée par l’auteur du projet. Pour des raisons d'étanchéité, le bord est enduit de graisse.</w:t>
      </w:r>
    </w:p>
    <w:p w14:paraId="72F58ED7" w14:textId="77777777" w:rsidR="00740D6B" w:rsidRDefault="00000000">
      <w:pPr>
        <w:pStyle w:val="heading"/>
      </w:pPr>
      <w:r>
        <w:t>Couvercle double- Notes d'exécution complémentaires</w:t>
      </w:r>
    </w:p>
    <w:p w14:paraId="5175D533" w14:textId="77777777" w:rsidR="00740D6B" w:rsidRDefault="00000000">
      <w:r>
        <w:t>Les couvercles en fonte ou en acier moulé sont dérouillés, peints en 1 couche de peinture au minium et 2 couches de finition à base de résine alkyde. La teinte est déterminée par l’auteur du projet.</w:t>
      </w:r>
    </w:p>
    <w:p w14:paraId="3080F28D" w14:textId="77777777" w:rsidR="00740D6B" w:rsidRDefault="00000000">
      <w:r>
        <w:t>Les bords des couvercles doivent être enduits de graisse et sont exécutés à rainure et languette. Entre les deux couvercles, on insére sur toute la hauteur, une couche de sable maigre.</w:t>
      </w:r>
    </w:p>
    <w:p w14:paraId="5DE5C9B6" w14:textId="77777777" w:rsidR="00740D6B" w:rsidRDefault="00000000">
      <w:pPr>
        <w:pStyle w:val="Author-eSectionHeading6"/>
      </w:pPr>
      <w:bookmarkStart w:id="845" w:name="_Toc112759060"/>
      <w:r>
        <w:t>17.35.2a Couvercles pour caniveaux en fonte CCTB 01.04</w:t>
      </w:r>
      <w:bookmarkEnd w:id="845"/>
    </w:p>
    <w:p w14:paraId="537837B0" w14:textId="77777777" w:rsidR="00740D6B" w:rsidRDefault="00000000">
      <w:pPr>
        <w:pStyle w:val="pheading"/>
      </w:pPr>
      <w:r>
        <w:t>MESURAGE</w:t>
      </w:r>
    </w:p>
    <w:p w14:paraId="45FD3C58" w14:textId="77777777" w:rsidR="00740D6B" w:rsidRDefault="00000000">
      <w:pPr>
        <w:pStyle w:val="pheading"/>
      </w:pPr>
      <w:r>
        <w:t>- unité de mesure:</w:t>
      </w:r>
    </w:p>
    <w:p w14:paraId="1F00DAE8" w14:textId="77777777" w:rsidR="00740D6B" w:rsidRDefault="00000000">
      <w:r>
        <w:t>pc</w:t>
      </w:r>
    </w:p>
    <w:p w14:paraId="7EDAAF13" w14:textId="77777777" w:rsidR="00740D6B" w:rsidRDefault="00000000">
      <w:pPr>
        <w:pStyle w:val="pheading"/>
      </w:pPr>
      <w:r>
        <w:t>- code de mesurage:</w:t>
      </w:r>
    </w:p>
    <w:p w14:paraId="267B5FF8" w14:textId="77777777" w:rsidR="00740D6B" w:rsidRDefault="00000000">
      <w:r>
        <w:t>Quantité nette à exécuter, distinction faite suivant le type (simple ou double) et les dimensions. Le prix unitaire comprend la peinture éventuellement prescrite.</w:t>
      </w:r>
    </w:p>
    <w:p w14:paraId="661D6E81" w14:textId="77777777" w:rsidR="00740D6B" w:rsidRDefault="00000000">
      <w:pPr>
        <w:pStyle w:val="pheading"/>
      </w:pPr>
      <w:r>
        <w:t>- nature du marché:</w:t>
      </w:r>
    </w:p>
    <w:p w14:paraId="12253AA9" w14:textId="77777777" w:rsidR="00740D6B" w:rsidRDefault="00000000">
      <w:r>
        <w:t>QF</w:t>
      </w:r>
    </w:p>
    <w:p w14:paraId="3948192C" w14:textId="77777777" w:rsidR="00740D6B" w:rsidRDefault="00000000">
      <w:pPr>
        <w:pStyle w:val="Author-eSectionHeading6"/>
      </w:pPr>
      <w:bookmarkStart w:id="846" w:name="_Toc112759061"/>
      <w:r>
        <w:t>17.35.2b Couvercles pour caniveaux en fonte argentée CCTB 01.04</w:t>
      </w:r>
      <w:bookmarkEnd w:id="846"/>
    </w:p>
    <w:p w14:paraId="1DFA742B" w14:textId="77777777" w:rsidR="00740D6B" w:rsidRDefault="00000000">
      <w:pPr>
        <w:pStyle w:val="pheading"/>
      </w:pPr>
      <w:r>
        <w:t>MESURAGE</w:t>
      </w:r>
    </w:p>
    <w:p w14:paraId="2C475E87" w14:textId="77777777" w:rsidR="00740D6B" w:rsidRDefault="00000000">
      <w:pPr>
        <w:pStyle w:val="pheading"/>
      </w:pPr>
      <w:r>
        <w:t>- unité de mesure:</w:t>
      </w:r>
    </w:p>
    <w:p w14:paraId="490230C4" w14:textId="77777777" w:rsidR="00740D6B" w:rsidRDefault="00000000">
      <w:r>
        <w:t>pc</w:t>
      </w:r>
    </w:p>
    <w:p w14:paraId="7415B33B" w14:textId="77777777" w:rsidR="00740D6B" w:rsidRDefault="00000000">
      <w:pPr>
        <w:pStyle w:val="pheading"/>
      </w:pPr>
      <w:r>
        <w:t>- code de mesurage:</w:t>
      </w:r>
    </w:p>
    <w:p w14:paraId="7F89CB13" w14:textId="77777777" w:rsidR="00740D6B" w:rsidRDefault="00000000">
      <w:r>
        <w:t>Quantité nette à exécuter, distinction faite suivant le type (simple ou double) et les dimensions. Le prix unitaire comprend la peinture éventuellement prescrite.</w:t>
      </w:r>
    </w:p>
    <w:p w14:paraId="6440A6CA" w14:textId="77777777" w:rsidR="00740D6B" w:rsidRDefault="00000000">
      <w:pPr>
        <w:pStyle w:val="pheading"/>
      </w:pPr>
      <w:r>
        <w:t>- nature du marché:</w:t>
      </w:r>
    </w:p>
    <w:p w14:paraId="1F4B7C36" w14:textId="77777777" w:rsidR="00740D6B" w:rsidRDefault="00000000">
      <w:r>
        <w:t>QF</w:t>
      </w:r>
    </w:p>
    <w:p w14:paraId="2DE8DB84" w14:textId="77777777" w:rsidR="00740D6B" w:rsidRDefault="00000000">
      <w:pPr>
        <w:pStyle w:val="Author-eSectionHeading6"/>
      </w:pPr>
      <w:bookmarkStart w:id="847" w:name="_Toc112759062"/>
      <w:r>
        <w:t>17.35.2c Couvercles pour caniveaux en acier galvanisé CCTB 01.04</w:t>
      </w:r>
      <w:bookmarkEnd w:id="847"/>
    </w:p>
    <w:p w14:paraId="593A1DC2" w14:textId="77777777" w:rsidR="00740D6B" w:rsidRDefault="00000000">
      <w:pPr>
        <w:pStyle w:val="pheading"/>
      </w:pPr>
      <w:r>
        <w:t>MESURAGE</w:t>
      </w:r>
    </w:p>
    <w:p w14:paraId="25948E45" w14:textId="77777777" w:rsidR="00740D6B" w:rsidRDefault="00000000">
      <w:pPr>
        <w:pStyle w:val="pheading"/>
      </w:pPr>
      <w:r>
        <w:t>- unité de mesure:</w:t>
      </w:r>
    </w:p>
    <w:p w14:paraId="4F22AB08" w14:textId="77777777" w:rsidR="00740D6B" w:rsidRDefault="00000000">
      <w:r>
        <w:t>pc</w:t>
      </w:r>
    </w:p>
    <w:p w14:paraId="00083411" w14:textId="77777777" w:rsidR="00740D6B" w:rsidRDefault="00000000">
      <w:pPr>
        <w:pStyle w:val="pheading"/>
      </w:pPr>
      <w:r>
        <w:t>- code de mesurage:</w:t>
      </w:r>
    </w:p>
    <w:p w14:paraId="55C221B4" w14:textId="77777777" w:rsidR="00740D6B" w:rsidRDefault="00000000">
      <w:r>
        <w:t>Quantité nette à exécuter, distinction faite suivant le type (simple ou double) et les dimensions. Le prix unitaire comprend la peinture éventuellement prescrite.</w:t>
      </w:r>
    </w:p>
    <w:p w14:paraId="1393D2B5" w14:textId="77777777" w:rsidR="00740D6B" w:rsidRDefault="00000000">
      <w:pPr>
        <w:pStyle w:val="pheading"/>
      </w:pPr>
      <w:r>
        <w:t>- nature du marché:</w:t>
      </w:r>
    </w:p>
    <w:p w14:paraId="2907227A" w14:textId="77777777" w:rsidR="00740D6B" w:rsidRDefault="00000000">
      <w:r>
        <w:t>QF</w:t>
      </w:r>
    </w:p>
    <w:p w14:paraId="11C2690E" w14:textId="77777777" w:rsidR="00740D6B" w:rsidRDefault="00000000">
      <w:pPr>
        <w:pStyle w:val="Author-eSectionHeading6"/>
      </w:pPr>
      <w:bookmarkStart w:id="848" w:name="_Toc112759063"/>
      <w:r>
        <w:t>17.35.2d Couvercles pour caniveaux en acier inoxydable CCTB 01.04</w:t>
      </w:r>
      <w:bookmarkEnd w:id="848"/>
    </w:p>
    <w:p w14:paraId="6A45038B" w14:textId="77777777" w:rsidR="00740D6B" w:rsidRDefault="00000000">
      <w:pPr>
        <w:pStyle w:val="pheading"/>
      </w:pPr>
      <w:r>
        <w:t>MESURAGE</w:t>
      </w:r>
    </w:p>
    <w:p w14:paraId="74A5D3F1" w14:textId="77777777" w:rsidR="00740D6B" w:rsidRDefault="00000000">
      <w:pPr>
        <w:pStyle w:val="pheading"/>
      </w:pPr>
      <w:r>
        <w:t>- unité de mesure:</w:t>
      </w:r>
    </w:p>
    <w:p w14:paraId="18C0CCB3" w14:textId="77777777" w:rsidR="00740D6B" w:rsidRDefault="00000000">
      <w:r>
        <w:t>pc</w:t>
      </w:r>
    </w:p>
    <w:p w14:paraId="3779A427" w14:textId="77777777" w:rsidR="00740D6B" w:rsidRDefault="00000000">
      <w:pPr>
        <w:pStyle w:val="pheading"/>
      </w:pPr>
      <w:r>
        <w:t>- code de mesurage:</w:t>
      </w:r>
    </w:p>
    <w:p w14:paraId="509B3DB0" w14:textId="77777777" w:rsidR="00740D6B" w:rsidRDefault="00000000">
      <w:r>
        <w:t>Quantité nette à exécuter, distinction faite suivant le type (simple ou double) et les dimensions. Le prix unitaire comprend la peinture éventuellement prescrite.</w:t>
      </w:r>
    </w:p>
    <w:p w14:paraId="6E9A7AC0" w14:textId="77777777" w:rsidR="00740D6B" w:rsidRDefault="00000000">
      <w:pPr>
        <w:pStyle w:val="pheading"/>
      </w:pPr>
      <w:r>
        <w:t>- nature du marché:</w:t>
      </w:r>
    </w:p>
    <w:p w14:paraId="37641495" w14:textId="77777777" w:rsidR="00740D6B" w:rsidRDefault="00000000">
      <w:r>
        <w:t>QF</w:t>
      </w:r>
    </w:p>
    <w:p w14:paraId="15766349" w14:textId="77777777" w:rsidR="00740D6B" w:rsidRDefault="00000000">
      <w:pPr>
        <w:pStyle w:val="Author-eSectionHeading6"/>
      </w:pPr>
      <w:bookmarkStart w:id="849" w:name="_Toc112759064"/>
      <w:r>
        <w:t>17.35.2e Couvercles pour caniveaux en aluminium CCTB 01.04</w:t>
      </w:r>
      <w:bookmarkEnd w:id="849"/>
    </w:p>
    <w:p w14:paraId="79CBA21C" w14:textId="77777777" w:rsidR="00740D6B" w:rsidRDefault="00000000">
      <w:pPr>
        <w:pStyle w:val="pheading"/>
      </w:pPr>
      <w:r>
        <w:t>MESURAGE</w:t>
      </w:r>
    </w:p>
    <w:p w14:paraId="14170E07" w14:textId="77777777" w:rsidR="00740D6B" w:rsidRDefault="00000000">
      <w:pPr>
        <w:pStyle w:val="pheading"/>
      </w:pPr>
      <w:r>
        <w:t>- unité de mesure:</w:t>
      </w:r>
    </w:p>
    <w:p w14:paraId="5381CDC7" w14:textId="77777777" w:rsidR="00740D6B" w:rsidRDefault="00000000">
      <w:r>
        <w:t>pc</w:t>
      </w:r>
    </w:p>
    <w:p w14:paraId="35C01DB7" w14:textId="77777777" w:rsidR="00740D6B" w:rsidRDefault="00000000">
      <w:pPr>
        <w:pStyle w:val="pheading"/>
      </w:pPr>
      <w:r>
        <w:t>- code de mesurage:</w:t>
      </w:r>
    </w:p>
    <w:p w14:paraId="2640C7D4" w14:textId="77777777" w:rsidR="00740D6B" w:rsidRDefault="00000000">
      <w:r>
        <w:t>Quantité nette à exécuter, distinction faite suivant le type (simple ou double) et les dimensions. Le prix unitaire comprend la peinture éventuellement prescrite.</w:t>
      </w:r>
    </w:p>
    <w:p w14:paraId="1E3EDB65" w14:textId="77777777" w:rsidR="00740D6B" w:rsidRDefault="00000000">
      <w:pPr>
        <w:pStyle w:val="pheading"/>
      </w:pPr>
      <w:r>
        <w:t>- nature du marché:</w:t>
      </w:r>
    </w:p>
    <w:p w14:paraId="6C738130" w14:textId="77777777" w:rsidR="00740D6B" w:rsidRDefault="00000000">
      <w:r>
        <w:t>QF</w:t>
      </w:r>
    </w:p>
    <w:p w14:paraId="263003ED" w14:textId="77777777" w:rsidR="00740D6B" w:rsidRDefault="00000000">
      <w:pPr>
        <w:pStyle w:val="Author-eSectionHeading5"/>
      </w:pPr>
      <w:bookmarkStart w:id="850" w:name="_Toc112759065"/>
      <w:r>
        <w:t>17.35.3 Grilles pour récepteurs ponctuels CCTB 01.02</w:t>
      </w:r>
      <w:bookmarkEnd w:id="850"/>
    </w:p>
    <w:p w14:paraId="1B136DBF" w14:textId="77777777" w:rsidR="00740D6B" w:rsidRDefault="00000000">
      <w:pPr>
        <w:pStyle w:val="Author-eSectionHeading6"/>
      </w:pPr>
      <w:bookmarkStart w:id="851" w:name="_Toc112759066"/>
      <w:r>
        <w:t>17.35.3a Grilles pour récepteurs ponctuels en fonte CCTB 01.04</w:t>
      </w:r>
      <w:bookmarkEnd w:id="851"/>
    </w:p>
    <w:p w14:paraId="5365F946" w14:textId="77777777" w:rsidR="00740D6B" w:rsidRDefault="00000000">
      <w:pPr>
        <w:pStyle w:val="pheading"/>
      </w:pPr>
      <w:r>
        <w:t>MESURAGE</w:t>
      </w:r>
    </w:p>
    <w:p w14:paraId="0A18D7D0" w14:textId="77777777" w:rsidR="00740D6B" w:rsidRDefault="00000000">
      <w:pPr>
        <w:pStyle w:val="pheading"/>
      </w:pPr>
      <w:r>
        <w:t>- unité de mesure:</w:t>
      </w:r>
    </w:p>
    <w:p w14:paraId="761BF0D2" w14:textId="77777777" w:rsidR="00740D6B" w:rsidRDefault="00000000">
      <w:r>
        <w:t>pc</w:t>
      </w:r>
    </w:p>
    <w:p w14:paraId="28F29337" w14:textId="77777777" w:rsidR="00740D6B" w:rsidRDefault="00000000">
      <w:pPr>
        <w:pStyle w:val="pheading"/>
      </w:pPr>
      <w:r>
        <w:t>- code de mesurage:</w:t>
      </w:r>
    </w:p>
    <w:p w14:paraId="7D06603F" w14:textId="77777777" w:rsidR="00740D6B" w:rsidRDefault="00000000">
      <w:r>
        <w:rPr>
          <w:i/>
        </w:rPr>
        <w:t>Q</w:t>
      </w:r>
      <w:r>
        <w:t>uantité nette à exécuter selon le type, la nature et les dimensions.</w:t>
      </w:r>
    </w:p>
    <w:p w14:paraId="78A744B9" w14:textId="77777777" w:rsidR="00740D6B" w:rsidRDefault="00000000">
      <w:pPr>
        <w:pStyle w:val="pheading"/>
      </w:pPr>
      <w:r>
        <w:t>- nature du marché:</w:t>
      </w:r>
    </w:p>
    <w:p w14:paraId="44046684" w14:textId="77777777" w:rsidR="00740D6B" w:rsidRDefault="00000000">
      <w:r>
        <w:t>QF</w:t>
      </w:r>
    </w:p>
    <w:p w14:paraId="77DDB2C9" w14:textId="77777777" w:rsidR="00740D6B" w:rsidRDefault="00000000">
      <w:pPr>
        <w:pStyle w:val="Author-eSectionHeading6"/>
      </w:pPr>
      <w:bookmarkStart w:id="852" w:name="_Toc112759067"/>
      <w:r>
        <w:t>17.35.3b Grilles pour récepteurs ponctuels en fonte argentée CCTB 01.04</w:t>
      </w:r>
      <w:bookmarkEnd w:id="852"/>
    </w:p>
    <w:p w14:paraId="0F20CB40" w14:textId="77777777" w:rsidR="00740D6B" w:rsidRDefault="00000000">
      <w:pPr>
        <w:pStyle w:val="pheading"/>
      </w:pPr>
      <w:r>
        <w:t>MESURAGE</w:t>
      </w:r>
    </w:p>
    <w:p w14:paraId="7821FE09" w14:textId="77777777" w:rsidR="00740D6B" w:rsidRDefault="00000000">
      <w:pPr>
        <w:pStyle w:val="pheading"/>
      </w:pPr>
      <w:r>
        <w:t>- unité de mesure:</w:t>
      </w:r>
    </w:p>
    <w:p w14:paraId="4B1B8A6B" w14:textId="77777777" w:rsidR="00740D6B" w:rsidRDefault="00000000">
      <w:r>
        <w:t>pc</w:t>
      </w:r>
    </w:p>
    <w:p w14:paraId="7A99FB1E" w14:textId="77777777" w:rsidR="00740D6B" w:rsidRDefault="00000000">
      <w:pPr>
        <w:pStyle w:val="pheading"/>
      </w:pPr>
      <w:r>
        <w:t>- code de mesurage:</w:t>
      </w:r>
    </w:p>
    <w:p w14:paraId="00439C59" w14:textId="77777777" w:rsidR="00740D6B" w:rsidRDefault="00000000">
      <w:r>
        <w:t>Quantité nette à exécuter selon le type, la nature et les dimensions.</w:t>
      </w:r>
    </w:p>
    <w:p w14:paraId="3CD1ABEB" w14:textId="77777777" w:rsidR="00740D6B" w:rsidRDefault="00000000">
      <w:pPr>
        <w:pStyle w:val="pheading"/>
      </w:pPr>
      <w:r>
        <w:t>- nature du marché:</w:t>
      </w:r>
    </w:p>
    <w:p w14:paraId="52BD28F1" w14:textId="77777777" w:rsidR="00740D6B" w:rsidRDefault="00000000">
      <w:r>
        <w:t>QF</w:t>
      </w:r>
    </w:p>
    <w:p w14:paraId="3DD89438" w14:textId="77777777" w:rsidR="00740D6B" w:rsidRDefault="00000000">
      <w:pPr>
        <w:pStyle w:val="Author-eSectionHeading6"/>
      </w:pPr>
      <w:bookmarkStart w:id="853" w:name="_Toc112759068"/>
      <w:r>
        <w:t>17.35.3c Grilles pour récepteurs ponctuels en acier galvanisé CCTB 01.04</w:t>
      </w:r>
      <w:bookmarkEnd w:id="853"/>
    </w:p>
    <w:p w14:paraId="38BB0D0C" w14:textId="77777777" w:rsidR="00740D6B" w:rsidRDefault="00000000">
      <w:pPr>
        <w:pStyle w:val="pheading"/>
      </w:pPr>
      <w:r>
        <w:t>MESURAGE</w:t>
      </w:r>
    </w:p>
    <w:p w14:paraId="7AF063FE" w14:textId="77777777" w:rsidR="00740D6B" w:rsidRDefault="00000000">
      <w:pPr>
        <w:pStyle w:val="pheading"/>
      </w:pPr>
      <w:r>
        <w:t>- unité de mesure:</w:t>
      </w:r>
    </w:p>
    <w:p w14:paraId="7338F0EB" w14:textId="77777777" w:rsidR="00740D6B" w:rsidRDefault="00000000">
      <w:r>
        <w:t>pc</w:t>
      </w:r>
    </w:p>
    <w:p w14:paraId="6A7F6C11" w14:textId="77777777" w:rsidR="00740D6B" w:rsidRDefault="00000000">
      <w:pPr>
        <w:pStyle w:val="pheading"/>
      </w:pPr>
      <w:r>
        <w:t>- code de mesurage:</w:t>
      </w:r>
    </w:p>
    <w:p w14:paraId="3561BC64" w14:textId="77777777" w:rsidR="00740D6B" w:rsidRDefault="00000000">
      <w:r>
        <w:t>Quantité nette à exécuter selon le type, la nature et les dimensions.</w:t>
      </w:r>
    </w:p>
    <w:p w14:paraId="0185179B" w14:textId="77777777" w:rsidR="00740D6B" w:rsidRDefault="00000000">
      <w:pPr>
        <w:pStyle w:val="pheading"/>
      </w:pPr>
      <w:r>
        <w:t>- nature du marché:</w:t>
      </w:r>
    </w:p>
    <w:p w14:paraId="69E74F87" w14:textId="77777777" w:rsidR="00740D6B" w:rsidRDefault="00000000">
      <w:r>
        <w:t>QF</w:t>
      </w:r>
    </w:p>
    <w:p w14:paraId="69E2CD0D" w14:textId="77777777" w:rsidR="00740D6B" w:rsidRDefault="00000000">
      <w:pPr>
        <w:pStyle w:val="Author-eSectionHeading6"/>
      </w:pPr>
      <w:bookmarkStart w:id="854" w:name="_Toc112759069"/>
      <w:r>
        <w:t>17.35.3d Grilles pour récepteurs ponctuels en acier inoxydable CCTB 01.04</w:t>
      </w:r>
      <w:bookmarkEnd w:id="854"/>
    </w:p>
    <w:p w14:paraId="3CE15D51" w14:textId="77777777" w:rsidR="00740D6B" w:rsidRDefault="00000000">
      <w:pPr>
        <w:pStyle w:val="pheading"/>
      </w:pPr>
      <w:r>
        <w:t>MESURAGE</w:t>
      </w:r>
    </w:p>
    <w:p w14:paraId="2CC5ADFD" w14:textId="77777777" w:rsidR="00740D6B" w:rsidRDefault="00000000">
      <w:pPr>
        <w:pStyle w:val="pheading"/>
      </w:pPr>
      <w:r>
        <w:t>- unité de mesure:</w:t>
      </w:r>
    </w:p>
    <w:p w14:paraId="36B09A47" w14:textId="77777777" w:rsidR="00740D6B" w:rsidRDefault="00000000">
      <w:r>
        <w:t>pc</w:t>
      </w:r>
    </w:p>
    <w:p w14:paraId="301B67B1" w14:textId="77777777" w:rsidR="00740D6B" w:rsidRDefault="00000000">
      <w:pPr>
        <w:pStyle w:val="pheading"/>
      </w:pPr>
      <w:r>
        <w:t>- code de mesurage:</w:t>
      </w:r>
    </w:p>
    <w:p w14:paraId="2665B93C" w14:textId="77777777" w:rsidR="00740D6B" w:rsidRDefault="00000000">
      <w:r>
        <w:t>Quantité nette à exécuter selon le type, la nature et les dimension.</w:t>
      </w:r>
    </w:p>
    <w:p w14:paraId="277FF4A9" w14:textId="77777777" w:rsidR="00740D6B" w:rsidRDefault="00000000">
      <w:pPr>
        <w:pStyle w:val="pheading"/>
      </w:pPr>
      <w:r>
        <w:t>- nature du marché:</w:t>
      </w:r>
    </w:p>
    <w:p w14:paraId="72D9C445" w14:textId="77777777" w:rsidR="00740D6B" w:rsidRDefault="00000000">
      <w:r>
        <w:t>QF</w:t>
      </w:r>
    </w:p>
    <w:p w14:paraId="274B72D8" w14:textId="77777777" w:rsidR="00740D6B" w:rsidRDefault="00000000">
      <w:pPr>
        <w:pStyle w:val="Author-eSectionHeading6"/>
      </w:pPr>
      <w:bookmarkStart w:id="855" w:name="_Toc112759070"/>
      <w:r>
        <w:t>17.35.3e Grilles pour récepteurs ponctuels en aluminium CCTB 01.04</w:t>
      </w:r>
      <w:bookmarkEnd w:id="855"/>
    </w:p>
    <w:p w14:paraId="148191FA" w14:textId="77777777" w:rsidR="00740D6B" w:rsidRDefault="00000000">
      <w:pPr>
        <w:pStyle w:val="pheading"/>
      </w:pPr>
      <w:r>
        <w:t>MESURAGE</w:t>
      </w:r>
    </w:p>
    <w:p w14:paraId="49C9DE90" w14:textId="77777777" w:rsidR="00740D6B" w:rsidRDefault="00000000">
      <w:pPr>
        <w:pStyle w:val="pheading"/>
      </w:pPr>
      <w:r>
        <w:t>- unité de mesure:</w:t>
      </w:r>
    </w:p>
    <w:p w14:paraId="606C23BC" w14:textId="77777777" w:rsidR="00740D6B" w:rsidRDefault="00000000">
      <w:r>
        <w:t>pc</w:t>
      </w:r>
    </w:p>
    <w:p w14:paraId="2FA3D2F1" w14:textId="77777777" w:rsidR="00740D6B" w:rsidRDefault="00000000">
      <w:pPr>
        <w:pStyle w:val="pheading"/>
      </w:pPr>
      <w:r>
        <w:t>- code de mesurage:</w:t>
      </w:r>
    </w:p>
    <w:p w14:paraId="3AE033C1" w14:textId="77777777" w:rsidR="00740D6B" w:rsidRDefault="00000000">
      <w:r>
        <w:t>Quantité nette à exécuter, distinction faite suivant la nature et les dimensions.</w:t>
      </w:r>
    </w:p>
    <w:p w14:paraId="462E428A" w14:textId="77777777" w:rsidR="00740D6B" w:rsidRDefault="00000000">
      <w:pPr>
        <w:pStyle w:val="pheading"/>
      </w:pPr>
      <w:r>
        <w:t>- nature du marché:</w:t>
      </w:r>
    </w:p>
    <w:p w14:paraId="77BB7049" w14:textId="77777777" w:rsidR="00740D6B" w:rsidRDefault="00000000">
      <w:r>
        <w:t>QF</w:t>
      </w:r>
    </w:p>
    <w:p w14:paraId="6CCF9DA6" w14:textId="77777777" w:rsidR="00740D6B" w:rsidRDefault="00000000">
      <w:pPr>
        <w:pStyle w:val="Author-eSectionHeading6"/>
      </w:pPr>
      <w:bookmarkStart w:id="856" w:name="_Toc112759071"/>
      <w:r>
        <w:t>17.35.3f Grilles pour récepteurs ponctuels en cuivre CCTB 01.04</w:t>
      </w:r>
      <w:bookmarkEnd w:id="856"/>
    </w:p>
    <w:p w14:paraId="73DFD054" w14:textId="77777777" w:rsidR="00740D6B" w:rsidRDefault="00000000">
      <w:pPr>
        <w:pStyle w:val="pheading"/>
      </w:pPr>
      <w:r>
        <w:t>MESURAGE</w:t>
      </w:r>
    </w:p>
    <w:p w14:paraId="6C481D6D" w14:textId="77777777" w:rsidR="00740D6B" w:rsidRDefault="00000000">
      <w:pPr>
        <w:pStyle w:val="pheading"/>
      </w:pPr>
      <w:r>
        <w:t>- unité de mesure:</w:t>
      </w:r>
    </w:p>
    <w:p w14:paraId="259DC2A1" w14:textId="77777777" w:rsidR="00740D6B" w:rsidRDefault="00000000">
      <w:r>
        <w:t>pc</w:t>
      </w:r>
    </w:p>
    <w:p w14:paraId="304060D9" w14:textId="77777777" w:rsidR="00740D6B" w:rsidRDefault="00000000">
      <w:pPr>
        <w:pStyle w:val="pheading"/>
      </w:pPr>
      <w:r>
        <w:t>- code de mesurage:</w:t>
      </w:r>
    </w:p>
    <w:p w14:paraId="30D02DD0" w14:textId="77777777" w:rsidR="00740D6B" w:rsidRDefault="00000000">
      <w:r>
        <w:t>Quantité nette à exécuter selon le type, la nature et les dimensions.</w:t>
      </w:r>
    </w:p>
    <w:p w14:paraId="3D7A5B41" w14:textId="77777777" w:rsidR="00740D6B" w:rsidRDefault="00000000">
      <w:pPr>
        <w:pStyle w:val="pheading"/>
      </w:pPr>
      <w:r>
        <w:t>- nature du marché:</w:t>
      </w:r>
    </w:p>
    <w:p w14:paraId="1A0BAC86" w14:textId="77777777" w:rsidR="00740D6B" w:rsidRDefault="00000000">
      <w:r>
        <w:t>QF</w:t>
      </w:r>
    </w:p>
    <w:p w14:paraId="4CE65756" w14:textId="77777777" w:rsidR="00740D6B" w:rsidRDefault="00000000">
      <w:pPr>
        <w:pStyle w:val="Author-eSectionHeading6"/>
      </w:pPr>
      <w:bookmarkStart w:id="857" w:name="_Toc112759072"/>
      <w:r>
        <w:t>17.35.3g Grilles pour récepteurs ponctuels en matière synthétique / PVC CCTB 01.04</w:t>
      </w:r>
      <w:bookmarkEnd w:id="857"/>
    </w:p>
    <w:p w14:paraId="3BB16319" w14:textId="77777777" w:rsidR="00740D6B" w:rsidRDefault="00000000">
      <w:pPr>
        <w:pStyle w:val="pheading"/>
      </w:pPr>
      <w:r>
        <w:t>MESURAGE</w:t>
      </w:r>
    </w:p>
    <w:p w14:paraId="1F337C4B" w14:textId="77777777" w:rsidR="00740D6B" w:rsidRDefault="00000000">
      <w:pPr>
        <w:pStyle w:val="pheading"/>
      </w:pPr>
      <w:r>
        <w:t>- unité de mesure:</w:t>
      </w:r>
    </w:p>
    <w:p w14:paraId="1534044B" w14:textId="77777777" w:rsidR="00740D6B" w:rsidRDefault="00000000">
      <w:r>
        <w:t>pc</w:t>
      </w:r>
    </w:p>
    <w:p w14:paraId="079569D2" w14:textId="77777777" w:rsidR="00740D6B" w:rsidRDefault="00000000">
      <w:pPr>
        <w:pStyle w:val="pheading"/>
      </w:pPr>
      <w:r>
        <w:t>- code de mesurage:</w:t>
      </w:r>
    </w:p>
    <w:p w14:paraId="0A095617" w14:textId="77777777" w:rsidR="00740D6B" w:rsidRDefault="00000000">
      <w:r>
        <w:t>Quantité nette à exécuter selon le type, la nature et les dimensions.</w:t>
      </w:r>
    </w:p>
    <w:p w14:paraId="233857B2" w14:textId="77777777" w:rsidR="00740D6B" w:rsidRDefault="00000000">
      <w:pPr>
        <w:pStyle w:val="pheading"/>
      </w:pPr>
      <w:r>
        <w:t>- nature du marché:</w:t>
      </w:r>
    </w:p>
    <w:p w14:paraId="43890900" w14:textId="77777777" w:rsidR="00740D6B" w:rsidRDefault="00000000">
      <w:r>
        <w:t>QF</w:t>
      </w:r>
    </w:p>
    <w:p w14:paraId="7B2B2DD2" w14:textId="77777777" w:rsidR="00740D6B" w:rsidRDefault="00000000">
      <w:pPr>
        <w:pStyle w:val="Author-eSectionHeading6"/>
      </w:pPr>
      <w:bookmarkStart w:id="858" w:name="_Toc112759073"/>
      <w:r>
        <w:t>17.35.3h Grilles pour récepteurs ponctuels en matière synthétique / PP CCTB 01.04</w:t>
      </w:r>
      <w:bookmarkEnd w:id="858"/>
    </w:p>
    <w:p w14:paraId="4289D5EA" w14:textId="77777777" w:rsidR="00740D6B" w:rsidRDefault="00000000">
      <w:pPr>
        <w:pStyle w:val="pheading"/>
      </w:pPr>
      <w:r>
        <w:t>MESURAGE</w:t>
      </w:r>
    </w:p>
    <w:p w14:paraId="3CE038F7" w14:textId="77777777" w:rsidR="00740D6B" w:rsidRDefault="00000000">
      <w:pPr>
        <w:pStyle w:val="pheading"/>
      </w:pPr>
      <w:r>
        <w:t>- unité de mesure:</w:t>
      </w:r>
    </w:p>
    <w:p w14:paraId="00F63619" w14:textId="77777777" w:rsidR="00740D6B" w:rsidRDefault="00000000">
      <w:r>
        <w:t>pc</w:t>
      </w:r>
    </w:p>
    <w:p w14:paraId="008612CF" w14:textId="77777777" w:rsidR="00740D6B" w:rsidRDefault="00000000">
      <w:pPr>
        <w:pStyle w:val="pheading"/>
      </w:pPr>
      <w:r>
        <w:t>- code de mesurage:</w:t>
      </w:r>
    </w:p>
    <w:p w14:paraId="328C4BBE" w14:textId="77777777" w:rsidR="00740D6B" w:rsidRDefault="00000000">
      <w:r>
        <w:t>Quantité nette à exécuter selon le type, la nature et les dimensions.</w:t>
      </w:r>
    </w:p>
    <w:p w14:paraId="4B42945F" w14:textId="77777777" w:rsidR="00740D6B" w:rsidRDefault="00000000">
      <w:pPr>
        <w:pStyle w:val="pheading"/>
      </w:pPr>
      <w:r>
        <w:t>- nature du marché:</w:t>
      </w:r>
    </w:p>
    <w:p w14:paraId="5442D19F" w14:textId="77777777" w:rsidR="00740D6B" w:rsidRDefault="00000000">
      <w:r>
        <w:t>QF</w:t>
      </w:r>
    </w:p>
    <w:p w14:paraId="22709F79" w14:textId="77777777" w:rsidR="00740D6B" w:rsidRDefault="00000000">
      <w:pPr>
        <w:pStyle w:val="Author-eSectionHeading6"/>
      </w:pPr>
      <w:bookmarkStart w:id="859" w:name="_Toc112759074"/>
      <w:r>
        <w:t>17.35.3i Caillebotis pour récepteurs ponctuels en acier galvanisé CCTB 01.04</w:t>
      </w:r>
      <w:bookmarkEnd w:id="859"/>
    </w:p>
    <w:p w14:paraId="55A2AF36" w14:textId="77777777" w:rsidR="00740D6B" w:rsidRDefault="00000000">
      <w:pPr>
        <w:pStyle w:val="pheading"/>
      </w:pPr>
      <w:r>
        <w:t>MESURAGE</w:t>
      </w:r>
    </w:p>
    <w:p w14:paraId="5D2884AE" w14:textId="77777777" w:rsidR="00740D6B" w:rsidRDefault="00000000">
      <w:pPr>
        <w:pStyle w:val="pheading"/>
      </w:pPr>
      <w:r>
        <w:t>- unité de mesure:</w:t>
      </w:r>
    </w:p>
    <w:p w14:paraId="7676EDC9" w14:textId="77777777" w:rsidR="00740D6B" w:rsidRDefault="00000000">
      <w:r>
        <w:t>pc</w:t>
      </w:r>
    </w:p>
    <w:p w14:paraId="4B8D2B69" w14:textId="77777777" w:rsidR="00740D6B" w:rsidRDefault="00000000">
      <w:pPr>
        <w:pStyle w:val="pheading"/>
      </w:pPr>
      <w:r>
        <w:t>- code de mesurage:</w:t>
      </w:r>
    </w:p>
    <w:p w14:paraId="01C72A7F" w14:textId="77777777" w:rsidR="00740D6B" w:rsidRDefault="00000000">
      <w:r>
        <w:t>Quantité nette à exécuter selon le type, la nature et les dimensions.</w:t>
      </w:r>
    </w:p>
    <w:p w14:paraId="50B60B53" w14:textId="77777777" w:rsidR="00740D6B" w:rsidRDefault="00000000">
      <w:pPr>
        <w:pStyle w:val="pheading"/>
      </w:pPr>
      <w:r>
        <w:t>- nature du marché:</w:t>
      </w:r>
    </w:p>
    <w:p w14:paraId="72DD4A0A" w14:textId="77777777" w:rsidR="00740D6B" w:rsidRDefault="00000000">
      <w:r>
        <w:t>QF</w:t>
      </w:r>
    </w:p>
    <w:p w14:paraId="2E6E5F24" w14:textId="77777777" w:rsidR="00740D6B" w:rsidRDefault="00000000">
      <w:pPr>
        <w:pStyle w:val="Author-eSectionHeading5"/>
      </w:pPr>
      <w:bookmarkStart w:id="860" w:name="_Toc112759075"/>
      <w:r>
        <w:t>17.35.4 Couvercles pour récepteurs ponctuels CCTB 01.10</w:t>
      </w:r>
      <w:bookmarkEnd w:id="860"/>
    </w:p>
    <w:p w14:paraId="5B44A525" w14:textId="77777777" w:rsidR="00740D6B" w:rsidRDefault="00000000">
      <w:pPr>
        <w:pStyle w:val="pheading"/>
      </w:pPr>
      <w:r>
        <w:t>DESCRIPTION</w:t>
      </w:r>
    </w:p>
    <w:p w14:paraId="738057B4" w14:textId="77777777" w:rsidR="00740D6B" w:rsidRDefault="00000000">
      <w:pPr>
        <w:pStyle w:val="pheading"/>
      </w:pPr>
      <w:r>
        <w:t>- Définition / Comprend</w:t>
      </w:r>
    </w:p>
    <w:p w14:paraId="1DB17760" w14:textId="77777777" w:rsidR="00740D6B" w:rsidRDefault="00000000">
      <w:r>
        <w:t>Couvercles simple ou double pour récepteurs ponctuels</w:t>
      </w:r>
    </w:p>
    <w:p w14:paraId="3C3D4F67" w14:textId="77777777" w:rsidR="00740D6B" w:rsidRDefault="00000000">
      <w:pPr>
        <w:pStyle w:val="pheading"/>
      </w:pPr>
      <w:r>
        <w:t>MATÉRIAUX</w:t>
      </w:r>
    </w:p>
    <w:p w14:paraId="171BFEBC" w14:textId="77777777" w:rsidR="00740D6B" w:rsidRDefault="00000000">
      <w:pPr>
        <w:spacing w:before="0" w:after="0"/>
      </w:pPr>
      <w:r>
        <w:rPr>
          <w:b/>
        </w:rPr>
        <w:t>couvercles &amp; grilles - couvercle simple</w:t>
      </w:r>
    </w:p>
    <w:p w14:paraId="28081D62" w14:textId="77777777" w:rsidR="00740D6B" w:rsidRDefault="00000000">
      <w:r>
        <w:t>Le couvercle et le châssis de visite seront conformes à [NBN B 54-101] et seront réalisés en </w:t>
      </w:r>
      <w:r>
        <w:rPr>
          <w:rStyle w:val="optioncarChar"/>
        </w:rPr>
        <w:t>fonte selon / acier moulé / aluminium dur / matière synthétique / béton</w:t>
      </w:r>
      <w:r>
        <w:t>.</w:t>
      </w:r>
    </w:p>
    <w:p w14:paraId="5A5BFD16" w14:textId="77777777" w:rsidR="00740D6B" w:rsidRDefault="00000000">
      <w:r>
        <w:rPr>
          <w:b/>
        </w:rPr>
        <w:t>(soit)</w:t>
      </w:r>
    </w:p>
    <w:p w14:paraId="16090F95" w14:textId="77777777" w:rsidR="00740D6B" w:rsidRDefault="00000000">
      <w:r>
        <w:rPr>
          <w:color w:val="33CCCC"/>
          <w:u w:val="single"/>
        </w:rPr>
        <w:t>Fonte</w:t>
      </w:r>
      <w:r>
        <w:rPr>
          <w:color w:val="33CCCC"/>
        </w:rPr>
        <w:t xml:space="preserve"> selon </w:t>
      </w:r>
      <w:r>
        <w:t>[NBN B 53-101, Pièces de voirie en fonte ou en acier moulé - Spécifications techniques générales]</w:t>
      </w:r>
    </w:p>
    <w:p w14:paraId="74A791C1" w14:textId="77777777" w:rsidR="00740D6B" w:rsidRDefault="00000000">
      <w:r>
        <w:rPr>
          <w:b/>
        </w:rPr>
        <w:t>(soit)</w:t>
      </w:r>
    </w:p>
    <w:p w14:paraId="5B8F9604" w14:textId="77777777" w:rsidR="00740D6B" w:rsidRDefault="00000000">
      <w:r>
        <w:rPr>
          <w:color w:val="33CCCC"/>
          <w:u w:val="single"/>
        </w:rPr>
        <w:t>Acier moulé</w:t>
      </w:r>
      <w:r>
        <w:rPr>
          <w:color w:val="33CCCC"/>
        </w:rPr>
        <w:t xml:space="preserve"> selon </w:t>
      </w:r>
      <w:r>
        <w:t>[NBN EN 10293, Aciers moulés - Aciers moulés d'usage général]</w:t>
      </w:r>
    </w:p>
    <w:p w14:paraId="2E7B0FDD" w14:textId="77777777" w:rsidR="00740D6B" w:rsidRDefault="00000000">
      <w:r>
        <w:rPr>
          <w:b/>
        </w:rPr>
        <w:t>(soit)</w:t>
      </w:r>
    </w:p>
    <w:p w14:paraId="421C6727" w14:textId="77777777" w:rsidR="00740D6B" w:rsidRDefault="00000000">
      <w:r>
        <w:rPr>
          <w:color w:val="33CCCC"/>
          <w:u w:val="single"/>
        </w:rPr>
        <w:t>Aluminium dur</w:t>
      </w:r>
      <w:r>
        <w:rPr>
          <w:color w:val="33CCCC"/>
        </w:rPr>
        <w:t xml:space="preserve"> selon </w:t>
      </w:r>
      <w:r>
        <w:rPr>
          <w:rStyle w:val="optioncarChar"/>
        </w:rPr>
        <w:t>***</w:t>
      </w:r>
    </w:p>
    <w:p w14:paraId="56AE2326" w14:textId="77777777" w:rsidR="00740D6B" w:rsidRDefault="00000000">
      <w:r>
        <w:rPr>
          <w:b/>
        </w:rPr>
        <w:t>(soit)</w:t>
      </w:r>
    </w:p>
    <w:p w14:paraId="71875CCA" w14:textId="77777777" w:rsidR="00740D6B" w:rsidRDefault="00000000">
      <w:r>
        <w:rPr>
          <w:color w:val="33CCCC"/>
          <w:u w:val="single"/>
        </w:rPr>
        <w:t>Matière synthétique</w:t>
      </w:r>
      <w:r>
        <w:rPr>
          <w:color w:val="33CCCC"/>
        </w:rPr>
        <w:t xml:space="preserve"> résistante aux coups </w:t>
      </w:r>
      <w:r>
        <w:rPr>
          <w:rStyle w:val="optioncarChar"/>
        </w:rPr>
        <w:t>PVC / PE</w:t>
      </w:r>
    </w:p>
    <w:p w14:paraId="70FFB87A" w14:textId="77777777" w:rsidR="00740D6B" w:rsidRDefault="00000000">
      <w:r>
        <w:rPr>
          <w:b/>
        </w:rPr>
        <w:t>(soit)</w:t>
      </w:r>
    </w:p>
    <w:p w14:paraId="1D550D58" w14:textId="77777777" w:rsidR="00740D6B" w:rsidRDefault="00000000">
      <w:r>
        <w:rPr>
          <w:color w:val="33CCCC"/>
          <w:u w:val="single"/>
        </w:rPr>
        <w:t>Béton</w:t>
      </w:r>
      <w:r>
        <w:rPr>
          <w:color w:val="33CCCC"/>
        </w:rPr>
        <w:t>.</w:t>
      </w:r>
    </w:p>
    <w:p w14:paraId="62EDA788" w14:textId="77777777" w:rsidR="00740D6B" w:rsidRDefault="00000000">
      <w:pPr>
        <w:pStyle w:val="heading"/>
      </w:pPr>
      <w:r>
        <w:t>Spécifications</w:t>
      </w:r>
    </w:p>
    <w:p w14:paraId="5240FFF2" w14:textId="77777777" w:rsidR="00740D6B" w:rsidRDefault="00000000">
      <w:r>
        <w:t>Aspect du châssis de visite : </w:t>
      </w:r>
      <w:r>
        <w:rPr>
          <w:rStyle w:val="optioncarChar"/>
        </w:rPr>
        <w:t>plane </w:t>
      </w:r>
      <w:r>
        <w:t>(par défaut)</w:t>
      </w:r>
      <w:r>
        <w:rPr>
          <w:rStyle w:val="optioncarChar"/>
        </w:rPr>
        <w:t> / strié plein / ***</w:t>
      </w:r>
    </w:p>
    <w:p w14:paraId="22A7C434" w14:textId="77777777" w:rsidR="00740D6B" w:rsidRDefault="00000000">
      <w:r>
        <w:t>Aspect du couvercle : </w:t>
      </w:r>
      <w:r>
        <w:rPr>
          <w:rStyle w:val="optioncarChar"/>
        </w:rPr>
        <w:t>plane </w:t>
      </w:r>
      <w:r>
        <w:t>(par défaut)</w:t>
      </w:r>
      <w:r>
        <w:rPr>
          <w:rStyle w:val="optioncarChar"/>
        </w:rPr>
        <w:t> / strié / gaufré</w:t>
      </w:r>
    </w:p>
    <w:p w14:paraId="191EB7D7" w14:textId="77777777" w:rsidR="00740D6B" w:rsidRDefault="00000000">
      <w:r>
        <w:t>Dimensions extérieures du châssis de visite : </w:t>
      </w:r>
      <w:r>
        <w:rPr>
          <w:rStyle w:val="optioncarChar"/>
        </w:rPr>
        <w:t>300x300</w:t>
      </w:r>
      <w:r>
        <w:t> (par défaut)</w:t>
      </w:r>
      <w:r>
        <w:rPr>
          <w:rStyle w:val="optioncarChar"/>
        </w:rPr>
        <w:t xml:space="preserve"> / 400x400 / 500x500 / 600x600 / *** </w:t>
      </w:r>
      <w:r>
        <w:t>mm.</w:t>
      </w:r>
    </w:p>
    <w:p w14:paraId="4A7F6861" w14:textId="77777777" w:rsidR="00740D6B" w:rsidRDefault="00000000">
      <w:r>
        <w:t>Classe de résistance : </w:t>
      </w:r>
      <w:r>
        <w:rPr>
          <w:rStyle w:val="optioncarChar"/>
        </w:rPr>
        <w:t xml:space="preserve">Ia (charge d'épreuve minimale 15 kN) </w:t>
      </w:r>
      <w:r>
        <w:t>(par défaut) </w:t>
      </w:r>
      <w:r>
        <w:rPr>
          <w:rStyle w:val="optioncarChar"/>
        </w:rPr>
        <w:t>/ II (charge d'épreuve 60 kN)</w:t>
      </w:r>
      <w:r>
        <w:t> (selon [NBN B 54-101])</w:t>
      </w:r>
    </w:p>
    <w:p w14:paraId="14D430B3" w14:textId="77777777" w:rsidR="00740D6B" w:rsidRDefault="00000000">
      <w:pPr>
        <w:spacing w:before="0" w:after="0"/>
      </w:pPr>
      <w:r>
        <w:rPr>
          <w:b/>
        </w:rPr>
        <w:t>couvercles &amp; grilles - couvercle double</w:t>
      </w:r>
    </w:p>
    <w:p w14:paraId="2B5D063D" w14:textId="77777777" w:rsidR="00740D6B" w:rsidRDefault="00000000">
      <w:r>
        <w:t>Les doubles couvercles et les châssis de visite étanches seront conformes à la [NBN B 54-101], classe de résistance Ia, charge d'épreuve minimale 15 kN. Ils seront fabriqués en </w:t>
      </w:r>
      <w:r>
        <w:rPr>
          <w:rStyle w:val="optioncarChar"/>
        </w:rPr>
        <w:t>fonte selon / acier moulé / DUR aluminium / matière synthétique :</w:t>
      </w:r>
    </w:p>
    <w:p w14:paraId="2AC52961" w14:textId="77777777" w:rsidR="00740D6B" w:rsidRDefault="00000000">
      <w:r>
        <w:rPr>
          <w:b/>
        </w:rPr>
        <w:t>(soit)</w:t>
      </w:r>
    </w:p>
    <w:p w14:paraId="68D13232" w14:textId="77777777" w:rsidR="00740D6B" w:rsidRDefault="00000000">
      <w:r>
        <w:rPr>
          <w:color w:val="33CCCC"/>
          <w:u w:val="single"/>
        </w:rPr>
        <w:t>Fonte</w:t>
      </w:r>
      <w:r>
        <w:rPr>
          <w:color w:val="33CCCC"/>
        </w:rPr>
        <w:t xml:space="preserve"> selon </w:t>
      </w:r>
      <w:r>
        <w:t>[NBN B 53-101, Pièces de voirie en fonte ou en acier moulé - Spécifications techniques générales]</w:t>
      </w:r>
    </w:p>
    <w:p w14:paraId="3C7F9EB3" w14:textId="77777777" w:rsidR="00740D6B" w:rsidRDefault="00000000">
      <w:r>
        <w:rPr>
          <w:b/>
        </w:rPr>
        <w:t>(soit)</w:t>
      </w:r>
    </w:p>
    <w:p w14:paraId="06F82082" w14:textId="77777777" w:rsidR="00740D6B" w:rsidRDefault="00000000">
      <w:r>
        <w:rPr>
          <w:color w:val="33CCCC"/>
          <w:u w:val="single"/>
        </w:rPr>
        <w:t>Acier moulé</w:t>
      </w:r>
      <w:r>
        <w:rPr>
          <w:color w:val="33CCCC"/>
        </w:rPr>
        <w:t xml:space="preserve"> selon </w:t>
      </w:r>
      <w:r>
        <w:t>[NBN EN 10293, Aciers moulés - Aciers moulés d'usage général]</w:t>
      </w:r>
    </w:p>
    <w:p w14:paraId="7803C8C8" w14:textId="77777777" w:rsidR="00740D6B" w:rsidRDefault="00000000">
      <w:r>
        <w:rPr>
          <w:b/>
        </w:rPr>
        <w:t>(soit)</w:t>
      </w:r>
    </w:p>
    <w:p w14:paraId="443A8B47" w14:textId="77777777" w:rsidR="00740D6B" w:rsidRDefault="00000000">
      <w:r>
        <w:rPr>
          <w:b/>
          <w:u w:val="single"/>
        </w:rPr>
        <w:t xml:space="preserve">DUR </w:t>
      </w:r>
      <w:r>
        <w:rPr>
          <w:color w:val="33CCCC"/>
          <w:u w:val="single"/>
        </w:rPr>
        <w:t>aluminium</w:t>
      </w:r>
      <w:r>
        <w:rPr>
          <w:color w:val="33CCCC"/>
        </w:rPr>
        <w:t>.</w:t>
      </w:r>
    </w:p>
    <w:p w14:paraId="14FE0EEB" w14:textId="77777777" w:rsidR="00740D6B" w:rsidRDefault="00000000">
      <w:r>
        <w:rPr>
          <w:b/>
        </w:rPr>
        <w:t>(soit)</w:t>
      </w:r>
    </w:p>
    <w:p w14:paraId="718F04F7" w14:textId="77777777" w:rsidR="00740D6B" w:rsidRDefault="00000000">
      <w:r>
        <w:rPr>
          <w:color w:val="33CCCC"/>
          <w:u w:val="single"/>
        </w:rPr>
        <w:t>Matière synthétique</w:t>
      </w:r>
      <w:r>
        <w:rPr>
          <w:color w:val="33CCCC"/>
        </w:rPr>
        <w:t xml:space="preserve"> résistante aux coups </w:t>
      </w:r>
      <w:r>
        <w:rPr>
          <w:rStyle w:val="optioncarChar"/>
        </w:rPr>
        <w:t>PVC / PE</w:t>
      </w:r>
      <w:r>
        <w:rPr>
          <w:color w:val="33CCCC"/>
        </w:rPr>
        <w:t>. </w:t>
      </w:r>
    </w:p>
    <w:p w14:paraId="16BE6F65" w14:textId="77777777" w:rsidR="00740D6B" w:rsidRDefault="00000000">
      <w:pPr>
        <w:pStyle w:val="heading"/>
      </w:pPr>
      <w:r>
        <w:t>Spécifications</w:t>
      </w:r>
    </w:p>
    <w:p w14:paraId="22C42C51" w14:textId="77777777" w:rsidR="00740D6B" w:rsidRDefault="00000000">
      <w:r>
        <w:t xml:space="preserve">Forme : </w:t>
      </w:r>
      <w:r>
        <w:rPr>
          <w:rStyle w:val="optioncarChar"/>
        </w:rPr>
        <w:t>ronde / carrée</w:t>
      </w:r>
    </w:p>
    <w:p w14:paraId="5AE4E2DC" w14:textId="77777777" w:rsidR="00740D6B" w:rsidRDefault="00000000">
      <w:r>
        <w:t>Aspect du châssis de visite :</w:t>
      </w:r>
      <w:r>
        <w:rPr>
          <w:rStyle w:val="optioncarChar"/>
        </w:rPr>
        <w:t>plat </w:t>
      </w:r>
      <w:r>
        <w:t>(par défaut)</w:t>
      </w:r>
      <w:r>
        <w:rPr>
          <w:rStyle w:val="optioncarChar"/>
        </w:rPr>
        <w:t xml:space="preserve"> / strié plein / ***</w:t>
      </w:r>
    </w:p>
    <w:p w14:paraId="19DFFE0C" w14:textId="77777777" w:rsidR="00740D6B" w:rsidRDefault="00000000">
      <w:r>
        <w:t>Aspect du couvercle :</w:t>
      </w:r>
      <w:r>
        <w:rPr>
          <w:rStyle w:val="optioncarChar"/>
        </w:rPr>
        <w:t>strié </w:t>
      </w:r>
      <w:r>
        <w:t>(par défaut)</w:t>
      </w:r>
      <w:r>
        <w:rPr>
          <w:rStyle w:val="optioncarChar"/>
        </w:rPr>
        <w:t xml:space="preserve"> / gaufré / ***</w:t>
      </w:r>
    </w:p>
    <w:p w14:paraId="4121C9F5" w14:textId="77777777" w:rsidR="00740D6B" w:rsidRDefault="00000000">
      <w:r>
        <w:t>Dimensions extérieures du châssis de visite :</w:t>
      </w:r>
      <w:r>
        <w:rPr>
          <w:rStyle w:val="optioncarChar"/>
        </w:rPr>
        <w:t>300x300</w:t>
      </w:r>
      <w:r>
        <w:t xml:space="preserve"> (par défaut) </w:t>
      </w:r>
      <w:r>
        <w:rPr>
          <w:rStyle w:val="optioncarChar"/>
        </w:rPr>
        <w:t xml:space="preserve">/ 400x400 / 500x500 / 600x600 / *** </w:t>
      </w:r>
      <w:r>
        <w:rPr>
          <w:color w:val="000000"/>
        </w:rPr>
        <w:t>mm.</w:t>
      </w:r>
    </w:p>
    <w:p w14:paraId="484D8D4D" w14:textId="77777777" w:rsidR="00740D6B" w:rsidRDefault="00000000">
      <w:r>
        <w:t xml:space="preserve">Classe de résistance : </w:t>
      </w:r>
      <w:r>
        <w:rPr>
          <w:rStyle w:val="optioncarChar"/>
        </w:rPr>
        <w:t>Ia (charge d'épreuve minimale 15 kN) </w:t>
      </w:r>
      <w:r>
        <w:t>(par défaut)</w:t>
      </w:r>
      <w:r>
        <w:rPr>
          <w:rStyle w:val="optioncarChar"/>
        </w:rPr>
        <w:t xml:space="preserve"> / II (charge d'épreuve 60 kN)</w:t>
      </w:r>
      <w:r>
        <w:t xml:space="preserve"> (selon [NBN B 54-101])</w:t>
      </w:r>
    </w:p>
    <w:p w14:paraId="62329FE2" w14:textId="77777777" w:rsidR="00740D6B" w:rsidRDefault="00000000">
      <w:pPr>
        <w:pStyle w:val="pheading"/>
      </w:pPr>
      <w:r>
        <w:t>EXÉCUTION / MISE EN ŒUVRE</w:t>
      </w:r>
    </w:p>
    <w:p w14:paraId="4B2C83EE" w14:textId="77777777" w:rsidR="00740D6B" w:rsidRDefault="00000000">
      <w:r>
        <w:rPr>
          <w:b/>
          <w:sz w:val="24"/>
        </w:rPr>
        <w:t>couvercles &amp; grilles - couvercle simple</w:t>
      </w:r>
    </w:p>
    <w:p w14:paraId="05CE31B5" w14:textId="77777777" w:rsidR="00740D6B" w:rsidRDefault="00000000">
      <w:r>
        <w:t>Les châssis de visite ou les encadrements en béton seront incorporés dans le revêtement au niveau souhaité et </w:t>
      </w:r>
      <w:r>
        <w:rPr>
          <w:rStyle w:val="optioncarChar"/>
        </w:rPr>
        <w:t>fixés au mortier de ciment / coulés dans un encadrement en béton</w:t>
      </w:r>
    </w:p>
    <w:p w14:paraId="5255A3FA" w14:textId="77777777" w:rsidR="00740D6B" w:rsidRDefault="00000000">
      <w:r>
        <w:rPr>
          <w:b/>
        </w:rPr>
        <w:t>(soit)</w:t>
      </w:r>
    </w:p>
    <w:p w14:paraId="3A8082A4" w14:textId="77777777" w:rsidR="00740D6B" w:rsidRDefault="00000000">
      <w:r>
        <w:rPr>
          <w:color w:val="33CCCC"/>
          <w:u w:val="single"/>
        </w:rPr>
        <w:t>Fixés au mortier de ciment</w:t>
      </w:r>
      <w:r>
        <w:rPr>
          <w:color w:val="33CCCC"/>
        </w:rPr>
        <w:t> de la catégorie M2 de la </w:t>
      </w:r>
      <w:r>
        <w:t>[NBN EN 998-2] </w:t>
      </w:r>
      <w:r>
        <w:rPr>
          <w:color w:val="33CCCC"/>
        </w:rPr>
        <w:t>(composition : au moins 300 kg de ciment de la classe de résistance 32,5, par m3 de sable sec; soit 1 part de ciment pour 4 parts de sable).</w:t>
      </w:r>
    </w:p>
    <w:p w14:paraId="6F2098BB" w14:textId="77777777" w:rsidR="00740D6B" w:rsidRDefault="00000000">
      <w:r>
        <w:rPr>
          <w:b/>
        </w:rPr>
        <w:t>(soit)</w:t>
      </w:r>
    </w:p>
    <w:p w14:paraId="50901EE4" w14:textId="77777777" w:rsidR="00740D6B" w:rsidRDefault="00000000">
      <w:r>
        <w:rPr>
          <w:color w:val="33CCCC"/>
          <w:u w:val="single"/>
        </w:rPr>
        <w:t>Coulés dans un encadrement en béton</w:t>
      </w:r>
      <w:r>
        <w:rPr>
          <w:color w:val="33CCCC"/>
        </w:rPr>
        <w:t> (composition : 350 kg de ciment de la classe de résistance 42,5, 780 l gravier roulé 4/28 et 380 l sable pour béton). Cet encadrement est posé </w:t>
      </w:r>
      <w:r>
        <w:rPr>
          <w:rStyle w:val="optioncarChar"/>
        </w:rPr>
        <w:t>visiblement / non visiblement</w:t>
      </w:r>
      <w:r>
        <w:t> </w:t>
      </w:r>
      <w:r>
        <w:rPr>
          <w:color w:val="33CCCC"/>
        </w:rPr>
        <w:t>dans le revêtement de sol. Les châssis de visite à double couvercle qui ne sont pas prévus dans un pavement, ont toujours un encadrement visible en béton.</w:t>
      </w:r>
    </w:p>
    <w:p w14:paraId="43FDEC77" w14:textId="77777777" w:rsidR="00740D6B" w:rsidRDefault="00000000">
      <w:pPr>
        <w:pStyle w:val="heading"/>
      </w:pPr>
      <w:r>
        <w:t>Notes d'exécution complémentaires</w:t>
      </w:r>
    </w:p>
    <w:p w14:paraId="7F6570B0" w14:textId="77777777" w:rsidR="00740D6B" w:rsidRDefault="00000000">
      <w:r>
        <w:t>Pour les couvercles en fonte, la fonte est dérouillée, peinte en 1 couche de peinture au minium et 2 couches de finition à base de résine alkyde. La teinte est déterminée par l’auteur du projet. Pour des raisons d'étanchéité, le bord est enduit de graisse.</w:t>
      </w:r>
    </w:p>
    <w:p w14:paraId="71A0F982" w14:textId="77777777" w:rsidR="00740D6B" w:rsidRDefault="00000000">
      <w:r>
        <w:rPr>
          <w:b/>
          <w:sz w:val="24"/>
        </w:rPr>
        <w:t>couvercles &amp; grilles - couvercle doubleExécution</w:t>
      </w:r>
    </w:p>
    <w:p w14:paraId="4790EDE2" w14:textId="77777777" w:rsidR="00740D6B" w:rsidRDefault="00000000">
      <w:r>
        <w:t>Les châssis de visite seront incorporés dans le revêtement au niveau souhaité et </w:t>
      </w:r>
      <w:r>
        <w:rPr>
          <w:rStyle w:val="optioncarChar"/>
        </w:rPr>
        <w:t>fixés au mortier de ciment / coulés dans un encadrement en béton :</w:t>
      </w:r>
    </w:p>
    <w:p w14:paraId="1E02C21B" w14:textId="77777777" w:rsidR="00740D6B" w:rsidRDefault="00000000">
      <w:r>
        <w:rPr>
          <w:b/>
        </w:rPr>
        <w:t>(soit)</w:t>
      </w:r>
    </w:p>
    <w:p w14:paraId="6ADD58D4" w14:textId="77777777" w:rsidR="00740D6B" w:rsidRDefault="00000000">
      <w:r>
        <w:rPr>
          <w:color w:val="33CCCC"/>
          <w:u w:val="single"/>
        </w:rPr>
        <w:t>Fixés au mortier de ciment</w:t>
      </w:r>
      <w:r>
        <w:rPr>
          <w:color w:val="33CCCC"/>
        </w:rPr>
        <w:t xml:space="preserve"> de la catégorie M2 de la </w:t>
      </w:r>
      <w:r>
        <w:t>[NBN EN 998-2]</w:t>
      </w:r>
      <w:r>
        <w:rPr>
          <w:color w:val="33CCCC"/>
        </w:rPr>
        <w:t xml:space="preserve"> (composition : au moins 300 kg de ciment de la classe de résistance 32,5, par m3 de sable sec; soit 1 part de ciment pour 4 parts de sable).</w:t>
      </w:r>
    </w:p>
    <w:p w14:paraId="48A5A0BF" w14:textId="77777777" w:rsidR="00740D6B" w:rsidRDefault="00000000">
      <w:r>
        <w:rPr>
          <w:b/>
        </w:rPr>
        <w:t>(soit)</w:t>
      </w:r>
    </w:p>
    <w:p w14:paraId="1514903D" w14:textId="77777777" w:rsidR="00740D6B" w:rsidRDefault="00000000">
      <w:r>
        <w:rPr>
          <w:color w:val="33CCCC"/>
          <w:u w:val="single"/>
        </w:rPr>
        <w:t>Coulés dans un encadrement en béton</w:t>
      </w:r>
      <w:r>
        <w:rPr>
          <w:color w:val="33CCCC"/>
        </w:rPr>
        <w:t xml:space="preserve"> (composition : 350 kg de ciment de la classe de résistance 42,5, 780 l gravier roulé 4/28 et 380 l sable pour béton). Cet encadrement sera posé </w:t>
      </w:r>
      <w:r>
        <w:rPr>
          <w:rStyle w:val="optioncarChar"/>
        </w:rPr>
        <w:t>visiblement / non visiblement</w:t>
      </w:r>
      <w:r>
        <w:rPr>
          <w:color w:val="33CCCC"/>
        </w:rPr>
        <w:t xml:space="preserve"> dans le revêtement de sol. Les châssis de visite à double couvercle qui ne sont pas prévus dans un pavement, présenteront toujours un encadrement visible en béton.</w:t>
      </w:r>
    </w:p>
    <w:p w14:paraId="50EE2743" w14:textId="77777777" w:rsidR="00740D6B" w:rsidRDefault="00000000">
      <w:pPr>
        <w:pStyle w:val="heading"/>
      </w:pPr>
      <w:r>
        <w:t>Notes d'exécution complémentaires</w:t>
      </w:r>
    </w:p>
    <w:p w14:paraId="5B650A88" w14:textId="77777777" w:rsidR="00740D6B" w:rsidRDefault="00000000">
      <w:r>
        <w:t>Les couvercles en fonte ou en acier moulé sont dérouillés, peints en 1 couche de peinture au minium et 2 couches de finition à base de résine alkyde. La teinte est déterminée par l’auteur du projet.</w:t>
      </w:r>
    </w:p>
    <w:p w14:paraId="4E51F167" w14:textId="77777777" w:rsidR="00740D6B" w:rsidRDefault="00000000">
      <w:r>
        <w:t>Les bords des couvercles doivent être enduits de graisse et sont exécutés à rainure et languette. Entre les deux couvercles, on insére sur toute la hauteur, une couche de sable maigre.</w:t>
      </w:r>
    </w:p>
    <w:p w14:paraId="38A6C8C5" w14:textId="77777777" w:rsidR="00740D6B" w:rsidRDefault="00000000">
      <w:pPr>
        <w:pStyle w:val="Author-eSectionHeading6"/>
      </w:pPr>
      <w:bookmarkStart w:id="861" w:name="_Toc112759076"/>
      <w:r>
        <w:t>17.35.4a Couvercles pour récepteurs ponctuels en fonte CCTB 01.10</w:t>
      </w:r>
      <w:bookmarkEnd w:id="861"/>
    </w:p>
    <w:p w14:paraId="71710AED" w14:textId="77777777" w:rsidR="00740D6B" w:rsidRDefault="00000000">
      <w:pPr>
        <w:pStyle w:val="pheading"/>
      </w:pPr>
      <w:r>
        <w:t>DESCRIPTION</w:t>
      </w:r>
    </w:p>
    <w:p w14:paraId="18BD0C61" w14:textId="77777777" w:rsidR="00740D6B" w:rsidRDefault="00000000">
      <w:pPr>
        <w:pStyle w:val="pheading"/>
      </w:pPr>
      <w:r>
        <w:t>- Définition / Comprend</w:t>
      </w:r>
    </w:p>
    <w:p w14:paraId="27909678" w14:textId="77777777" w:rsidR="00740D6B" w:rsidRDefault="00000000">
      <w:r>
        <w:t xml:space="preserve">Couvercles </w:t>
      </w:r>
      <w:r>
        <w:rPr>
          <w:rStyle w:val="optioncarChar"/>
        </w:rPr>
        <w:t>simples/doubles</w:t>
      </w:r>
      <w:r>
        <w:t xml:space="preserve"> pour récepteurs ponctuels en fonte.</w:t>
      </w:r>
    </w:p>
    <w:p w14:paraId="70E93A08" w14:textId="77777777" w:rsidR="00740D6B" w:rsidRDefault="00000000">
      <w:pPr>
        <w:pStyle w:val="pheading"/>
      </w:pPr>
      <w:r>
        <w:t>MATÉRIAUX</w:t>
      </w:r>
    </w:p>
    <w:p w14:paraId="3E6426D7" w14:textId="77777777" w:rsidR="00740D6B" w:rsidRDefault="00000000">
      <w:pPr>
        <w:pStyle w:val="pheading"/>
      </w:pPr>
      <w:r>
        <w:t>- Prescriptions complémentaires</w:t>
      </w:r>
    </w:p>
    <w:p w14:paraId="2332C92B" w14:textId="77777777" w:rsidR="00740D6B" w:rsidRDefault="00000000">
      <w:pPr>
        <w:pStyle w:val="facult"/>
      </w:pPr>
      <w:r>
        <w:t xml:space="preserve">Au total, </w:t>
      </w:r>
      <w:r>
        <w:rPr>
          <w:rStyle w:val="optioncarChar"/>
        </w:rPr>
        <w:t>***</w:t>
      </w:r>
      <w:r>
        <w:t xml:space="preserve"> clés de levage sont fournies.</w:t>
      </w:r>
    </w:p>
    <w:p w14:paraId="6E5C3FE6" w14:textId="77777777" w:rsidR="00740D6B" w:rsidRDefault="00000000">
      <w:pPr>
        <w:pStyle w:val="pheading"/>
      </w:pPr>
      <w:r>
        <w:t>MESURAGE</w:t>
      </w:r>
    </w:p>
    <w:p w14:paraId="640C4D1E" w14:textId="77777777" w:rsidR="00740D6B" w:rsidRDefault="00000000">
      <w:pPr>
        <w:pStyle w:val="pheading"/>
      </w:pPr>
      <w:r>
        <w:t>- unité de mesure:</w:t>
      </w:r>
    </w:p>
    <w:p w14:paraId="46F76DC3" w14:textId="77777777" w:rsidR="00740D6B" w:rsidRDefault="00000000">
      <w:r>
        <w:t>pc</w:t>
      </w:r>
    </w:p>
    <w:p w14:paraId="1D3AA0F7" w14:textId="77777777" w:rsidR="00740D6B" w:rsidRDefault="00000000">
      <w:pPr>
        <w:pStyle w:val="pheading"/>
      </w:pPr>
      <w:r>
        <w:t>- code de mesurage:</w:t>
      </w:r>
    </w:p>
    <w:p w14:paraId="6D3DF660" w14:textId="77777777" w:rsidR="00740D6B" w:rsidRDefault="00000000">
      <w:r>
        <w:t>Quantité nette mise en œuvre, distinction faite suivant les dimensions et le type.</w:t>
      </w:r>
    </w:p>
    <w:p w14:paraId="7D21A81F" w14:textId="77777777" w:rsidR="00740D6B" w:rsidRDefault="00000000">
      <w:r>
        <w:t>Le prix unitaire comprend la peinture éventuellement prescrite.</w:t>
      </w:r>
    </w:p>
    <w:p w14:paraId="0F3BB928" w14:textId="77777777" w:rsidR="00740D6B" w:rsidRDefault="00000000">
      <w:pPr>
        <w:pStyle w:val="pheading"/>
      </w:pPr>
      <w:r>
        <w:t>- nature du marché:</w:t>
      </w:r>
    </w:p>
    <w:p w14:paraId="013AEBCE" w14:textId="77777777" w:rsidR="00740D6B" w:rsidRDefault="00000000">
      <w:r>
        <w:t>QF</w:t>
      </w:r>
    </w:p>
    <w:p w14:paraId="4C75011F" w14:textId="77777777" w:rsidR="00740D6B" w:rsidRDefault="00000000">
      <w:pPr>
        <w:pStyle w:val="Author-eSectionHeading6"/>
      </w:pPr>
      <w:bookmarkStart w:id="862" w:name="_Toc112759077"/>
      <w:r>
        <w:t>17.35.4b Couvercles pour récepteurs ponctuels en fonte argentée CCTB 01.10</w:t>
      </w:r>
      <w:bookmarkEnd w:id="862"/>
    </w:p>
    <w:p w14:paraId="3FB8E073" w14:textId="77777777" w:rsidR="00740D6B" w:rsidRDefault="00000000">
      <w:pPr>
        <w:pStyle w:val="pheading"/>
      </w:pPr>
      <w:r>
        <w:t>MESURAGE</w:t>
      </w:r>
    </w:p>
    <w:p w14:paraId="32876715" w14:textId="77777777" w:rsidR="00740D6B" w:rsidRDefault="00000000">
      <w:pPr>
        <w:pStyle w:val="pheading"/>
      </w:pPr>
      <w:r>
        <w:t>- unité de mesure:</w:t>
      </w:r>
    </w:p>
    <w:p w14:paraId="0F8A592A" w14:textId="77777777" w:rsidR="00740D6B" w:rsidRDefault="00000000">
      <w:r>
        <w:t>pc</w:t>
      </w:r>
    </w:p>
    <w:p w14:paraId="498B4D24" w14:textId="77777777" w:rsidR="00740D6B" w:rsidRDefault="00000000">
      <w:pPr>
        <w:pStyle w:val="pheading"/>
      </w:pPr>
      <w:r>
        <w:t>- code de mesurage:</w:t>
      </w:r>
    </w:p>
    <w:p w14:paraId="001B305B" w14:textId="77777777" w:rsidR="00740D6B" w:rsidRDefault="00000000">
      <w:r>
        <w:t>Quantité nette mise en œuvre, distinction faite suivant les dimensions et le type.</w:t>
      </w:r>
      <w:r>
        <w:br/>
        <w:t>Le prix unitaire comprend la peinture éventuellement prescrite.</w:t>
      </w:r>
    </w:p>
    <w:p w14:paraId="2E1AB11B" w14:textId="77777777" w:rsidR="00740D6B" w:rsidRDefault="00000000">
      <w:pPr>
        <w:pStyle w:val="pheading"/>
      </w:pPr>
      <w:r>
        <w:t>- nature du marché:</w:t>
      </w:r>
    </w:p>
    <w:p w14:paraId="51092C6E" w14:textId="77777777" w:rsidR="00740D6B" w:rsidRDefault="00000000">
      <w:r>
        <w:t>QF</w:t>
      </w:r>
    </w:p>
    <w:p w14:paraId="67FA5518" w14:textId="77777777" w:rsidR="00740D6B" w:rsidRDefault="00000000">
      <w:pPr>
        <w:pStyle w:val="Author-eSectionHeading6"/>
      </w:pPr>
      <w:bookmarkStart w:id="863" w:name="_Toc112759078"/>
      <w:r>
        <w:t>17.35.4c Couvercles pour récepteurs ponctuels en acier galvanisé CCTB 01.10</w:t>
      </w:r>
      <w:bookmarkEnd w:id="863"/>
    </w:p>
    <w:p w14:paraId="099F7175" w14:textId="77777777" w:rsidR="00740D6B" w:rsidRDefault="00000000">
      <w:pPr>
        <w:pStyle w:val="pheading"/>
      </w:pPr>
      <w:r>
        <w:t>MESURAGE</w:t>
      </w:r>
    </w:p>
    <w:p w14:paraId="44D05305" w14:textId="77777777" w:rsidR="00740D6B" w:rsidRDefault="00000000">
      <w:pPr>
        <w:pStyle w:val="pheading"/>
      </w:pPr>
      <w:r>
        <w:t>- unité de mesure:</w:t>
      </w:r>
    </w:p>
    <w:p w14:paraId="070DC588" w14:textId="77777777" w:rsidR="00740D6B" w:rsidRDefault="00000000">
      <w:r>
        <w:t>pc</w:t>
      </w:r>
    </w:p>
    <w:p w14:paraId="365F964C" w14:textId="77777777" w:rsidR="00740D6B" w:rsidRDefault="00000000">
      <w:pPr>
        <w:pStyle w:val="pheading"/>
      </w:pPr>
      <w:r>
        <w:t>- code de mesurage:</w:t>
      </w:r>
    </w:p>
    <w:p w14:paraId="0C15BBAD" w14:textId="77777777" w:rsidR="00740D6B" w:rsidRDefault="00000000">
      <w:r>
        <w:t>Quantité nette mise en œuvre, distinction faite suivant les dimensions et le type.</w:t>
      </w:r>
      <w:r>
        <w:br/>
        <w:t>Le prix unitaire comprend la peinture éventuellement prescrite.</w:t>
      </w:r>
    </w:p>
    <w:p w14:paraId="38CD9C10" w14:textId="77777777" w:rsidR="00740D6B" w:rsidRDefault="00000000">
      <w:pPr>
        <w:pStyle w:val="pheading"/>
      </w:pPr>
      <w:r>
        <w:t>- nature du marché:</w:t>
      </w:r>
    </w:p>
    <w:p w14:paraId="42E8DED7" w14:textId="77777777" w:rsidR="00740D6B" w:rsidRDefault="00000000">
      <w:r>
        <w:t>QF</w:t>
      </w:r>
    </w:p>
    <w:p w14:paraId="7AB9AD74" w14:textId="77777777" w:rsidR="00740D6B" w:rsidRDefault="00000000">
      <w:pPr>
        <w:pStyle w:val="Author-eSectionHeading6"/>
      </w:pPr>
      <w:bookmarkStart w:id="864" w:name="_Toc112759079"/>
      <w:r>
        <w:t>17.35.4d Couvercles pour récepteurs ponctuels en acier inoxydable CCTB 01.04</w:t>
      </w:r>
      <w:bookmarkEnd w:id="864"/>
    </w:p>
    <w:p w14:paraId="404022B1" w14:textId="77777777" w:rsidR="00740D6B" w:rsidRDefault="00000000">
      <w:pPr>
        <w:pStyle w:val="pheading"/>
      </w:pPr>
      <w:r>
        <w:t>MESURAGE</w:t>
      </w:r>
    </w:p>
    <w:p w14:paraId="777FBB56" w14:textId="77777777" w:rsidR="00740D6B" w:rsidRDefault="00000000">
      <w:pPr>
        <w:pStyle w:val="pheading"/>
      </w:pPr>
      <w:r>
        <w:t>- unité de mesure:</w:t>
      </w:r>
    </w:p>
    <w:p w14:paraId="7A42C6AD" w14:textId="77777777" w:rsidR="00740D6B" w:rsidRDefault="00000000">
      <w:r>
        <w:t>pc</w:t>
      </w:r>
    </w:p>
    <w:p w14:paraId="6ECCE58A" w14:textId="77777777" w:rsidR="00740D6B" w:rsidRDefault="00000000">
      <w:pPr>
        <w:pStyle w:val="pheading"/>
      </w:pPr>
      <w:r>
        <w:t>- code de mesurage:</w:t>
      </w:r>
    </w:p>
    <w:p w14:paraId="458EC15D" w14:textId="77777777" w:rsidR="00740D6B" w:rsidRDefault="00000000">
      <w:r>
        <w:t>Quantité nette mise en oeuvre, distinction faite suivant les dimensions et le type.</w:t>
      </w:r>
      <w:r>
        <w:br/>
        <w:t>Le prix unitaire comprend la peinture éventuellement prescrite.</w:t>
      </w:r>
    </w:p>
    <w:p w14:paraId="109CEBB9" w14:textId="77777777" w:rsidR="00740D6B" w:rsidRDefault="00000000">
      <w:pPr>
        <w:pStyle w:val="pheading"/>
      </w:pPr>
      <w:r>
        <w:t>- nature du marché:</w:t>
      </w:r>
    </w:p>
    <w:p w14:paraId="6F0BD100" w14:textId="77777777" w:rsidR="00740D6B" w:rsidRDefault="00000000">
      <w:r>
        <w:t>QF</w:t>
      </w:r>
    </w:p>
    <w:p w14:paraId="335DE111" w14:textId="77777777" w:rsidR="00740D6B" w:rsidRDefault="00000000">
      <w:pPr>
        <w:pStyle w:val="Author-eSectionHeading6"/>
      </w:pPr>
      <w:bookmarkStart w:id="865" w:name="_Toc112759080"/>
      <w:r>
        <w:t>17.35.4e Couvercles pour récepteurs ponctuels en aluminium CCTB 01.10</w:t>
      </w:r>
      <w:bookmarkEnd w:id="865"/>
    </w:p>
    <w:p w14:paraId="33900A97" w14:textId="77777777" w:rsidR="00740D6B" w:rsidRDefault="00000000">
      <w:pPr>
        <w:pStyle w:val="pheading"/>
      </w:pPr>
      <w:r>
        <w:t>MESURAGE</w:t>
      </w:r>
    </w:p>
    <w:p w14:paraId="37F30C49" w14:textId="77777777" w:rsidR="00740D6B" w:rsidRDefault="00000000">
      <w:pPr>
        <w:pStyle w:val="pheading"/>
      </w:pPr>
      <w:r>
        <w:t>- unité de mesure:</w:t>
      </w:r>
    </w:p>
    <w:p w14:paraId="022B26AA" w14:textId="77777777" w:rsidR="00740D6B" w:rsidRDefault="00000000">
      <w:r>
        <w:t>pc</w:t>
      </w:r>
    </w:p>
    <w:p w14:paraId="4C76E893" w14:textId="77777777" w:rsidR="00740D6B" w:rsidRDefault="00000000">
      <w:pPr>
        <w:pStyle w:val="pheading"/>
      </w:pPr>
      <w:r>
        <w:t>- code de mesurage:</w:t>
      </w:r>
    </w:p>
    <w:p w14:paraId="08C53EAD" w14:textId="77777777" w:rsidR="00740D6B" w:rsidRDefault="00000000">
      <w:r>
        <w:t>Quantité nette mise en œuvre, distinction faite suivant les dimensions et le type.</w:t>
      </w:r>
      <w:r>
        <w:br/>
        <w:t>Le prix unitaire comprend la peinture éventuellement prescrite.</w:t>
      </w:r>
    </w:p>
    <w:p w14:paraId="12023337" w14:textId="77777777" w:rsidR="00740D6B" w:rsidRDefault="00000000">
      <w:pPr>
        <w:pStyle w:val="pheading"/>
      </w:pPr>
      <w:r>
        <w:t>- nature du marché:</w:t>
      </w:r>
    </w:p>
    <w:p w14:paraId="79737994" w14:textId="77777777" w:rsidR="00740D6B" w:rsidRDefault="00000000">
      <w:r>
        <w:t>QF</w:t>
      </w:r>
    </w:p>
    <w:p w14:paraId="5E0C103C" w14:textId="77777777" w:rsidR="00740D6B" w:rsidRDefault="00000000">
      <w:pPr>
        <w:pStyle w:val="Author-eSectionHeading6"/>
      </w:pPr>
      <w:bookmarkStart w:id="866" w:name="_Toc112759081"/>
      <w:r>
        <w:t>17.35.4f Couvercles pour récepteurs ponctuels en cuivre CCTB 01.10</w:t>
      </w:r>
      <w:bookmarkEnd w:id="866"/>
    </w:p>
    <w:p w14:paraId="0FD7B62D" w14:textId="77777777" w:rsidR="00740D6B" w:rsidRDefault="00000000">
      <w:pPr>
        <w:pStyle w:val="pheading"/>
      </w:pPr>
      <w:r>
        <w:t>MESURAGE</w:t>
      </w:r>
    </w:p>
    <w:p w14:paraId="617490CC" w14:textId="77777777" w:rsidR="00740D6B" w:rsidRDefault="00000000">
      <w:pPr>
        <w:pStyle w:val="pheading"/>
      </w:pPr>
      <w:r>
        <w:t>- unité de mesure:</w:t>
      </w:r>
    </w:p>
    <w:p w14:paraId="4FE3C1A4" w14:textId="77777777" w:rsidR="00740D6B" w:rsidRDefault="00000000">
      <w:r>
        <w:t>pc</w:t>
      </w:r>
    </w:p>
    <w:p w14:paraId="6F88A11E" w14:textId="77777777" w:rsidR="00740D6B" w:rsidRDefault="00000000">
      <w:pPr>
        <w:pStyle w:val="pheading"/>
      </w:pPr>
      <w:r>
        <w:t>- code de mesurage:</w:t>
      </w:r>
    </w:p>
    <w:p w14:paraId="6799F55B" w14:textId="77777777" w:rsidR="00740D6B" w:rsidRDefault="00000000">
      <w:r>
        <w:t>Quantité nette mise en œuvre, distinction faite suivant les dimensions et le type.</w:t>
      </w:r>
      <w:r>
        <w:br/>
        <w:t>Le prix unitaire comprend la peinture éventuellement prescrite.</w:t>
      </w:r>
    </w:p>
    <w:p w14:paraId="18668ED6" w14:textId="77777777" w:rsidR="00740D6B" w:rsidRDefault="00000000">
      <w:pPr>
        <w:pStyle w:val="pheading"/>
      </w:pPr>
      <w:r>
        <w:t>- nature du marché:</w:t>
      </w:r>
    </w:p>
    <w:p w14:paraId="31825500" w14:textId="77777777" w:rsidR="00740D6B" w:rsidRDefault="00000000">
      <w:r>
        <w:t>QF</w:t>
      </w:r>
    </w:p>
    <w:p w14:paraId="7003AFBF" w14:textId="77777777" w:rsidR="00740D6B" w:rsidRDefault="00000000">
      <w:pPr>
        <w:pStyle w:val="Author-eSectionHeading6"/>
      </w:pPr>
      <w:bookmarkStart w:id="867" w:name="_Toc112759082"/>
      <w:r>
        <w:t>17.35.4g Couvercles pour récepteurs ponctuels en matière synthétique / PVC CCTB 01.10</w:t>
      </w:r>
      <w:bookmarkEnd w:id="867"/>
    </w:p>
    <w:p w14:paraId="587A2EEB" w14:textId="77777777" w:rsidR="00740D6B" w:rsidRDefault="00000000">
      <w:pPr>
        <w:pStyle w:val="pheading"/>
      </w:pPr>
      <w:r>
        <w:t>MESURAGE</w:t>
      </w:r>
    </w:p>
    <w:p w14:paraId="6266C303" w14:textId="77777777" w:rsidR="00740D6B" w:rsidRDefault="00000000">
      <w:pPr>
        <w:pStyle w:val="pheading"/>
      </w:pPr>
      <w:r>
        <w:t>- unité de mesure:</w:t>
      </w:r>
    </w:p>
    <w:p w14:paraId="1B543B89" w14:textId="77777777" w:rsidR="00740D6B" w:rsidRDefault="00000000">
      <w:r>
        <w:t>pc</w:t>
      </w:r>
    </w:p>
    <w:p w14:paraId="097CAA66" w14:textId="77777777" w:rsidR="00740D6B" w:rsidRDefault="00000000">
      <w:pPr>
        <w:pStyle w:val="pheading"/>
      </w:pPr>
      <w:r>
        <w:t>- code de mesurage:</w:t>
      </w:r>
    </w:p>
    <w:p w14:paraId="0EA1C44E" w14:textId="77777777" w:rsidR="00740D6B" w:rsidRDefault="00000000">
      <w:r>
        <w:t>Quantité nette mise en œuvre, distinction faite suivant les dimensions et le type.</w:t>
      </w:r>
      <w:r>
        <w:br/>
        <w:t>Le prix unitaire comprend la peinture éventuellement prescrite.</w:t>
      </w:r>
    </w:p>
    <w:p w14:paraId="6EF48F1E" w14:textId="77777777" w:rsidR="00740D6B" w:rsidRDefault="00000000">
      <w:pPr>
        <w:pStyle w:val="pheading"/>
      </w:pPr>
      <w:r>
        <w:t>- nature du marché:</w:t>
      </w:r>
    </w:p>
    <w:p w14:paraId="3723673D" w14:textId="77777777" w:rsidR="00740D6B" w:rsidRDefault="00000000">
      <w:r>
        <w:t>QF</w:t>
      </w:r>
    </w:p>
    <w:p w14:paraId="643C5404" w14:textId="77777777" w:rsidR="00740D6B" w:rsidRDefault="00000000">
      <w:pPr>
        <w:pStyle w:val="Author-eSectionHeading6"/>
      </w:pPr>
      <w:bookmarkStart w:id="868" w:name="_Toc112759083"/>
      <w:r>
        <w:t>17.35.4h Couvercles pour récepteurs ponctuels en matière synthétique / PP CCTB 01.10</w:t>
      </w:r>
      <w:bookmarkEnd w:id="868"/>
    </w:p>
    <w:p w14:paraId="79701AE1" w14:textId="77777777" w:rsidR="00740D6B" w:rsidRDefault="00000000">
      <w:pPr>
        <w:pStyle w:val="pheading"/>
      </w:pPr>
      <w:r>
        <w:t>MESURAGE</w:t>
      </w:r>
    </w:p>
    <w:p w14:paraId="5CC42C7D" w14:textId="77777777" w:rsidR="00740D6B" w:rsidRDefault="00000000">
      <w:pPr>
        <w:pStyle w:val="pheading"/>
      </w:pPr>
      <w:r>
        <w:t>- unité de mesure:</w:t>
      </w:r>
    </w:p>
    <w:p w14:paraId="6CEB8FE6" w14:textId="77777777" w:rsidR="00740D6B" w:rsidRDefault="00000000">
      <w:r>
        <w:t>pc</w:t>
      </w:r>
    </w:p>
    <w:p w14:paraId="23FC5840" w14:textId="77777777" w:rsidR="00740D6B" w:rsidRDefault="00000000">
      <w:pPr>
        <w:pStyle w:val="pheading"/>
      </w:pPr>
      <w:r>
        <w:t>- code de mesurage:</w:t>
      </w:r>
    </w:p>
    <w:p w14:paraId="22D26618" w14:textId="77777777" w:rsidR="00740D6B" w:rsidRDefault="00000000">
      <w:r>
        <w:t>Quantité nette mise en œuvre, distinction faite suivant les dimensions et le type.</w:t>
      </w:r>
      <w:r>
        <w:br/>
        <w:t>Le prix unitaire comprend la peinture éventuellement prescrite.</w:t>
      </w:r>
    </w:p>
    <w:p w14:paraId="7CA36E32" w14:textId="77777777" w:rsidR="00740D6B" w:rsidRDefault="00000000">
      <w:pPr>
        <w:pStyle w:val="pheading"/>
      </w:pPr>
      <w:r>
        <w:t>- nature du marché:</w:t>
      </w:r>
    </w:p>
    <w:p w14:paraId="24C77F4F" w14:textId="77777777" w:rsidR="00740D6B" w:rsidRDefault="00000000">
      <w:r>
        <w:t>QF</w:t>
      </w:r>
    </w:p>
    <w:p w14:paraId="146BB904" w14:textId="77777777" w:rsidR="00740D6B" w:rsidRDefault="00000000">
      <w:pPr>
        <w:pStyle w:val="Author-eSectionHeading3"/>
      </w:pPr>
      <w:bookmarkStart w:id="869" w:name="_Toc112759084"/>
      <w:r>
        <w:t>17.4 Systèmes de dispersion et de raccordement à l'égout CCTB 01.02</w:t>
      </w:r>
      <w:bookmarkEnd w:id="869"/>
    </w:p>
    <w:p w14:paraId="03A59497" w14:textId="77777777" w:rsidR="00740D6B" w:rsidRDefault="00000000">
      <w:pPr>
        <w:pStyle w:val="Author-eSectionHeading4"/>
      </w:pPr>
      <w:bookmarkStart w:id="870" w:name="_Toc112759085"/>
      <w:r>
        <w:t>17.41 Epandages souterrains CCTB 01.10</w:t>
      </w:r>
      <w:bookmarkEnd w:id="870"/>
    </w:p>
    <w:p w14:paraId="024218EF" w14:textId="77777777" w:rsidR="00740D6B" w:rsidRDefault="00000000">
      <w:pPr>
        <w:pStyle w:val="pheading"/>
      </w:pPr>
      <w:r>
        <w:t>DESCRIPTION</w:t>
      </w:r>
    </w:p>
    <w:p w14:paraId="3CC34584" w14:textId="77777777" w:rsidR="00740D6B" w:rsidRDefault="00000000">
      <w:pPr>
        <w:pStyle w:val="pheading"/>
      </w:pPr>
      <w:r>
        <w:t>- Définition / Comprend</w:t>
      </w:r>
    </w:p>
    <w:p w14:paraId="2A4EB7BE" w14:textId="77777777" w:rsidR="00740D6B" w:rsidRDefault="00000000">
      <w:r>
        <w:t>Il s'agit d'ouvrages servant à l'infiltration dans le sol (et/ou à la filtration) d'eaux pluviales et d'effluents traités.</w:t>
      </w:r>
    </w:p>
    <w:p w14:paraId="28EBB5E3" w14:textId="77777777" w:rsidR="00740D6B" w:rsidRDefault="00000000">
      <w:r>
        <w:t>Sont distingués :</w:t>
      </w:r>
    </w:p>
    <w:p w14:paraId="75AD9257" w14:textId="77777777" w:rsidR="00740D6B" w:rsidRDefault="00000000">
      <w:pPr>
        <w:pStyle w:val="Author-eListParagraph"/>
        <w:numPr>
          <w:ilvl w:val="0"/>
          <w:numId w:val="141"/>
        </w:numPr>
      </w:pPr>
      <w:r>
        <w:t>les épandages souterrains (en tranchées d'infiltration) ;</w:t>
      </w:r>
    </w:p>
    <w:p w14:paraId="1ED3FB62" w14:textId="77777777" w:rsidR="00740D6B" w:rsidRDefault="00000000">
      <w:pPr>
        <w:pStyle w:val="Author-eListParagraph"/>
        <w:numPr>
          <w:ilvl w:val="0"/>
          <w:numId w:val="141"/>
        </w:numPr>
      </w:pPr>
      <w:r>
        <w:t>les filtres à sable (horizontal et vertical) ;</w:t>
      </w:r>
    </w:p>
    <w:p w14:paraId="455FA81B" w14:textId="77777777" w:rsidR="00740D6B" w:rsidRDefault="00000000">
      <w:pPr>
        <w:pStyle w:val="Author-eListParagraph"/>
        <w:numPr>
          <w:ilvl w:val="0"/>
          <w:numId w:val="141"/>
        </w:numPr>
      </w:pPr>
      <w:r>
        <w:t>le tertre filtrant (ouvrage réalisé au-dessus du sol naturel) ;</w:t>
      </w:r>
    </w:p>
    <w:p w14:paraId="01C0F4EB" w14:textId="77777777" w:rsidR="00740D6B" w:rsidRDefault="00000000">
      <w:pPr>
        <w:pStyle w:val="Author-eListParagraph"/>
        <w:numPr>
          <w:ilvl w:val="0"/>
          <w:numId w:val="141"/>
        </w:numPr>
      </w:pPr>
      <w:r>
        <w:t>les puits perdus (puits d'infiltration).</w:t>
      </w:r>
    </w:p>
    <w:p w14:paraId="62809E6E" w14:textId="77777777" w:rsidR="00740D6B" w:rsidRDefault="00000000">
      <w:pPr>
        <w:pStyle w:val="Author-eSectionHeading5"/>
      </w:pPr>
      <w:bookmarkStart w:id="871" w:name="_Toc112759086"/>
      <w:r>
        <w:t>17.41.1 Epandages souterrains CCTB 01.02</w:t>
      </w:r>
      <w:bookmarkEnd w:id="871"/>
    </w:p>
    <w:p w14:paraId="7B4AD19A" w14:textId="77777777" w:rsidR="00740D6B" w:rsidRDefault="00000000">
      <w:pPr>
        <w:pStyle w:val="Author-eSectionHeading6"/>
      </w:pPr>
      <w:bookmarkStart w:id="872" w:name="_Toc112759087"/>
      <w:r>
        <w:t>17.41.1a Epandages souterrains CCTB 01.10</w:t>
      </w:r>
      <w:bookmarkEnd w:id="872"/>
    </w:p>
    <w:p w14:paraId="00580A85" w14:textId="77777777" w:rsidR="00740D6B" w:rsidRDefault="00000000">
      <w:pPr>
        <w:pStyle w:val="pheading"/>
      </w:pPr>
      <w:r>
        <w:t>DESCRIPTION</w:t>
      </w:r>
    </w:p>
    <w:p w14:paraId="4C98304F" w14:textId="77777777" w:rsidR="00740D6B" w:rsidRDefault="00000000">
      <w:pPr>
        <w:pStyle w:val="pheading"/>
      </w:pPr>
      <w:r>
        <w:t>- Définition / Comprend</w:t>
      </w:r>
    </w:p>
    <w:p w14:paraId="0582360C" w14:textId="77777777" w:rsidR="00740D6B" w:rsidRDefault="00000000">
      <w:r>
        <w:t>Il s'agit de l'infiltration en sol naturel d'eaux ou d'effluents traités.  Cette infiltration se fait par division de l'effluent en plusieurs fractions équivalentes et épandage linéaire en tranchées.</w:t>
      </w:r>
    </w:p>
    <w:p w14:paraId="6F602912" w14:textId="77777777" w:rsidR="00740D6B" w:rsidRDefault="00000000">
      <w:r>
        <w:t>Le travail comprend notamment :</w:t>
      </w:r>
    </w:p>
    <w:p w14:paraId="57149904" w14:textId="77777777" w:rsidR="00740D6B" w:rsidRDefault="00000000">
      <w:pPr>
        <w:pStyle w:val="Author-eListParagraph"/>
        <w:numPr>
          <w:ilvl w:val="0"/>
          <w:numId w:val="142"/>
        </w:numPr>
      </w:pPr>
      <w:r>
        <w:t>les déblais ;</w:t>
      </w:r>
    </w:p>
    <w:p w14:paraId="4C3F037F" w14:textId="77777777" w:rsidR="00740D6B" w:rsidRDefault="00000000">
      <w:pPr>
        <w:pStyle w:val="Author-eListParagraph"/>
        <w:numPr>
          <w:ilvl w:val="0"/>
          <w:numId w:val="142"/>
        </w:numPr>
      </w:pPr>
      <w:r>
        <w:t>les tuyaux d'épandage et leur raccordement ;</w:t>
      </w:r>
    </w:p>
    <w:p w14:paraId="2875FF32" w14:textId="77777777" w:rsidR="00740D6B" w:rsidRDefault="00000000">
      <w:pPr>
        <w:pStyle w:val="Author-eListParagraph"/>
        <w:numPr>
          <w:ilvl w:val="0"/>
          <w:numId w:val="142"/>
        </w:numPr>
      </w:pPr>
      <w:r>
        <w:t>le massif d'épandage ;</w:t>
      </w:r>
    </w:p>
    <w:p w14:paraId="51CBF5C2" w14:textId="77777777" w:rsidR="00740D6B" w:rsidRDefault="00000000">
      <w:pPr>
        <w:pStyle w:val="Author-eListParagraph"/>
        <w:numPr>
          <w:ilvl w:val="0"/>
          <w:numId w:val="142"/>
        </w:numPr>
      </w:pPr>
      <w:r>
        <w:t>la membrane géotextile ;</w:t>
      </w:r>
    </w:p>
    <w:p w14:paraId="189FF017" w14:textId="77777777" w:rsidR="00740D6B" w:rsidRDefault="00000000">
      <w:pPr>
        <w:pStyle w:val="Author-eListParagraph"/>
        <w:numPr>
          <w:ilvl w:val="0"/>
          <w:numId w:val="142"/>
        </w:numPr>
      </w:pPr>
      <w:r>
        <w:t>le remblai de finition de surface.</w:t>
      </w:r>
    </w:p>
    <w:p w14:paraId="4ACA6950" w14:textId="77777777" w:rsidR="00740D6B" w:rsidRDefault="00000000">
      <w:pPr>
        <w:pStyle w:val="pheading"/>
      </w:pPr>
      <w:r>
        <w:t>MATÉRIAUX</w:t>
      </w:r>
    </w:p>
    <w:p w14:paraId="5236FC6D" w14:textId="77777777" w:rsidR="00740D6B" w:rsidRDefault="00000000">
      <w:pPr>
        <w:pStyle w:val="pheading"/>
      </w:pPr>
      <w:r>
        <w:t>- Caractéristiques générales</w:t>
      </w:r>
    </w:p>
    <w:p w14:paraId="227EBDB0" w14:textId="77777777" w:rsidR="00740D6B" w:rsidRDefault="00000000">
      <w:r>
        <w:t xml:space="preserve">Les tuyaux d'épandage sont constitués de </w:t>
      </w:r>
      <w:r>
        <w:rPr>
          <w:rStyle w:val="normalChar"/>
        </w:rPr>
        <w:t>tuyaux rigides en PVC.</w:t>
      </w:r>
      <w:r>
        <w:br/>
        <w:t xml:space="preserve">Diamètre nominal : DN </w:t>
      </w:r>
      <w:r>
        <w:rPr>
          <w:rStyle w:val="optioncarChar"/>
        </w:rPr>
        <w:t xml:space="preserve">100 / 125 </w:t>
      </w:r>
      <w:r>
        <w:t>(par défaut)</w:t>
      </w:r>
      <w:r>
        <w:rPr>
          <w:rStyle w:val="optioncarChar"/>
        </w:rPr>
        <w:t xml:space="preserve"> / 160 / 200 / ***</w:t>
      </w:r>
      <w:r>
        <w:t xml:space="preserve"> mm.</w:t>
      </w:r>
      <w:r>
        <w:br/>
        <w:t>La face inférieure des tuyaux est pourvue d'orifices longs disposés perpendiculairement à l'axe du tuyau et dont la plus petite dimension est supérieure à 5 mm.</w:t>
      </w:r>
      <w:r>
        <w:br/>
        <w:t>Les raccords d'angle sont effectués moyennant 2 coudes à 45° ou 1 coude à 90° à grand rayon de courbure.</w:t>
      </w:r>
    </w:p>
    <w:p w14:paraId="733FC57A" w14:textId="77777777" w:rsidR="00740D6B" w:rsidRDefault="00000000">
      <w:r>
        <w:t>Massif drainant par empierrement 10/40 mm.</w:t>
      </w:r>
    </w:p>
    <w:p w14:paraId="7087D087" w14:textId="77777777" w:rsidR="00740D6B" w:rsidRDefault="00000000">
      <w:r>
        <w:t>Couche de propreté constituée de sable.</w:t>
      </w:r>
    </w:p>
    <w:p w14:paraId="2557CAF3" w14:textId="77777777" w:rsidR="00740D6B" w:rsidRDefault="00000000">
      <w:pPr>
        <w:pStyle w:val="pheading"/>
      </w:pPr>
      <w:r>
        <w:t>EXÉCUTION / MISE EN ŒUVRE</w:t>
      </w:r>
    </w:p>
    <w:p w14:paraId="34118227" w14:textId="77777777" w:rsidR="00740D6B" w:rsidRDefault="00000000">
      <w:pPr>
        <w:pStyle w:val="pheading"/>
      </w:pPr>
      <w:r>
        <w:t>- Prescriptions générales</w:t>
      </w:r>
    </w:p>
    <w:p w14:paraId="1EBADCA6" w14:textId="77777777" w:rsidR="00740D6B" w:rsidRDefault="00000000">
      <w:r>
        <w:t>Une distinction est faite entre les terrains plats (pente maximale inférieure à 1%) et les terrains en pente (pente maximale de 1 à 10%).</w:t>
      </w:r>
    </w:p>
    <w:p w14:paraId="01AF94EA" w14:textId="77777777" w:rsidR="00740D6B" w:rsidRDefault="00000000">
      <w:r>
        <w:rPr>
          <w:rStyle w:val="headingChar"/>
        </w:rPr>
        <w:t>Tranchée</w:t>
      </w:r>
    </w:p>
    <w:p w14:paraId="47F088DC" w14:textId="77777777" w:rsidR="00740D6B" w:rsidRDefault="00000000">
      <w:r>
        <w:t>Largeur de tranchée conforme aux références tout en étant toujours supérieure à 0,50 m.  Pour les tranchées de 0,50 m de profondeur, cette largeur minimale est portée à 0,70 m.</w:t>
      </w:r>
      <w:r>
        <w:br/>
        <w:t xml:space="preserve">Profondeur de tranchées : </w:t>
      </w:r>
      <w:r>
        <w:rPr>
          <w:rStyle w:val="optioncarChar"/>
        </w:rPr>
        <w:t xml:space="preserve">0,50 / 0,60 </w:t>
      </w:r>
      <w:r>
        <w:t>(par défaut)</w:t>
      </w:r>
      <w:r>
        <w:rPr>
          <w:rStyle w:val="optioncarChar"/>
        </w:rPr>
        <w:t xml:space="preserve"> / 0,80 / 1,00</w:t>
      </w:r>
      <w:r>
        <w:t xml:space="preserve"> m.  La profondeur de tranchées est toujours inférieure à 1,00 m (0,80 m en cas de terrain en pente).</w:t>
      </w:r>
      <w:r>
        <w:br/>
        <w:t xml:space="preserve">Longueur de chaque tranchée : </w:t>
      </w:r>
      <w:r>
        <w:rPr>
          <w:rStyle w:val="optioncarChar"/>
        </w:rPr>
        <w:t>*** m / suivant dossier de construction </w:t>
      </w:r>
      <w:r>
        <w:t>(par défaut). La longueur de chaque tranchée est toujours inférieure à 30 m.</w:t>
      </w:r>
      <w:r>
        <w:br/>
        <w:t xml:space="preserve">Distance entre tranchées : </w:t>
      </w:r>
      <w:r>
        <w:rPr>
          <w:rStyle w:val="optioncarChar"/>
        </w:rPr>
        <w:t>*** m / suivant dossier de construction </w:t>
      </w:r>
      <w:r>
        <w:t>(par défaut).  A défaut, la distance entre tranchées est supérieure à 1,50 m pour les terrains plats et à 3,50 m pour les terrains en pente.</w:t>
      </w:r>
      <w:r>
        <w:br/>
        <w:t>Le tracé des tranchées est perpendiculaire à la pente et suit les courbes de niveau du terrain naturel.</w:t>
      </w:r>
    </w:p>
    <w:p w14:paraId="71BF2E12" w14:textId="77777777" w:rsidR="00740D6B" w:rsidRDefault="00000000">
      <w:r>
        <w:t>Après excavation, décompaction des terres de parois et du fond de tranchée par scarification au râteau.  Les tranchées ne sont pas exposées à la pluie et aux poussières et sont refermées dans la journée.</w:t>
      </w:r>
    </w:p>
    <w:p w14:paraId="4E576AB0" w14:textId="77777777" w:rsidR="00740D6B" w:rsidRDefault="00000000">
      <w:r>
        <w:rPr>
          <w:rStyle w:val="headingChar"/>
        </w:rPr>
        <w:t>Massif D'épandage</w:t>
      </w:r>
    </w:p>
    <w:p w14:paraId="0AA4CF69" w14:textId="77777777" w:rsidR="00740D6B" w:rsidRDefault="00000000">
      <w:r>
        <w:t xml:space="preserve">La couche de propreté est placée en fond de tranchée. Epaisseur : </w:t>
      </w:r>
      <w:r>
        <w:rPr>
          <w:rStyle w:val="normalChar"/>
        </w:rPr>
        <w:t>0,50 m.</w:t>
      </w:r>
    </w:p>
    <w:p w14:paraId="6FB5B114" w14:textId="77777777" w:rsidR="00740D6B" w:rsidRDefault="00000000">
      <w:r>
        <w:t>Le niveau inférieur du tuyau d'épandage est disposé dans le massif d'empierrement à une hauteur de 0,30 m par rapport au fond de tranchée (0,20 m pour les tranchées d'une profondeur inférieure à 0,60 m). Pente de 1% maximum.</w:t>
      </w:r>
      <w:r>
        <w:br/>
        <w:t xml:space="preserve">Raccordement des tuyaux d'épandage sur les tuyaux (non perforés) de répartition et de bouclage (comptabilisés sous l'élément </w:t>
      </w:r>
      <w:hyperlink w:anchor="53" w:history="1">
        <w:r>
          <w:t>17.11.1 Réseaux d'égouttage extérieurs par gravité</w:t>
        </w:r>
      </w:hyperlink>
      <w:r>
        <w:t xml:space="preserve">) et/ou sur la (les) chambre(s) de visite d'inspection finale (comptabilisées sous l'élément </w:t>
      </w:r>
      <w:hyperlink w:anchor="233" w:history="1">
        <w:r>
          <w:t>17.31 Chambres de visite et de disconnexion</w:t>
        </w:r>
      </w:hyperlink>
      <w:r>
        <w:t>).</w:t>
      </w:r>
    </w:p>
    <w:p w14:paraId="2857467A" w14:textId="77777777" w:rsidR="00740D6B" w:rsidRDefault="00000000">
      <w:r>
        <w:t>La tranchée est remblayée avec l'empierrement jusqu'à 20 cm sous le niveau final.</w:t>
      </w:r>
    </w:p>
    <w:p w14:paraId="373773B0" w14:textId="77777777" w:rsidR="00740D6B" w:rsidRDefault="00000000">
      <w:r>
        <w:t>Le géotextile n'est disposé qu'en partie supérieure de l'empierrement avec un débordement de 0,10 m de chaque côté.</w:t>
      </w:r>
    </w:p>
    <w:p w14:paraId="655DF7B5" w14:textId="77777777" w:rsidR="00740D6B" w:rsidRDefault="00000000">
      <w:r>
        <w:rPr>
          <w:rStyle w:val="headingChar"/>
        </w:rPr>
        <w:t>Remblai</w:t>
      </w:r>
    </w:p>
    <w:p w14:paraId="60F4D39D" w14:textId="77777777" w:rsidR="00740D6B" w:rsidRDefault="00000000">
      <w:r>
        <w:t>Remblai final sur une épaisseur de 0,20 m par terre végétale provenant des déblais suivi d'un engazonnement</w:t>
      </w:r>
      <w:r>
        <w:rPr>
          <w:rStyle w:val="optioncarChar"/>
        </w:rPr>
        <w:t>.</w:t>
      </w:r>
    </w:p>
    <w:p w14:paraId="2B67075A" w14:textId="77777777" w:rsidR="00740D6B" w:rsidRDefault="00000000">
      <w:pPr>
        <w:pStyle w:val="pheading"/>
      </w:pPr>
      <w:r>
        <w:t>DOCUMENTS DE RÉFÉRENCE COMPLÉMENTAIRES</w:t>
      </w:r>
    </w:p>
    <w:p w14:paraId="2A91CEF4" w14:textId="77777777" w:rsidR="00740D6B" w:rsidRDefault="00000000">
      <w:pPr>
        <w:pStyle w:val="pheading"/>
      </w:pPr>
      <w:r>
        <w:t>- Matériau</w:t>
      </w:r>
    </w:p>
    <w:p w14:paraId="36BD3684" w14:textId="77777777" w:rsidR="00740D6B" w:rsidRDefault="00000000">
      <w:r>
        <w:t>[CCT Qualiroutes], I.1., drainage type 1.</w:t>
      </w:r>
    </w:p>
    <w:p w14:paraId="13E1318F" w14:textId="77777777" w:rsidR="00740D6B" w:rsidRDefault="00000000">
      <w:pPr>
        <w:pStyle w:val="pheading"/>
      </w:pPr>
      <w:r>
        <w:t>- Exécution</w:t>
      </w:r>
    </w:p>
    <w:p w14:paraId="4136F8FD" w14:textId="77777777" w:rsidR="00740D6B" w:rsidRDefault="00000000">
      <w:r>
        <w:t>[CCT Qualiroutes], I.1., drainage type 1.</w:t>
      </w:r>
    </w:p>
    <w:p w14:paraId="74FAEB08" w14:textId="77777777" w:rsidR="00740D6B" w:rsidRDefault="00000000">
      <w:pPr>
        <w:pStyle w:val="pheading"/>
      </w:pPr>
      <w:r>
        <w:t>MESURAGE</w:t>
      </w:r>
    </w:p>
    <w:p w14:paraId="59178C0A" w14:textId="77777777" w:rsidR="00740D6B" w:rsidRDefault="00000000">
      <w:pPr>
        <w:pStyle w:val="pheading"/>
      </w:pPr>
      <w:r>
        <w:t>- unité de mesure:</w:t>
      </w:r>
    </w:p>
    <w:p w14:paraId="77643877" w14:textId="77777777" w:rsidR="00740D6B" w:rsidRDefault="00000000">
      <w:r>
        <w:t>m</w:t>
      </w:r>
    </w:p>
    <w:p w14:paraId="5AD72F74" w14:textId="77777777" w:rsidR="00740D6B" w:rsidRDefault="00000000">
      <w:pPr>
        <w:pStyle w:val="pheading"/>
      </w:pPr>
      <w:r>
        <w:t>- code de mesurage:</w:t>
      </w:r>
    </w:p>
    <w:p w14:paraId="0C4469A8" w14:textId="77777777" w:rsidR="00740D6B" w:rsidRDefault="00000000">
      <w:r>
        <w:t>Longueur nette de tranchée réalisée, mesurée dans l'axe.  Distinction faite suivant le type de tuyau et la section de tranchée.</w:t>
      </w:r>
    </w:p>
    <w:p w14:paraId="379616D1" w14:textId="77777777" w:rsidR="00740D6B" w:rsidRDefault="00000000">
      <w:pPr>
        <w:pStyle w:val="pheading"/>
      </w:pPr>
      <w:r>
        <w:t>- nature du marché:</w:t>
      </w:r>
    </w:p>
    <w:p w14:paraId="13F62007" w14:textId="77777777" w:rsidR="00740D6B" w:rsidRDefault="00000000">
      <w:r>
        <w:t>QF</w:t>
      </w:r>
    </w:p>
    <w:p w14:paraId="643766AF" w14:textId="77777777" w:rsidR="00740D6B" w:rsidRDefault="00000000">
      <w:pPr>
        <w:pStyle w:val="Author-eSectionHeading5"/>
      </w:pPr>
      <w:bookmarkStart w:id="873" w:name="_Toc112759088"/>
      <w:r>
        <w:t>17.41.2 Filtres à sable CCTB 01.04</w:t>
      </w:r>
      <w:bookmarkEnd w:id="873"/>
    </w:p>
    <w:p w14:paraId="3C6B45FB" w14:textId="77777777" w:rsidR="00740D6B" w:rsidRDefault="00000000">
      <w:pPr>
        <w:pStyle w:val="pheading"/>
      </w:pPr>
      <w:r>
        <w:t>DESCRIPTION</w:t>
      </w:r>
    </w:p>
    <w:p w14:paraId="7A687211" w14:textId="77777777" w:rsidR="00740D6B" w:rsidRDefault="00000000">
      <w:pPr>
        <w:pStyle w:val="pheading"/>
      </w:pPr>
      <w:r>
        <w:t>- Définition / Comprend</w:t>
      </w:r>
    </w:p>
    <w:p w14:paraId="13ECE5BF" w14:textId="77777777" w:rsidR="00740D6B" w:rsidRDefault="00000000">
      <w:r>
        <w:t>Il s'agit de la filtration d'effluents traités et/ou de l'infiltration d'eaux ou d'effluents traités dans le cas de terrains pas assez ou trop perméables.</w:t>
      </w:r>
    </w:p>
    <w:p w14:paraId="023695B3" w14:textId="77777777" w:rsidR="00740D6B" w:rsidRDefault="00000000">
      <w:r>
        <w:t>2 types de filtration sont envisageable :</w:t>
      </w:r>
    </w:p>
    <w:p w14:paraId="0319A82E" w14:textId="77777777" w:rsidR="00740D6B" w:rsidRDefault="00000000">
      <w:pPr>
        <w:pStyle w:val="Author-eListParagraph"/>
        <w:numPr>
          <w:ilvl w:val="0"/>
          <w:numId w:val="143"/>
        </w:numPr>
      </w:pPr>
      <w:r>
        <w:t>le filtre vertical (écoulement vertical de l'effluent) ;</w:t>
      </w:r>
    </w:p>
    <w:p w14:paraId="0A55B061" w14:textId="77777777" w:rsidR="00740D6B" w:rsidRDefault="00000000">
      <w:pPr>
        <w:pStyle w:val="Author-eListParagraph"/>
        <w:numPr>
          <w:ilvl w:val="0"/>
          <w:numId w:val="143"/>
        </w:numPr>
      </w:pPr>
      <w:r>
        <w:t>le filtre horizontal (écoulement horizontal de l'effluent).</w:t>
      </w:r>
    </w:p>
    <w:p w14:paraId="145C1E2D" w14:textId="77777777" w:rsidR="00740D6B" w:rsidRDefault="00000000">
      <w:r>
        <w:t>On distingue 3 modes de fonctionnement :</w:t>
      </w:r>
    </w:p>
    <w:p w14:paraId="2CFE6541" w14:textId="77777777" w:rsidR="00740D6B" w:rsidRDefault="00000000">
      <w:pPr>
        <w:pStyle w:val="Author-eListParagraph"/>
        <w:numPr>
          <w:ilvl w:val="0"/>
          <w:numId w:val="144"/>
        </w:numPr>
      </w:pPr>
      <w:r>
        <w:t>le filtre étanchéifié et drainé ;</w:t>
      </w:r>
    </w:p>
    <w:p w14:paraId="367F4C25" w14:textId="77777777" w:rsidR="00740D6B" w:rsidRDefault="00000000">
      <w:pPr>
        <w:pStyle w:val="Author-eListParagraph"/>
        <w:numPr>
          <w:ilvl w:val="0"/>
          <w:numId w:val="144"/>
        </w:numPr>
      </w:pPr>
      <w:r>
        <w:t>le filtre drainé ;</w:t>
      </w:r>
    </w:p>
    <w:p w14:paraId="4C98ED6D" w14:textId="77777777" w:rsidR="00740D6B" w:rsidRDefault="00000000">
      <w:pPr>
        <w:pStyle w:val="Author-eListParagraph"/>
        <w:numPr>
          <w:ilvl w:val="0"/>
          <w:numId w:val="144"/>
        </w:numPr>
      </w:pPr>
      <w:r>
        <w:t>le filtre non drainé (filtre vertical uniquement).</w:t>
      </w:r>
    </w:p>
    <w:p w14:paraId="21D93B1A" w14:textId="77777777" w:rsidR="00740D6B" w:rsidRDefault="00000000">
      <w:r>
        <w:t>Le travail comprend notamment :</w:t>
      </w:r>
    </w:p>
    <w:p w14:paraId="25BD1962" w14:textId="77777777" w:rsidR="00740D6B" w:rsidRDefault="00000000">
      <w:pPr>
        <w:pStyle w:val="Author-eListParagraph"/>
        <w:numPr>
          <w:ilvl w:val="0"/>
          <w:numId w:val="145"/>
        </w:numPr>
      </w:pPr>
      <w:r>
        <w:t>les déblais ;</w:t>
      </w:r>
    </w:p>
    <w:p w14:paraId="62837C46" w14:textId="77777777" w:rsidR="00740D6B" w:rsidRDefault="00000000">
      <w:pPr>
        <w:pStyle w:val="Author-eListParagraph"/>
        <w:numPr>
          <w:ilvl w:val="0"/>
          <w:numId w:val="145"/>
        </w:numPr>
      </w:pPr>
      <w:r>
        <w:t>l'éventuelle membrane d'étanchéification ;</w:t>
      </w:r>
    </w:p>
    <w:p w14:paraId="694361B1" w14:textId="77777777" w:rsidR="00740D6B" w:rsidRDefault="00000000">
      <w:pPr>
        <w:pStyle w:val="Author-eListParagraph"/>
        <w:numPr>
          <w:ilvl w:val="0"/>
          <w:numId w:val="145"/>
        </w:numPr>
      </w:pPr>
      <w:r>
        <w:t>les tuyaux d'épandage et leur raccordement ;</w:t>
      </w:r>
    </w:p>
    <w:p w14:paraId="5907C274" w14:textId="77777777" w:rsidR="00740D6B" w:rsidRDefault="00000000">
      <w:pPr>
        <w:pStyle w:val="Author-eListParagraph"/>
        <w:numPr>
          <w:ilvl w:val="0"/>
          <w:numId w:val="145"/>
        </w:numPr>
      </w:pPr>
      <w:r>
        <w:t>les éventuels tuyaux de drainage et leur raccordement ;</w:t>
      </w:r>
    </w:p>
    <w:p w14:paraId="19BBBF59" w14:textId="77777777" w:rsidR="00740D6B" w:rsidRDefault="00000000">
      <w:pPr>
        <w:pStyle w:val="Author-eListParagraph"/>
        <w:numPr>
          <w:ilvl w:val="0"/>
          <w:numId w:val="145"/>
        </w:numPr>
      </w:pPr>
      <w:r>
        <w:t>les massifs d'épandage, filtrants et drainants ;</w:t>
      </w:r>
    </w:p>
    <w:p w14:paraId="52A87FB0" w14:textId="77777777" w:rsidR="00740D6B" w:rsidRDefault="00000000">
      <w:pPr>
        <w:pStyle w:val="Author-eListParagraph"/>
        <w:numPr>
          <w:ilvl w:val="0"/>
          <w:numId w:val="145"/>
        </w:numPr>
      </w:pPr>
      <w:r>
        <w:t>la membrane géotextile ;</w:t>
      </w:r>
    </w:p>
    <w:p w14:paraId="25377248" w14:textId="77777777" w:rsidR="00740D6B" w:rsidRDefault="00000000">
      <w:pPr>
        <w:pStyle w:val="Author-eListParagraph"/>
        <w:numPr>
          <w:ilvl w:val="0"/>
          <w:numId w:val="145"/>
        </w:numPr>
      </w:pPr>
      <w:r>
        <w:t>le remblai de finition de surface.</w:t>
      </w:r>
    </w:p>
    <w:p w14:paraId="5B280AD9" w14:textId="77777777" w:rsidR="00740D6B" w:rsidRDefault="00000000">
      <w:pPr>
        <w:pStyle w:val="pheading"/>
      </w:pPr>
      <w:r>
        <w:t>MATÉRIAUX</w:t>
      </w:r>
    </w:p>
    <w:p w14:paraId="2A3506BE" w14:textId="77777777" w:rsidR="00740D6B" w:rsidRDefault="00000000">
      <w:r>
        <w:t xml:space="preserve">Les tuyaux d'épandage sont constitués de </w:t>
      </w:r>
      <w:r>
        <w:rPr>
          <w:rStyle w:val="normalChar"/>
        </w:rPr>
        <w:t>tuyaux rigides en PVC.</w:t>
      </w:r>
      <w:r>
        <w:br/>
        <w:t>Les tuyaux sont pourvus sur une face d'orifices longs disposés perpendiculairement à l'axe du tuyau et dont la plus petite dimension est supérieure à 5 mm.</w:t>
      </w:r>
    </w:p>
    <w:p w14:paraId="4F506DAE" w14:textId="77777777" w:rsidR="00740D6B" w:rsidRDefault="00000000">
      <w:r>
        <w:t>Les raccords d'angle entre tous types de tuyaux sont effectués moyennant 2 coudes à 45° ou 1 coude à 90° à grand rayon de courbure.</w:t>
      </w:r>
    </w:p>
    <w:p w14:paraId="5B8C9110" w14:textId="77777777" w:rsidR="00740D6B" w:rsidRDefault="00000000">
      <w:r>
        <w:t>Massif filtrant constitué de sable lavé d'une granulométrie comprise entre 0,3 et 0,6 mm.</w:t>
      </w:r>
    </w:p>
    <w:p w14:paraId="3AA5FF62" w14:textId="33423365" w:rsidR="00740D6B" w:rsidRDefault="00000000">
      <w:r>
        <w:t xml:space="preserve">Pour le filtre étanchéifié, membrane d'étanchéité en EPDM (suivant article </w:t>
      </w:r>
      <w:hyperlink r:id="rId178" w:history="1">
        <w:r>
          <w:t>34.22.1a Membranes d'étanchéité en EPDM (copolymère d'éthylène de propylène et d'iène-monomère)</w:t>
        </w:r>
      </w:hyperlink>
      <w:r>
        <w:t>) d'une épaisseur de 1,1 mm minimum recouverte d'un géotextile.</w:t>
      </w:r>
    </w:p>
    <w:p w14:paraId="0D433403" w14:textId="77777777" w:rsidR="00740D6B" w:rsidRDefault="00000000">
      <w:pPr>
        <w:pStyle w:val="pheading"/>
      </w:pPr>
      <w:r>
        <w:t>EXÉCUTION / MISE EN ŒUVRE</w:t>
      </w:r>
    </w:p>
    <w:p w14:paraId="662F0FA9" w14:textId="77777777" w:rsidR="00740D6B" w:rsidRDefault="00000000">
      <w:r>
        <w:t>Le travail est réalisé en terrain plat (pente maximale inférieure à 1%).</w:t>
      </w:r>
    </w:p>
    <w:p w14:paraId="3678A58E" w14:textId="77777777" w:rsidR="00740D6B" w:rsidRDefault="00000000">
      <w:pPr>
        <w:pStyle w:val="heading"/>
      </w:pPr>
      <w:r>
        <w:t>Membrane d'étanchéité</w:t>
      </w:r>
    </w:p>
    <w:p w14:paraId="4D740649" w14:textId="77777777" w:rsidR="00740D6B" w:rsidRDefault="00000000">
      <w:r>
        <w:t>Pour le filtré étanchéifié, placement de la membrane d'étanchéité et de son géotextile de protection sur un lit de sable à fond de fouille avec remontée de minimum 0,20 m sur tout le pourtour.  La membrane est d'un seul tenant ou constitués au moyen de lés assemblés via joints de raccord étanches.  Des raccords étanches (manchons de pénétration) sont à prévoir au droit des raccord des tuyaux de drainage sur la chambre finale de collecte et d'inspection.</w:t>
      </w:r>
    </w:p>
    <w:p w14:paraId="77220638" w14:textId="77777777" w:rsidR="00740D6B" w:rsidRDefault="00000000">
      <w:pPr>
        <w:pStyle w:val="heading"/>
      </w:pPr>
      <w:r>
        <w:t>Massif de drainage</w:t>
      </w:r>
    </w:p>
    <w:p w14:paraId="6F557B2A" w14:textId="77777777" w:rsidR="00740D6B" w:rsidRDefault="00000000">
      <w:r>
        <w:t xml:space="preserve">Les tuyaux sont raccordés sur la chambre de finale de collecte et d'inspection (comptabilisée sous l'élément </w:t>
      </w:r>
      <w:hyperlink w:anchor="233" w:history="1">
        <w:r>
          <w:t>17.31 Chambres de visite et de disconnexion</w:t>
        </w:r>
      </w:hyperlink>
      <w:r>
        <w:t>) et bouchonnés à leur extrémité libre.</w:t>
      </w:r>
    </w:p>
    <w:p w14:paraId="3D62FEF5" w14:textId="77777777" w:rsidR="00740D6B" w:rsidRDefault="00000000">
      <w:r>
        <w:rPr>
          <w:rStyle w:val="headingChar"/>
        </w:rPr>
        <w:t>Massif D'épandage</w:t>
      </w:r>
    </w:p>
    <w:p w14:paraId="19DBCADB" w14:textId="77777777" w:rsidR="00740D6B" w:rsidRDefault="00000000">
      <w:r>
        <w:t>Le niveau amont des tuyaux d'épandage se situe 0,05 m sous le niveau du tuyau d'arrivée de l'effluent. Pente de 0,50 % maximum.</w:t>
      </w:r>
    </w:p>
    <w:p w14:paraId="200202D6" w14:textId="77777777" w:rsidR="00740D6B" w:rsidRDefault="00000000">
      <w:r>
        <w:t>Le géotextile n'est disposé qu'en partie supérieure de l'empierrement avec un débordement de 0,10 m de chaque côté.</w:t>
      </w:r>
    </w:p>
    <w:p w14:paraId="083385F7" w14:textId="77777777" w:rsidR="00740D6B" w:rsidRDefault="00000000">
      <w:pPr>
        <w:pStyle w:val="heading"/>
      </w:pPr>
      <w:r>
        <w:t>Remblai de compensation</w:t>
      </w:r>
    </w:p>
    <w:p w14:paraId="3BA70D60" w14:textId="77777777" w:rsidR="00740D6B" w:rsidRDefault="00000000">
      <w:r>
        <w:t>La tranchée est remblayée avec la terre provenant des fouilles jusqu'à 20 cm sous le niveau final.</w:t>
      </w:r>
    </w:p>
    <w:p w14:paraId="12B90201" w14:textId="77777777" w:rsidR="00740D6B" w:rsidRDefault="00000000">
      <w:r>
        <w:rPr>
          <w:rStyle w:val="headingChar"/>
        </w:rPr>
        <w:t>Remblai De Finition</w:t>
      </w:r>
      <w:r>
        <w:br/>
      </w:r>
    </w:p>
    <w:p w14:paraId="5E8EA9F1" w14:textId="77777777" w:rsidR="00740D6B" w:rsidRDefault="00000000">
      <w:r>
        <w:t>Remblai final sur une épaisseur de 0,20 m par terre végétale provenant des déblais suivi d'un engazonnement</w:t>
      </w:r>
      <w:r>
        <w:rPr>
          <w:rStyle w:val="optioncarChar"/>
        </w:rPr>
        <w:t>.</w:t>
      </w:r>
    </w:p>
    <w:p w14:paraId="221A6AA1" w14:textId="77777777" w:rsidR="00740D6B" w:rsidRDefault="00000000">
      <w:pPr>
        <w:pStyle w:val="pheading"/>
      </w:pPr>
      <w:r>
        <w:t>DOCUMENTS DE RÉFÉRENCE</w:t>
      </w:r>
    </w:p>
    <w:p w14:paraId="6A79616D" w14:textId="77777777" w:rsidR="00740D6B" w:rsidRDefault="00000000">
      <w:pPr>
        <w:pStyle w:val="pheading"/>
      </w:pPr>
      <w:r>
        <w:t>- Matériau</w:t>
      </w:r>
    </w:p>
    <w:p w14:paraId="4D9B829D" w14:textId="77777777" w:rsidR="00740D6B" w:rsidRDefault="00000000">
      <w:r>
        <w:t>[CCT Qualiroutes], I.1., drainage type 1.</w:t>
      </w:r>
    </w:p>
    <w:p w14:paraId="61EEB014" w14:textId="77777777" w:rsidR="00740D6B" w:rsidRDefault="00000000">
      <w:pPr>
        <w:pStyle w:val="pheading"/>
      </w:pPr>
      <w:r>
        <w:t>- Exécution</w:t>
      </w:r>
    </w:p>
    <w:p w14:paraId="1CE5D073" w14:textId="77777777" w:rsidR="00740D6B" w:rsidRDefault="00000000">
      <w:r>
        <w:t>[CCT Qualiroutes], I.1., drainage type 1.</w:t>
      </w:r>
    </w:p>
    <w:p w14:paraId="377A95CF" w14:textId="77777777" w:rsidR="00740D6B" w:rsidRDefault="00000000">
      <w:pPr>
        <w:pStyle w:val="pheading"/>
      </w:pPr>
      <w:r>
        <w:t>AIDE</w:t>
      </w:r>
    </w:p>
    <w:p w14:paraId="74D1EB5B" w14:textId="77777777" w:rsidR="00740D6B" w:rsidRDefault="00000000">
      <w:r>
        <w:t>Le niveau inférieur de la canalisation d'amenée de l'effluent doit se trouver à 0,30 m sous le niveau du sol.  En cas de niveau plus profond, la hauteur de fouille doit être augmentée d'autant est est compensée par une hauteur correspondante de remblai de compensation.</w:t>
      </w:r>
    </w:p>
    <w:p w14:paraId="343EF500" w14:textId="77777777" w:rsidR="00740D6B" w:rsidRDefault="00000000">
      <w:pPr>
        <w:pStyle w:val="Author-eSectionHeading6"/>
      </w:pPr>
      <w:bookmarkStart w:id="874" w:name="_Toc112759089"/>
      <w:r>
        <w:t>17.41.2a Filtres à sable vertical CCTB 01.10</w:t>
      </w:r>
      <w:bookmarkEnd w:id="874"/>
    </w:p>
    <w:p w14:paraId="6E49CD0D" w14:textId="77777777" w:rsidR="00740D6B" w:rsidRDefault="00000000">
      <w:pPr>
        <w:pStyle w:val="pheading"/>
      </w:pPr>
      <w:bookmarkStart w:id="875" w:name="235"/>
      <w:bookmarkEnd w:id="875"/>
      <w:r>
        <w:t>DESCRIPTION</w:t>
      </w:r>
    </w:p>
    <w:p w14:paraId="204C5393" w14:textId="77777777" w:rsidR="00740D6B" w:rsidRDefault="00000000">
      <w:pPr>
        <w:pStyle w:val="pheading"/>
      </w:pPr>
      <w:r>
        <w:t>- Définition / Comprend</w:t>
      </w:r>
    </w:p>
    <w:p w14:paraId="2B2EFEF4" w14:textId="77777777" w:rsidR="00740D6B" w:rsidRDefault="00000000">
      <w:r>
        <w:t>Il s'agit de la filtration d'effluents traités et/ou de l'infiltration d'eaux ou d'effluents traités dans le cas de terrains pas assez ou trop perméables.</w:t>
      </w:r>
    </w:p>
    <w:p w14:paraId="44F7943B" w14:textId="77777777" w:rsidR="00740D6B" w:rsidRDefault="00000000">
      <w:r>
        <w:t xml:space="preserve">Le présent article porte sur la réalisation d'un filtre vertical </w:t>
      </w:r>
      <w:r>
        <w:rPr>
          <w:rStyle w:val="optioncarChar"/>
        </w:rPr>
        <w:t>étanchéifié et drainé / drainé / non drainé</w:t>
      </w:r>
      <w:r>
        <w:t>.</w:t>
      </w:r>
    </w:p>
    <w:p w14:paraId="68FE811C" w14:textId="77777777" w:rsidR="00740D6B" w:rsidRDefault="00000000">
      <w:pPr>
        <w:pStyle w:val="pheading"/>
      </w:pPr>
      <w:r>
        <w:t>MATÉRIAUX</w:t>
      </w:r>
    </w:p>
    <w:p w14:paraId="06ABFBAC" w14:textId="77777777" w:rsidR="00740D6B" w:rsidRDefault="00000000">
      <w:pPr>
        <w:pStyle w:val="pheading"/>
      </w:pPr>
      <w:r>
        <w:t>- Caractéristiques générales</w:t>
      </w:r>
    </w:p>
    <w:p w14:paraId="0EE2A990" w14:textId="77777777" w:rsidR="00740D6B" w:rsidRDefault="00000000">
      <w:r>
        <w:t xml:space="preserve">Diamètre nominal des tuyaux d'épandage : DN </w:t>
      </w:r>
      <w:r>
        <w:rPr>
          <w:rStyle w:val="optioncarChar"/>
        </w:rPr>
        <w:t xml:space="preserve">100 </w:t>
      </w:r>
      <w:r>
        <w:t>(par défaut)</w:t>
      </w:r>
      <w:r>
        <w:rPr>
          <w:rStyle w:val="optioncarChar"/>
        </w:rPr>
        <w:t xml:space="preserve"> / 125 / 160 / 200 / ***</w:t>
      </w:r>
      <w:r>
        <w:t xml:space="preserve"> mm.</w:t>
      </w:r>
      <w:r>
        <w:br/>
        <w:t>Les orifices sont disposés sur la face inférieure des tuyaux d'épandage.</w:t>
      </w:r>
    </w:p>
    <w:p w14:paraId="288FB602" w14:textId="77777777" w:rsidR="00740D6B" w:rsidRDefault="00000000">
      <w:r>
        <w:t xml:space="preserve">Les tuyaux drainants (filtre drainé) sont constitués de : </w:t>
      </w:r>
      <w:r>
        <w:rPr>
          <w:rStyle w:val="optioncarChar"/>
        </w:rPr>
        <w:t xml:space="preserve">tuyau annelé en PVC non plastifié </w:t>
      </w:r>
      <w:r>
        <w:t>(par défaut)</w:t>
      </w:r>
      <w:r>
        <w:rPr>
          <w:rStyle w:val="optioncarChar"/>
        </w:rPr>
        <w:t xml:space="preserve"> / béton poreux / béton perforé</w:t>
      </w:r>
      <w:r>
        <w:t>.</w:t>
      </w:r>
      <w:r>
        <w:br/>
        <w:t xml:space="preserve">(Tuyaux annelé en PVC non plastifié) Diamètre nominal : DN </w:t>
      </w:r>
      <w:r>
        <w:rPr>
          <w:rStyle w:val="optioncarChar"/>
        </w:rPr>
        <w:t xml:space="preserve">100 </w:t>
      </w:r>
      <w:r>
        <w:t>(par défaut)</w:t>
      </w:r>
      <w:r>
        <w:rPr>
          <w:rStyle w:val="optioncarChar"/>
        </w:rPr>
        <w:t xml:space="preserve"> / 125 / 160 / 200 / ***</w:t>
      </w:r>
      <w:r>
        <w:t xml:space="preserve"> mm.</w:t>
      </w:r>
      <w:r>
        <w:br/>
        <w:t xml:space="preserve">(Tuyaux en béton poreux) Diamètre nominal : DN </w:t>
      </w:r>
      <w:r>
        <w:rPr>
          <w:rStyle w:val="optioncarChar"/>
        </w:rPr>
        <w:t>150 </w:t>
      </w:r>
      <w:r>
        <w:t>(par défaut)</w:t>
      </w:r>
      <w:r>
        <w:rPr>
          <w:rStyle w:val="optioncarChar"/>
        </w:rPr>
        <w:t xml:space="preserve"> / 200 / 300 / 400 / 500 / ***</w:t>
      </w:r>
      <w:r>
        <w:t xml:space="preserve"> mm.</w:t>
      </w:r>
      <w:r>
        <w:br/>
        <w:t xml:space="preserve">(Tuyaux en béton perforé) Diamètre nominal : DN </w:t>
      </w:r>
      <w:r>
        <w:rPr>
          <w:rStyle w:val="optioncarChar"/>
        </w:rPr>
        <w:t xml:space="preserve">200 </w:t>
      </w:r>
      <w:r>
        <w:t>(par défaut) </w:t>
      </w:r>
      <w:r>
        <w:rPr>
          <w:rStyle w:val="optioncarChar"/>
        </w:rPr>
        <w:t>/ 300 / 400 / 500 / ***</w:t>
      </w:r>
      <w:r>
        <w:t xml:space="preserve"> mm.</w:t>
      </w:r>
    </w:p>
    <w:p w14:paraId="2C462326" w14:textId="77777777" w:rsidR="00740D6B" w:rsidRDefault="00000000">
      <w:r>
        <w:t>Graviers 15/25 mm.</w:t>
      </w:r>
    </w:p>
    <w:p w14:paraId="19BF3A08" w14:textId="77777777" w:rsidR="00740D6B" w:rsidRDefault="00000000">
      <w:pPr>
        <w:pStyle w:val="pheading"/>
      </w:pPr>
      <w:r>
        <w:t>EXÉCUTION / MISE EN ŒUVRE</w:t>
      </w:r>
    </w:p>
    <w:p w14:paraId="5821F47C" w14:textId="77777777" w:rsidR="00740D6B" w:rsidRDefault="00000000">
      <w:pPr>
        <w:pStyle w:val="pheading"/>
      </w:pPr>
      <w:r>
        <w:t>- Prescriptions générales</w:t>
      </w:r>
    </w:p>
    <w:p w14:paraId="29AD2000" w14:textId="77777777" w:rsidR="00740D6B" w:rsidRDefault="00000000">
      <w:r>
        <w:t>Le filtre vertical consiste en un empilement vertical de matériaux drainants / filtrants sur toute la surface de la fouille.</w:t>
      </w:r>
    </w:p>
    <w:p w14:paraId="71B16980" w14:textId="77777777" w:rsidR="00740D6B" w:rsidRDefault="00000000">
      <w:r>
        <w:rPr>
          <w:rStyle w:val="headingChar"/>
        </w:rPr>
        <w:t>Fouille</w:t>
      </w:r>
    </w:p>
    <w:p w14:paraId="3E295AF9" w14:textId="77777777" w:rsidR="00740D6B" w:rsidRDefault="00000000">
      <w:r>
        <w:t xml:space="preserve">Longueur de fouille : </w:t>
      </w:r>
      <w:r>
        <w:rPr>
          <w:rStyle w:val="optioncarChar"/>
        </w:rPr>
        <w:t>*** m / suivant dossier de construction</w:t>
      </w:r>
      <w:r>
        <w:t> (par défaut)</w:t>
      </w:r>
      <w:r>
        <w:rPr>
          <w:rStyle w:val="optioncarChar"/>
        </w:rPr>
        <w:t> </w:t>
      </w:r>
      <w:r>
        <w:t>. La longueur est toujours comprise entre 4,50 et 15,50 m.</w:t>
      </w:r>
      <w:r>
        <w:br/>
        <w:t xml:space="preserve">Largeur de fouille : </w:t>
      </w:r>
      <w:r>
        <w:rPr>
          <w:rStyle w:val="optioncarChar"/>
        </w:rPr>
        <w:t>*** m / suivant dossier de construction </w:t>
      </w:r>
      <w:r>
        <w:t>(par défaut). La largeur de fouille est toujours un multiple de 1 m.</w:t>
      </w:r>
      <w:r>
        <w:br/>
        <w:t xml:space="preserve">Profondeur de fouille à l'amont du filtre : </w:t>
      </w:r>
      <w:r>
        <w:rPr>
          <w:rStyle w:val="normalChar"/>
        </w:rPr>
        <w:t>1,15 m (filtre non drainé) / 1,30 (filtre drainé) </w:t>
      </w:r>
      <w:r>
        <w:t>m auxquels il faut rajouter la hauteur de remblai de compensation décrit ci-après.</w:t>
      </w:r>
      <w:r>
        <w:br/>
        <w:t>Pente du fond de fouille (amont vers aval) : 1%.</w:t>
      </w:r>
    </w:p>
    <w:p w14:paraId="5393C584" w14:textId="77777777" w:rsidR="00740D6B" w:rsidRDefault="00000000">
      <w:r>
        <w:t>Pour le filtre non drainé, après excavation, une décompaction des terres de parois et du fond de fouille est réalisée par scarification au râteau.  Les fouilles ne sont pas exposées à la pluie et aux poussières et sont refermées dans la journée.</w:t>
      </w:r>
    </w:p>
    <w:p w14:paraId="670D4898" w14:textId="77777777" w:rsidR="00740D6B" w:rsidRDefault="00000000">
      <w:pPr>
        <w:pStyle w:val="heading"/>
      </w:pPr>
      <w:r>
        <w:t>Massif de drainage</w:t>
      </w:r>
    </w:p>
    <w:p w14:paraId="03A6E1CA" w14:textId="77777777" w:rsidR="00740D6B" w:rsidRDefault="00000000">
      <w:r>
        <w:t>Pour le filtre drainé, les canalisations de drainage sont réparties sur le fond de fouille dans le sens de la longueur de fouille.  Un entraxe de 1 m est respecté entre les drains de même qu'un écart de 1 m par rapport aux parois latérales de la fouille. Les tuyaux sont enrobés d'une couche de 0,15 m d'épaisseur constituée de graviers.</w:t>
      </w:r>
    </w:p>
    <w:p w14:paraId="3430AB72" w14:textId="77777777" w:rsidR="00740D6B" w:rsidRDefault="00000000">
      <w:pPr>
        <w:pStyle w:val="heading"/>
      </w:pPr>
      <w:r>
        <w:t>Massif filtrant</w:t>
      </w:r>
    </w:p>
    <w:p w14:paraId="4A2DFC92" w14:textId="77777777" w:rsidR="00740D6B" w:rsidRDefault="00000000">
      <w:r>
        <w:t>Dans le cas de filtre drainé, un géotextile est préalablement déployé sur le massif drainant avec un débordement de 0,10 m.</w:t>
      </w:r>
    </w:p>
    <w:p w14:paraId="613F43CE" w14:textId="77777777" w:rsidR="00740D6B" w:rsidRDefault="00000000">
      <w:r>
        <w:t>Le massif filtrant se présente sous la forme d'une couche de 0,70 m d'épaisseur constituée de sable.</w:t>
      </w:r>
    </w:p>
    <w:p w14:paraId="53191CB6" w14:textId="77777777" w:rsidR="00740D6B" w:rsidRDefault="00000000">
      <w:r>
        <w:rPr>
          <w:rStyle w:val="headingChar"/>
        </w:rPr>
        <w:t>Massif D'épandage</w:t>
      </w:r>
    </w:p>
    <w:p w14:paraId="056F5B05" w14:textId="77777777" w:rsidR="00740D6B" w:rsidRDefault="00000000">
      <w:r>
        <w:t>Une couche de 0,10 m d'épaisseur constituée de graviers sert de support aux canalisations d'épandage.  Celles-ci sont réparties dans le sens de la longueur de fouille en quinconce par rapport aux canalisations de drainage éventuelles.  Un entraxe de 1 m est respecté entre les tuyaux de même qu'un écart de 0,50 m par rapport aux parois latérales de la fouille. Le remblai par gravier est poursuivi de manière à obtenir une couche de graviers d'une épaisseur totale de 0,25 m.</w:t>
      </w:r>
      <w:r>
        <w:br/>
        <w:t xml:space="preserve">Les tuyaux sont raccordés en amont sur les tuyaux (non perforés) de répartition (comptabilisés sous l'élément </w:t>
      </w:r>
      <w:hyperlink w:anchor="53" w:history="1">
        <w:r>
          <w:t>17.11.1 Réseaux d'égouttage extérieurs par gravité</w:t>
        </w:r>
      </w:hyperlink>
      <w:r>
        <w:t xml:space="preserve">) et en aval sur la chambre finale de bouclage (comptabilisées sous l'élément </w:t>
      </w:r>
      <w:hyperlink w:anchor="233" w:history="1">
        <w:r>
          <w:t>17.31 Chambres de visite et de disconnexion</w:t>
        </w:r>
      </w:hyperlink>
      <w:r>
        <w:t>).</w:t>
      </w:r>
    </w:p>
    <w:p w14:paraId="1C038DAF" w14:textId="77777777" w:rsidR="00740D6B" w:rsidRDefault="00000000">
      <w:pPr>
        <w:pStyle w:val="heading"/>
      </w:pPr>
      <w:r>
        <w:t>Remblai de compensation</w:t>
      </w:r>
    </w:p>
    <w:p w14:paraId="4F5F3543" w14:textId="77777777" w:rsidR="00740D6B" w:rsidRDefault="00000000">
      <w:r>
        <w:t xml:space="preserve">Epaisseur du remblai de compensation : </w:t>
      </w:r>
      <w:r>
        <w:rPr>
          <w:rStyle w:val="optioncarChar"/>
        </w:rPr>
        <w:t xml:space="preserve">0 </w:t>
      </w:r>
      <w:r>
        <w:t>(par défaut)</w:t>
      </w:r>
      <w:r>
        <w:rPr>
          <w:rStyle w:val="optioncarChar"/>
        </w:rPr>
        <w:t xml:space="preserve"> / ***</w:t>
      </w:r>
      <w:r>
        <w:t xml:space="preserve"> m.</w:t>
      </w:r>
    </w:p>
    <w:p w14:paraId="128B1825" w14:textId="77777777" w:rsidR="00740D6B" w:rsidRDefault="00000000">
      <w:pPr>
        <w:pStyle w:val="pheading"/>
      </w:pPr>
      <w:r>
        <w:t>MESURAGE</w:t>
      </w:r>
    </w:p>
    <w:p w14:paraId="7D29FDE2" w14:textId="77777777" w:rsidR="00740D6B" w:rsidRDefault="00000000">
      <w:pPr>
        <w:pStyle w:val="pheading"/>
      </w:pPr>
      <w:r>
        <w:t>- unité de mesure:</w:t>
      </w:r>
    </w:p>
    <w:p w14:paraId="4EFDBB04" w14:textId="77777777" w:rsidR="00740D6B" w:rsidRDefault="00000000">
      <w:r>
        <w:t>m²</w:t>
      </w:r>
    </w:p>
    <w:p w14:paraId="76FC624A" w14:textId="77777777" w:rsidR="00740D6B" w:rsidRDefault="00000000">
      <w:pPr>
        <w:pStyle w:val="pheading"/>
      </w:pPr>
      <w:r>
        <w:t>- code de mesurage:</w:t>
      </w:r>
    </w:p>
    <w:p w14:paraId="4B53A8EB" w14:textId="77777777" w:rsidR="00740D6B" w:rsidRDefault="00000000">
      <w:r>
        <w:t>Surface nette de fouille.  Distinction faite suivant le type de filtre et la hauteur de fouille à l'amont.</w:t>
      </w:r>
    </w:p>
    <w:p w14:paraId="638418E9" w14:textId="77777777" w:rsidR="00740D6B" w:rsidRDefault="00000000">
      <w:pPr>
        <w:pStyle w:val="pheading"/>
      </w:pPr>
      <w:r>
        <w:t>- nature du marché:</w:t>
      </w:r>
    </w:p>
    <w:p w14:paraId="5DBC7ECE" w14:textId="77777777" w:rsidR="00740D6B" w:rsidRDefault="00000000">
      <w:r>
        <w:t>QF</w:t>
      </w:r>
    </w:p>
    <w:p w14:paraId="23598EB6" w14:textId="77777777" w:rsidR="00740D6B" w:rsidRDefault="00000000">
      <w:pPr>
        <w:pStyle w:val="Author-eSectionHeading6"/>
      </w:pPr>
      <w:bookmarkStart w:id="876" w:name="_Toc112759090"/>
      <w:r>
        <w:t>17.41.2b Filtres à sable horizontal CCTB 01.10</w:t>
      </w:r>
      <w:bookmarkEnd w:id="876"/>
    </w:p>
    <w:p w14:paraId="3DC4A8D8" w14:textId="77777777" w:rsidR="00740D6B" w:rsidRDefault="00000000">
      <w:pPr>
        <w:pStyle w:val="pheading"/>
      </w:pPr>
      <w:r>
        <w:t>DESCRIPTION</w:t>
      </w:r>
    </w:p>
    <w:p w14:paraId="3C8E404F" w14:textId="77777777" w:rsidR="00740D6B" w:rsidRDefault="00000000">
      <w:pPr>
        <w:pStyle w:val="pheading"/>
      </w:pPr>
      <w:r>
        <w:t>- Définition / Comprend</w:t>
      </w:r>
    </w:p>
    <w:p w14:paraId="3845E85F" w14:textId="77777777" w:rsidR="00740D6B" w:rsidRDefault="00000000">
      <w:r>
        <w:t>Il s'agit de la filtration d'effluents traités.</w:t>
      </w:r>
    </w:p>
    <w:p w14:paraId="6CF05DE6" w14:textId="77777777" w:rsidR="00740D6B" w:rsidRDefault="00000000">
      <w:r>
        <w:t xml:space="preserve">Le présent article porte sur la réalisation d'un filtre </w:t>
      </w:r>
      <w:r>
        <w:rPr>
          <w:rStyle w:val="normalChar"/>
        </w:rPr>
        <w:t>horizontal</w:t>
      </w:r>
      <w:r>
        <w:rPr>
          <w:rStyle w:val="optioncarChar"/>
        </w:rPr>
        <w:t> étanchéifié et drainé / drainé</w:t>
      </w:r>
      <w:r>
        <w:t>.</w:t>
      </w:r>
    </w:p>
    <w:p w14:paraId="5C4F3524" w14:textId="77777777" w:rsidR="00740D6B" w:rsidRDefault="00000000">
      <w:pPr>
        <w:pStyle w:val="pheading"/>
      </w:pPr>
      <w:r>
        <w:t>MATÉRIAUX</w:t>
      </w:r>
    </w:p>
    <w:p w14:paraId="65B69831" w14:textId="77777777" w:rsidR="00740D6B" w:rsidRDefault="00000000">
      <w:pPr>
        <w:pStyle w:val="pheading"/>
      </w:pPr>
      <w:r>
        <w:t>- Caractéristiques générales</w:t>
      </w:r>
    </w:p>
    <w:p w14:paraId="28F98225" w14:textId="77777777" w:rsidR="00740D6B" w:rsidRDefault="00000000">
      <w:r>
        <w:t xml:space="preserve">Diamètre nominal des tuyaux d'épandage : DN </w:t>
      </w:r>
      <w:r>
        <w:rPr>
          <w:rStyle w:val="optioncarChar"/>
        </w:rPr>
        <w:t xml:space="preserve">100 </w:t>
      </w:r>
      <w:r>
        <w:t>(par défaut)</w:t>
      </w:r>
      <w:r>
        <w:rPr>
          <w:rStyle w:val="optioncarChar"/>
        </w:rPr>
        <w:t xml:space="preserve"> / 125 / 160 / 200 / ***</w:t>
      </w:r>
      <w:r>
        <w:t xml:space="preserve"> mm.</w:t>
      </w:r>
      <w:r>
        <w:br/>
        <w:t>Les orifices sont disposés sur la face supérieure des tuyaux d'épandage.</w:t>
      </w:r>
    </w:p>
    <w:p w14:paraId="07027FF7" w14:textId="77777777" w:rsidR="00740D6B" w:rsidRDefault="00000000">
      <w:r>
        <w:t xml:space="preserve">Les tuyaux drainants (filtre drainé) sont constitués de : </w:t>
      </w:r>
      <w:r>
        <w:rPr>
          <w:rStyle w:val="optioncarChar"/>
        </w:rPr>
        <w:t xml:space="preserve">tuyau annelé en PVC non plastifié </w:t>
      </w:r>
      <w:r>
        <w:t>(par défaut)</w:t>
      </w:r>
      <w:r>
        <w:rPr>
          <w:rStyle w:val="optioncarChar"/>
        </w:rPr>
        <w:t xml:space="preserve"> / béton poreux / béton perforé</w:t>
      </w:r>
      <w:r>
        <w:t>.</w:t>
      </w:r>
      <w:r>
        <w:br/>
        <w:t xml:space="preserve">(Tuyaux annelé en PVC non plastifié) Diamètre nominal : DN </w:t>
      </w:r>
      <w:r>
        <w:rPr>
          <w:rStyle w:val="optioncarChar"/>
        </w:rPr>
        <w:t>100</w:t>
      </w:r>
      <w:r>
        <w:t xml:space="preserve"> (par défaut) </w:t>
      </w:r>
      <w:r>
        <w:rPr>
          <w:rStyle w:val="optioncarChar"/>
        </w:rPr>
        <w:t>/ 125 / 160 / 200 / ***</w:t>
      </w:r>
      <w:r>
        <w:t xml:space="preserve"> mm.</w:t>
      </w:r>
      <w:r>
        <w:br/>
        <w:t xml:space="preserve">(Tuyaux en béton poreux) Diamètre nominal : DN </w:t>
      </w:r>
      <w:r>
        <w:rPr>
          <w:rStyle w:val="optioncarChar"/>
        </w:rPr>
        <w:t>150</w:t>
      </w:r>
      <w:r>
        <w:t xml:space="preserve"> (par défaut)</w:t>
      </w:r>
      <w:r>
        <w:rPr>
          <w:rStyle w:val="optioncarChar"/>
        </w:rPr>
        <w:t> / 200 / 300 / 400 / 500 / ***</w:t>
      </w:r>
      <w:r>
        <w:t xml:space="preserve"> mm.</w:t>
      </w:r>
      <w:r>
        <w:br/>
        <w:t xml:space="preserve">(Tuyaux en béton perforé) Diamètre nominal : DN </w:t>
      </w:r>
      <w:r>
        <w:rPr>
          <w:rStyle w:val="optioncarChar"/>
        </w:rPr>
        <w:t>200 </w:t>
      </w:r>
      <w:r>
        <w:t xml:space="preserve">(par défaut) </w:t>
      </w:r>
      <w:r>
        <w:rPr>
          <w:rStyle w:val="optioncarChar"/>
        </w:rPr>
        <w:t>/ 300 / 400 / 500 / ***</w:t>
      </w:r>
      <w:r>
        <w:t xml:space="preserve"> mm.</w:t>
      </w:r>
    </w:p>
    <w:p w14:paraId="05F3D4E4" w14:textId="77777777" w:rsidR="00740D6B" w:rsidRDefault="00000000">
      <w:r>
        <w:t>Graviers 10/40 mm</w:t>
      </w:r>
    </w:p>
    <w:p w14:paraId="763ADE1B" w14:textId="77777777" w:rsidR="00740D6B" w:rsidRDefault="00000000">
      <w:r>
        <w:t>Gravillons lavés 6/10 mm.</w:t>
      </w:r>
    </w:p>
    <w:p w14:paraId="4B67A340" w14:textId="77777777" w:rsidR="00740D6B" w:rsidRDefault="00000000">
      <w:pPr>
        <w:pStyle w:val="pheading"/>
      </w:pPr>
      <w:r>
        <w:t>EXÉCUTION / MISE EN ŒUVRE</w:t>
      </w:r>
    </w:p>
    <w:p w14:paraId="61EEA863" w14:textId="77777777" w:rsidR="00740D6B" w:rsidRDefault="00000000">
      <w:pPr>
        <w:pStyle w:val="pheading"/>
      </w:pPr>
      <w:r>
        <w:t>- Prescriptions générales</w:t>
      </w:r>
    </w:p>
    <w:p w14:paraId="1BBECB83" w14:textId="77777777" w:rsidR="00740D6B" w:rsidRDefault="00000000">
      <w:r>
        <w:t>Les matériaux drainants/filtrants se succèdent horizontalement par tranches de l'amont vers l'aval du filtre sur toute la largeur de celui-ci.  Ces matériaux présentent une hauteur de 0,40 m à l'amont du filtre et une surface supérieure horizontale.  Aucune séparation bâtie ne peut être faite entre les différentes tranches de matériaux.  Pour la réalisation, une cloison temporaire peut être utilisée mais doit être supprimée avant recouvrement par le remblai final.</w:t>
      </w:r>
    </w:p>
    <w:p w14:paraId="01922980" w14:textId="77777777" w:rsidR="00740D6B" w:rsidRDefault="00000000">
      <w:r>
        <w:rPr>
          <w:rStyle w:val="headingChar"/>
        </w:rPr>
        <w:t>Fouille</w:t>
      </w:r>
    </w:p>
    <w:p w14:paraId="5F4EBCDC" w14:textId="77777777" w:rsidR="00740D6B" w:rsidRDefault="00000000">
      <w:r>
        <w:t>Longueur de fouille : 5,50 m.</w:t>
      </w:r>
      <w:r>
        <w:br/>
        <w:t xml:space="preserve">Largeur de fouille : </w:t>
      </w:r>
      <w:r>
        <w:rPr>
          <w:rStyle w:val="optioncarChar"/>
        </w:rPr>
        <w:t>*** m / suivant dossier de construction </w:t>
      </w:r>
      <w:r>
        <w:t>(par défaut). La largeur de fouille est toujours comprise entre 6 et 13 mètres.</w:t>
      </w:r>
      <w:r>
        <w:br/>
        <w:t xml:space="preserve">Profondeur de fouille à l'amont du filtre : </w:t>
      </w:r>
      <w:r>
        <w:rPr>
          <w:rStyle w:val="normalChar"/>
        </w:rPr>
        <w:t>0,60 m</w:t>
      </w:r>
      <w:r>
        <w:t xml:space="preserve"> auxquels il faut rajouter la hauteur de remblai de compensation décrit ci-après.</w:t>
      </w:r>
      <w:r>
        <w:br/>
        <w:t>Pente du fond de fouille (amont vers aval) : 2%.</w:t>
      </w:r>
      <w:r>
        <w:br/>
        <w:t>Un approfondissement supplémentaire de 0,10 m est réalisé sur les 0,50 m en aval de la fouille et ce, sur toute la largeur de celle-ci.</w:t>
      </w:r>
    </w:p>
    <w:p w14:paraId="6AB027F3" w14:textId="77777777" w:rsidR="00740D6B" w:rsidRDefault="00000000">
      <w:pPr>
        <w:pStyle w:val="heading"/>
      </w:pPr>
      <w:r>
        <w:t>Massif de drainage</w:t>
      </w:r>
    </w:p>
    <w:p w14:paraId="02F98D64" w14:textId="77777777" w:rsidR="00740D6B" w:rsidRDefault="00000000">
      <w:r>
        <w:t>La canalisation de drainage court à fond de fouille (du côté aval) sur toute la largeur de celle-ci.  La tranche aval du filtre est comblée de gravillons sur une largeur de 0,50 m.</w:t>
      </w:r>
    </w:p>
    <w:p w14:paraId="3AB1EF53" w14:textId="77777777" w:rsidR="00740D6B" w:rsidRDefault="00000000">
      <w:pPr>
        <w:pStyle w:val="heading"/>
      </w:pPr>
      <w:r>
        <w:t>Massif filtrant</w:t>
      </w:r>
    </w:p>
    <w:p w14:paraId="57370D42" w14:textId="77777777" w:rsidR="00740D6B" w:rsidRDefault="00000000">
      <w:r>
        <w:t>Un géotextile est préalablement déployé sur le massif drainant avec un débordement de 0,10 m.</w:t>
      </w:r>
    </w:p>
    <w:p w14:paraId="7604801B" w14:textId="77777777" w:rsidR="00740D6B" w:rsidRDefault="00000000">
      <w:r>
        <w:t>Le massif filtrant est constitué d'une tranche de 3 m de large constituée de sable (en aval) précédée d'une tranche d'1,20 m de large constituée de gravillons.</w:t>
      </w:r>
    </w:p>
    <w:p w14:paraId="25B37190" w14:textId="77777777" w:rsidR="00740D6B" w:rsidRDefault="00000000">
      <w:r>
        <w:rPr>
          <w:rStyle w:val="headingChar"/>
        </w:rPr>
        <w:t>Massif D'épandage</w:t>
      </w:r>
    </w:p>
    <w:p w14:paraId="70186E90" w14:textId="77777777" w:rsidR="00740D6B" w:rsidRDefault="00000000">
      <w:r>
        <w:t>La canalisation d'épandage se déploie (du côté amont) sur toute la largeur de la fouille dans une tranche de 0,80 m de large constituée de graviers.  La canalisation est posée de façon à permettre un déversement par trop-plein avec une garde d'eau de maximum 1 cm.µ</w:t>
      </w:r>
      <w:r>
        <w:br/>
        <w:t>Les tuyaux sont raccordés sur la chambre de répartition (comptabilisée sous l'élément 17.31 Chambres de visite et de disconnexion) et bouchonnés à leur extrémité libre.</w:t>
      </w:r>
    </w:p>
    <w:p w14:paraId="74566E90" w14:textId="77777777" w:rsidR="00740D6B" w:rsidRDefault="00000000">
      <w:pPr>
        <w:pStyle w:val="heading"/>
      </w:pPr>
      <w:r>
        <w:t>Remblai de compensation</w:t>
      </w:r>
    </w:p>
    <w:p w14:paraId="32DC8C04" w14:textId="77777777" w:rsidR="00740D6B" w:rsidRDefault="00000000">
      <w:r>
        <w:t xml:space="preserve">Epaisseur du remblai de compensation : </w:t>
      </w:r>
      <w:r>
        <w:rPr>
          <w:rStyle w:val="optioncarChar"/>
        </w:rPr>
        <w:t xml:space="preserve">0 </w:t>
      </w:r>
      <w:r>
        <w:t>(par défaut)</w:t>
      </w:r>
      <w:r>
        <w:rPr>
          <w:rStyle w:val="optioncarChar"/>
        </w:rPr>
        <w:t xml:space="preserve"> / ***</w:t>
      </w:r>
      <w:r>
        <w:t xml:space="preserve"> m.</w:t>
      </w:r>
    </w:p>
    <w:p w14:paraId="51F4391D" w14:textId="77777777" w:rsidR="00740D6B" w:rsidRDefault="00000000">
      <w:pPr>
        <w:pStyle w:val="pheading"/>
      </w:pPr>
      <w:r>
        <w:t>MESURAGE</w:t>
      </w:r>
    </w:p>
    <w:p w14:paraId="213FE833" w14:textId="77777777" w:rsidR="00740D6B" w:rsidRDefault="00000000">
      <w:pPr>
        <w:pStyle w:val="pheading"/>
      </w:pPr>
      <w:r>
        <w:t>- unité de mesure:</w:t>
      </w:r>
    </w:p>
    <w:p w14:paraId="2BBBBE20" w14:textId="77777777" w:rsidR="00740D6B" w:rsidRDefault="00000000">
      <w:r>
        <w:t>m²</w:t>
      </w:r>
    </w:p>
    <w:p w14:paraId="5C79A40B" w14:textId="77777777" w:rsidR="00740D6B" w:rsidRDefault="00000000">
      <w:pPr>
        <w:pStyle w:val="pheading"/>
      </w:pPr>
      <w:r>
        <w:t>- code de mesurage:</w:t>
      </w:r>
    </w:p>
    <w:p w14:paraId="419732B5" w14:textId="77777777" w:rsidR="00740D6B" w:rsidRDefault="00000000">
      <w:r>
        <w:t>Surface nette de fouille.  Distinction faite suivant le type de filtre et la hauteur de fouille à l'amont.</w:t>
      </w:r>
    </w:p>
    <w:p w14:paraId="60811521" w14:textId="77777777" w:rsidR="00740D6B" w:rsidRDefault="00000000">
      <w:pPr>
        <w:pStyle w:val="pheading"/>
      </w:pPr>
      <w:r>
        <w:t>- nature du marché:</w:t>
      </w:r>
    </w:p>
    <w:p w14:paraId="531488DA" w14:textId="77777777" w:rsidR="00740D6B" w:rsidRDefault="00000000">
      <w:r>
        <w:t>QF</w:t>
      </w:r>
    </w:p>
    <w:p w14:paraId="55D2E252" w14:textId="77777777" w:rsidR="00740D6B" w:rsidRDefault="00000000">
      <w:pPr>
        <w:pStyle w:val="Author-eSectionHeading5"/>
      </w:pPr>
      <w:bookmarkStart w:id="877" w:name="_Toc112759091"/>
      <w:r>
        <w:t>17.41.3 Tertres filtrants CCTB 01.02</w:t>
      </w:r>
      <w:bookmarkEnd w:id="877"/>
    </w:p>
    <w:p w14:paraId="16413670" w14:textId="77777777" w:rsidR="00740D6B" w:rsidRDefault="00000000">
      <w:pPr>
        <w:pStyle w:val="Author-eSectionHeading6"/>
      </w:pPr>
      <w:bookmarkStart w:id="878" w:name="_Toc112759092"/>
      <w:r>
        <w:t>17.41.3a Tertres filtrants CCTB 01.10</w:t>
      </w:r>
      <w:bookmarkEnd w:id="878"/>
    </w:p>
    <w:p w14:paraId="5ED22793" w14:textId="77777777" w:rsidR="00740D6B" w:rsidRDefault="00000000">
      <w:pPr>
        <w:pStyle w:val="pheading"/>
      </w:pPr>
      <w:r>
        <w:t>DESCRIPTION</w:t>
      </w:r>
    </w:p>
    <w:p w14:paraId="3F4517C8" w14:textId="77777777" w:rsidR="00740D6B" w:rsidRDefault="00000000">
      <w:pPr>
        <w:pStyle w:val="pheading"/>
      </w:pPr>
      <w:r>
        <w:t>- Définition / Comprend</w:t>
      </w:r>
    </w:p>
    <w:p w14:paraId="58AE2447" w14:textId="77777777" w:rsidR="00740D6B" w:rsidRDefault="00000000">
      <w:r>
        <w:t>Il s'agit de la filtration d'effluents traités, préconisée notamment dans le cas de nappe phréatique affleurante à proximité de la surface ou en cas de forte dénivellation du terrain naturel.</w:t>
      </w:r>
    </w:p>
    <w:p w14:paraId="2BB2A2B8" w14:textId="77777777" w:rsidR="00740D6B" w:rsidRDefault="00000000">
      <w:r>
        <w:t>Le tertre filtrant consiste en un filtre à sable vertical non drainé réalisé en surface (sans fouille préalable).</w:t>
      </w:r>
    </w:p>
    <w:p w14:paraId="7F192809" w14:textId="77777777" w:rsidR="00740D6B" w:rsidRDefault="00000000">
      <w:r>
        <w:t>Le travail comprend notamment :</w:t>
      </w:r>
    </w:p>
    <w:p w14:paraId="0321CE25" w14:textId="77777777" w:rsidR="00740D6B" w:rsidRDefault="00000000">
      <w:pPr>
        <w:pStyle w:val="Author-eListParagraph"/>
        <w:numPr>
          <w:ilvl w:val="0"/>
          <w:numId w:val="146"/>
        </w:numPr>
      </w:pPr>
      <w:r>
        <w:t>les tuyaux d'épandage et leur raccordement ;</w:t>
      </w:r>
    </w:p>
    <w:p w14:paraId="42EE1212" w14:textId="77777777" w:rsidR="00740D6B" w:rsidRDefault="00000000">
      <w:pPr>
        <w:pStyle w:val="Author-eListParagraph"/>
        <w:numPr>
          <w:ilvl w:val="0"/>
          <w:numId w:val="146"/>
        </w:numPr>
      </w:pPr>
      <w:r>
        <w:t>les massifs d'épandage et filtrants ;</w:t>
      </w:r>
    </w:p>
    <w:p w14:paraId="423811F6" w14:textId="77777777" w:rsidR="00740D6B" w:rsidRDefault="00000000">
      <w:pPr>
        <w:pStyle w:val="Author-eListParagraph"/>
        <w:numPr>
          <w:ilvl w:val="0"/>
          <w:numId w:val="146"/>
        </w:numPr>
      </w:pPr>
      <w:r>
        <w:t>la membrane géotextile périphérique ;</w:t>
      </w:r>
    </w:p>
    <w:p w14:paraId="7C15D78A" w14:textId="77777777" w:rsidR="00740D6B" w:rsidRDefault="00000000">
      <w:pPr>
        <w:pStyle w:val="Author-eListParagraph"/>
        <w:numPr>
          <w:ilvl w:val="0"/>
          <w:numId w:val="146"/>
        </w:numPr>
      </w:pPr>
      <w:r>
        <w:t>le remblai de finition de surface.</w:t>
      </w:r>
    </w:p>
    <w:p w14:paraId="6CFACCC8" w14:textId="77777777" w:rsidR="00740D6B" w:rsidRDefault="00000000">
      <w:pPr>
        <w:pStyle w:val="pheading"/>
      </w:pPr>
      <w:r>
        <w:t>MATÉRIAUX</w:t>
      </w:r>
    </w:p>
    <w:p w14:paraId="6C8EF40A" w14:textId="77777777" w:rsidR="00740D6B" w:rsidRDefault="00000000">
      <w:pPr>
        <w:pStyle w:val="pheading"/>
      </w:pPr>
      <w:r>
        <w:t>- Caractéristiques générales</w:t>
      </w:r>
    </w:p>
    <w:p w14:paraId="43350650" w14:textId="77777777" w:rsidR="00740D6B" w:rsidRDefault="00000000">
      <w:r>
        <w:t xml:space="preserve">Diamètre nominal des tuyaux d'épandage : DN </w:t>
      </w:r>
      <w:r>
        <w:rPr>
          <w:rStyle w:val="optioncarChar"/>
        </w:rPr>
        <w:t>100</w:t>
      </w:r>
      <w:r>
        <w:t xml:space="preserve"> (par défaut)</w:t>
      </w:r>
      <w:r>
        <w:rPr>
          <w:rStyle w:val="optioncarChar"/>
        </w:rPr>
        <w:t xml:space="preserve"> / 125 / 160 / 200 / ***</w:t>
      </w:r>
      <w:r>
        <w:t xml:space="preserve"> mm.</w:t>
      </w:r>
    </w:p>
    <w:p w14:paraId="64400D71" w14:textId="77777777" w:rsidR="00740D6B" w:rsidRDefault="00000000">
      <w:pPr>
        <w:pStyle w:val="pheading"/>
      </w:pPr>
      <w:r>
        <w:t>EXÉCUTION / MISE EN ŒUVRE</w:t>
      </w:r>
    </w:p>
    <w:p w14:paraId="085094DA" w14:textId="77777777" w:rsidR="00740D6B" w:rsidRDefault="00000000">
      <w:pPr>
        <w:pStyle w:val="pheading"/>
      </w:pPr>
      <w:r>
        <w:t>- Notes d’exécution complémentaires</w:t>
      </w:r>
    </w:p>
    <w:p w14:paraId="166B18C9" w14:textId="77777777" w:rsidR="00740D6B" w:rsidRDefault="00000000">
      <w:r>
        <w:t>Le travail conforme aux prescriptions en référence moyennant les adaptations ci-après précisées :</w:t>
      </w:r>
    </w:p>
    <w:p w14:paraId="25A2833B" w14:textId="77777777" w:rsidR="00740D6B" w:rsidRDefault="00000000">
      <w:r>
        <w:t>Le travail est réalisé en terrain plat (pente maximale inférieure à 1%).  Si nécessaire, le terrain est reprofilé préalablement aux présent travaux (travaux de reprofilage non compris au présent article).</w:t>
      </w:r>
    </w:p>
    <w:p w14:paraId="6691285A" w14:textId="77777777" w:rsidR="00740D6B" w:rsidRDefault="00000000">
      <w:r>
        <w:rPr>
          <w:rStyle w:val="headingChar"/>
        </w:rPr>
        <w:t>Fouille</w:t>
      </w:r>
    </w:p>
    <w:p w14:paraId="69C5EE31" w14:textId="77777777" w:rsidR="00740D6B" w:rsidRDefault="00000000">
      <w:r>
        <w:t>Aucun travail de fouille n'est réalisé.</w:t>
      </w:r>
    </w:p>
    <w:p w14:paraId="694FC469" w14:textId="77777777" w:rsidR="00740D6B" w:rsidRDefault="00000000">
      <w:pPr>
        <w:pStyle w:val="heading"/>
      </w:pPr>
      <w:r>
        <w:t>Massif filtrant</w:t>
      </w:r>
    </w:p>
    <w:p w14:paraId="342EDE97" w14:textId="77777777" w:rsidR="00740D6B" w:rsidRDefault="00000000">
      <w:r>
        <w:t>Les parois périphériques du massif filtrant sont profilées en talus à 45° dans la prolongation du massif d'épandage.</w:t>
      </w:r>
    </w:p>
    <w:p w14:paraId="051E16A8" w14:textId="77777777" w:rsidR="00740D6B" w:rsidRDefault="00000000">
      <w:r>
        <w:rPr>
          <w:rStyle w:val="headingChar"/>
        </w:rPr>
        <w:t>Massif D'épandage</w:t>
      </w:r>
    </w:p>
    <w:p w14:paraId="6E57EFAA" w14:textId="77777777" w:rsidR="00740D6B" w:rsidRDefault="00000000">
      <w:r>
        <w:t xml:space="preserve">Largeur en surface supérieure du massif d'épandage : </w:t>
      </w:r>
      <w:r>
        <w:rPr>
          <w:rStyle w:val="optioncarChar"/>
        </w:rPr>
        <w:t>*** m / suivant indications au dossier de construction </w:t>
      </w:r>
      <w:r>
        <w:t>(par défaut).  La largeur est toujours un multiple de 1 m.</w:t>
      </w:r>
      <w:r>
        <w:br/>
        <w:t xml:space="preserve">Longueur en surface supérieure du massif d'épandage : </w:t>
      </w:r>
      <w:r>
        <w:rPr>
          <w:rStyle w:val="optioncarChar"/>
        </w:rPr>
        <w:t>*** m / suivant indication au dossier de construction</w:t>
      </w:r>
      <w:r>
        <w:t> (par défaut).  La longueur est toujours comprise entre 4,50 m et 15,50 m.</w:t>
      </w:r>
    </w:p>
    <w:p w14:paraId="3E923548" w14:textId="77777777" w:rsidR="00740D6B" w:rsidRDefault="00000000">
      <w:r>
        <w:t>Les parois périphériques du massif d'épandage sont profilées en talus à 45°.</w:t>
      </w:r>
    </w:p>
    <w:p w14:paraId="0A12F3FC" w14:textId="77777777" w:rsidR="00740D6B" w:rsidRDefault="00000000">
      <w:r>
        <w:rPr>
          <w:rStyle w:val="headingChar"/>
        </w:rPr>
        <w:t>Géotextile</w:t>
      </w:r>
    </w:p>
    <w:p w14:paraId="1426C272" w14:textId="77777777" w:rsidR="00740D6B" w:rsidRDefault="00000000">
      <w:r>
        <w:t>Le géotextile emballe sur toutes ses faces l'ensemble constitué du massif filtrant et du massif d'épandage.</w:t>
      </w:r>
    </w:p>
    <w:p w14:paraId="2DFE5639" w14:textId="77777777" w:rsidR="00740D6B" w:rsidRDefault="00000000">
      <w:r>
        <w:rPr>
          <w:rStyle w:val="headingChar"/>
        </w:rPr>
        <w:t>Remblai De Finition</w:t>
      </w:r>
      <w:r>
        <w:br/>
      </w:r>
    </w:p>
    <w:p w14:paraId="113E9523" w14:textId="77777777" w:rsidR="00740D6B" w:rsidRDefault="00000000">
      <w:r>
        <w:t>Le remblai de finition couvre tant la partie supérieure du tertre que les talus périphériques.</w:t>
      </w:r>
    </w:p>
    <w:p w14:paraId="28EC1DAF" w14:textId="77777777" w:rsidR="00740D6B" w:rsidRDefault="00000000">
      <w:pPr>
        <w:pStyle w:val="pheading"/>
      </w:pPr>
      <w:r>
        <w:t>DOCUMENTS DE RÉFÉRENCE COMPLÉMENTAIRES</w:t>
      </w:r>
    </w:p>
    <w:p w14:paraId="053B7E5F" w14:textId="77777777" w:rsidR="00740D6B" w:rsidRDefault="00000000">
      <w:pPr>
        <w:pStyle w:val="pheading"/>
      </w:pPr>
      <w:r>
        <w:t>- Matériau</w:t>
      </w:r>
    </w:p>
    <w:p w14:paraId="566BB40A" w14:textId="77777777" w:rsidR="00740D6B" w:rsidRDefault="00000000">
      <w:hyperlink w:anchor="235" w:history="1">
        <w:r>
          <w:t>17.41.2a Filtres à sable vertical</w:t>
        </w:r>
      </w:hyperlink>
    </w:p>
    <w:p w14:paraId="7CE6BFF1" w14:textId="77777777" w:rsidR="00740D6B" w:rsidRDefault="00000000">
      <w:pPr>
        <w:pStyle w:val="pheading"/>
      </w:pPr>
      <w:r>
        <w:t>- Exécution</w:t>
      </w:r>
    </w:p>
    <w:p w14:paraId="3B5E785D" w14:textId="77777777" w:rsidR="00740D6B" w:rsidRDefault="00000000">
      <w:hyperlink w:anchor="235" w:history="1">
        <w:r>
          <w:t>17.41.2a Filtres à sable vertical</w:t>
        </w:r>
      </w:hyperlink>
    </w:p>
    <w:p w14:paraId="323C4C59" w14:textId="77777777" w:rsidR="00740D6B" w:rsidRDefault="00000000">
      <w:pPr>
        <w:pStyle w:val="pheading"/>
      </w:pPr>
      <w:r>
        <w:t>MESURAGE</w:t>
      </w:r>
    </w:p>
    <w:p w14:paraId="4E49AD86" w14:textId="77777777" w:rsidR="00740D6B" w:rsidRDefault="00000000">
      <w:pPr>
        <w:pStyle w:val="pheading"/>
      </w:pPr>
      <w:r>
        <w:t>- unité de mesure:</w:t>
      </w:r>
    </w:p>
    <w:p w14:paraId="7B92DA8C" w14:textId="77777777" w:rsidR="00740D6B" w:rsidRDefault="00000000">
      <w:r>
        <w:t>m²</w:t>
      </w:r>
    </w:p>
    <w:p w14:paraId="4BD72A24" w14:textId="77777777" w:rsidR="00740D6B" w:rsidRDefault="00000000">
      <w:pPr>
        <w:pStyle w:val="pheading"/>
      </w:pPr>
      <w:r>
        <w:t>- code de mesurage:</w:t>
      </w:r>
    </w:p>
    <w:p w14:paraId="18787588" w14:textId="77777777" w:rsidR="00740D6B" w:rsidRDefault="00000000">
      <w:r>
        <w:t>Surface nette mesurée à mi-hauteur du tertre filtrant en ce compris l'épaisseur du remblai de finition.</w:t>
      </w:r>
    </w:p>
    <w:p w14:paraId="60419CB3" w14:textId="77777777" w:rsidR="00740D6B" w:rsidRDefault="00000000">
      <w:pPr>
        <w:pStyle w:val="pheading"/>
      </w:pPr>
      <w:r>
        <w:t>- nature du marché:</w:t>
      </w:r>
    </w:p>
    <w:p w14:paraId="50256501" w14:textId="77777777" w:rsidR="00740D6B" w:rsidRDefault="00000000">
      <w:r>
        <w:t>QF</w:t>
      </w:r>
    </w:p>
    <w:p w14:paraId="45A0B95F" w14:textId="77777777" w:rsidR="00740D6B" w:rsidRDefault="00000000">
      <w:pPr>
        <w:pStyle w:val="Author-eSectionHeading5"/>
      </w:pPr>
      <w:bookmarkStart w:id="879" w:name="_Toc112759093"/>
      <w:r>
        <w:t>17.41.4 Puits perdus CCTB 01.10</w:t>
      </w:r>
      <w:bookmarkEnd w:id="879"/>
    </w:p>
    <w:p w14:paraId="41F43B77" w14:textId="77777777" w:rsidR="00740D6B" w:rsidRDefault="00000000">
      <w:pPr>
        <w:pStyle w:val="pheading"/>
      </w:pPr>
      <w:r>
        <w:t>DESCRIPTION</w:t>
      </w:r>
    </w:p>
    <w:p w14:paraId="519A28C9" w14:textId="77777777" w:rsidR="00740D6B" w:rsidRDefault="00000000">
      <w:pPr>
        <w:pStyle w:val="pheading"/>
      </w:pPr>
      <w:r>
        <w:t>- Définition / Comprend</w:t>
      </w:r>
    </w:p>
    <w:p w14:paraId="221B77B8" w14:textId="77777777" w:rsidR="00740D6B" w:rsidRDefault="00000000">
      <w:r>
        <w:t>Cet article concerne les puits d'infiltration (puits perdus) d'eau de pluie ou d'effluent traités, préfabriqués ou construits sur place.  Le puits perdu est un appareil établi dans le sol, destiné à la dispersion des liquides au sein de couches géologiques perméables.</w:t>
      </w:r>
    </w:p>
    <w:p w14:paraId="12CC9960" w14:textId="77777777" w:rsidR="00740D6B" w:rsidRDefault="00000000">
      <w:r>
        <w:t>L'évacuation et la gestion des déchets issus de travaux de démolition, de rénovation ou de construction font l'objet d'un ou plusieurs postes spécifiques, détaillés dans le Tome 0 en section 07 - Déchets : Préventions, tris sélectifs sur chantier, stockages, transports et traitements des déchets.</w:t>
      </w:r>
    </w:p>
    <w:p w14:paraId="4E24AEF2" w14:textId="77777777" w:rsidR="00740D6B" w:rsidRDefault="00000000">
      <w:r>
        <w:t>Le travail comprend notamment :</w:t>
      </w:r>
    </w:p>
    <w:p w14:paraId="70586728" w14:textId="77777777" w:rsidR="00740D6B" w:rsidRDefault="00000000">
      <w:pPr>
        <w:pStyle w:val="Author-eListParagraph"/>
        <w:numPr>
          <w:ilvl w:val="0"/>
          <w:numId w:val="147"/>
        </w:numPr>
      </w:pPr>
      <w:r>
        <w:t>les fouilles</w:t>
      </w:r>
    </w:p>
    <w:p w14:paraId="0A7A634B" w14:textId="77777777" w:rsidR="00740D6B" w:rsidRDefault="00000000">
      <w:pPr>
        <w:pStyle w:val="Author-eListParagraph"/>
        <w:numPr>
          <w:ilvl w:val="0"/>
          <w:numId w:val="147"/>
        </w:numPr>
      </w:pPr>
      <w:r>
        <w:t>le rabaissement si nécessaire de la nappe phréatique ainsi que l'évacuation des eaux de surface</w:t>
      </w:r>
    </w:p>
    <w:p w14:paraId="143FEE2B" w14:textId="77777777" w:rsidR="00740D6B" w:rsidRDefault="00000000">
      <w:pPr>
        <w:pStyle w:val="Author-eListParagraph"/>
        <w:numPr>
          <w:ilvl w:val="0"/>
          <w:numId w:val="147"/>
        </w:numPr>
      </w:pPr>
      <w:r>
        <w:t>les fondations autres que les radiers</w:t>
      </w:r>
    </w:p>
    <w:p w14:paraId="73A0AAC1" w14:textId="77777777" w:rsidR="00740D6B" w:rsidRDefault="00000000">
      <w:pPr>
        <w:pStyle w:val="Author-eListParagraph"/>
        <w:numPr>
          <w:ilvl w:val="0"/>
          <w:numId w:val="147"/>
        </w:numPr>
      </w:pPr>
      <w:r>
        <w:t>la fourniture et la pose du puits perdu</w:t>
      </w:r>
    </w:p>
    <w:p w14:paraId="75C3A4B9" w14:textId="77777777" w:rsidR="00740D6B" w:rsidRDefault="00000000">
      <w:pPr>
        <w:pStyle w:val="Author-eListParagraph"/>
        <w:numPr>
          <w:ilvl w:val="0"/>
          <w:numId w:val="147"/>
        </w:numPr>
      </w:pPr>
      <w:r>
        <w:t>le raccordement des conduites d'alimentation</w:t>
      </w:r>
    </w:p>
    <w:p w14:paraId="6D933BB9" w14:textId="77777777" w:rsidR="00740D6B" w:rsidRDefault="00000000">
      <w:pPr>
        <w:pStyle w:val="Author-eListParagraph"/>
        <w:numPr>
          <w:ilvl w:val="0"/>
          <w:numId w:val="147"/>
        </w:numPr>
      </w:pPr>
      <w:r>
        <w:t>le trou d'homme</w:t>
      </w:r>
    </w:p>
    <w:p w14:paraId="4467256A" w14:textId="77777777" w:rsidR="00740D6B" w:rsidRDefault="00000000">
      <w:pPr>
        <w:pStyle w:val="Author-eListParagraph"/>
        <w:numPr>
          <w:ilvl w:val="0"/>
          <w:numId w:val="147"/>
        </w:numPr>
      </w:pPr>
      <w:r>
        <w:t>les remblais</w:t>
      </w:r>
    </w:p>
    <w:p w14:paraId="44131B10" w14:textId="77777777" w:rsidR="00740D6B" w:rsidRDefault="00000000">
      <w:pPr>
        <w:pStyle w:val="pheading"/>
      </w:pPr>
      <w:r>
        <w:t>MATÉRIAUX</w:t>
      </w:r>
    </w:p>
    <w:p w14:paraId="2C022090" w14:textId="77777777" w:rsidR="00740D6B" w:rsidRDefault="00000000">
      <w:r>
        <w:rPr>
          <w:b/>
          <w:sz w:val="24"/>
        </w:rPr>
        <w:t>Trou d’homme</w:t>
      </w:r>
    </w:p>
    <w:p w14:paraId="68A7EF6E" w14:textId="77777777" w:rsidR="00740D6B" w:rsidRDefault="00000000">
      <w:pPr>
        <w:pStyle w:val="Author-eListParagraph"/>
        <w:numPr>
          <w:ilvl w:val="0"/>
          <w:numId w:val="148"/>
        </w:numPr>
      </w:pPr>
      <w:r>
        <w:t xml:space="preserve">Maçonnerie en briques pleines : Conforme au </w:t>
      </w:r>
      <w:hyperlink w:anchor="212" w:history="1">
        <w:r>
          <w:t>17.31.1a Chambres de visite en maçonnerie simple</w:t>
        </w:r>
      </w:hyperlink>
      <w:r>
        <w:t>.</w:t>
      </w:r>
    </w:p>
    <w:p w14:paraId="0D9934DE" w14:textId="77777777" w:rsidR="00740D6B" w:rsidRDefault="00000000">
      <w:pPr>
        <w:pStyle w:val="Author-eListParagraph"/>
        <w:numPr>
          <w:ilvl w:val="0"/>
          <w:numId w:val="148"/>
        </w:numPr>
      </w:pPr>
      <w:r>
        <w:t xml:space="preserve">En béton préfabriqué : Conforme au </w:t>
      </w:r>
      <w:hyperlink w:anchor="213" w:history="1">
        <w:r>
          <w:t>17.31.2a Chambres de visite en béton préfabriqué</w:t>
        </w:r>
      </w:hyperlink>
      <w:r>
        <w:t>.</w:t>
      </w:r>
    </w:p>
    <w:p w14:paraId="498DDD53" w14:textId="77777777" w:rsidR="00740D6B" w:rsidRDefault="00000000">
      <w:pPr>
        <w:pStyle w:val="Author-eListParagraph"/>
        <w:numPr>
          <w:ilvl w:val="0"/>
          <w:numId w:val="148"/>
        </w:numPr>
      </w:pPr>
      <w:r>
        <w:t xml:space="preserve">En béton polymère : Conforme au </w:t>
      </w:r>
      <w:hyperlink w:anchor="214" w:history="1">
        <w:r>
          <w:t>17.31.2b Chambres de visite en béton polymère</w:t>
        </w:r>
      </w:hyperlink>
      <w:r>
        <w:t>.</w:t>
      </w:r>
    </w:p>
    <w:p w14:paraId="6270873A" w14:textId="77777777" w:rsidR="00740D6B" w:rsidRDefault="00000000">
      <w:pPr>
        <w:pStyle w:val="Author-eListParagraph"/>
        <w:numPr>
          <w:ilvl w:val="0"/>
          <w:numId w:val="148"/>
        </w:numPr>
      </w:pPr>
      <w:r>
        <w:t xml:space="preserve">En fibrociment : Conforme au </w:t>
      </w:r>
      <w:hyperlink w:anchor="215" w:history="1">
        <w:r>
          <w:t>17.31.2c Chambres de visite en fibrociment</w:t>
        </w:r>
      </w:hyperlink>
      <w:r>
        <w:t>.</w:t>
      </w:r>
    </w:p>
    <w:p w14:paraId="1200A041" w14:textId="77777777" w:rsidR="00740D6B" w:rsidRDefault="00000000">
      <w:pPr>
        <w:pStyle w:val="Author-eListParagraph"/>
        <w:numPr>
          <w:ilvl w:val="0"/>
          <w:numId w:val="148"/>
        </w:numPr>
      </w:pPr>
      <w:r>
        <w:t xml:space="preserve">En grès : Conforme au </w:t>
      </w:r>
      <w:hyperlink w:anchor="216" w:history="1">
        <w:r>
          <w:t>17.31.2d Chambres de visite en grès</w:t>
        </w:r>
      </w:hyperlink>
      <w:r>
        <w:t>.</w:t>
      </w:r>
    </w:p>
    <w:p w14:paraId="3D108B78" w14:textId="77777777" w:rsidR="00740D6B" w:rsidRDefault="00000000">
      <w:pPr>
        <w:pStyle w:val="Author-eListParagraph"/>
        <w:numPr>
          <w:ilvl w:val="0"/>
          <w:numId w:val="148"/>
        </w:numPr>
      </w:pPr>
      <w:r>
        <w:t xml:space="preserve">En PVC : Conforme au </w:t>
      </w:r>
      <w:hyperlink w:anchor="217" w:history="1">
        <w:r>
          <w:t>17.31.2e Chambres de visite en matière synthétique</w:t>
        </w:r>
      </w:hyperlink>
      <w:r>
        <w:t>.</w:t>
      </w:r>
    </w:p>
    <w:p w14:paraId="3EC35ABA" w14:textId="77777777" w:rsidR="00740D6B" w:rsidRDefault="00000000">
      <w:pPr>
        <w:pStyle w:val="Author-eListParagraph"/>
        <w:numPr>
          <w:ilvl w:val="0"/>
          <w:numId w:val="148"/>
        </w:numPr>
      </w:pPr>
      <w:r>
        <w:t xml:space="preserve">En PEMD : Conforme au </w:t>
      </w:r>
      <w:hyperlink w:anchor="217" w:history="1">
        <w:r>
          <w:t>17.31.2e Chambres de visite en matière synthétique</w:t>
        </w:r>
      </w:hyperlink>
    </w:p>
    <w:p w14:paraId="677C6D21" w14:textId="77777777" w:rsidR="00740D6B" w:rsidRDefault="00000000">
      <w:pPr>
        <w:pStyle w:val="Author-eListParagraph"/>
        <w:numPr>
          <w:ilvl w:val="0"/>
          <w:numId w:val="148"/>
        </w:numPr>
      </w:pPr>
      <w:r>
        <w:t xml:space="preserve">En PEHD : Conforme au </w:t>
      </w:r>
      <w:hyperlink w:anchor="217" w:history="1">
        <w:r>
          <w:t>17.31.2e Chambres de visite en matière synthétique</w:t>
        </w:r>
      </w:hyperlink>
    </w:p>
    <w:p w14:paraId="2B7389D8" w14:textId="77777777" w:rsidR="00740D6B" w:rsidRDefault="00000000">
      <w:pPr>
        <w:pStyle w:val="Author-eListParagraph"/>
        <w:numPr>
          <w:ilvl w:val="0"/>
          <w:numId w:val="148"/>
        </w:numPr>
      </w:pPr>
      <w:r>
        <w:t xml:space="preserve">En PP : Conforme au </w:t>
      </w:r>
      <w:hyperlink w:anchor="217" w:history="1">
        <w:r>
          <w:t>17.31.2e Chambres de visite en matière synthétique</w:t>
        </w:r>
      </w:hyperlink>
    </w:p>
    <w:p w14:paraId="0A7BEACE" w14:textId="77777777" w:rsidR="00740D6B" w:rsidRDefault="00000000">
      <w:pPr>
        <w:pStyle w:val="heading"/>
      </w:pPr>
      <w:r>
        <w:t>Châssis de visite à simple couvercle</w:t>
      </w:r>
    </w:p>
    <w:p w14:paraId="4EEB9150" w14:textId="77777777" w:rsidR="00740D6B" w:rsidRDefault="00000000">
      <w:pPr>
        <w:pStyle w:val="Author-eListParagraph"/>
        <w:numPr>
          <w:ilvl w:val="0"/>
          <w:numId w:val="149"/>
        </w:numPr>
      </w:pPr>
      <w:r>
        <w:t xml:space="preserve">Fonte : Conforme au </w:t>
      </w:r>
      <w:hyperlink w:anchor="218" w:history="1">
        <w:r>
          <w:t>17.34.1a Châssis de visite à simple couvercle en fonte</w:t>
        </w:r>
      </w:hyperlink>
      <w:r>
        <w:t>.</w:t>
      </w:r>
    </w:p>
    <w:p w14:paraId="3E3297E8" w14:textId="77777777" w:rsidR="00740D6B" w:rsidRDefault="00000000">
      <w:pPr>
        <w:pStyle w:val="Author-eListParagraph"/>
        <w:numPr>
          <w:ilvl w:val="0"/>
          <w:numId w:val="149"/>
        </w:numPr>
      </w:pPr>
      <w:r>
        <w:t>Fonte pour remplissage béton : Conforme au</w:t>
      </w:r>
      <w:hyperlink w:anchor="219" w:history="1">
        <w:r>
          <w:t>17.34.1b Châssis de visite à simple couvercle en fonte pour remplissage béton</w:t>
        </w:r>
      </w:hyperlink>
      <w:r>
        <w:t>.</w:t>
      </w:r>
    </w:p>
    <w:p w14:paraId="35FA8410" w14:textId="77777777" w:rsidR="00740D6B" w:rsidRDefault="00000000">
      <w:pPr>
        <w:pStyle w:val="Author-eListParagraph"/>
        <w:numPr>
          <w:ilvl w:val="0"/>
          <w:numId w:val="149"/>
        </w:numPr>
      </w:pPr>
      <w:r>
        <w:t xml:space="preserve">Aluminium : Conforme au </w:t>
      </w:r>
      <w:hyperlink w:anchor="220" w:history="1">
        <w:r>
          <w:t>17.34.1c Châssis de visite à simple couvercle en aluminium</w:t>
        </w:r>
      </w:hyperlink>
      <w:r>
        <w:t>.</w:t>
      </w:r>
    </w:p>
    <w:p w14:paraId="66A9190D" w14:textId="77777777" w:rsidR="00740D6B" w:rsidRDefault="00000000">
      <w:pPr>
        <w:pStyle w:val="Author-eListParagraph"/>
        <w:numPr>
          <w:ilvl w:val="0"/>
          <w:numId w:val="149"/>
        </w:numPr>
      </w:pPr>
      <w:r>
        <w:t xml:space="preserve">Aluminium à paver : Conforme au </w:t>
      </w:r>
      <w:hyperlink w:anchor="221" w:history="1">
        <w:r>
          <w:t>17.34.1d Châssis de visite à simple couvercle en aluminium à paver</w:t>
        </w:r>
      </w:hyperlink>
      <w:r>
        <w:t>.</w:t>
      </w:r>
    </w:p>
    <w:p w14:paraId="0032ED41" w14:textId="77777777" w:rsidR="00740D6B" w:rsidRDefault="00000000">
      <w:pPr>
        <w:pStyle w:val="Author-eListParagraph"/>
        <w:numPr>
          <w:ilvl w:val="0"/>
          <w:numId w:val="149"/>
        </w:numPr>
      </w:pPr>
      <w:r>
        <w:t xml:space="preserve">Aluminium à carreler : Conforme au </w:t>
      </w:r>
      <w:hyperlink w:anchor="222" w:history="1">
        <w:r>
          <w:t>17.34.1e Châssis de visite à simple couvercle en aluminium à carreler</w:t>
        </w:r>
      </w:hyperlink>
      <w:r>
        <w:t>.</w:t>
      </w:r>
    </w:p>
    <w:p w14:paraId="3CC48ECF" w14:textId="77777777" w:rsidR="00740D6B" w:rsidRDefault="00000000">
      <w:pPr>
        <w:pStyle w:val="Author-eListParagraph"/>
        <w:numPr>
          <w:ilvl w:val="0"/>
          <w:numId w:val="149"/>
        </w:numPr>
      </w:pPr>
      <w:r>
        <w:t xml:space="preserve">Béton : Conforme au </w:t>
      </w:r>
      <w:hyperlink w:anchor="223" w:history="1">
        <w:r>
          <w:t>17.34.1f Châssis de visite à simple couvercle en béton</w:t>
        </w:r>
      </w:hyperlink>
      <w:r>
        <w:t>.</w:t>
      </w:r>
    </w:p>
    <w:p w14:paraId="5BA77DE1" w14:textId="77777777" w:rsidR="00740D6B" w:rsidRDefault="00000000">
      <w:pPr>
        <w:pStyle w:val="Author-eListParagraph"/>
        <w:numPr>
          <w:ilvl w:val="0"/>
          <w:numId w:val="149"/>
        </w:numPr>
      </w:pPr>
      <w:r>
        <w:t xml:space="preserve">Acier galvanisé : Conforme au </w:t>
      </w:r>
      <w:hyperlink w:anchor="224" w:history="1">
        <w:r>
          <w:t>17.34.1g Châssis de visite à simple couvercle en acier galvanisé</w:t>
        </w:r>
      </w:hyperlink>
      <w:r>
        <w:t>.</w:t>
      </w:r>
    </w:p>
    <w:p w14:paraId="4395116E" w14:textId="77777777" w:rsidR="00740D6B" w:rsidRDefault="00000000">
      <w:pPr>
        <w:pStyle w:val="Author-eListParagraph"/>
        <w:numPr>
          <w:ilvl w:val="0"/>
          <w:numId w:val="149"/>
        </w:numPr>
      </w:pPr>
      <w:r>
        <w:t xml:space="preserve">Acier galvanisé à paver: Conforme au </w:t>
      </w:r>
      <w:hyperlink w:anchor="225" w:history="1">
        <w:r>
          <w:t>17.34.1h Châssis de visite à simple couvercle en acier galvanisé à paver</w:t>
        </w:r>
      </w:hyperlink>
      <w:r>
        <w:t>.</w:t>
      </w:r>
    </w:p>
    <w:p w14:paraId="48CA89FE" w14:textId="77777777" w:rsidR="00740D6B" w:rsidRDefault="00000000">
      <w:pPr>
        <w:pStyle w:val="Author-eListParagraph"/>
        <w:numPr>
          <w:ilvl w:val="0"/>
          <w:numId w:val="149"/>
        </w:numPr>
      </w:pPr>
      <w:r>
        <w:t xml:space="preserve">Acier galvanisé à carreler : Conforme au </w:t>
      </w:r>
      <w:hyperlink w:anchor="226" w:history="1">
        <w:r>
          <w:t>17.34.1i Châssis de visite à simple couvercle en acier galvanisé à carreler</w:t>
        </w:r>
      </w:hyperlink>
      <w:r>
        <w:t>.</w:t>
      </w:r>
    </w:p>
    <w:p w14:paraId="1D1CB7BB" w14:textId="77777777" w:rsidR="00740D6B" w:rsidRDefault="00000000">
      <w:pPr>
        <w:pStyle w:val="Author-eListParagraph"/>
        <w:numPr>
          <w:ilvl w:val="0"/>
          <w:numId w:val="149"/>
        </w:numPr>
      </w:pPr>
      <w:r>
        <w:t xml:space="preserve">Acier inoxydable : Conforme au </w:t>
      </w:r>
      <w:hyperlink w:anchor="227" w:history="1">
        <w:r>
          <w:t>17.34.1j Châssis de visite à simple couvercle en acier inoxydable</w:t>
        </w:r>
      </w:hyperlink>
      <w:r>
        <w:t>.</w:t>
      </w:r>
    </w:p>
    <w:p w14:paraId="71C14E55" w14:textId="77777777" w:rsidR="00740D6B" w:rsidRDefault="00000000">
      <w:pPr>
        <w:pStyle w:val="Author-eListParagraph"/>
        <w:numPr>
          <w:ilvl w:val="0"/>
          <w:numId w:val="149"/>
        </w:numPr>
      </w:pPr>
      <w:r>
        <w:t xml:space="preserve">Acier inoxydable à carreler : Conforme au </w:t>
      </w:r>
      <w:hyperlink w:anchor="228" w:history="1">
        <w:r>
          <w:t>17.34.1k Châssis de visite à simple couvercle en acier inoxydable à carreler</w:t>
        </w:r>
      </w:hyperlink>
      <w:r>
        <w:t>.</w:t>
      </w:r>
    </w:p>
    <w:p w14:paraId="1FE70512" w14:textId="77777777" w:rsidR="00740D6B" w:rsidRDefault="00000000">
      <w:pPr>
        <w:pStyle w:val="Author-eListParagraph"/>
        <w:numPr>
          <w:ilvl w:val="0"/>
          <w:numId w:val="149"/>
        </w:numPr>
      </w:pPr>
      <w:r>
        <w:t xml:space="preserve">Matière synthétique / PP : Conforme au </w:t>
      </w:r>
      <w:hyperlink w:anchor="229" w:history="1">
        <w:r>
          <w:t>17.34.1l Châssis de visite à simple couvercle en matière synthétique / PP</w:t>
        </w:r>
      </w:hyperlink>
      <w:r>
        <w:t>.</w:t>
      </w:r>
    </w:p>
    <w:p w14:paraId="7CBA567B" w14:textId="77777777" w:rsidR="00740D6B" w:rsidRDefault="00000000">
      <w:pPr>
        <w:pStyle w:val="heading"/>
      </w:pPr>
      <w:r>
        <w:t>Echelle et échelons éventuels</w:t>
      </w:r>
    </w:p>
    <w:p w14:paraId="1394AFD0" w14:textId="77777777" w:rsidR="00740D6B" w:rsidRDefault="00000000">
      <w:r>
        <w:t>Suivant [CCT Qualiroutes], C.43.</w:t>
      </w:r>
    </w:p>
    <w:p w14:paraId="4A296D3E" w14:textId="77777777" w:rsidR="00740D6B" w:rsidRDefault="00000000">
      <w:pPr>
        <w:pStyle w:val="heading"/>
      </w:pPr>
      <w:r>
        <w:t>Massif filtrant intérieur</w:t>
      </w:r>
    </w:p>
    <w:p w14:paraId="3250C395" w14:textId="77777777" w:rsidR="00740D6B" w:rsidRDefault="00000000">
      <w:r>
        <w:t>Graviers 10/40 mm.</w:t>
      </w:r>
      <w:r>
        <w:br/>
        <w:t>Sable lavé d'une granulométrie comprise entre 0,3 et 0,6 mm.</w:t>
      </w:r>
    </w:p>
    <w:p w14:paraId="5F6BFFB9" w14:textId="77777777" w:rsidR="00740D6B" w:rsidRDefault="00000000">
      <w:pPr>
        <w:pStyle w:val="pheading"/>
      </w:pPr>
      <w:r>
        <w:t>EXÉCUTION / MISE EN ŒUVRE</w:t>
      </w:r>
    </w:p>
    <w:p w14:paraId="4D3E38D1" w14:textId="77777777" w:rsidR="00740D6B" w:rsidRDefault="00000000">
      <w:r>
        <w:rPr>
          <w:b/>
          <w:sz w:val="24"/>
        </w:rPr>
        <w:t>Fouilles - Fondation - Niveaux</w:t>
      </w:r>
    </w:p>
    <w:p w14:paraId="6716973E" w14:textId="77777777" w:rsidR="00740D6B" w:rsidRDefault="00000000">
      <w:r>
        <w:t>Tous les travaux sont effectués à sec. Les dimensions des fouilles doivent permettre une pose facile et impeccable des puits. L'entrepreneur veille à effectuer les travaux d'étaiement et d'étançonnement nécessaires afin d'éviter l'affaissement des parois.</w:t>
      </w:r>
    </w:p>
    <w:p w14:paraId="68B52640" w14:textId="77777777" w:rsidR="00740D6B" w:rsidRDefault="00000000">
      <w:r>
        <w:t xml:space="preserve">Avant la pose, l'auteur de projet indique l'emplacement et le niveau exacts. Le niveau d'assise, le niveau du fond et le niveau supérieur des puits sont déterminés en fonction de la pente du réseau d'égouts et du niveau des couvercles par rapport </w:t>
      </w:r>
      <w:r>
        <w:rPr>
          <w:rStyle w:val="optioncarChar"/>
        </w:rPr>
        <w:t>au niveau du terrain / au niveau du sol fini</w:t>
      </w:r>
      <w:r>
        <w:t xml:space="preserve"> et de façon à ce que les puits puissent fonctionner selon leur capacité maximale. L'entrepreneur contrôle préalablement le niveau exact des égouts afin de déterminer la profondeur et le raccordement des puits.</w:t>
      </w:r>
    </w:p>
    <w:p w14:paraId="08894157" w14:textId="77777777" w:rsidR="00740D6B" w:rsidRDefault="00000000">
      <w:r>
        <w:t>Les éléments de puits sont posées parfaitement de niveau. La construction est suffisamment solide pour éviter le tassement des éléments de puits. Afin d'éviter qu'ils ne se tassent, les éléments de puits sont assis sur une ceinture de fondation en béton maigre qui dépasse de 5 à 10 cm des parois du puits.</w:t>
      </w:r>
    </w:p>
    <w:p w14:paraId="149C6327" w14:textId="77777777" w:rsidR="00740D6B" w:rsidRDefault="00000000">
      <w:r>
        <w:t>La face supérieure du puits est recouverte d'au moins 30 cm de terre. Ces niveaux sont soit indiqués sur les plans, soit convenus préalablement en concertation avec l'auteur de projet.</w:t>
      </w:r>
    </w:p>
    <w:p w14:paraId="4E9479A7" w14:textId="77777777" w:rsidR="00740D6B" w:rsidRDefault="00000000">
      <w:pPr>
        <w:pStyle w:val="heading"/>
      </w:pPr>
      <w:r>
        <w:t>Raccordements</w:t>
      </w:r>
    </w:p>
    <w:p w14:paraId="310BD522" w14:textId="77777777" w:rsidR="00740D6B" w:rsidRDefault="00000000">
      <w:r>
        <w:t>Les conduites d'alimentation sont raccordés au puits. </w:t>
      </w:r>
    </w:p>
    <w:p w14:paraId="2DFC4E8C" w14:textId="77777777" w:rsidR="00740D6B" w:rsidRDefault="00000000">
      <w:r>
        <w:t>Un tuyau de ventilation en PVC est prévu. Le tracé concret du tuyau de ventilation est établi conformément aux indications fournies par l'auteur de projet.</w:t>
      </w:r>
    </w:p>
    <w:p w14:paraId="435E187E" w14:textId="77777777" w:rsidR="00740D6B" w:rsidRDefault="00000000">
      <w:r>
        <w:t>Les dimensions ainsi que les raccordements nécessaires pour les canalisations d'entrée doivent être indiqués sur le plan as-built.</w:t>
      </w:r>
    </w:p>
    <w:p w14:paraId="0BDE6621" w14:textId="77777777" w:rsidR="00740D6B" w:rsidRDefault="00000000">
      <w:pPr>
        <w:pStyle w:val="heading"/>
      </w:pPr>
      <w:r>
        <w:t>Remblais Extérieurs</w:t>
      </w:r>
    </w:p>
    <w:p w14:paraId="6E00B6FC" w14:textId="77777777" w:rsidR="00740D6B" w:rsidRDefault="00000000">
      <w:r>
        <w:t>Les remblais ne peuvent être exécutés que lorsque le puits terminé a été approuvé par l'auteur de projet.</w:t>
      </w:r>
    </w:p>
    <w:p w14:paraId="2C78C7D3" w14:textId="77777777" w:rsidR="00740D6B" w:rsidRDefault="00000000">
      <w:r>
        <w:t>Au-dessus du puits on épand au moins 30 cm de terre arable.</w:t>
      </w:r>
    </w:p>
    <w:p w14:paraId="3096C13F" w14:textId="77777777" w:rsidR="00740D6B" w:rsidRDefault="00000000">
      <w:r>
        <w:rPr>
          <w:rStyle w:val="headingChar"/>
        </w:rPr>
        <w:t>Remblais Intérieurs De Filtration Éventuel</w:t>
      </w:r>
    </w:p>
    <w:p w14:paraId="22804E54" w14:textId="77777777" w:rsidR="00740D6B" w:rsidRDefault="00000000">
      <w:r>
        <w:t>Le remblai se compose d'une couche de sable en partie inférieure surmontée d'une couche de graviers.</w:t>
      </w:r>
      <w:r>
        <w:br/>
        <w:t>Un géotextile est placé sous les 5 premiers centimètres de graviers.</w:t>
      </w:r>
    </w:p>
    <w:p w14:paraId="2F49A816" w14:textId="77777777" w:rsidR="00740D6B" w:rsidRDefault="00000000">
      <w:pPr>
        <w:pStyle w:val="pheading"/>
      </w:pPr>
      <w:r>
        <w:t>DOCUMENTS DE RÉFÉRENCE</w:t>
      </w:r>
    </w:p>
    <w:p w14:paraId="37C216FB" w14:textId="77777777" w:rsidR="00740D6B" w:rsidRDefault="00000000">
      <w:pPr>
        <w:pStyle w:val="pheading"/>
      </w:pPr>
      <w:r>
        <w:t>- Matériau</w:t>
      </w:r>
    </w:p>
    <w:p w14:paraId="2BF85D7F" w14:textId="77777777" w:rsidR="00740D6B" w:rsidRDefault="00000000">
      <w:r>
        <w:t>[CCT Qualiroutes], C.43.</w:t>
      </w:r>
    </w:p>
    <w:p w14:paraId="7227A175" w14:textId="77777777" w:rsidR="00740D6B" w:rsidRDefault="00000000">
      <w:pPr>
        <w:pStyle w:val="Author-eSectionHeading6"/>
      </w:pPr>
      <w:bookmarkStart w:id="880" w:name="_Toc112759094"/>
      <w:r>
        <w:t>17.41.4a Puits perdus en maçonnerie CCTB 01.10</w:t>
      </w:r>
      <w:bookmarkEnd w:id="880"/>
    </w:p>
    <w:p w14:paraId="7569FAEA" w14:textId="77777777" w:rsidR="00740D6B" w:rsidRDefault="00000000">
      <w:pPr>
        <w:pStyle w:val="pheading"/>
      </w:pPr>
      <w:r>
        <w:t>DESCRIPTION</w:t>
      </w:r>
    </w:p>
    <w:p w14:paraId="7DCBD51F" w14:textId="77777777" w:rsidR="00740D6B" w:rsidRDefault="00000000">
      <w:pPr>
        <w:pStyle w:val="pheading"/>
      </w:pPr>
      <w:r>
        <w:t>- Définition / Comprend</w:t>
      </w:r>
    </w:p>
    <w:p w14:paraId="0FBBF8AE" w14:textId="77777777" w:rsidR="00740D6B" w:rsidRDefault="00000000">
      <w:r>
        <w:t>Il s'agit de la construction sur place d'un puits d'infiltration classique (puits perdu) en maçonnerie.</w:t>
      </w:r>
    </w:p>
    <w:p w14:paraId="393FECC6" w14:textId="77777777" w:rsidR="00740D6B" w:rsidRDefault="00000000">
      <w:pPr>
        <w:pStyle w:val="pheading"/>
      </w:pPr>
      <w:r>
        <w:t>MATÉRIAUX</w:t>
      </w:r>
    </w:p>
    <w:p w14:paraId="646B3F4B" w14:textId="77777777" w:rsidR="00740D6B" w:rsidRDefault="00000000">
      <w:pPr>
        <w:pStyle w:val="pheading"/>
      </w:pPr>
      <w:r>
        <w:t>- Caractéristiques générales</w:t>
      </w:r>
    </w:p>
    <w:p w14:paraId="01681883" w14:textId="77777777" w:rsidR="00740D6B" w:rsidRDefault="00000000">
      <w:r>
        <w:rPr>
          <w:b/>
          <w:sz w:val="24"/>
        </w:rPr>
        <w:t>Maçonnerie</w:t>
      </w:r>
    </w:p>
    <w:p w14:paraId="1180FB29" w14:textId="77777777" w:rsidR="00740D6B" w:rsidRDefault="00000000">
      <w:pPr>
        <w:pStyle w:val="Author-eListParagraph"/>
        <w:numPr>
          <w:ilvl w:val="0"/>
          <w:numId w:val="150"/>
        </w:numPr>
      </w:pPr>
      <w:r>
        <w:t xml:space="preserve">La maçonnerie est réalisée en </w:t>
      </w:r>
      <w:r>
        <w:rPr>
          <w:rStyle w:val="optioncarChar"/>
        </w:rPr>
        <w:t xml:space="preserve">briques / blocs treillis de terre cuite / blocs de béton </w:t>
      </w:r>
      <w:r>
        <w:t>(par défaut)</w:t>
      </w:r>
      <w:r>
        <w:rPr>
          <w:rStyle w:val="optioncarChar"/>
        </w:rPr>
        <w:t xml:space="preserve"> / *** </w:t>
      </w:r>
    </w:p>
    <w:p w14:paraId="1C3015C3" w14:textId="77777777" w:rsidR="00740D6B" w:rsidRDefault="00000000">
      <w:pPr>
        <w:pStyle w:val="Author-eListParagraph"/>
        <w:numPr>
          <w:ilvl w:val="0"/>
          <w:numId w:val="150"/>
        </w:numPr>
      </w:pPr>
      <w:r>
        <w:t xml:space="preserve">Epaisseur de la paroi : minimum </w:t>
      </w:r>
      <w:r>
        <w:rPr>
          <w:rStyle w:val="optioncarChar"/>
        </w:rPr>
        <w:t xml:space="preserve">14 / 19 </w:t>
      </w:r>
      <w:r>
        <w:t>(par défaut)</w:t>
      </w:r>
      <w:r>
        <w:rPr>
          <w:rStyle w:val="optioncarChar"/>
        </w:rPr>
        <w:t xml:space="preserve"> / ***</w:t>
      </w:r>
      <w:r>
        <w:t xml:space="preserve"> cm </w:t>
      </w:r>
    </w:p>
    <w:p w14:paraId="7BBF8BDA" w14:textId="77777777" w:rsidR="00740D6B" w:rsidRDefault="00000000">
      <w:pPr>
        <w:pStyle w:val="Author-eListParagraph"/>
        <w:numPr>
          <w:ilvl w:val="0"/>
          <w:numId w:val="150"/>
        </w:numPr>
      </w:pPr>
      <w:r>
        <w:t>La maçonnerie est conforme à la maçonnerie des murs contre terre au 21.1 Maçonneries portantes.</w:t>
      </w:r>
    </w:p>
    <w:p w14:paraId="7E65209E" w14:textId="77777777" w:rsidR="00740D6B" w:rsidRDefault="00000000">
      <w:pPr>
        <w:pStyle w:val="heading"/>
      </w:pPr>
      <w:r>
        <w:t>Trou d'homme</w:t>
      </w:r>
    </w:p>
    <w:p w14:paraId="08A13DB8" w14:textId="77777777" w:rsidR="00740D6B" w:rsidRDefault="00000000">
      <w:pPr>
        <w:pStyle w:val="Author-eListParagraph"/>
        <w:numPr>
          <w:ilvl w:val="0"/>
          <w:numId w:val="151"/>
        </w:numPr>
      </w:pPr>
      <w:r>
        <w:t>Dimensions intérieures : </w:t>
      </w:r>
      <w:r>
        <w:rPr>
          <w:rStyle w:val="optioncarChar"/>
        </w:rPr>
        <w:t xml:space="preserve"> 50 x 50 / 60 x 60 </w:t>
      </w:r>
      <w:r>
        <w:t>(par défaut)</w:t>
      </w:r>
      <w:r>
        <w:rPr>
          <w:rStyle w:val="optioncarChar"/>
        </w:rPr>
        <w:t xml:space="preserve"> / Diamètre 50 / Diamètre 60  / ***</w:t>
      </w:r>
      <w:r>
        <w:t> cm.</w:t>
      </w:r>
    </w:p>
    <w:p w14:paraId="2CC97A1C" w14:textId="77777777" w:rsidR="00740D6B" w:rsidRDefault="00000000">
      <w:pPr>
        <w:pStyle w:val="Author-eListParagraph"/>
        <w:numPr>
          <w:ilvl w:val="0"/>
          <w:numId w:val="151"/>
        </w:numPr>
      </w:pPr>
      <w:r>
        <w:t xml:space="preserve">Le trou d'homme est réalisé en </w:t>
      </w:r>
      <w:r>
        <w:rPr>
          <w:rStyle w:val="optioncarChar"/>
        </w:rPr>
        <w:t xml:space="preserve">maçonnerie en briques pleines </w:t>
      </w:r>
      <w:r>
        <w:t>(par défaut)</w:t>
      </w:r>
      <w:r>
        <w:rPr>
          <w:rStyle w:val="optioncarChar"/>
        </w:rPr>
        <w:t xml:space="preserve"> / béton préfabriqué / béton polymère / fibrociment / grès / PVC / PEMD / PEHD / PP / *** </w:t>
      </w:r>
    </w:p>
    <w:p w14:paraId="485E5BD6" w14:textId="77777777" w:rsidR="00740D6B" w:rsidRDefault="00000000">
      <w:pPr>
        <w:pStyle w:val="heading"/>
      </w:pPr>
      <w:r>
        <w:t>Châssis de visite et couvercle</w:t>
      </w:r>
    </w:p>
    <w:p w14:paraId="66F60E83" w14:textId="77777777" w:rsidR="00740D6B" w:rsidRDefault="00000000">
      <w:pPr>
        <w:pStyle w:val="Author-eListParagraph"/>
        <w:numPr>
          <w:ilvl w:val="0"/>
          <w:numId w:val="152"/>
        </w:numPr>
      </w:pPr>
      <w:r>
        <w:t>Châssis de visite et couvercle : </w:t>
      </w:r>
      <w:r>
        <w:rPr>
          <w:rStyle w:val="optioncarChar"/>
        </w:rPr>
        <w:t xml:space="preserve">compris en 17.34 </w:t>
      </w:r>
      <w:r>
        <w:t>(par défaut)</w:t>
      </w:r>
      <w:r>
        <w:rPr>
          <w:rStyle w:val="optioncarChar"/>
        </w:rPr>
        <w:t xml:space="preserve"> / fonte  / fonte pour remplissage béton / aluminium / aluminium à paver / aluminium à carreler / béton / acier galvanisé / acier galvanisé à paver / acier galvanisé à carreler / acier inoxydable / acier inoxydable à carreler / matière synthétique - PP / ***</w:t>
      </w:r>
    </w:p>
    <w:p w14:paraId="08979567" w14:textId="77777777" w:rsidR="00740D6B" w:rsidRDefault="00000000">
      <w:pPr>
        <w:pStyle w:val="Author-eListParagraph"/>
        <w:numPr>
          <w:ilvl w:val="0"/>
          <w:numId w:val="152"/>
        </w:numPr>
      </w:pPr>
      <w:r>
        <w:t xml:space="preserve">Forme : </w:t>
      </w:r>
      <w:r>
        <w:rPr>
          <w:rStyle w:val="optioncarChar"/>
        </w:rPr>
        <w:t xml:space="preserve">ronde </w:t>
      </w:r>
      <w:r>
        <w:t>(par défaut)</w:t>
      </w:r>
      <w:r>
        <w:rPr>
          <w:rStyle w:val="optioncarChar"/>
        </w:rPr>
        <w:t xml:space="preserve"> / carrée / *** </w:t>
      </w:r>
    </w:p>
    <w:p w14:paraId="3A4B53C7" w14:textId="77777777" w:rsidR="00740D6B" w:rsidRDefault="00000000">
      <w:pPr>
        <w:pStyle w:val="Author-eListParagraph"/>
        <w:numPr>
          <w:ilvl w:val="0"/>
          <w:numId w:val="152"/>
        </w:numPr>
      </w:pPr>
      <w:r>
        <w:t xml:space="preserve">Dimensions extérieures du châssis de visite : </w:t>
      </w:r>
      <w:r>
        <w:rPr>
          <w:rStyle w:val="optioncarChar"/>
        </w:rPr>
        <w:t xml:space="preserve">300x300 </w:t>
      </w:r>
      <w:r>
        <w:t>(par défaut) </w:t>
      </w:r>
      <w:r>
        <w:rPr>
          <w:rStyle w:val="optioncarChar"/>
        </w:rPr>
        <w:t xml:space="preserve">/ 400x400 / 500x500 / 600x600 </w:t>
      </w:r>
      <w:r>
        <w:t>(par défaut)</w:t>
      </w:r>
      <w:r>
        <w:rPr>
          <w:rStyle w:val="optioncarChar"/>
        </w:rPr>
        <w:t xml:space="preserve"> / ***</w:t>
      </w:r>
      <w:r>
        <w:t xml:space="preserve"> mm.</w:t>
      </w:r>
    </w:p>
    <w:p w14:paraId="76D9DE71" w14:textId="77777777" w:rsidR="00740D6B" w:rsidRDefault="00000000">
      <w:pPr>
        <w:pStyle w:val="Author-eListParagraph"/>
        <w:numPr>
          <w:ilvl w:val="0"/>
          <w:numId w:val="152"/>
        </w:numPr>
      </w:pPr>
      <w:r>
        <w:t xml:space="preserve">Classe de résistance : </w:t>
      </w:r>
      <w:r>
        <w:rPr>
          <w:rStyle w:val="optioncarChar"/>
        </w:rPr>
        <w:t xml:space="preserve">Ia (charge d'épreuve minimale pour la fonte 15 kN) </w:t>
      </w:r>
      <w:r>
        <w:t>(par défaut)</w:t>
      </w:r>
      <w:r>
        <w:rPr>
          <w:rStyle w:val="optioncarChar"/>
        </w:rPr>
        <w:t xml:space="preserve"> / II (charge d'épreuve 60 kN) / ***</w:t>
      </w:r>
      <w:r>
        <w:t> (selon [NBN B 54-101]). </w:t>
      </w:r>
    </w:p>
    <w:p w14:paraId="1F379D7F" w14:textId="77777777" w:rsidR="00740D6B" w:rsidRDefault="00000000">
      <w:pPr>
        <w:pStyle w:val="pheading"/>
      </w:pPr>
      <w:r>
        <w:t>- Finitions</w:t>
      </w:r>
    </w:p>
    <w:p w14:paraId="33A1E223" w14:textId="77777777" w:rsidR="00740D6B" w:rsidRDefault="00000000">
      <w:r>
        <w:t xml:space="preserve">Aspect du couvercle : </w:t>
      </w:r>
      <w:r>
        <w:rPr>
          <w:rStyle w:val="optioncarChar"/>
        </w:rPr>
        <w:t xml:space="preserve">strié </w:t>
      </w:r>
      <w:r>
        <w:t>(par défaut)</w:t>
      </w:r>
      <w:r>
        <w:rPr>
          <w:rStyle w:val="optioncarChar"/>
        </w:rPr>
        <w:t xml:space="preserve"> / gaufré / ***</w:t>
      </w:r>
    </w:p>
    <w:p w14:paraId="646D19C0" w14:textId="77777777" w:rsidR="00740D6B" w:rsidRDefault="00000000">
      <w:pPr>
        <w:pStyle w:val="pheading"/>
      </w:pPr>
      <w:r>
        <w:t>EXÉCUTION / MISE EN ŒUVRE</w:t>
      </w:r>
    </w:p>
    <w:p w14:paraId="4881CE10" w14:textId="77777777" w:rsidR="00740D6B" w:rsidRDefault="00000000">
      <w:pPr>
        <w:pStyle w:val="pheading"/>
      </w:pPr>
      <w:r>
        <w:t>- Prescriptions générales</w:t>
      </w:r>
    </w:p>
    <w:p w14:paraId="36CB2A8F" w14:textId="77777777" w:rsidR="00740D6B" w:rsidRDefault="00000000">
      <w:pPr>
        <w:pStyle w:val="heading"/>
      </w:pPr>
      <w:r>
        <w:t>Spécifications</w:t>
      </w:r>
    </w:p>
    <w:p w14:paraId="2B2C7542" w14:textId="77777777" w:rsidR="00740D6B" w:rsidRDefault="00000000">
      <w:pPr>
        <w:pStyle w:val="Author-eListParagraph"/>
        <w:numPr>
          <w:ilvl w:val="0"/>
          <w:numId w:val="153"/>
        </w:numPr>
      </w:pPr>
      <w:r>
        <w:t xml:space="preserve">Forme : </w:t>
      </w:r>
      <w:r>
        <w:rPr>
          <w:rStyle w:val="optioncarChar"/>
        </w:rPr>
        <w:t xml:space="preserve">rectangulaire / cylindrique </w:t>
      </w:r>
      <w:r>
        <w:t>(par défaut)</w:t>
      </w:r>
      <w:r>
        <w:rPr>
          <w:rStyle w:val="optioncarChar"/>
        </w:rPr>
        <w:t xml:space="preserve"> / selon les plans </w:t>
      </w:r>
    </w:p>
    <w:p w14:paraId="639B3F7D" w14:textId="77777777" w:rsidR="00740D6B" w:rsidRDefault="00000000">
      <w:pPr>
        <w:pStyle w:val="Author-eListParagraph"/>
        <w:numPr>
          <w:ilvl w:val="0"/>
          <w:numId w:val="153"/>
        </w:numPr>
      </w:pPr>
      <w:r>
        <w:t xml:space="preserve">Dimensions intérieures : </w:t>
      </w:r>
      <w:r>
        <w:rPr>
          <w:rStyle w:val="optioncarChar"/>
        </w:rPr>
        <w:t>***x*** m / Diamètre *** m</w:t>
      </w:r>
      <w:r>
        <w:t>.</w:t>
      </w:r>
    </w:p>
    <w:p w14:paraId="55DF886F" w14:textId="77777777" w:rsidR="00740D6B" w:rsidRDefault="00000000">
      <w:pPr>
        <w:pStyle w:val="Author-eListParagraph"/>
        <w:numPr>
          <w:ilvl w:val="0"/>
          <w:numId w:val="153"/>
        </w:numPr>
      </w:pPr>
      <w:r>
        <w:t xml:space="preserve">Profondeur sous le niveau du sol : </w:t>
      </w:r>
      <w:r>
        <w:rPr>
          <w:rStyle w:val="optioncarChar"/>
        </w:rPr>
        <w:t>***</w:t>
      </w:r>
      <w:r>
        <w:t xml:space="preserve"> m.</w:t>
      </w:r>
    </w:p>
    <w:p w14:paraId="7B81E4FC" w14:textId="77777777" w:rsidR="00740D6B" w:rsidRDefault="00000000">
      <w:pPr>
        <w:pStyle w:val="heading"/>
      </w:pPr>
      <w:r>
        <w:t>Maçonnerie</w:t>
      </w:r>
    </w:p>
    <w:p w14:paraId="413A8F82" w14:textId="77777777" w:rsidR="00740D6B" w:rsidRDefault="00000000">
      <w:r>
        <w:t>La maçonnerie est conforme aux exigences des maçonneries enterrées, décrites au 21 Eléments de structures en maçonnerie.  La maçonnerie est rejointoyée en montant sur ses 2 faces.</w:t>
      </w:r>
    </w:p>
    <w:p w14:paraId="7EA040B8" w14:textId="77777777" w:rsidR="00740D6B" w:rsidRDefault="00000000">
      <w:r>
        <w:t>Tous les 2 tas de blocs, un joint vertical sur deux n'est pas rempli de mortier.  Les joints verticaux ainsi laissés ouverts sont répartis en quinconce entre les tas de blocs afin d'éviter tout risque de fissuration de la maçonnerie.</w:t>
      </w:r>
      <w:r>
        <w:br/>
        <w:t xml:space="preserve">Au niveau supérieur, tous les joints sont remplis de mortier sur une hauteur de </w:t>
      </w:r>
      <w:r>
        <w:rPr>
          <w:rStyle w:val="optioncarChar"/>
        </w:rPr>
        <w:t xml:space="preserve">1,00 </w:t>
      </w:r>
      <w:r>
        <w:t>(par défaut)</w:t>
      </w:r>
      <w:r>
        <w:rPr>
          <w:rStyle w:val="optioncarChar"/>
        </w:rPr>
        <w:t xml:space="preserve"> / ***</w:t>
      </w:r>
      <w:r>
        <w:t xml:space="preserve"> m.</w:t>
      </w:r>
    </w:p>
    <w:p w14:paraId="64DFD285" w14:textId="77777777" w:rsidR="00740D6B" w:rsidRDefault="00000000">
      <w:pPr>
        <w:pStyle w:val="heading"/>
      </w:pPr>
      <w:r>
        <w:t>Remblais</w:t>
      </w:r>
    </w:p>
    <w:p w14:paraId="799C25EF" w14:textId="77777777" w:rsidR="00740D6B" w:rsidRDefault="00000000">
      <w:r>
        <w:t xml:space="preserve">Les remblais autour du puits seront exécutés à l'aide de </w:t>
      </w:r>
      <w:r>
        <w:rPr>
          <w:rStyle w:val="optioncarChar"/>
        </w:rPr>
        <w:t>terre provenant des fouilles / sable rugueux / sable stabilisé </w:t>
      </w:r>
      <w:r>
        <w:t>:</w:t>
      </w:r>
    </w:p>
    <w:p w14:paraId="7668380F" w14:textId="77777777" w:rsidR="00740D6B" w:rsidRDefault="00000000">
      <w:r>
        <w:rPr>
          <w:b/>
        </w:rPr>
        <w:t>(soit)</w:t>
      </w:r>
    </w:p>
    <w:p w14:paraId="173B8991" w14:textId="77777777" w:rsidR="00740D6B" w:rsidRDefault="00000000">
      <w:r>
        <w:rPr>
          <w:rStyle w:val="soitChar"/>
          <w:u w:val="single"/>
        </w:rPr>
        <w:t>Terre provenant des fouilles</w:t>
      </w:r>
      <w:r>
        <w:rPr>
          <w:rStyle w:val="soitChar"/>
        </w:rPr>
        <w:t>, en couches successives d'une épaisseur maximale de 30 cm à l'origine et damées.</w:t>
      </w:r>
    </w:p>
    <w:p w14:paraId="62194BBA" w14:textId="77777777" w:rsidR="00740D6B" w:rsidRDefault="00000000">
      <w:r>
        <w:rPr>
          <w:b/>
        </w:rPr>
        <w:t>(soit)</w:t>
      </w:r>
    </w:p>
    <w:p w14:paraId="7F7B066B" w14:textId="77777777" w:rsidR="00740D6B" w:rsidRDefault="00000000">
      <w:r>
        <w:rPr>
          <w:rStyle w:val="soitChar"/>
          <w:u w:val="single"/>
        </w:rPr>
        <w:t>Sable rugueux</w:t>
      </w:r>
      <w:r>
        <w:rPr>
          <w:rStyle w:val="soitChar"/>
        </w:rPr>
        <w:t>, en couches successives d'une épaisseur maximale de 30 cm à l'origine et damées.</w:t>
      </w:r>
    </w:p>
    <w:p w14:paraId="2DB22DA2" w14:textId="77777777" w:rsidR="00740D6B" w:rsidRDefault="00000000">
      <w:r>
        <w:rPr>
          <w:b/>
        </w:rPr>
        <w:t>(soit)</w:t>
      </w:r>
    </w:p>
    <w:p w14:paraId="278D75F2" w14:textId="77777777" w:rsidR="00740D6B" w:rsidRDefault="00000000">
      <w:r>
        <w:rPr>
          <w:rStyle w:val="soitChar"/>
          <w:u w:val="single"/>
        </w:rPr>
        <w:t>Sable stabilisé</w:t>
      </w:r>
      <w:r>
        <w:rPr>
          <w:rStyle w:val="soitChar"/>
        </w:rPr>
        <w:t>, en couches successives d'une épaisseur maximale de 30 cm à l'origine et damées.</w:t>
      </w:r>
      <w:r>
        <w:br/>
      </w:r>
    </w:p>
    <w:p w14:paraId="78F29370" w14:textId="77777777" w:rsidR="00740D6B" w:rsidRDefault="00000000">
      <w:pPr>
        <w:pStyle w:val="pheading"/>
      </w:pPr>
      <w:r>
        <w:t>- Notes d’exécution complémentaires</w:t>
      </w:r>
    </w:p>
    <w:p w14:paraId="0D0F1751" w14:textId="77777777" w:rsidR="00740D6B" w:rsidRDefault="00000000">
      <w:pPr>
        <w:pStyle w:val="facult"/>
      </w:pPr>
      <w:r>
        <w:t xml:space="preserve">Des </w:t>
      </w:r>
      <w:r>
        <w:rPr>
          <w:u w:val="single"/>
        </w:rPr>
        <w:t>échelons</w:t>
      </w:r>
      <w:r>
        <w:t xml:space="preserve"> sont intégrés à la paroi suivant prescription du [CCT Qualiroutes], J.1.</w:t>
      </w:r>
    </w:p>
    <w:p w14:paraId="16FE39FF" w14:textId="77777777" w:rsidR="00740D6B" w:rsidRDefault="00000000">
      <w:pPr>
        <w:pStyle w:val="facult"/>
      </w:pPr>
      <w:r>
        <w:t xml:space="preserve">Remblais intérieur filtrant : </w:t>
      </w:r>
      <w:r>
        <w:rPr>
          <w:rStyle w:val="optioncarChar"/>
        </w:rPr>
        <w:t xml:space="preserve">0,70 </w:t>
      </w:r>
      <w:r>
        <w:t xml:space="preserve">(par défaut) </w:t>
      </w:r>
      <w:r>
        <w:rPr>
          <w:rStyle w:val="optioncarChar"/>
        </w:rPr>
        <w:t>/ ***</w:t>
      </w:r>
      <w:r>
        <w:t xml:space="preserve"> m de sable + </w:t>
      </w:r>
      <w:r>
        <w:rPr>
          <w:rStyle w:val="optioncarChar"/>
        </w:rPr>
        <w:t xml:space="preserve">0,30 </w:t>
      </w:r>
      <w:r>
        <w:t>(par défaut)</w:t>
      </w:r>
      <w:r>
        <w:rPr>
          <w:rStyle w:val="optioncarChar"/>
        </w:rPr>
        <w:t xml:space="preserve"> / ***</w:t>
      </w:r>
      <w:r>
        <w:t xml:space="preserve"> m de gravier (y compris géotextile).</w:t>
      </w:r>
    </w:p>
    <w:p w14:paraId="3203AEA0" w14:textId="77777777" w:rsidR="00740D6B" w:rsidRDefault="00000000">
      <w:pPr>
        <w:pStyle w:val="pheading"/>
      </w:pPr>
      <w:r>
        <w:t>DOCUMENTS DE RÉFÉRENCE COMPLÉMENTAIRES</w:t>
      </w:r>
    </w:p>
    <w:p w14:paraId="524EF270" w14:textId="77777777" w:rsidR="00740D6B" w:rsidRDefault="00000000">
      <w:pPr>
        <w:pStyle w:val="pheading"/>
      </w:pPr>
      <w:r>
        <w:t>- Exécution</w:t>
      </w:r>
    </w:p>
    <w:p w14:paraId="39B78303" w14:textId="77777777" w:rsidR="00740D6B" w:rsidRDefault="00000000">
      <w:r>
        <w:t>[CCT Qualiroutes], J.1.</w:t>
      </w:r>
    </w:p>
    <w:p w14:paraId="5029D923" w14:textId="77777777" w:rsidR="00740D6B" w:rsidRDefault="00000000">
      <w:pPr>
        <w:pStyle w:val="pheading"/>
      </w:pPr>
      <w:r>
        <w:t>MESURAGE</w:t>
      </w:r>
    </w:p>
    <w:p w14:paraId="707C05C1" w14:textId="77777777" w:rsidR="00740D6B" w:rsidRDefault="00000000">
      <w:pPr>
        <w:pStyle w:val="pheading"/>
      </w:pPr>
      <w:r>
        <w:t>- unité de mesure:</w:t>
      </w:r>
    </w:p>
    <w:p w14:paraId="60F5A87C" w14:textId="77777777" w:rsidR="00740D6B" w:rsidRDefault="00000000">
      <w:r>
        <w:t>pc</w:t>
      </w:r>
    </w:p>
    <w:p w14:paraId="4B4D8220" w14:textId="77777777" w:rsidR="00740D6B" w:rsidRDefault="00000000">
      <w:pPr>
        <w:pStyle w:val="pheading"/>
      </w:pPr>
      <w:r>
        <w:t>- code de mesurage:</w:t>
      </w:r>
    </w:p>
    <w:p w14:paraId="7785E0BC" w14:textId="77777777" w:rsidR="00740D6B" w:rsidRDefault="00000000">
      <w:r>
        <w:t>Distinction faite suivant le type et les dimensions.</w:t>
      </w:r>
    </w:p>
    <w:p w14:paraId="660B87B4" w14:textId="77777777" w:rsidR="00740D6B" w:rsidRDefault="00000000">
      <w:pPr>
        <w:pStyle w:val="pheading"/>
      </w:pPr>
      <w:r>
        <w:t>- nature du marché:</w:t>
      </w:r>
    </w:p>
    <w:p w14:paraId="6361E486" w14:textId="77777777" w:rsidR="00740D6B" w:rsidRDefault="00000000">
      <w:r>
        <w:t>QF</w:t>
      </w:r>
    </w:p>
    <w:p w14:paraId="3D88C43E" w14:textId="77777777" w:rsidR="00740D6B" w:rsidRDefault="00000000">
      <w:pPr>
        <w:pStyle w:val="Author-eSectionHeading6"/>
      </w:pPr>
      <w:bookmarkStart w:id="881" w:name="_Toc112759095"/>
      <w:r>
        <w:t>17.41.4b Puits perdus en béton CCTB 01.10</w:t>
      </w:r>
      <w:bookmarkEnd w:id="881"/>
    </w:p>
    <w:p w14:paraId="42DD5704" w14:textId="77777777" w:rsidR="00740D6B" w:rsidRDefault="00000000">
      <w:pPr>
        <w:pStyle w:val="pheading"/>
      </w:pPr>
      <w:r>
        <w:t>DESCRIPTION</w:t>
      </w:r>
    </w:p>
    <w:p w14:paraId="405FFBC9" w14:textId="77777777" w:rsidR="00740D6B" w:rsidRDefault="00000000">
      <w:pPr>
        <w:pStyle w:val="pheading"/>
      </w:pPr>
      <w:r>
        <w:t>- Définition / Comprend</w:t>
      </w:r>
    </w:p>
    <w:p w14:paraId="3D4B24DD" w14:textId="77777777" w:rsidR="00740D6B" w:rsidRDefault="00000000">
      <w:r>
        <w:t>Il s'agit de fournir, de placer et de raccorder en terre des éléments de puits d'infiltration classique (puits perdu) préfabriqués en béton.</w:t>
      </w:r>
    </w:p>
    <w:p w14:paraId="06D1F9C5" w14:textId="77777777" w:rsidR="00740D6B" w:rsidRDefault="00000000">
      <w:pPr>
        <w:pStyle w:val="pheading"/>
      </w:pPr>
      <w:r>
        <w:t>MATÉRIAUX</w:t>
      </w:r>
    </w:p>
    <w:p w14:paraId="4067B8FB" w14:textId="77777777" w:rsidR="00740D6B" w:rsidRDefault="00000000">
      <w:pPr>
        <w:pStyle w:val="pheading"/>
      </w:pPr>
      <w:r>
        <w:t>- Caractéristiques générales</w:t>
      </w:r>
    </w:p>
    <w:p w14:paraId="66305AC9" w14:textId="77777777" w:rsidR="00740D6B" w:rsidRDefault="00000000">
      <w:r>
        <w:rPr>
          <w:rStyle w:val="headingChar"/>
        </w:rPr>
        <w:t>Eléments Préfabriqués En Béton</w:t>
      </w:r>
      <w:r>
        <w:br/>
      </w:r>
    </w:p>
    <w:p w14:paraId="6817B68C" w14:textId="77777777" w:rsidR="00740D6B" w:rsidRDefault="00000000">
      <w:r>
        <w:t>Les anneaux de puits sont préfabriqués en béton armé bien compacté. Le béton est conforme  aux prescriptions du [CCT Qualiroutes], J.1, la résistance caractéristique à la compression sera d'au moins 30 N/mm2. Les parois des anneaux de puits sont calculées de façon à résister aux transports, à la pose et à la pression de service.</w:t>
      </w:r>
    </w:p>
    <w:p w14:paraId="70C2F76B" w14:textId="77777777" w:rsidR="00740D6B" w:rsidRDefault="00000000">
      <w:r>
        <w:t>Les parois sont continues pour les éléments dits "pleins" et parsemés de perforations en nombre important pour assurer une bonne infiltration des liquides dans le terrain pour les éléments dits "perforés".  Les éléments perforés peuvent également être réalisés au moyen d'éléments en béton poreux.</w:t>
      </w:r>
      <w:r>
        <w:br/>
      </w:r>
    </w:p>
    <w:p w14:paraId="029AA68E" w14:textId="77777777" w:rsidR="00740D6B" w:rsidRDefault="00000000">
      <w:pPr>
        <w:pStyle w:val="heading"/>
      </w:pPr>
      <w:r>
        <w:t>Trou d'homme</w:t>
      </w:r>
    </w:p>
    <w:p w14:paraId="01F4519C" w14:textId="77777777" w:rsidR="00740D6B" w:rsidRDefault="00000000">
      <w:pPr>
        <w:pStyle w:val="Author-eListParagraph"/>
        <w:numPr>
          <w:ilvl w:val="0"/>
          <w:numId w:val="154"/>
        </w:numPr>
      </w:pPr>
      <w:r>
        <w:t>Dimensions intérieures : </w:t>
      </w:r>
      <w:r>
        <w:rPr>
          <w:rStyle w:val="optioncarChar"/>
        </w:rPr>
        <w:t xml:space="preserve"> 50 x 50 / 60 x 60 </w:t>
      </w:r>
      <w:r>
        <w:t>(par défaut)</w:t>
      </w:r>
      <w:r>
        <w:rPr>
          <w:rStyle w:val="optioncarChar"/>
        </w:rPr>
        <w:t xml:space="preserve"> / Diamètre 50 / Diamètre 60  / ***</w:t>
      </w:r>
      <w:r>
        <w:t> cm.</w:t>
      </w:r>
    </w:p>
    <w:p w14:paraId="14EB6DBF" w14:textId="77777777" w:rsidR="00740D6B" w:rsidRDefault="00000000">
      <w:pPr>
        <w:pStyle w:val="Author-eListParagraph"/>
        <w:numPr>
          <w:ilvl w:val="0"/>
          <w:numId w:val="154"/>
        </w:numPr>
      </w:pPr>
      <w:r>
        <w:t xml:space="preserve">Le trou d'homme est réalisé en </w:t>
      </w:r>
      <w:r>
        <w:rPr>
          <w:rStyle w:val="optioncarChar"/>
        </w:rPr>
        <w:t>maçonnerie en briques pleines </w:t>
      </w:r>
      <w:r>
        <w:t>(par défaut)</w:t>
      </w:r>
      <w:r>
        <w:rPr>
          <w:rStyle w:val="optioncarChar"/>
        </w:rPr>
        <w:t xml:space="preserve"> / béton préfabriqué / béton polymère / fibrociment / grès / PVC / PEMD / PEHD / PP / *** </w:t>
      </w:r>
    </w:p>
    <w:p w14:paraId="26DDF8F9" w14:textId="77777777" w:rsidR="00740D6B" w:rsidRDefault="00000000">
      <w:pPr>
        <w:pStyle w:val="heading"/>
      </w:pPr>
      <w:r>
        <w:t>Châssis de visite et couvercle</w:t>
      </w:r>
    </w:p>
    <w:p w14:paraId="2CA52A57" w14:textId="77777777" w:rsidR="00740D6B" w:rsidRDefault="00000000">
      <w:pPr>
        <w:pStyle w:val="Author-eListParagraph"/>
        <w:numPr>
          <w:ilvl w:val="0"/>
          <w:numId w:val="155"/>
        </w:numPr>
      </w:pPr>
      <w:r>
        <w:t>Châssis de visite et couvercle : </w:t>
      </w:r>
      <w:r>
        <w:rPr>
          <w:rStyle w:val="optioncarChar"/>
        </w:rPr>
        <w:t>compris en 17.34 </w:t>
      </w:r>
      <w:r>
        <w:t>(par défaut)</w:t>
      </w:r>
      <w:r>
        <w:rPr>
          <w:rStyle w:val="optioncarChar"/>
        </w:rPr>
        <w:t xml:space="preserve"> / fonte  / fonte pour remplissage béton / aluminium / aluminium à paver / aluminium à carreler / béton / acier galvanisé / acier galvanisé à paver / acier galvanisé à carreler / acier inoxydable / acier inoxydable à carreler / matière synthétique - PP / ***</w:t>
      </w:r>
    </w:p>
    <w:p w14:paraId="5756109D" w14:textId="77777777" w:rsidR="00740D6B" w:rsidRDefault="00000000">
      <w:pPr>
        <w:pStyle w:val="Author-eListParagraph"/>
        <w:numPr>
          <w:ilvl w:val="0"/>
          <w:numId w:val="155"/>
        </w:numPr>
      </w:pPr>
      <w:r>
        <w:t xml:space="preserve">Forme : </w:t>
      </w:r>
      <w:r>
        <w:rPr>
          <w:rStyle w:val="optioncarChar"/>
        </w:rPr>
        <w:t xml:space="preserve">ronde </w:t>
      </w:r>
      <w:r>
        <w:t>(par défaut) </w:t>
      </w:r>
      <w:r>
        <w:rPr>
          <w:rStyle w:val="optioncarChar"/>
        </w:rPr>
        <w:t>/ carrée / *** </w:t>
      </w:r>
    </w:p>
    <w:p w14:paraId="1BC83C0B" w14:textId="77777777" w:rsidR="00740D6B" w:rsidRDefault="00000000">
      <w:pPr>
        <w:pStyle w:val="Author-eListParagraph"/>
        <w:numPr>
          <w:ilvl w:val="0"/>
          <w:numId w:val="155"/>
        </w:numPr>
      </w:pPr>
      <w:r>
        <w:t xml:space="preserve">Dimensions extérieures du châssis de visite : </w:t>
      </w:r>
      <w:r>
        <w:rPr>
          <w:rStyle w:val="optioncarChar"/>
        </w:rPr>
        <w:t>300x300 / 400x400 / 500x500 / 600x600 </w:t>
      </w:r>
      <w:r>
        <w:t>(par défaut)</w:t>
      </w:r>
      <w:r>
        <w:rPr>
          <w:rStyle w:val="optioncarChar"/>
        </w:rPr>
        <w:t xml:space="preserve"> / ***</w:t>
      </w:r>
      <w:r>
        <w:t xml:space="preserve"> mm.</w:t>
      </w:r>
    </w:p>
    <w:p w14:paraId="6BB41FC6" w14:textId="77777777" w:rsidR="00740D6B" w:rsidRDefault="00000000">
      <w:pPr>
        <w:pStyle w:val="Author-eListParagraph"/>
        <w:numPr>
          <w:ilvl w:val="0"/>
          <w:numId w:val="155"/>
        </w:numPr>
      </w:pPr>
      <w:r>
        <w:t xml:space="preserve">Classe de résistance : </w:t>
      </w:r>
      <w:r>
        <w:rPr>
          <w:rStyle w:val="optioncarChar"/>
        </w:rPr>
        <w:t xml:space="preserve">Ia (charge d'épreuve minimale pour la fonte 15 kN) </w:t>
      </w:r>
      <w:r>
        <w:t>(par défaut) </w:t>
      </w:r>
      <w:r>
        <w:rPr>
          <w:rStyle w:val="optioncarChar"/>
        </w:rPr>
        <w:t>/ II (charge d'épreuve 60 kN) / ***</w:t>
      </w:r>
      <w:r>
        <w:t> (selon [NBN B 54-101]).</w:t>
      </w:r>
    </w:p>
    <w:p w14:paraId="7833EE74" w14:textId="77777777" w:rsidR="00740D6B" w:rsidRDefault="00000000">
      <w:pPr>
        <w:pStyle w:val="pheading"/>
      </w:pPr>
      <w:r>
        <w:t>- Finitions</w:t>
      </w:r>
    </w:p>
    <w:p w14:paraId="7B4FDE55" w14:textId="77777777" w:rsidR="00740D6B" w:rsidRDefault="00000000">
      <w:r>
        <w:t xml:space="preserve">Aspect du couvercle : </w:t>
      </w:r>
      <w:r>
        <w:rPr>
          <w:rStyle w:val="optioncarChar"/>
        </w:rPr>
        <w:t>strié </w:t>
      </w:r>
      <w:r>
        <w:t>(par défaut)</w:t>
      </w:r>
      <w:r>
        <w:rPr>
          <w:rStyle w:val="optioncarChar"/>
        </w:rPr>
        <w:t xml:space="preserve"> / gaufré / ***</w:t>
      </w:r>
    </w:p>
    <w:p w14:paraId="42116F5F" w14:textId="77777777" w:rsidR="00740D6B" w:rsidRDefault="00000000">
      <w:pPr>
        <w:pStyle w:val="pheading"/>
      </w:pPr>
      <w:r>
        <w:t>EXÉCUTION / MISE EN ŒUVRE</w:t>
      </w:r>
    </w:p>
    <w:p w14:paraId="31EA592B" w14:textId="77777777" w:rsidR="00740D6B" w:rsidRDefault="00000000">
      <w:pPr>
        <w:pStyle w:val="pheading"/>
      </w:pPr>
      <w:r>
        <w:t>- Prescriptions générales</w:t>
      </w:r>
    </w:p>
    <w:p w14:paraId="066B8F4E" w14:textId="77777777" w:rsidR="00740D6B" w:rsidRDefault="00000000">
      <w:pPr>
        <w:pStyle w:val="heading"/>
      </w:pPr>
      <w:r>
        <w:t>Spécifications</w:t>
      </w:r>
    </w:p>
    <w:p w14:paraId="67655E27" w14:textId="77777777" w:rsidR="00740D6B" w:rsidRDefault="00000000">
      <w:pPr>
        <w:pStyle w:val="Author-eListParagraph"/>
        <w:numPr>
          <w:ilvl w:val="0"/>
          <w:numId w:val="156"/>
        </w:numPr>
      </w:pPr>
      <w:r>
        <w:t xml:space="preserve">Forme : </w:t>
      </w:r>
      <w:r>
        <w:rPr>
          <w:rStyle w:val="optioncarChar"/>
        </w:rPr>
        <w:t>rectangulaire / cylindrique </w:t>
      </w:r>
      <w:r>
        <w:t>(par défaut)</w:t>
      </w:r>
      <w:r>
        <w:rPr>
          <w:rStyle w:val="optioncarChar"/>
        </w:rPr>
        <w:t xml:space="preserve"> / selon les plans </w:t>
      </w:r>
    </w:p>
    <w:p w14:paraId="36D9EE90" w14:textId="77777777" w:rsidR="00740D6B" w:rsidRDefault="00000000">
      <w:pPr>
        <w:pStyle w:val="Author-eListParagraph"/>
        <w:numPr>
          <w:ilvl w:val="0"/>
          <w:numId w:val="156"/>
        </w:numPr>
      </w:pPr>
      <w:r>
        <w:t xml:space="preserve">Dimensions intérieures : </w:t>
      </w:r>
      <w:r>
        <w:rPr>
          <w:rStyle w:val="optioncarChar"/>
        </w:rPr>
        <w:t>***x*** m / Diamètre *** m</w:t>
      </w:r>
      <w:r>
        <w:t>.</w:t>
      </w:r>
    </w:p>
    <w:p w14:paraId="61A1CF78" w14:textId="77777777" w:rsidR="00740D6B" w:rsidRDefault="00000000">
      <w:pPr>
        <w:pStyle w:val="Author-eListParagraph"/>
        <w:numPr>
          <w:ilvl w:val="0"/>
          <w:numId w:val="156"/>
        </w:numPr>
      </w:pPr>
      <w:r>
        <w:t xml:space="preserve">Profondeur sous le niveau du sol : </w:t>
      </w:r>
      <w:r>
        <w:rPr>
          <w:rStyle w:val="optioncarChar"/>
        </w:rPr>
        <w:t>***</w:t>
      </w:r>
      <w:r>
        <w:t xml:space="preserve"> m.</w:t>
      </w:r>
    </w:p>
    <w:p w14:paraId="17A12189" w14:textId="77777777" w:rsidR="00740D6B" w:rsidRDefault="00000000">
      <w:pPr>
        <w:pStyle w:val="heading"/>
      </w:pPr>
      <w:r>
        <w:t>Maçonnerie</w:t>
      </w:r>
    </w:p>
    <w:p w14:paraId="1B9050AD" w14:textId="77777777" w:rsidR="00740D6B" w:rsidRDefault="00000000">
      <w:r>
        <w:t>La maçonnerie d'assemblage entre éléments est conforme aux exigences des maçonneries enterrées, décrites au 21 Eléments de structures en maçonnerie. </w:t>
      </w:r>
    </w:p>
    <w:p w14:paraId="0A73B067" w14:textId="77777777" w:rsidR="00740D6B" w:rsidRDefault="00000000">
      <w:r>
        <w:t>Les éléments inférieurs sont du type perforés.</w:t>
      </w:r>
    </w:p>
    <w:p w14:paraId="134311B3" w14:textId="77777777" w:rsidR="00740D6B" w:rsidRDefault="00000000">
      <w:r>
        <w:t xml:space="preserve">Au niveau supérieur, les élements sont du type pleins sur une hauteur de </w:t>
      </w:r>
      <w:r>
        <w:rPr>
          <w:rStyle w:val="optioncarChar"/>
        </w:rPr>
        <w:t xml:space="preserve">1,00 </w:t>
      </w:r>
      <w:r>
        <w:t>(par défaut)</w:t>
      </w:r>
      <w:r>
        <w:rPr>
          <w:rStyle w:val="optioncarChar"/>
        </w:rPr>
        <w:t xml:space="preserve"> / ***</w:t>
      </w:r>
      <w:r>
        <w:t xml:space="preserve"> m.</w:t>
      </w:r>
    </w:p>
    <w:p w14:paraId="0F0AAEF0" w14:textId="77777777" w:rsidR="00740D6B" w:rsidRDefault="00000000">
      <w:pPr>
        <w:pStyle w:val="heading"/>
      </w:pPr>
      <w:r>
        <w:t>Remblais</w:t>
      </w:r>
    </w:p>
    <w:p w14:paraId="27E5D56D" w14:textId="77777777" w:rsidR="00740D6B" w:rsidRDefault="00000000">
      <w:r>
        <w:t>Les remblais autour du puits seront exécutés à l'aide de </w:t>
      </w:r>
      <w:r>
        <w:rPr>
          <w:rStyle w:val="optioncarChar"/>
        </w:rPr>
        <w:t>terre provenant des fouilles / sable rugueux / sable stabilisé </w:t>
      </w:r>
      <w:r>
        <w:t>:</w:t>
      </w:r>
    </w:p>
    <w:p w14:paraId="37397ED4" w14:textId="77777777" w:rsidR="00740D6B" w:rsidRDefault="00000000">
      <w:r>
        <w:rPr>
          <w:b/>
        </w:rPr>
        <w:t>(soit)</w:t>
      </w:r>
    </w:p>
    <w:p w14:paraId="33C368C1" w14:textId="77777777" w:rsidR="00740D6B" w:rsidRDefault="00000000">
      <w:r>
        <w:rPr>
          <w:rStyle w:val="soitChar"/>
        </w:rPr>
        <w:t>Terre provenant des fouilles, en couches successives d'une épaisseur maximale de 30 cm à l'origine et damées.</w:t>
      </w:r>
    </w:p>
    <w:p w14:paraId="6A967081" w14:textId="77777777" w:rsidR="00740D6B" w:rsidRDefault="00000000">
      <w:r>
        <w:rPr>
          <w:b/>
        </w:rPr>
        <w:t>(soit)</w:t>
      </w:r>
    </w:p>
    <w:p w14:paraId="2866EE24" w14:textId="77777777" w:rsidR="00740D6B" w:rsidRDefault="00000000">
      <w:r>
        <w:rPr>
          <w:rStyle w:val="soitChar"/>
        </w:rPr>
        <w:t>Sable rugueux, en couches successives d'une épaisseur maximale de 30 cm à l'origine et damées.</w:t>
      </w:r>
    </w:p>
    <w:p w14:paraId="0FCA966D" w14:textId="77777777" w:rsidR="00740D6B" w:rsidRDefault="00000000">
      <w:r>
        <w:rPr>
          <w:b/>
        </w:rPr>
        <w:t>(soit)</w:t>
      </w:r>
    </w:p>
    <w:p w14:paraId="69F981AD" w14:textId="77777777" w:rsidR="00740D6B" w:rsidRDefault="00000000">
      <w:r>
        <w:rPr>
          <w:rStyle w:val="soitChar"/>
        </w:rPr>
        <w:t>Sable stabilisé, en couches successives d'une épaisseur maximale de 30 cm à l'origine et damées.</w:t>
      </w:r>
    </w:p>
    <w:p w14:paraId="23F0BEE3" w14:textId="77777777" w:rsidR="00740D6B" w:rsidRDefault="00000000">
      <w:pPr>
        <w:pStyle w:val="pheading"/>
      </w:pPr>
      <w:r>
        <w:t>- Notes d’exécution complémentaires</w:t>
      </w:r>
    </w:p>
    <w:p w14:paraId="65D7D9A9" w14:textId="77777777" w:rsidR="00740D6B" w:rsidRDefault="00000000">
      <w:pPr>
        <w:pStyle w:val="facult"/>
      </w:pPr>
      <w:r>
        <w:rPr>
          <w:u w:val="single"/>
        </w:rPr>
        <w:t xml:space="preserve">Des échelons / une échelle </w:t>
      </w:r>
      <w:r>
        <w:t>de propriétés équivalentes sont intégrés à la paroi suivant prescription du [CCT Qualiroutes], J.1.</w:t>
      </w:r>
    </w:p>
    <w:p w14:paraId="24C62860" w14:textId="77777777" w:rsidR="00740D6B" w:rsidRDefault="00000000">
      <w:pPr>
        <w:pStyle w:val="facult"/>
      </w:pPr>
      <w:r>
        <w:t xml:space="preserve">Remblais intérieur filtrant : </w:t>
      </w:r>
      <w:r>
        <w:rPr>
          <w:rStyle w:val="optioncarChar"/>
        </w:rPr>
        <w:t xml:space="preserve">0,70 </w:t>
      </w:r>
      <w:r>
        <w:t>(par défaut)</w:t>
      </w:r>
      <w:r>
        <w:rPr>
          <w:rStyle w:val="optioncarChar"/>
        </w:rPr>
        <w:t xml:space="preserve"> / ***</w:t>
      </w:r>
      <w:r>
        <w:t xml:space="preserve"> m de sable + </w:t>
      </w:r>
      <w:r>
        <w:rPr>
          <w:rStyle w:val="optioncarChar"/>
        </w:rPr>
        <w:t xml:space="preserve">0,30 </w:t>
      </w:r>
      <w:r>
        <w:t>(par défaut)</w:t>
      </w:r>
      <w:r>
        <w:rPr>
          <w:rStyle w:val="optioncarChar"/>
        </w:rPr>
        <w:t xml:space="preserve"> / ***</w:t>
      </w:r>
      <w:r>
        <w:t xml:space="preserve"> m de gravier (y compris géotextile).</w:t>
      </w:r>
    </w:p>
    <w:p w14:paraId="6107A7A4" w14:textId="77777777" w:rsidR="00740D6B" w:rsidRDefault="00000000">
      <w:pPr>
        <w:pStyle w:val="pheading"/>
      </w:pPr>
      <w:r>
        <w:t>DOCUMENTS DE RÉFÉRENCE COMPLÉMENTAIRES</w:t>
      </w:r>
    </w:p>
    <w:p w14:paraId="7DB72454" w14:textId="77777777" w:rsidR="00740D6B" w:rsidRDefault="00000000">
      <w:pPr>
        <w:pStyle w:val="pheading"/>
      </w:pPr>
      <w:r>
        <w:t>- Matériau</w:t>
      </w:r>
    </w:p>
    <w:p w14:paraId="75F99DFA" w14:textId="77777777" w:rsidR="00740D6B" w:rsidRDefault="00000000">
      <w:r>
        <w:t>[CCT Qualiroutes], J.1.</w:t>
      </w:r>
    </w:p>
    <w:p w14:paraId="042E7C94" w14:textId="77777777" w:rsidR="00740D6B" w:rsidRDefault="00000000">
      <w:pPr>
        <w:pStyle w:val="pheading"/>
      </w:pPr>
      <w:r>
        <w:t>- Exécution</w:t>
      </w:r>
    </w:p>
    <w:p w14:paraId="066DFDE1" w14:textId="77777777" w:rsidR="00740D6B" w:rsidRDefault="00000000">
      <w:r>
        <w:t>[CCT Qualiroutes], J.1.</w:t>
      </w:r>
    </w:p>
    <w:p w14:paraId="44B1587C" w14:textId="77777777" w:rsidR="00740D6B" w:rsidRDefault="00000000">
      <w:pPr>
        <w:pStyle w:val="pheading"/>
      </w:pPr>
      <w:r>
        <w:t>MESURAGE</w:t>
      </w:r>
    </w:p>
    <w:p w14:paraId="629C6C47" w14:textId="77777777" w:rsidR="00740D6B" w:rsidRDefault="00000000">
      <w:pPr>
        <w:pStyle w:val="pheading"/>
      </w:pPr>
      <w:r>
        <w:t>- unité de mesure:</w:t>
      </w:r>
    </w:p>
    <w:p w14:paraId="25F2DAD4" w14:textId="77777777" w:rsidR="00740D6B" w:rsidRDefault="00000000">
      <w:r>
        <w:t>pc</w:t>
      </w:r>
    </w:p>
    <w:p w14:paraId="70C1B43B" w14:textId="77777777" w:rsidR="00740D6B" w:rsidRDefault="00000000">
      <w:pPr>
        <w:pStyle w:val="pheading"/>
      </w:pPr>
      <w:r>
        <w:t>- code de mesurage:</w:t>
      </w:r>
    </w:p>
    <w:p w14:paraId="522C24A2" w14:textId="77777777" w:rsidR="00740D6B" w:rsidRDefault="00000000">
      <w:r>
        <w:t>Distinction faite suivant le type et les dimensions.</w:t>
      </w:r>
    </w:p>
    <w:p w14:paraId="02863598" w14:textId="77777777" w:rsidR="00740D6B" w:rsidRDefault="00000000">
      <w:pPr>
        <w:pStyle w:val="pheading"/>
      </w:pPr>
      <w:r>
        <w:t>- nature du marché:</w:t>
      </w:r>
    </w:p>
    <w:p w14:paraId="71C2BA6B" w14:textId="77777777" w:rsidR="00740D6B" w:rsidRDefault="00000000">
      <w:r>
        <w:t>QF</w:t>
      </w:r>
    </w:p>
    <w:p w14:paraId="56768F89" w14:textId="77777777" w:rsidR="00740D6B" w:rsidRDefault="00000000">
      <w:pPr>
        <w:pStyle w:val="Author-eSectionHeading4"/>
      </w:pPr>
      <w:bookmarkStart w:id="882" w:name="_Toc112759096"/>
      <w:r>
        <w:t>17.42 Raccordements au réseau public CCTB 01.10</w:t>
      </w:r>
      <w:bookmarkEnd w:id="882"/>
    </w:p>
    <w:p w14:paraId="1D6D647F" w14:textId="77777777" w:rsidR="00740D6B" w:rsidRDefault="00000000">
      <w:pPr>
        <w:pStyle w:val="pheading"/>
      </w:pPr>
      <w:r>
        <w:t>DESCRIPTION</w:t>
      </w:r>
    </w:p>
    <w:p w14:paraId="08B51AEE" w14:textId="77777777" w:rsidR="00740D6B" w:rsidRDefault="00000000">
      <w:pPr>
        <w:pStyle w:val="pheading"/>
      </w:pPr>
      <w:r>
        <w:t>- Définition / Comprend</w:t>
      </w:r>
    </w:p>
    <w:p w14:paraId="26D6D82E" w14:textId="77777777" w:rsidR="00740D6B" w:rsidRDefault="00000000">
      <w:r>
        <w:t xml:space="preserve">Il s'agit du raccordement aux égouts publics. Ce poste comprend tous les travaux nécessaires à la réalisation du raccordement : la fourniture et la pose d'un tuyau en grès (diamètre </w:t>
      </w:r>
      <w:r>
        <w:rPr>
          <w:rStyle w:val="optioncarChar"/>
        </w:rPr>
        <w:t>***</w:t>
      </w:r>
      <w:r>
        <w:t xml:space="preserve"> mm) ou P.V.C., suivant les prescriptions communales, de la chambre de visite avec siphon aux égouts publics, tous les terrassements et remblais, la réparation des dégâts éventuels à la voie publique ainsi que tous les frais et charges comptés par la société distributrice et la commune.</w:t>
      </w:r>
    </w:p>
    <w:p w14:paraId="1B302DA3" w14:textId="77777777" w:rsidR="00740D6B" w:rsidRDefault="00000000">
      <w:pPr>
        <w:pStyle w:val="pheading"/>
      </w:pPr>
      <w:r>
        <w:t>- Remarques importantes</w:t>
      </w:r>
    </w:p>
    <w:p w14:paraId="22538049" w14:textId="77777777" w:rsidR="00740D6B" w:rsidRDefault="00000000">
      <w:r>
        <w:t>Le raccordement s'effectue au-dessus des égouts publics.</w:t>
      </w:r>
    </w:p>
    <w:p w14:paraId="786D4197" w14:textId="77777777" w:rsidR="00740D6B" w:rsidRDefault="00000000">
      <w:pPr>
        <w:pStyle w:val="pheading"/>
      </w:pPr>
      <w:r>
        <w:t>MATÉRIAUX</w:t>
      </w:r>
    </w:p>
    <w:p w14:paraId="127A2C3A" w14:textId="77777777" w:rsidR="00740D6B" w:rsidRDefault="00000000">
      <w:r>
        <w:t>Le raccordement à la canalisation principale s'effectue à l'aide d'une culotte (pièce de raccordement du même diamètre que celui du tuyau à raccorder) placée dans l'ouverture de la canalisation principale qui a été prévue d'office ou qui doit être forée sur place (diamètre 192 mm pour un raccordement de 150 mm)  </w:t>
      </w:r>
      <w:r>
        <w:rPr>
          <w:rStyle w:val="optioncarChar"/>
        </w:rPr>
        <w:t xml:space="preserve">en tuyaux et accessoires de grès vernissé </w:t>
      </w:r>
      <w:r>
        <w:t>(par défaut)</w:t>
      </w:r>
      <w:r>
        <w:rPr>
          <w:rStyle w:val="optioncarChar"/>
        </w:rPr>
        <w:t xml:space="preserve"> / ***</w:t>
      </w:r>
      <w:r>
        <w:t>:</w:t>
      </w:r>
    </w:p>
    <w:p w14:paraId="73FF75F9" w14:textId="77777777" w:rsidR="00740D6B" w:rsidRDefault="00000000">
      <w:r>
        <w:rPr>
          <w:b/>
        </w:rPr>
        <w:t>(soit)</w:t>
      </w:r>
    </w:p>
    <w:p w14:paraId="2A5DC78C" w14:textId="77777777" w:rsidR="00740D6B" w:rsidRDefault="00000000">
      <w:r>
        <w:rPr>
          <w:rStyle w:val="soitChar"/>
        </w:rPr>
        <w:t>En tuyaux et accessoires de grès vernissé conformément à la [NBN B 27-501]. Un joint d'étanchéité souple est fixé dans les éléments en grès par le fabricant. L'étanchéité est fixée à l'aide d'élastomères et d'une colle résistant aux acides à l'intérieur du manchon, ou en polyuréthane dur appliqué dans l’emboîture femelle et en polyuréthane souple appliqué dans l’emboîture mâle. Cette culotte dispose d’un collet pour qu’elle ne puisse glisser dans les égouts. L'ouverture de raccordement est saine.</w:t>
      </w:r>
    </w:p>
    <w:p w14:paraId="6ABD0386" w14:textId="77777777" w:rsidR="00740D6B" w:rsidRDefault="00000000">
      <w:r>
        <w:rPr>
          <w:b/>
        </w:rPr>
        <w:t>(soit)</w:t>
      </w:r>
    </w:p>
    <w:p w14:paraId="703D1853" w14:textId="77777777" w:rsidR="00740D6B" w:rsidRDefault="00000000">
      <w:r>
        <w:rPr>
          <w:rStyle w:val="optioncarChar"/>
        </w:rPr>
        <w:t>***</w:t>
      </w:r>
    </w:p>
    <w:p w14:paraId="72DB1086" w14:textId="77777777" w:rsidR="00740D6B" w:rsidRDefault="00000000">
      <w:pPr>
        <w:pStyle w:val="pheading"/>
      </w:pPr>
      <w:r>
        <w:t>EXÉCUTION / MISE EN ŒUVRE</w:t>
      </w:r>
    </w:p>
    <w:p w14:paraId="5915E5EE" w14:textId="77777777" w:rsidR="00740D6B" w:rsidRDefault="00000000">
      <w:r>
        <w:t>Avant l'exécution du raccordement, l'entrepreneur se renseigne sur l'emplacement des égouts publics (voir également [CCT Qualiroutes] – I.3. – Raccordements). L’entrepreneur introduit en temps opportun une demande auprès du service technique de la commune afin de faire exécuter le raccordement conformément aux règlements communaux. Ce service technique détermine si le raccordement peut être réalisé ou non par l’entrepreneur lui-même. Dans le cas où l’entrepreneur réalise lui-même le raccordement, il n’enlève que la surface de revêtements qui lui est nécessaire pour la réalisation du raccordement. Le raccordement s’effectue ensuite au droit de l’arrondi supérieur ou dans un puits de l’égout principal. Après le déblayage de la tranchée et la réalisation d’une ouverture dans les égouts, la culotte est posée sur la canalisation d’évacuation et pourvue d’une bague d’étanchéité spéciale. Une étanchéité parfaite et un raccordement souple sont obtenus en utilisant une bague d'étanchéité en élastomères, pourvue d'une lèvre placée dans l'ouverture réalisée. Après l’exécution du raccordement et du remblayage, si nécessaire avec du sable stabilisé, les revêtements sont remis dans leur état original.</w:t>
      </w:r>
    </w:p>
    <w:p w14:paraId="3822C20A" w14:textId="77777777" w:rsidR="00740D6B" w:rsidRDefault="00000000">
      <w:pPr>
        <w:pStyle w:val="Author-eSectionHeading5"/>
      </w:pPr>
      <w:bookmarkStart w:id="883" w:name="_Toc112759097"/>
      <w:r>
        <w:t>17.42.1 Réseaux égouts publics / mixte CCTB 01.02</w:t>
      </w:r>
      <w:bookmarkEnd w:id="883"/>
    </w:p>
    <w:p w14:paraId="287AC6A9" w14:textId="77777777" w:rsidR="00740D6B" w:rsidRDefault="00000000">
      <w:pPr>
        <w:pStyle w:val="Author-eSectionHeading6"/>
      </w:pPr>
      <w:bookmarkStart w:id="884" w:name="_Toc112759098"/>
      <w:r>
        <w:t>17.42.1a Raccordements aux égouts publics / mixte CCTB 01.04</w:t>
      </w:r>
      <w:bookmarkEnd w:id="884"/>
    </w:p>
    <w:p w14:paraId="092410BF" w14:textId="77777777" w:rsidR="00740D6B" w:rsidRDefault="00000000">
      <w:pPr>
        <w:pStyle w:val="pheading"/>
      </w:pPr>
      <w:r>
        <w:t>MESURAGE</w:t>
      </w:r>
    </w:p>
    <w:p w14:paraId="47A33093" w14:textId="77777777" w:rsidR="00740D6B" w:rsidRDefault="00000000">
      <w:pPr>
        <w:pStyle w:val="pheading"/>
      </w:pPr>
      <w:r>
        <w:t>- unité de mesure:</w:t>
      </w:r>
    </w:p>
    <w:p w14:paraId="5A8B524A" w14:textId="77777777" w:rsidR="00740D6B" w:rsidRDefault="00000000">
      <w:r>
        <w:t>pc</w:t>
      </w:r>
    </w:p>
    <w:p w14:paraId="2DE0C763" w14:textId="77777777" w:rsidR="00740D6B" w:rsidRDefault="00000000">
      <w:pPr>
        <w:pStyle w:val="pheading"/>
      </w:pPr>
      <w:r>
        <w:t>- nature du marché:</w:t>
      </w:r>
    </w:p>
    <w:p w14:paraId="234DE706" w14:textId="77777777" w:rsidR="00740D6B" w:rsidRDefault="00000000">
      <w:r>
        <w:t>QF</w:t>
      </w:r>
    </w:p>
    <w:p w14:paraId="7EA4A4A5" w14:textId="77777777" w:rsidR="00740D6B" w:rsidRDefault="00000000">
      <w:pPr>
        <w:pStyle w:val="Author-eSectionHeading5"/>
      </w:pPr>
      <w:bookmarkStart w:id="885" w:name="_Toc112759099"/>
      <w:r>
        <w:t>17.42.2 Réseaux égouts publics / séparé CCTB 01.02</w:t>
      </w:r>
      <w:bookmarkEnd w:id="885"/>
    </w:p>
    <w:p w14:paraId="0D4D5B7C" w14:textId="77777777" w:rsidR="00740D6B" w:rsidRDefault="00000000">
      <w:pPr>
        <w:pStyle w:val="Author-eSectionHeading6"/>
      </w:pPr>
      <w:bookmarkStart w:id="886" w:name="_Toc112759100"/>
      <w:r>
        <w:t>17.42.2a Raccordements à l'égouts publics / séparé CCTB 01.04</w:t>
      </w:r>
      <w:bookmarkEnd w:id="886"/>
    </w:p>
    <w:p w14:paraId="6BBB5C2A" w14:textId="77777777" w:rsidR="00740D6B" w:rsidRDefault="00000000">
      <w:pPr>
        <w:pStyle w:val="pheading"/>
      </w:pPr>
      <w:r>
        <w:t>MESURAGE</w:t>
      </w:r>
    </w:p>
    <w:p w14:paraId="0DCBB956" w14:textId="77777777" w:rsidR="00740D6B" w:rsidRDefault="00000000">
      <w:pPr>
        <w:pStyle w:val="pheading"/>
      </w:pPr>
      <w:r>
        <w:t>- unité de mesure:</w:t>
      </w:r>
    </w:p>
    <w:p w14:paraId="5B91D84E" w14:textId="77777777" w:rsidR="00740D6B" w:rsidRDefault="00000000">
      <w:r>
        <w:t>pc</w:t>
      </w:r>
    </w:p>
    <w:p w14:paraId="05240DCB" w14:textId="77777777" w:rsidR="00740D6B" w:rsidRDefault="00000000">
      <w:pPr>
        <w:pStyle w:val="pheading"/>
      </w:pPr>
      <w:r>
        <w:t>- nature du marché:</w:t>
      </w:r>
    </w:p>
    <w:p w14:paraId="5331D5F9" w14:textId="77777777" w:rsidR="00740D6B" w:rsidRDefault="00000000">
      <w:r>
        <w:t>QF</w:t>
      </w:r>
    </w:p>
    <w:p w14:paraId="39EA9842" w14:textId="77777777" w:rsidR="00740D6B" w:rsidRDefault="00000000">
      <w:pPr>
        <w:pStyle w:val="Author-eSectionHeading5"/>
      </w:pPr>
      <w:bookmarkStart w:id="887" w:name="_Toc112759101"/>
      <w:r>
        <w:t>17.42.3 Piquages sur tuyaux d'égout CCTB 01.02</w:t>
      </w:r>
      <w:bookmarkEnd w:id="887"/>
    </w:p>
    <w:p w14:paraId="77DFFDE8" w14:textId="77777777" w:rsidR="00740D6B" w:rsidRDefault="00000000">
      <w:pPr>
        <w:pStyle w:val="Author-eSectionHeading6"/>
      </w:pPr>
      <w:bookmarkStart w:id="888" w:name="_Toc112759102"/>
      <w:r>
        <w:t>17.42.3a Piquages sur tuyaux d'égouts PVC - béton CCTB 01.10</w:t>
      </w:r>
      <w:bookmarkEnd w:id="888"/>
    </w:p>
    <w:p w14:paraId="671C96A1" w14:textId="77777777" w:rsidR="00740D6B" w:rsidRDefault="00000000">
      <w:pPr>
        <w:pStyle w:val="pheading"/>
      </w:pPr>
      <w:r>
        <w:t>MESURAGE</w:t>
      </w:r>
    </w:p>
    <w:p w14:paraId="4ECB8750" w14:textId="77777777" w:rsidR="00740D6B" w:rsidRDefault="00000000">
      <w:pPr>
        <w:pStyle w:val="pheading"/>
      </w:pPr>
      <w:r>
        <w:t>- unité de mesure:</w:t>
      </w:r>
    </w:p>
    <w:p w14:paraId="7112E652" w14:textId="77777777" w:rsidR="00740D6B" w:rsidRDefault="00000000">
      <w:r>
        <w:rPr>
          <w:rStyle w:val="optioncarChar"/>
        </w:rPr>
        <w:t xml:space="preserve">p </w:t>
      </w:r>
      <w:r>
        <w:t>(par défaut)</w:t>
      </w:r>
      <w:r>
        <w:rPr>
          <w:rStyle w:val="optioncarChar"/>
        </w:rPr>
        <w:t xml:space="preserve"> / - </w:t>
      </w:r>
    </w:p>
    <w:p w14:paraId="7D1AC4F5" w14:textId="77777777" w:rsidR="00740D6B" w:rsidRDefault="00000000">
      <w:r>
        <w:rPr>
          <w:b/>
        </w:rPr>
        <w:t>(soit par défaut)</w:t>
      </w:r>
    </w:p>
    <w:p w14:paraId="0702DDDF" w14:textId="77777777" w:rsidR="00740D6B" w:rsidRDefault="00000000">
      <w:r>
        <w:rPr>
          <w:rStyle w:val="soitChar"/>
        </w:rPr>
        <w:t>1. pièce (p)</w:t>
      </w:r>
    </w:p>
    <w:p w14:paraId="14067906" w14:textId="77777777" w:rsidR="00740D6B" w:rsidRDefault="00000000">
      <w:r>
        <w:rPr>
          <w:b/>
        </w:rPr>
        <w:t>(soit)</w:t>
      </w:r>
    </w:p>
    <w:p w14:paraId="575D99D2" w14:textId="77777777" w:rsidR="00740D6B" w:rsidRDefault="00000000">
      <w:r>
        <w:rPr>
          <w:rStyle w:val="soitChar"/>
        </w:rPr>
        <w:t>2. -</w:t>
      </w:r>
    </w:p>
    <w:p w14:paraId="3CE2E16F" w14:textId="77777777" w:rsidR="00740D6B" w:rsidRDefault="00000000">
      <w:pPr>
        <w:pStyle w:val="pheading"/>
      </w:pPr>
      <w:r>
        <w:t>- code de mesurage:</w:t>
      </w:r>
    </w:p>
    <w:p w14:paraId="66EF387D" w14:textId="77777777" w:rsidR="00740D6B" w:rsidRDefault="00000000">
      <w:r>
        <w:t xml:space="preserve">Le piquage est compté </w:t>
      </w:r>
      <w:r>
        <w:rPr>
          <w:rStyle w:val="optioncarChar"/>
        </w:rPr>
        <w:t>à la pièce / compris dans le poste</w:t>
      </w:r>
    </w:p>
    <w:p w14:paraId="0256F319" w14:textId="77777777" w:rsidR="00740D6B" w:rsidRDefault="00000000">
      <w:r>
        <w:rPr>
          <w:b/>
        </w:rPr>
        <w:t>(soit par défaut)</w:t>
      </w:r>
    </w:p>
    <w:p w14:paraId="5CB8B7D5" w14:textId="77777777" w:rsidR="00740D6B" w:rsidRDefault="00000000">
      <w:r>
        <w:rPr>
          <w:rStyle w:val="soitChar"/>
        </w:rPr>
        <w:t xml:space="preserve">1. </w:t>
      </w:r>
      <w:r>
        <w:rPr>
          <w:rStyle w:val="soitChar"/>
          <w:u w:val="single"/>
        </w:rPr>
        <w:t>A la pièce</w:t>
      </w:r>
      <w:r>
        <w:rPr>
          <w:rStyle w:val="soitChar"/>
        </w:rPr>
        <w:t xml:space="preserve"> : les tuyaux et accessoires sont mesurés dans les postes concernés des canalisations d'égout.</w:t>
      </w:r>
    </w:p>
    <w:p w14:paraId="35715799" w14:textId="77777777" w:rsidR="00740D6B" w:rsidRDefault="00000000">
      <w:r>
        <w:rPr>
          <w:b/>
        </w:rPr>
        <w:t>(soit)</w:t>
      </w:r>
    </w:p>
    <w:p w14:paraId="583A64AB" w14:textId="77777777" w:rsidR="00740D6B" w:rsidRDefault="00000000">
      <w:r>
        <w:rPr>
          <w:rStyle w:val="soitChar"/>
        </w:rPr>
        <w:t xml:space="preserve">2. </w:t>
      </w:r>
      <w:r>
        <w:rPr>
          <w:rStyle w:val="soitChar"/>
          <w:u w:val="single"/>
        </w:rPr>
        <w:t>Compris dans le poste</w:t>
      </w:r>
      <w:r>
        <w:rPr>
          <w:rStyle w:val="soitChar"/>
        </w:rPr>
        <w:t xml:space="preserve"> : les accessoires ne seront pas mesurés et sont compris dans le prix unitaire</w:t>
      </w:r>
    </w:p>
    <w:p w14:paraId="5334D707" w14:textId="77777777" w:rsidR="00740D6B" w:rsidRDefault="00000000">
      <w:pPr>
        <w:pStyle w:val="pheading"/>
      </w:pPr>
      <w:r>
        <w:t>- nature du marché:</w:t>
      </w:r>
    </w:p>
    <w:p w14:paraId="2D29F864" w14:textId="77777777" w:rsidR="00740D6B" w:rsidRDefault="00000000">
      <w:r>
        <w:rPr>
          <w:rStyle w:val="optioncarChar"/>
        </w:rPr>
        <w:t xml:space="preserve">QF </w:t>
      </w:r>
      <w:r>
        <w:t>(par défaut)</w:t>
      </w:r>
      <w:r>
        <w:rPr>
          <w:rStyle w:val="optioncarChar"/>
        </w:rPr>
        <w:t xml:space="preserve"> / PG</w:t>
      </w:r>
    </w:p>
    <w:p w14:paraId="3E2AEDCB" w14:textId="77777777" w:rsidR="00740D6B" w:rsidRDefault="00000000">
      <w:r>
        <w:rPr>
          <w:b/>
        </w:rPr>
        <w:t>(soit par défaut)</w:t>
      </w:r>
    </w:p>
    <w:p w14:paraId="0FF159F1" w14:textId="77777777" w:rsidR="00740D6B" w:rsidRDefault="00000000">
      <w:r>
        <w:rPr>
          <w:rStyle w:val="soitChar"/>
        </w:rPr>
        <w:t>1. QF</w:t>
      </w:r>
    </w:p>
    <w:p w14:paraId="39143A2F" w14:textId="77777777" w:rsidR="00740D6B" w:rsidRDefault="00000000">
      <w:r>
        <w:rPr>
          <w:b/>
        </w:rPr>
        <w:t>(soit)</w:t>
      </w:r>
    </w:p>
    <w:p w14:paraId="5808E96D" w14:textId="77777777" w:rsidR="00740D6B" w:rsidRDefault="00000000">
      <w:r>
        <w:rPr>
          <w:rStyle w:val="soitChar"/>
        </w:rPr>
        <w:t>2. PG</w:t>
      </w:r>
    </w:p>
    <w:p w14:paraId="68EFD7F5" w14:textId="77777777" w:rsidR="00740D6B" w:rsidRDefault="00000000">
      <w:pPr>
        <w:pStyle w:val="Author-eSectionHeading6"/>
      </w:pPr>
      <w:bookmarkStart w:id="889" w:name="_Toc112759103"/>
      <w:r>
        <w:t>17.42.3b Piquages sur tuyaux d'égouts PVC - grès CCTB 01.10</w:t>
      </w:r>
      <w:bookmarkEnd w:id="889"/>
    </w:p>
    <w:p w14:paraId="543CB848" w14:textId="77777777" w:rsidR="00740D6B" w:rsidRDefault="00000000">
      <w:pPr>
        <w:pStyle w:val="pheading"/>
      </w:pPr>
      <w:r>
        <w:t>MESURAGE</w:t>
      </w:r>
    </w:p>
    <w:p w14:paraId="387679AC" w14:textId="77777777" w:rsidR="00740D6B" w:rsidRDefault="00000000">
      <w:pPr>
        <w:pStyle w:val="pheading"/>
      </w:pPr>
      <w:r>
        <w:t>- unité de mesure:</w:t>
      </w:r>
    </w:p>
    <w:p w14:paraId="34269B52" w14:textId="77777777" w:rsidR="00740D6B" w:rsidRDefault="00000000">
      <w:r>
        <w:rPr>
          <w:rStyle w:val="optioncarChar"/>
        </w:rPr>
        <w:t>p </w:t>
      </w:r>
      <w:r>
        <w:t>(par défaut)</w:t>
      </w:r>
      <w:r>
        <w:rPr>
          <w:rStyle w:val="optioncarChar"/>
        </w:rPr>
        <w:t> / - </w:t>
      </w:r>
    </w:p>
    <w:p w14:paraId="4821587A" w14:textId="77777777" w:rsidR="00740D6B" w:rsidRDefault="00000000">
      <w:r>
        <w:rPr>
          <w:b/>
        </w:rPr>
        <w:t>(soit par défaut)</w:t>
      </w:r>
    </w:p>
    <w:p w14:paraId="424C294C" w14:textId="77777777" w:rsidR="00740D6B" w:rsidRDefault="00000000">
      <w:r>
        <w:rPr>
          <w:rStyle w:val="soitChar"/>
        </w:rPr>
        <w:t>1. pièce (p)</w:t>
      </w:r>
    </w:p>
    <w:p w14:paraId="7ED90E70" w14:textId="77777777" w:rsidR="00740D6B" w:rsidRDefault="00000000">
      <w:r>
        <w:rPr>
          <w:b/>
        </w:rPr>
        <w:t>(soit)</w:t>
      </w:r>
    </w:p>
    <w:p w14:paraId="680BE9FA" w14:textId="77777777" w:rsidR="00740D6B" w:rsidRDefault="00000000">
      <w:r>
        <w:rPr>
          <w:rStyle w:val="soitChar"/>
        </w:rPr>
        <w:t>2. -</w:t>
      </w:r>
    </w:p>
    <w:p w14:paraId="2C1C0F70" w14:textId="77777777" w:rsidR="00740D6B" w:rsidRDefault="00000000">
      <w:pPr>
        <w:pStyle w:val="pheading"/>
      </w:pPr>
      <w:r>
        <w:t>- code de mesurage:</w:t>
      </w:r>
    </w:p>
    <w:p w14:paraId="4B88F994" w14:textId="77777777" w:rsidR="00740D6B" w:rsidRDefault="00000000">
      <w:r>
        <w:t>Le piquage est compté </w:t>
      </w:r>
      <w:r>
        <w:rPr>
          <w:rStyle w:val="optioncarChar"/>
        </w:rPr>
        <w:t>à la pièce / compris dans le poste</w:t>
      </w:r>
    </w:p>
    <w:p w14:paraId="60DB7DF4" w14:textId="77777777" w:rsidR="00740D6B" w:rsidRDefault="00000000">
      <w:r>
        <w:rPr>
          <w:b/>
        </w:rPr>
        <w:t>(soit par défaut)</w:t>
      </w:r>
    </w:p>
    <w:p w14:paraId="5F7BD5A7" w14:textId="77777777" w:rsidR="00740D6B" w:rsidRDefault="00000000">
      <w:r>
        <w:rPr>
          <w:rStyle w:val="soitChar"/>
        </w:rPr>
        <w:t>1. </w:t>
      </w:r>
      <w:r>
        <w:rPr>
          <w:rStyle w:val="soitChar"/>
          <w:u w:val="single"/>
        </w:rPr>
        <w:t>A la pièce</w:t>
      </w:r>
      <w:r>
        <w:rPr>
          <w:rStyle w:val="soitChar"/>
        </w:rPr>
        <w:t> : les tuyaux et accessoires sont mesurés dans les postes concernés des canalisations d'égout.</w:t>
      </w:r>
    </w:p>
    <w:p w14:paraId="2CC0439B" w14:textId="77777777" w:rsidR="00740D6B" w:rsidRDefault="00000000">
      <w:r>
        <w:rPr>
          <w:b/>
        </w:rPr>
        <w:t>(soit)</w:t>
      </w:r>
    </w:p>
    <w:p w14:paraId="66EE6646" w14:textId="77777777" w:rsidR="00740D6B" w:rsidRDefault="00000000">
      <w:r>
        <w:rPr>
          <w:rStyle w:val="soitChar"/>
        </w:rPr>
        <w:t xml:space="preserve">2. </w:t>
      </w:r>
      <w:r>
        <w:rPr>
          <w:rStyle w:val="soitChar"/>
          <w:u w:val="single"/>
        </w:rPr>
        <w:t>Compris dans le poste</w:t>
      </w:r>
      <w:r>
        <w:rPr>
          <w:rStyle w:val="soitChar"/>
        </w:rPr>
        <w:t> : les accessoires ne seront pas mesurés et sont compris dans le prix unitaire</w:t>
      </w:r>
    </w:p>
    <w:p w14:paraId="62D68AE2" w14:textId="77777777" w:rsidR="00740D6B" w:rsidRDefault="00000000">
      <w:pPr>
        <w:pStyle w:val="pheading"/>
      </w:pPr>
      <w:r>
        <w:t>- nature du marché:</w:t>
      </w:r>
    </w:p>
    <w:p w14:paraId="5B9AD8D1" w14:textId="77777777" w:rsidR="00740D6B" w:rsidRDefault="00000000">
      <w:r>
        <w:rPr>
          <w:rStyle w:val="optioncarChar"/>
        </w:rPr>
        <w:t>QF </w:t>
      </w:r>
      <w:r>
        <w:t>(par défaut)</w:t>
      </w:r>
      <w:r>
        <w:rPr>
          <w:rStyle w:val="optioncarChar"/>
        </w:rPr>
        <w:t> / PG</w:t>
      </w:r>
    </w:p>
    <w:p w14:paraId="5E7CA629" w14:textId="77777777" w:rsidR="00740D6B" w:rsidRDefault="00000000">
      <w:r>
        <w:rPr>
          <w:b/>
        </w:rPr>
        <w:t>(soit par défaut)</w:t>
      </w:r>
    </w:p>
    <w:p w14:paraId="6EFF63BC" w14:textId="77777777" w:rsidR="00740D6B" w:rsidRDefault="00000000">
      <w:r>
        <w:rPr>
          <w:rStyle w:val="soitChar"/>
        </w:rPr>
        <w:t>1. QF</w:t>
      </w:r>
    </w:p>
    <w:p w14:paraId="56A21244" w14:textId="77777777" w:rsidR="00740D6B" w:rsidRDefault="00000000">
      <w:r>
        <w:rPr>
          <w:b/>
        </w:rPr>
        <w:t>(soit)</w:t>
      </w:r>
    </w:p>
    <w:p w14:paraId="22A394FE" w14:textId="77777777" w:rsidR="00740D6B" w:rsidRDefault="00000000">
      <w:r>
        <w:rPr>
          <w:rStyle w:val="soitChar"/>
        </w:rPr>
        <w:t>2. PG</w:t>
      </w:r>
    </w:p>
    <w:p w14:paraId="7897A964" w14:textId="77777777" w:rsidR="00740D6B" w:rsidRDefault="00000000">
      <w:pPr>
        <w:pStyle w:val="Author-eSectionHeading3"/>
      </w:pPr>
      <w:bookmarkStart w:id="890" w:name="_Toc112759104"/>
      <w:r>
        <w:t>17.5 Systèmes de relevage et de pompage CCTB 01.02</w:t>
      </w:r>
      <w:bookmarkEnd w:id="890"/>
    </w:p>
    <w:p w14:paraId="6D4A485A" w14:textId="77777777" w:rsidR="00740D6B" w:rsidRDefault="00000000">
      <w:pPr>
        <w:pStyle w:val="Author-eSectionHeading4"/>
      </w:pPr>
      <w:bookmarkStart w:id="891" w:name="_Toc112759105"/>
      <w:r>
        <w:t>17.51 Systèmes de relevage CCTB 01.02</w:t>
      </w:r>
      <w:bookmarkEnd w:id="891"/>
    </w:p>
    <w:p w14:paraId="55C69B9B" w14:textId="77777777" w:rsidR="00740D6B" w:rsidRDefault="00000000">
      <w:pPr>
        <w:pStyle w:val="Author-eSectionHeading5"/>
      </w:pPr>
      <w:bookmarkStart w:id="892" w:name="_Toc112759106"/>
      <w:r>
        <w:t>17.51.1 Stations de relevage CCTB 01.02</w:t>
      </w:r>
      <w:bookmarkEnd w:id="892"/>
    </w:p>
    <w:p w14:paraId="3F4C6D57" w14:textId="77777777" w:rsidR="00740D6B" w:rsidRDefault="00000000">
      <w:pPr>
        <w:pStyle w:val="Author-eSectionHeading6"/>
      </w:pPr>
      <w:bookmarkStart w:id="893" w:name="_Toc112759107"/>
      <w:r>
        <w:t>17.51.1a Stations de relevage en béton CCTB 01.02</w:t>
      </w:r>
      <w:bookmarkEnd w:id="893"/>
    </w:p>
    <w:p w14:paraId="720B68E3" w14:textId="77777777" w:rsidR="00740D6B" w:rsidRDefault="00000000">
      <w:pPr>
        <w:pStyle w:val="Author-eSectionHeading6"/>
      </w:pPr>
      <w:bookmarkStart w:id="894" w:name="_Toc112759108"/>
      <w:r>
        <w:t>17.51.1b Stations de relevage eaux claires en polyéthylène CCTB 01.02</w:t>
      </w:r>
      <w:bookmarkEnd w:id="894"/>
    </w:p>
    <w:p w14:paraId="3AC3B4D7" w14:textId="77777777" w:rsidR="00740D6B" w:rsidRDefault="00000000">
      <w:pPr>
        <w:pStyle w:val="Author-eSectionHeading6"/>
      </w:pPr>
      <w:bookmarkStart w:id="895" w:name="_Toc112759109"/>
      <w:r>
        <w:t>17.51.1c Stations de relevage eaux chargées en polyéthylène CCTB 01.02</w:t>
      </w:r>
      <w:bookmarkEnd w:id="895"/>
    </w:p>
    <w:p w14:paraId="00FD76FF" w14:textId="77777777" w:rsidR="00740D6B" w:rsidRDefault="00000000">
      <w:pPr>
        <w:pStyle w:val="Author-eSectionHeading6"/>
      </w:pPr>
      <w:bookmarkStart w:id="896" w:name="_Toc112759110"/>
      <w:r>
        <w:t>17.51.1d Stations de relevage en polyester armé CCTB 01.02</w:t>
      </w:r>
      <w:bookmarkEnd w:id="896"/>
    </w:p>
    <w:p w14:paraId="16CAD4C7" w14:textId="77777777" w:rsidR="00740D6B" w:rsidRDefault="00000000">
      <w:pPr>
        <w:pStyle w:val="Author-eSectionHeading4"/>
      </w:pPr>
      <w:bookmarkStart w:id="897" w:name="_Toc112759111"/>
      <w:r>
        <w:t>17.52 Systèmes de pompage CCTB 01.02</w:t>
      </w:r>
      <w:bookmarkEnd w:id="897"/>
    </w:p>
    <w:p w14:paraId="7E519C59" w14:textId="77777777" w:rsidR="00740D6B" w:rsidRDefault="00000000">
      <w:pPr>
        <w:pStyle w:val="Author-eSectionHeading5"/>
      </w:pPr>
      <w:bookmarkStart w:id="898" w:name="_Toc112759112"/>
      <w:r>
        <w:t>17.52.1 Installations de pompage CCTB 01.02</w:t>
      </w:r>
      <w:bookmarkEnd w:id="898"/>
    </w:p>
    <w:p w14:paraId="1BE807AB" w14:textId="77777777" w:rsidR="00740D6B" w:rsidRDefault="00000000">
      <w:pPr>
        <w:pStyle w:val="Author-eSectionHeading6"/>
      </w:pPr>
      <w:bookmarkStart w:id="899" w:name="_Toc112759113"/>
      <w:r>
        <w:t>17.52.1a Installations de pompage sur le réseau d'égout CCTB 01.10</w:t>
      </w:r>
      <w:bookmarkEnd w:id="899"/>
    </w:p>
    <w:p w14:paraId="2F7AFA9F" w14:textId="77777777" w:rsidR="00740D6B" w:rsidRDefault="00000000">
      <w:pPr>
        <w:pStyle w:val="pheading"/>
      </w:pPr>
      <w:r>
        <w:t>DESCRIPTION</w:t>
      </w:r>
    </w:p>
    <w:p w14:paraId="1BED74E3" w14:textId="77777777" w:rsidR="00740D6B" w:rsidRDefault="00000000">
      <w:pPr>
        <w:pStyle w:val="pheading"/>
      </w:pPr>
      <w:r>
        <w:t>- Définition / Comprend</w:t>
      </w:r>
    </w:p>
    <w:p w14:paraId="7FA9FB1B" w14:textId="77777777" w:rsidR="00740D6B" w:rsidRDefault="00000000">
      <w:pPr>
        <w:jc w:val="both"/>
      </w:pPr>
      <w:r>
        <w:t>Il s’agit de la fourniture et de la pose des installations de pompage à l’intérieur ou à l’extérieur des bâtiments (selon les [NBN EN 12050-1], [NBN EN 12056-4]), destinées à évacuer des eaux usées contenant des matières fécales</w:t>
      </w:r>
    </w:p>
    <w:p w14:paraId="3713486D" w14:textId="77777777" w:rsidR="00740D6B" w:rsidRDefault="00000000">
      <w:pPr>
        <w:pStyle w:val="Author-eListParagraph"/>
        <w:numPr>
          <w:ilvl w:val="0"/>
          <w:numId w:val="157"/>
        </w:numPr>
      </w:pPr>
      <w:r>
        <w:t>qui ne peuvent pas être évacuées gravitairement vers les égouts (grâce à la pente naturelle);</w:t>
      </w:r>
    </w:p>
    <w:p w14:paraId="79CE3CC2" w14:textId="77777777" w:rsidR="00740D6B" w:rsidRDefault="00000000">
      <w:pPr>
        <w:ind w:left="567"/>
        <w:jc w:val="both"/>
      </w:pPr>
      <w:r>
        <w:t>ou</w:t>
      </w:r>
    </w:p>
    <w:p w14:paraId="77FDE365" w14:textId="77777777" w:rsidR="00740D6B" w:rsidRDefault="00000000">
      <w:pPr>
        <w:pStyle w:val="Author-eListParagraph"/>
        <w:numPr>
          <w:ilvl w:val="0"/>
          <w:numId w:val="158"/>
        </w:numPr>
        <w:jc w:val="both"/>
      </w:pPr>
      <w:r>
        <w:t>sans qu’il ne se produise un reflux qui pourrait entraîner des dégâts des eaux à l’intérieur des bâtiments. Le reflux est susceptible de se présenter si des appareils d’évacuation se situent sous le niveau de refoulement (généralement le niveau de la rue plus 10 à 20 cm).</w:t>
      </w:r>
    </w:p>
    <w:p w14:paraId="6209A2E2" w14:textId="77777777" w:rsidR="00740D6B" w:rsidRDefault="00000000">
      <w:pPr>
        <w:pStyle w:val="pheading"/>
      </w:pPr>
      <w:r>
        <w:t>- Localisation</w:t>
      </w:r>
    </w:p>
    <w:p w14:paraId="26BAA86C" w14:textId="77777777" w:rsidR="00740D6B" w:rsidRDefault="00000000">
      <w:pPr>
        <w:jc w:val="both"/>
      </w:pPr>
      <w:r>
        <w:t xml:space="preserve">Localisation : </w:t>
      </w:r>
      <w:r>
        <w:rPr>
          <w:rStyle w:val="optioncarChar"/>
        </w:rPr>
        <w:t>***</w:t>
      </w:r>
      <w:r>
        <w:t>.</w:t>
      </w:r>
    </w:p>
    <w:p w14:paraId="61DBF56C" w14:textId="77777777" w:rsidR="00740D6B" w:rsidRDefault="00000000">
      <w:pPr>
        <w:jc w:val="both"/>
      </w:pPr>
      <w:r>
        <w:t>Voir plans et métrés détaillés.</w:t>
      </w:r>
    </w:p>
    <w:p w14:paraId="4E63274B" w14:textId="77777777" w:rsidR="00740D6B" w:rsidRDefault="00000000">
      <w:pPr>
        <w:pStyle w:val="pheading"/>
      </w:pPr>
      <w:r>
        <w:t>MATÉRIAUX</w:t>
      </w:r>
    </w:p>
    <w:p w14:paraId="4CE75A23" w14:textId="77777777" w:rsidR="00740D6B" w:rsidRDefault="00000000">
      <w:pPr>
        <w:pStyle w:val="pheading"/>
      </w:pPr>
      <w:r>
        <w:t>- Caractéristiques générales</w:t>
      </w:r>
    </w:p>
    <w:p w14:paraId="6279CE26" w14:textId="77777777" w:rsidR="00740D6B" w:rsidRDefault="00000000">
      <w:pPr>
        <w:jc w:val="both"/>
      </w:pPr>
      <w:r>
        <w:t xml:space="preserve">Les pompes sont constituées des matériaux suivants : </w:t>
      </w:r>
      <w:r>
        <w:rPr>
          <w:rStyle w:val="optioncarChar"/>
        </w:rPr>
        <w:t xml:space="preserve">la fonte à graphite lamellaire / la fonte à graphite sphéroïdal / l’acier inoxydable </w:t>
      </w:r>
      <w:r>
        <w:t>(par défaut)</w:t>
      </w:r>
      <w:r>
        <w:rPr>
          <w:rStyle w:val="optioncarChar"/>
        </w:rPr>
        <w:t xml:space="preserve"> / l’acier doux / ***</w:t>
      </w:r>
      <w:r>
        <w:t>. L’épaisseur minimale des métaux qui ne résistent pas à la corrosion est de 4 mm.</w:t>
      </w:r>
    </w:p>
    <w:p w14:paraId="75E6750C" w14:textId="77777777" w:rsidR="00740D6B" w:rsidRDefault="00000000">
      <w:pPr>
        <w:jc w:val="both"/>
      </w:pPr>
      <w:r>
        <w:t>L’installation de pompage doit répondre aux exigences suivantes (établies conformément à la [NBN EN 12056-4]) :</w:t>
      </w:r>
    </w:p>
    <w:p w14:paraId="2525471F" w14:textId="77777777" w:rsidR="00740D6B" w:rsidRDefault="00000000">
      <w:pPr>
        <w:jc w:val="both"/>
      </w:pPr>
      <w:r>
        <w:t xml:space="preserve">Débit maximal : </w:t>
      </w:r>
      <w:r>
        <w:rPr>
          <w:rStyle w:val="optioncarChar"/>
        </w:rPr>
        <w:t>***</w:t>
      </w:r>
      <w:r>
        <w:t xml:space="preserve"> m³/h</w:t>
      </w:r>
    </w:p>
    <w:p w14:paraId="22262A2F" w14:textId="77777777" w:rsidR="00740D6B" w:rsidRDefault="00000000">
      <w:pPr>
        <w:jc w:val="both"/>
      </w:pPr>
      <w:r>
        <w:t xml:space="preserve">Hauteur de relevage : </w:t>
      </w:r>
      <w:r>
        <w:rPr>
          <w:rStyle w:val="optioncarChar"/>
        </w:rPr>
        <w:t>***</w:t>
      </w:r>
      <w:r>
        <w:t xml:space="preserve"> m</w:t>
      </w:r>
    </w:p>
    <w:p w14:paraId="2D2D1036" w14:textId="77777777" w:rsidR="00740D6B" w:rsidRDefault="00000000">
      <w:pPr>
        <w:jc w:val="both"/>
      </w:pPr>
      <w:r>
        <w:t xml:space="preserve">Puissance : </w:t>
      </w:r>
      <w:r>
        <w:rPr>
          <w:rStyle w:val="optioncarChar"/>
        </w:rPr>
        <w:t>***</w:t>
      </w:r>
      <w:r>
        <w:t xml:space="preserve"> kW</w:t>
      </w:r>
    </w:p>
    <w:p w14:paraId="34D3B7DE" w14:textId="77777777" w:rsidR="00740D6B" w:rsidRDefault="00000000">
      <w:pPr>
        <w:jc w:val="both"/>
      </w:pPr>
      <w:r>
        <w:t>L’eau est évacuée vers l’égout public via une conduite de refoulement, contenant une boucle de reflux jusqu’à 1 m au-dessus du niveau de refoulement.</w:t>
      </w:r>
    </w:p>
    <w:p w14:paraId="394187BB" w14:textId="77777777" w:rsidR="00740D6B" w:rsidRDefault="00000000">
      <w:pPr>
        <w:jc w:val="both"/>
      </w:pPr>
      <w:r>
        <w:t xml:space="preserve">Diamètre de la conduite de refoulement : </w:t>
      </w:r>
      <w:r>
        <w:rPr>
          <w:rStyle w:val="optioncarChar"/>
        </w:rPr>
        <w:t xml:space="preserve">32 / 40 </w:t>
      </w:r>
      <w:r>
        <w:t xml:space="preserve">(par défaut) </w:t>
      </w:r>
      <w:r>
        <w:rPr>
          <w:rStyle w:val="optioncarChar"/>
        </w:rPr>
        <w:t>/ 90 / 110 / ***</w:t>
      </w:r>
      <w:r>
        <w:t xml:space="preserve"> mm</w:t>
      </w:r>
    </w:p>
    <w:p w14:paraId="2200E0BC" w14:textId="77777777" w:rsidR="00740D6B" w:rsidRDefault="00000000">
      <w:pPr>
        <w:jc w:val="both"/>
      </w:pPr>
      <w:r>
        <w:rPr>
          <w:b/>
        </w:rPr>
        <w:t>Raccordement</w:t>
      </w:r>
    </w:p>
    <w:p w14:paraId="16BA50EF" w14:textId="77777777" w:rsidR="00740D6B" w:rsidRDefault="00000000">
      <w:pPr>
        <w:jc w:val="both"/>
      </w:pPr>
      <w:r>
        <w:t xml:space="preserve">Type de roue : </w:t>
      </w:r>
      <w:r>
        <w:rPr>
          <w:rStyle w:val="optioncarChar"/>
        </w:rPr>
        <w:t xml:space="preserve">broyeur </w:t>
      </w:r>
      <w:r>
        <w:t>(par défaut)</w:t>
      </w:r>
      <w:r>
        <w:rPr>
          <w:rStyle w:val="optioncarChar"/>
        </w:rPr>
        <w:t xml:space="preserve"> / à roue vortex / à roue monocanale / ***</w:t>
      </w:r>
    </w:p>
    <w:p w14:paraId="04BFA2FD" w14:textId="77777777" w:rsidR="00740D6B" w:rsidRDefault="00000000">
      <w:pPr>
        <w:jc w:val="both"/>
      </w:pPr>
      <w:r>
        <w:t xml:space="preserve">Tension d’alimentation : </w:t>
      </w:r>
      <w:r>
        <w:rPr>
          <w:rStyle w:val="optioncarChar"/>
        </w:rPr>
        <w:t xml:space="preserve">monophasé (~ 230 V, 50 Hz) </w:t>
      </w:r>
      <w:r>
        <w:t>(par défaut)</w:t>
      </w:r>
      <w:r>
        <w:rPr>
          <w:rStyle w:val="optioncarChar"/>
        </w:rPr>
        <w:t xml:space="preserve"> / triphasé (~ 400 V, 50 Hz)</w:t>
      </w:r>
    </w:p>
    <w:p w14:paraId="46DC864C" w14:textId="77777777" w:rsidR="00740D6B" w:rsidRDefault="00000000">
      <w:pPr>
        <w:jc w:val="both"/>
      </w:pPr>
      <w:r>
        <w:t xml:space="preserve">Type de protection : IP </w:t>
      </w:r>
      <w:r>
        <w:rPr>
          <w:rStyle w:val="optioncarChar"/>
        </w:rPr>
        <w:t xml:space="preserve">44 (minimum) </w:t>
      </w:r>
      <w:r>
        <w:t xml:space="preserve">(par défaut) </w:t>
      </w:r>
      <w:r>
        <w:rPr>
          <w:rStyle w:val="optioncarChar"/>
        </w:rPr>
        <w:t>/ 54 / 68 / ***</w:t>
      </w:r>
    </w:p>
    <w:p w14:paraId="1518E8E7" w14:textId="77777777" w:rsidR="00740D6B" w:rsidRDefault="00000000">
      <w:pPr>
        <w:jc w:val="both"/>
      </w:pPr>
      <w:r>
        <w:t xml:space="preserve">Enregistrement du niveau dans le réservoir : </w:t>
      </w:r>
      <w:r>
        <w:rPr>
          <w:rStyle w:val="optioncarChar"/>
        </w:rPr>
        <w:t xml:space="preserve">capteur de pression </w:t>
      </w:r>
      <w:r>
        <w:t>(par défaut)</w:t>
      </w:r>
      <w:r>
        <w:rPr>
          <w:rStyle w:val="optioncarChar"/>
        </w:rPr>
        <w:t xml:space="preserve"> / sonde de conductivité / sonde de niveau / flotteur / ***</w:t>
      </w:r>
    </w:p>
    <w:p w14:paraId="77ABB0D8" w14:textId="77777777" w:rsidR="00740D6B" w:rsidRDefault="00000000">
      <w:pPr>
        <w:jc w:val="both"/>
      </w:pPr>
      <w:r>
        <w:t xml:space="preserve">Sonde alarme (en complément de l’enregistrement du niveau) : </w:t>
      </w:r>
      <w:r>
        <w:rPr>
          <w:rStyle w:val="optioncarChar"/>
        </w:rPr>
        <w:t>oui / non</w:t>
      </w:r>
    </w:p>
    <w:p w14:paraId="10AC40E3" w14:textId="77777777" w:rsidR="00740D6B" w:rsidRDefault="00000000">
      <w:pPr>
        <w:jc w:val="both"/>
      </w:pPr>
      <w:r>
        <w:t xml:space="preserve">Sortie </w:t>
      </w:r>
      <w:r>
        <w:rPr>
          <w:rStyle w:val="optioncarChar"/>
        </w:rPr>
        <w:t>verticale / horizontale</w:t>
      </w:r>
      <w:r>
        <w:t xml:space="preserve"> avec clapet de refoulement intégré </w:t>
      </w:r>
      <w:r>
        <w:rPr>
          <w:rStyle w:val="optioncarChar"/>
        </w:rPr>
        <w:t>avec / sans</w:t>
      </w:r>
      <w:r>
        <w:t xml:space="preserve"> vanne d’isolement</w:t>
      </w:r>
    </w:p>
    <w:p w14:paraId="3B420607" w14:textId="77777777" w:rsidR="00740D6B" w:rsidRDefault="00000000">
      <w:pPr>
        <w:pStyle w:val="pheading"/>
      </w:pPr>
      <w:r>
        <w:t>EXÉCUTION / MISE EN ŒUVRE</w:t>
      </w:r>
    </w:p>
    <w:p w14:paraId="6EEE11E8" w14:textId="77777777" w:rsidR="00740D6B" w:rsidRDefault="00000000">
      <w:pPr>
        <w:pStyle w:val="pheading"/>
      </w:pPr>
      <w:r>
        <w:t>- Prescriptions générales</w:t>
      </w:r>
    </w:p>
    <w:p w14:paraId="3E31E98B" w14:textId="77777777" w:rsidR="00740D6B" w:rsidRDefault="00000000">
      <w:pPr>
        <w:jc w:val="both"/>
      </w:pPr>
      <w:r>
        <w:t>L’installation de pompage doit être réalisée en coordination avec l’installation d’évacuation des eaux usées du bâtiment.</w:t>
      </w:r>
    </w:p>
    <w:p w14:paraId="1BD94181" w14:textId="77777777" w:rsidR="00740D6B" w:rsidRDefault="00000000">
      <w:pPr>
        <w:jc w:val="both"/>
      </w:pPr>
      <w:r>
        <w:t xml:space="preserve">Pose de la pompe : </w:t>
      </w:r>
      <w:r>
        <w:rPr>
          <w:rStyle w:val="optioncarChar"/>
        </w:rPr>
        <w:t xml:space="preserve">à l’intérieur du bâtiment, posée libre au-dessus de la dalle </w:t>
      </w:r>
      <w:r>
        <w:t>(par défaut)</w:t>
      </w:r>
      <w:r>
        <w:rPr>
          <w:rStyle w:val="optioncarChar"/>
        </w:rPr>
        <w:t xml:space="preserve"> / à l’intérieur du bâtiment, posée dans la dalle de fondation / enterrée à l’extérieur du bâtiment / ***</w:t>
      </w:r>
    </w:p>
    <w:p w14:paraId="78B2BAB1" w14:textId="77777777" w:rsidR="00740D6B" w:rsidRDefault="00000000">
      <w:pPr>
        <w:jc w:val="both"/>
      </w:pPr>
      <w:r>
        <w:t>Les conduites d’évacuation des appareils situés en amont de la pompe sont à raccorder à un réservoir collecteur. Les dimensions du réservoir doivent être appropriées au fonctionnement de la pompe.</w:t>
      </w:r>
    </w:p>
    <w:p w14:paraId="7BB1076B" w14:textId="77777777" w:rsidR="00740D6B" w:rsidRDefault="00000000">
      <w:pPr>
        <w:jc w:val="both"/>
      </w:pPr>
      <w:r>
        <w:t>A l’intérieur du bâtiment, comme exigé par la normalisation ([NBN EN 12056-4]), le réservoir de la pompe est un élément distinct qui ne peut pas être intégré à la structure du bâtiment. A l’extérieur du bâtiment, le risque de flottaison du réservoir doit être exclu si la nappe phréatique est trop élevée par lestage ou ancrage à la dalle de fondation du réservoir.</w:t>
      </w:r>
    </w:p>
    <w:p w14:paraId="51767C18" w14:textId="77777777" w:rsidR="00740D6B" w:rsidRDefault="00000000">
      <w:pPr>
        <w:jc w:val="both"/>
      </w:pPr>
      <w:r>
        <w:t xml:space="preserve">Raccordement de l’alimentation du réservoir: </w:t>
      </w:r>
      <w:r>
        <w:rPr>
          <w:rStyle w:val="optioncarChar"/>
        </w:rPr>
        <w:t xml:space="preserve">suivant plans et métrés des canalisations d’égouttage </w:t>
      </w:r>
      <w:r>
        <w:t xml:space="preserve">(par défaut) </w:t>
      </w:r>
      <w:r>
        <w:rPr>
          <w:rStyle w:val="optioncarChar"/>
        </w:rPr>
        <w:t>/ DN ***</w:t>
      </w:r>
    </w:p>
    <w:p w14:paraId="49839808" w14:textId="77777777" w:rsidR="00740D6B" w:rsidRDefault="00000000">
      <w:pPr>
        <w:jc w:val="both"/>
      </w:pPr>
      <w:r>
        <w:t xml:space="preserve">Dans le cas d’un réservoir recueillant les matières fécales, il est ventilé jusqu’au-dessus de la toiture : </w:t>
      </w:r>
      <w:r>
        <w:rPr>
          <w:rStyle w:val="optioncarChar"/>
        </w:rPr>
        <w:t>par une canalisation de ventilation spécifique : DN *** / par une ventilation primaire ou secondaire d’une colonne d’évacuation existante.</w:t>
      </w:r>
    </w:p>
    <w:p w14:paraId="586C59A6" w14:textId="77777777" w:rsidR="00740D6B" w:rsidRDefault="00000000">
      <w:pPr>
        <w:jc w:val="both"/>
      </w:pPr>
      <w:r>
        <w:t xml:space="preserve">Raccordement à l’égout: </w:t>
      </w:r>
      <w:r>
        <w:rPr>
          <w:rStyle w:val="optioncarChar"/>
        </w:rPr>
        <w:t>suivant plans et métrés des canalisations d’égouttage</w:t>
      </w:r>
      <w:r>
        <w:t xml:space="preserve"> (par défaut)</w:t>
      </w:r>
      <w:r>
        <w:rPr>
          <w:rStyle w:val="optioncarChar"/>
        </w:rPr>
        <w:t xml:space="preserve"> / DN ***</w:t>
      </w:r>
    </w:p>
    <w:p w14:paraId="4FB820FA" w14:textId="77777777" w:rsidR="00740D6B" w:rsidRDefault="00000000">
      <w:pPr>
        <w:jc w:val="both"/>
      </w:pPr>
      <w:r>
        <w:t xml:space="preserve">Une pompe auxiliaire de secours est installée en dédoublement de la pompe principale : </w:t>
      </w:r>
      <w:r>
        <w:rPr>
          <w:rStyle w:val="optioncarChar"/>
        </w:rPr>
        <w:t>oui / non</w:t>
      </w:r>
      <w:r>
        <w:t>. Cette pompe auxiliaire offre des performances identiques au point de fonctionnement et s’enclenche automatiquement en cas de nécessité.</w:t>
      </w:r>
    </w:p>
    <w:p w14:paraId="65D5F155" w14:textId="77777777" w:rsidR="00740D6B" w:rsidRDefault="00000000">
      <w:pPr>
        <w:pStyle w:val="pheading"/>
      </w:pPr>
      <w:r>
        <w:t>DOCUMENTS DE RÉFÉRENCE COMPLÉMENTAIRES</w:t>
      </w:r>
    </w:p>
    <w:p w14:paraId="5B9833E7" w14:textId="77777777" w:rsidR="00740D6B" w:rsidRDefault="00000000">
      <w:pPr>
        <w:pStyle w:val="pheading"/>
      </w:pPr>
      <w:r>
        <w:t>- Matériau</w:t>
      </w:r>
    </w:p>
    <w:p w14:paraId="790BFF94" w14:textId="77777777" w:rsidR="00740D6B" w:rsidRDefault="00000000">
      <w:r>
        <w:t>[NBN EN 12050-1, Stations de relevage d'effluents pour les bâtiments et terrains — Partie 1 : Stations de relevage pour effluents contenant des matières fécales]</w:t>
      </w:r>
    </w:p>
    <w:p w14:paraId="5C58C8B9" w14:textId="77777777" w:rsidR="00740D6B" w:rsidRDefault="00000000">
      <w:r>
        <w:t>[NBN EN 13564 série, Clapets anti-retour pour les bâtiments]</w:t>
      </w:r>
    </w:p>
    <w:p w14:paraId="55195A11" w14:textId="77777777" w:rsidR="00740D6B" w:rsidRDefault="00000000">
      <w:r>
        <w:t>[NBN EN 1561, Fonderie - Fontes à graphite lamellaire]</w:t>
      </w:r>
    </w:p>
    <w:p w14:paraId="48A1177D" w14:textId="77777777" w:rsidR="00740D6B" w:rsidRDefault="00000000">
      <w:r>
        <w:t>[NBN EN 1563, Fonderie - Fontes à graphite sphéroïdal]</w:t>
      </w:r>
    </w:p>
    <w:p w14:paraId="670F0407" w14:textId="77777777" w:rsidR="00740D6B" w:rsidRDefault="00000000">
      <w:r>
        <w:t>[NBN EN 10088-1, Aciers inoxydables - Partie 1: Liste des aciers inoxydables]</w:t>
      </w:r>
    </w:p>
    <w:p w14:paraId="461A76C8" w14:textId="77777777" w:rsidR="00740D6B" w:rsidRDefault="00000000">
      <w:r>
        <w:t>[NBN EN 10130, Produits plats laminés à froid, en acier à bas carbone pour formage à froid - Conditions techniques de livraison]</w:t>
      </w:r>
    </w:p>
    <w:p w14:paraId="004BA243" w14:textId="77777777" w:rsidR="00740D6B" w:rsidRDefault="00740D6B"/>
    <w:p w14:paraId="709CA261" w14:textId="77777777" w:rsidR="00740D6B" w:rsidRDefault="00000000">
      <w:pPr>
        <w:pStyle w:val="pheading"/>
      </w:pPr>
      <w:r>
        <w:t>- Exécution</w:t>
      </w:r>
    </w:p>
    <w:p w14:paraId="440E4C5D" w14:textId="77777777" w:rsidR="00740D6B" w:rsidRDefault="00000000">
      <w:r>
        <w:t>[NIT 265, Installations pour l'évacuation des eaux usées dans les bâtiments (révision de la NIT 200)]</w:t>
      </w:r>
    </w:p>
    <w:p w14:paraId="73946E03" w14:textId="77777777" w:rsidR="00740D6B" w:rsidRDefault="00000000">
      <w:r>
        <w:t>[NBN EN 12056-4, Réseaux d'évacuation gravitaire à l'intérieur des bâtiments - Partie 4: Stations de relevage d'effluents - Conception et calculs]</w:t>
      </w:r>
    </w:p>
    <w:p w14:paraId="204D6E51" w14:textId="77777777" w:rsidR="00740D6B" w:rsidRDefault="00000000">
      <w:pPr>
        <w:pStyle w:val="pheading"/>
      </w:pPr>
      <w:r>
        <w:t>MESURAGE</w:t>
      </w:r>
    </w:p>
    <w:p w14:paraId="558DCB67" w14:textId="77777777" w:rsidR="00740D6B" w:rsidRDefault="00000000">
      <w:pPr>
        <w:pStyle w:val="pheading"/>
      </w:pPr>
      <w:r>
        <w:t>- unité de mesure:</w:t>
      </w:r>
    </w:p>
    <w:p w14:paraId="3BC10E2D" w14:textId="77777777" w:rsidR="00740D6B" w:rsidRDefault="00000000">
      <w:r>
        <w:t>pc</w:t>
      </w:r>
    </w:p>
    <w:p w14:paraId="7849B36E" w14:textId="77777777" w:rsidR="00740D6B" w:rsidRDefault="00000000">
      <w:pPr>
        <w:pStyle w:val="pheading"/>
      </w:pPr>
      <w:r>
        <w:t>- code de mesurage:</w:t>
      </w:r>
    </w:p>
    <w:p w14:paraId="3E75700F" w14:textId="77777777" w:rsidR="00740D6B" w:rsidRDefault="00000000">
      <w:pPr>
        <w:jc w:val="both"/>
      </w:pPr>
      <w:r>
        <w:t>Quantité nette d’installations de pompage à mettre en œuvre, toutes sujétions comprises (notamment pompe, réservoir, raccordements, pompe de secours)</w:t>
      </w:r>
    </w:p>
    <w:p w14:paraId="3A58B4E9" w14:textId="77777777" w:rsidR="00740D6B" w:rsidRDefault="00000000">
      <w:pPr>
        <w:pStyle w:val="pheading"/>
      </w:pPr>
      <w:r>
        <w:t>- nature du marché:</w:t>
      </w:r>
    </w:p>
    <w:p w14:paraId="782110BA" w14:textId="77777777" w:rsidR="00740D6B" w:rsidRDefault="00000000">
      <w:r>
        <w:t>QF</w:t>
      </w:r>
    </w:p>
    <w:p w14:paraId="278BB7B8" w14:textId="77777777" w:rsidR="00740D6B" w:rsidRDefault="00000000">
      <w:pPr>
        <w:pStyle w:val="pheading"/>
      </w:pPr>
      <w:r>
        <w:t>AIDE</w:t>
      </w:r>
    </w:p>
    <w:p w14:paraId="3613C2F8" w14:textId="77777777" w:rsidR="00740D6B" w:rsidRDefault="00000000">
      <w:pPr>
        <w:jc w:val="both"/>
      </w:pPr>
      <w:r>
        <w:t>Dans le cas de reflux, l’installation de pompage est une solution alternative (qui offre plus de sécurité) au clapet de refoulement de type 3 selon la [NBN EN 13564 série]. Un clapet de type 3 consiste en une fermeture automatique activée par une source d’énergie externe et une fermeture d’urgence, indépendante de cette source d’énergie externe. Cependant, un clapet de type 2 peut être envisagé s’il s’agit d’eaux usées grises (avec 2 fermetures automatiques et une fermeture d’urgence, pouvant être combinée à une des fermetures automatiques).</w:t>
      </w:r>
    </w:p>
    <w:p w14:paraId="2F2B759E" w14:textId="77777777" w:rsidR="00740D6B" w:rsidRDefault="00000000">
      <w:pPr>
        <w:jc w:val="both"/>
      </w:pPr>
      <w:r>
        <w:t>En cas d’effluents contenant des matières fécales, les matériaux sont uniquement la fonte à graphite lamellaire, la fonte à graphite sphéroïdal, l’acier inoxydable et l’acier doux.</w:t>
      </w:r>
    </w:p>
    <w:p w14:paraId="314BF9DA" w14:textId="77777777" w:rsidR="00740D6B" w:rsidRDefault="00000000">
      <w:pPr>
        <w:jc w:val="both"/>
      </w:pPr>
      <w:r>
        <w:t>L’installation d’évacuation des eaux usées du bâtiment doit être dimensionnée selon la [NIT 265].</w:t>
      </w:r>
    </w:p>
    <w:p w14:paraId="4ABCF6AA" w14:textId="77777777" w:rsidR="00740D6B" w:rsidRDefault="00000000">
      <w:pPr>
        <w:jc w:val="both"/>
      </w:pPr>
      <w:r>
        <w:t>Dans le cas où il n’est pas passible d’interrompre l’arrivée d’eau vers la station de relevage lors du fonctionnement normal, une pompe auxiliaire est installée.</w:t>
      </w:r>
    </w:p>
    <w:p w14:paraId="4E4FA2C3" w14:textId="77777777" w:rsidR="00740D6B" w:rsidRDefault="00000000">
      <w:pPr>
        <w:jc w:val="both"/>
      </w:pPr>
      <w:r>
        <w:t>Les endroits où sont posées les installations de pompage doivent être suffisamment grands de façon à présenter, autour de l’installation, une zone de travail de minimum 60 cm en hauteur et en largeur pour permettre l’entretien.</w:t>
      </w:r>
    </w:p>
    <w:p w14:paraId="6023E5DC" w14:textId="77777777" w:rsidR="00740D6B" w:rsidRDefault="00000000">
      <w:pPr>
        <w:pStyle w:val="Author-eSectionHeading3"/>
      </w:pPr>
      <w:bookmarkStart w:id="900" w:name="_Toc112759114"/>
      <w:r>
        <w:t>17.6 Raccordements (eau, gaz, électricité, téléphone,…) et citernes de combustibles CCTB 01.02</w:t>
      </w:r>
      <w:bookmarkEnd w:id="900"/>
    </w:p>
    <w:p w14:paraId="5C360CA6" w14:textId="77777777" w:rsidR="00740D6B" w:rsidRDefault="00000000">
      <w:pPr>
        <w:pStyle w:val="Author-eSectionHeading4"/>
      </w:pPr>
      <w:bookmarkStart w:id="901" w:name="_Toc112759115"/>
      <w:r>
        <w:t>17.61 Fourreaux CCTB 01.09</w:t>
      </w:r>
      <w:bookmarkEnd w:id="901"/>
    </w:p>
    <w:p w14:paraId="20903371" w14:textId="77777777" w:rsidR="00740D6B" w:rsidRDefault="00000000">
      <w:pPr>
        <w:pStyle w:val="pheading"/>
      </w:pPr>
      <w:r>
        <w:t>DESCRIPTION</w:t>
      </w:r>
    </w:p>
    <w:p w14:paraId="5712488C" w14:textId="77777777" w:rsidR="00740D6B" w:rsidRDefault="00000000">
      <w:pPr>
        <w:pStyle w:val="pheading"/>
      </w:pPr>
      <w:r>
        <w:t>- Définition / Comprend</w:t>
      </w:r>
    </w:p>
    <w:p w14:paraId="7375FC2C" w14:textId="77777777" w:rsidR="00740D6B" w:rsidRDefault="00000000">
      <w:r>
        <w:t>Il s'agit d'un segment de gaine tubulaire souple ou semi-rigide dans lequel on fait passer les câbles et canalisations, dans leur traversée des parois, cloisons, murs et planchers, afin de les protéger et de les désolidariser des maçonneries.  Les fourreaux permettent le libre jeu des dilatations, et limitent la transmission des bruits solidiens entre les canalisations et les parois.</w:t>
      </w:r>
    </w:p>
    <w:p w14:paraId="1058119C" w14:textId="77777777" w:rsidR="00740D6B" w:rsidRDefault="00000000">
      <w:pPr>
        <w:pStyle w:val="Author-eSectionHeading5"/>
      </w:pPr>
      <w:bookmarkStart w:id="902" w:name="_Toc112759116"/>
      <w:r>
        <w:t>17.61.1 Fourreaux en béton CCTB 01.02</w:t>
      </w:r>
      <w:bookmarkEnd w:id="902"/>
    </w:p>
    <w:p w14:paraId="1DA83742" w14:textId="77777777" w:rsidR="00740D6B" w:rsidRDefault="00000000">
      <w:pPr>
        <w:pStyle w:val="Author-eSectionHeading6"/>
      </w:pPr>
      <w:bookmarkStart w:id="903" w:name="_Toc112759117"/>
      <w:r>
        <w:t>17.61.1a Fourreaux en béton CCTB 01.02</w:t>
      </w:r>
      <w:bookmarkEnd w:id="903"/>
    </w:p>
    <w:p w14:paraId="595CB18C" w14:textId="77777777" w:rsidR="00740D6B" w:rsidRDefault="00000000">
      <w:pPr>
        <w:pStyle w:val="Author-eSectionHeading6"/>
      </w:pPr>
      <w:bookmarkStart w:id="904" w:name="_Toc112759118"/>
      <w:r>
        <w:t>17.61.1b Fourreaux en fibrociment CCTB 01.02</w:t>
      </w:r>
      <w:bookmarkEnd w:id="904"/>
    </w:p>
    <w:p w14:paraId="54142824" w14:textId="77777777" w:rsidR="00740D6B" w:rsidRDefault="00000000">
      <w:pPr>
        <w:pStyle w:val="Author-eSectionHeading5"/>
      </w:pPr>
      <w:bookmarkStart w:id="905" w:name="_Toc112759119"/>
      <w:r>
        <w:t>17.61.2 Fourreaux en matière synthétique CCTB 01.02</w:t>
      </w:r>
      <w:bookmarkEnd w:id="905"/>
    </w:p>
    <w:p w14:paraId="2454D694" w14:textId="77777777" w:rsidR="00740D6B" w:rsidRDefault="00000000">
      <w:pPr>
        <w:pStyle w:val="Author-eSectionHeading6"/>
      </w:pPr>
      <w:bookmarkStart w:id="906" w:name="_Toc112759120"/>
      <w:r>
        <w:t>17.61.2a Fourreaux en PVC CCTB 01.02</w:t>
      </w:r>
      <w:bookmarkEnd w:id="906"/>
    </w:p>
    <w:p w14:paraId="65B8BC03" w14:textId="77777777" w:rsidR="00740D6B" w:rsidRDefault="00000000">
      <w:pPr>
        <w:pStyle w:val="Author-eSectionHeading6"/>
      </w:pPr>
      <w:bookmarkStart w:id="907" w:name="_Toc112759121"/>
      <w:r>
        <w:t>17.61.2b Fourreaux en polyéthylène CCTB 01.04</w:t>
      </w:r>
      <w:bookmarkEnd w:id="907"/>
    </w:p>
    <w:p w14:paraId="7B11AD88" w14:textId="77777777" w:rsidR="00740D6B" w:rsidRDefault="00000000">
      <w:pPr>
        <w:pStyle w:val="pheading"/>
      </w:pPr>
      <w:r>
        <w:t>MESURAGE</w:t>
      </w:r>
    </w:p>
    <w:p w14:paraId="703B3091" w14:textId="77777777" w:rsidR="00740D6B" w:rsidRDefault="00000000">
      <w:pPr>
        <w:pStyle w:val="pheading"/>
      </w:pPr>
      <w:r>
        <w:t>- unité de mesure:</w:t>
      </w:r>
    </w:p>
    <w:p w14:paraId="29C315C0" w14:textId="77777777" w:rsidR="00740D6B" w:rsidRDefault="00000000">
      <w:r>
        <w:t>pc</w:t>
      </w:r>
    </w:p>
    <w:p w14:paraId="3C262FF5" w14:textId="77777777" w:rsidR="00740D6B" w:rsidRDefault="00000000">
      <w:pPr>
        <w:pStyle w:val="pheading"/>
      </w:pPr>
      <w:r>
        <w:t>- code de mesurage:</w:t>
      </w:r>
    </w:p>
    <w:p w14:paraId="200A8F3D" w14:textId="77777777" w:rsidR="00740D6B" w:rsidRDefault="00000000">
      <w:r>
        <w:t>Quantité nette à exécuter, distinction faite suivant les dimensions.</w:t>
      </w:r>
    </w:p>
    <w:p w14:paraId="5025EAB4" w14:textId="77777777" w:rsidR="00740D6B" w:rsidRDefault="00000000">
      <w:pPr>
        <w:pStyle w:val="pheading"/>
      </w:pPr>
      <w:r>
        <w:t>- nature du marché:</w:t>
      </w:r>
    </w:p>
    <w:p w14:paraId="59A9E989" w14:textId="77777777" w:rsidR="00740D6B" w:rsidRDefault="00000000">
      <w:r>
        <w:t>QF</w:t>
      </w:r>
    </w:p>
    <w:p w14:paraId="6671070E" w14:textId="77777777" w:rsidR="00740D6B" w:rsidRDefault="00000000">
      <w:pPr>
        <w:pStyle w:val="Author-eSectionHeading6"/>
      </w:pPr>
      <w:bookmarkStart w:id="908" w:name="_Toc112759122"/>
      <w:r>
        <w:t>17.61.2c Fourreaux en caoutchouc CCTB 01.02</w:t>
      </w:r>
      <w:bookmarkEnd w:id="908"/>
    </w:p>
    <w:p w14:paraId="19289F92" w14:textId="77777777" w:rsidR="00740D6B" w:rsidRDefault="00000000">
      <w:pPr>
        <w:pStyle w:val="Author-eSectionHeading5"/>
      </w:pPr>
      <w:bookmarkStart w:id="909" w:name="_Toc112759123"/>
      <w:r>
        <w:t>17.61.3 Fourreaux en grès CCTB 01.02</w:t>
      </w:r>
      <w:bookmarkEnd w:id="909"/>
    </w:p>
    <w:p w14:paraId="467E64B4" w14:textId="77777777" w:rsidR="00740D6B" w:rsidRDefault="00000000">
      <w:pPr>
        <w:pStyle w:val="Author-eSectionHeading6"/>
      </w:pPr>
      <w:bookmarkStart w:id="910" w:name="_Toc112759124"/>
      <w:r>
        <w:t>17.61.3a Fourreaux en grès CCTB 01.02</w:t>
      </w:r>
      <w:bookmarkEnd w:id="910"/>
    </w:p>
    <w:p w14:paraId="79EA1DDC" w14:textId="77777777" w:rsidR="00740D6B" w:rsidRDefault="00000000">
      <w:pPr>
        <w:pStyle w:val="Author-eSectionHeading5"/>
      </w:pPr>
      <w:bookmarkStart w:id="911" w:name="_Toc112759125"/>
      <w:r>
        <w:t>17.61.4 Fourreaux métalliques</w:t>
      </w:r>
      <w:bookmarkEnd w:id="911"/>
    </w:p>
    <w:p w14:paraId="25888446" w14:textId="77777777" w:rsidR="00740D6B" w:rsidRDefault="00000000">
      <w:pPr>
        <w:pStyle w:val="Author-eSectionHeading6"/>
      </w:pPr>
      <w:bookmarkStart w:id="912" w:name="_Toc112759126"/>
      <w:r>
        <w:t>17.61.4a Fourreaux métalliques</w:t>
      </w:r>
      <w:bookmarkEnd w:id="912"/>
    </w:p>
    <w:p w14:paraId="014734F2" w14:textId="77777777" w:rsidR="00740D6B" w:rsidRDefault="00000000">
      <w:pPr>
        <w:pStyle w:val="Author-eSectionHeading4"/>
      </w:pPr>
      <w:bookmarkStart w:id="913" w:name="_Toc112759127"/>
      <w:r>
        <w:t>17.62 Caniveaux CCTB 01.02</w:t>
      </w:r>
      <w:bookmarkEnd w:id="913"/>
    </w:p>
    <w:p w14:paraId="23C6CE48" w14:textId="77777777" w:rsidR="00740D6B" w:rsidRDefault="00000000">
      <w:pPr>
        <w:pStyle w:val="Author-eSectionHeading5"/>
      </w:pPr>
      <w:bookmarkStart w:id="914" w:name="_Toc112759128"/>
      <w:r>
        <w:t>17.62.1 Caniveaux à base de ciment CCTB 01.02</w:t>
      </w:r>
      <w:bookmarkEnd w:id="914"/>
    </w:p>
    <w:p w14:paraId="1CE453A3" w14:textId="77777777" w:rsidR="00740D6B" w:rsidRDefault="00000000">
      <w:pPr>
        <w:pStyle w:val="Author-eSectionHeading6"/>
      </w:pPr>
      <w:bookmarkStart w:id="915" w:name="_Toc112759129"/>
      <w:r>
        <w:t>17.62.1a Caniveaux préfabriqués en béton CCTB 01.10</w:t>
      </w:r>
      <w:bookmarkEnd w:id="915"/>
    </w:p>
    <w:p w14:paraId="7E694B05" w14:textId="77777777" w:rsidR="00740D6B" w:rsidRDefault="00000000">
      <w:pPr>
        <w:pStyle w:val="pheading"/>
      </w:pPr>
      <w:r>
        <w:t>DESCRIPTION</w:t>
      </w:r>
    </w:p>
    <w:p w14:paraId="28700D38" w14:textId="77777777" w:rsidR="00740D6B" w:rsidRDefault="00000000">
      <w:pPr>
        <w:pStyle w:val="pheading"/>
      </w:pPr>
      <w:r>
        <w:t>- Définition / Comprend</w:t>
      </w:r>
    </w:p>
    <w:p w14:paraId="6DB7EC17" w14:textId="77777777" w:rsidR="00740D6B" w:rsidRDefault="00000000">
      <w:r>
        <w:t>Les caniveaux hydrauliques pour l’évacuation des eaux dans les zones de circulation utilisées par les piétons et les véhicules sont conformes à la [NBN EN 1433].</w:t>
      </w:r>
    </w:p>
    <w:p w14:paraId="43E92AE3" w14:textId="77777777" w:rsidR="00740D6B" w:rsidRDefault="00000000">
      <w:r>
        <w:t>Les caniveaux sont des conduits à section rectangulaire, semi-circulaire ou trapézoïdale. On distingue les caniveaux ouverts (sans couvercle), les caniveaux avec fente et les caniveaux couverts (avec couvercle).</w:t>
      </w:r>
    </w:p>
    <w:p w14:paraId="631F1C1B" w14:textId="77777777" w:rsidR="00740D6B" w:rsidRDefault="00000000">
      <w:pPr>
        <w:pStyle w:val="pheading"/>
      </w:pPr>
      <w:r>
        <w:t>MATÉRIAUX</w:t>
      </w:r>
    </w:p>
    <w:p w14:paraId="3B862940" w14:textId="77777777" w:rsidR="00740D6B" w:rsidRDefault="00000000">
      <w:pPr>
        <w:pStyle w:val="pheading"/>
      </w:pPr>
      <w:r>
        <w:t>- Caractéristiques générales</w:t>
      </w:r>
    </w:p>
    <w:p w14:paraId="24E9563E" w14:textId="77777777" w:rsidR="00740D6B" w:rsidRDefault="00000000">
      <w:r>
        <w:t xml:space="preserve">Les caniveaux sont en béton </w:t>
      </w:r>
      <w:r>
        <w:rPr>
          <w:color w:val="FF0000"/>
        </w:rPr>
        <w:t>avec grille / sans grille</w:t>
      </w:r>
      <w:r>
        <w:t>.</w:t>
      </w:r>
    </w:p>
    <w:p w14:paraId="269E41C5" w14:textId="77777777" w:rsidR="00740D6B" w:rsidRDefault="00740D6B"/>
    <w:p w14:paraId="204DF3B7" w14:textId="77777777" w:rsidR="00740D6B" w:rsidRDefault="00000000">
      <w:r>
        <w:t xml:space="preserve">La classe de résistance est </w:t>
      </w:r>
      <w:r>
        <w:rPr>
          <w:color w:val="FF0000"/>
        </w:rPr>
        <w:t>A 15 / B 125 / C 250 / D 400 / E 600 / F900</w:t>
      </w:r>
      <w:r>
        <w:t>.</w:t>
      </w:r>
    </w:p>
    <w:p w14:paraId="698B8274" w14:textId="77777777" w:rsidR="00740D6B" w:rsidRDefault="00740D6B"/>
    <w:p w14:paraId="28188737" w14:textId="77777777" w:rsidR="00740D6B" w:rsidRDefault="00000000">
      <w:r>
        <w:t>La résistance du caniveau correspond aux exigences requises par le lieu d’installation.</w:t>
      </w:r>
    </w:p>
    <w:p w14:paraId="5008121C" w14:textId="77777777" w:rsidR="00740D6B" w:rsidRDefault="00740D6B"/>
    <w:p w14:paraId="60ABA0CD" w14:textId="77777777" w:rsidR="00740D6B" w:rsidRDefault="00000000">
      <w:r>
        <w:t xml:space="preserve">Les caniveaux est de </w:t>
      </w:r>
      <w:r>
        <w:rPr>
          <w:color w:val="FF0000"/>
        </w:rPr>
        <w:t>type I / type M :</w:t>
      </w:r>
    </w:p>
    <w:p w14:paraId="3344B024" w14:textId="77777777" w:rsidR="00740D6B" w:rsidRDefault="00000000">
      <w:r>
        <w:rPr>
          <w:b/>
        </w:rPr>
        <w:t>(soit)</w:t>
      </w:r>
    </w:p>
    <w:p w14:paraId="6D261C7B" w14:textId="77777777" w:rsidR="00740D6B" w:rsidRDefault="00000000">
      <w:r>
        <w:rPr>
          <w:rStyle w:val="soitChar"/>
          <w:u w:val="single"/>
        </w:rPr>
        <w:t>Type I</w:t>
      </w:r>
      <w:r>
        <w:rPr>
          <w:rStyle w:val="soitChar"/>
        </w:rPr>
        <w:t xml:space="preserve"> : Caniveau hydraulique ne nécessitant aucun support supplémentaire pour résister aux charges verticales et horizontales de service.</w:t>
      </w:r>
    </w:p>
    <w:p w14:paraId="6A1F9EDB" w14:textId="77777777" w:rsidR="00740D6B" w:rsidRDefault="00000000">
      <w:r>
        <w:rPr>
          <w:b/>
        </w:rPr>
        <w:t>(soit)</w:t>
      </w:r>
    </w:p>
    <w:p w14:paraId="5A1E2148" w14:textId="77777777" w:rsidR="00740D6B" w:rsidRDefault="00000000">
      <w:r>
        <w:rPr>
          <w:rStyle w:val="soitChar"/>
          <w:u w:val="single"/>
        </w:rPr>
        <w:t>Type M</w:t>
      </w:r>
      <w:r>
        <w:rPr>
          <w:rStyle w:val="soitChar"/>
        </w:rPr>
        <w:t xml:space="preserve"> : Caniveau hydraulique nécessitant un support supplémentaire pour résister aux charges verticales et horizontales de service.</w:t>
      </w:r>
    </w:p>
    <w:p w14:paraId="50EFAC4F" w14:textId="77777777" w:rsidR="00740D6B" w:rsidRDefault="00740D6B"/>
    <w:p w14:paraId="15B234C9" w14:textId="77777777" w:rsidR="00740D6B" w:rsidRDefault="00000000">
      <w:r>
        <w:t>Les dimensions (en cm) sont conformes:</w:t>
      </w:r>
    </w:p>
    <w:p w14:paraId="709FAD93" w14:textId="77777777" w:rsidR="00740D6B" w:rsidRDefault="00740D6B"/>
    <w:p w14:paraId="38D2E733" w14:textId="77777777" w:rsidR="00740D6B" w:rsidRDefault="00000000">
      <w:r>
        <w:t xml:space="preserve">- pour la section rectangulaire : </w:t>
      </w:r>
      <w:r>
        <w:rPr>
          <w:color w:val="FF0000"/>
        </w:rPr>
        <w:t>A1 / A2 / A3 / A4 / B1 / B2 / B3 / B4 / C1 / C2 / C3 / C4 / D1 / D2 / D3 / D4 / E1 / E2 / E3 / E4</w:t>
      </w:r>
    </w:p>
    <w:p w14:paraId="0DFC60AE" w14:textId="77777777" w:rsidR="00740D6B" w:rsidRDefault="00740D6B"/>
    <w:p w14:paraId="26159BD3" w14:textId="77777777" w:rsidR="00740D6B" w:rsidRDefault="00740D6B"/>
    <w:p w14:paraId="2607B25D" w14:textId="77777777" w:rsidR="00740D6B" w:rsidRDefault="00000000">
      <w:r>
        <w:rPr>
          <w:noProof/>
        </w:rPr>
        <w:drawing>
          <wp:inline distT="0" distB="0" distL="0" distR="0" wp14:anchorId="3DD4A522" wp14:editId="21CFD747">
            <wp:extent cx="5981700" cy="6381750"/>
            <wp:effectExtent l="0" t="0" r="0" b="0"/>
            <wp:docPr id="2" name="Picture_0.png" descr="Picture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098314" descr=" "/>
                    <pic:cNvPicPr>
                      <a:picLocks noChangeAspect="1" noChangeArrowheads="1"/>
                    </pic:cNvPicPr>
                  </pic:nvPicPr>
                  <pic:blipFill>
                    <a:blip r:embed="rId179"/>
                    <a:srcRect/>
                    <a:stretch>
                      <a:fillRect/>
                    </a:stretch>
                  </pic:blipFill>
                  <pic:spPr bwMode="auto">
                    <a:xfrm>
                      <a:off x="0" y="0"/>
                      <a:ext cx="5981700" cy="6381750"/>
                    </a:xfrm>
                    <a:prstGeom prst="rect">
                      <a:avLst/>
                    </a:prstGeom>
                  </pic:spPr>
                </pic:pic>
              </a:graphicData>
            </a:graphic>
          </wp:inline>
        </w:drawing>
      </w:r>
    </w:p>
    <w:p w14:paraId="105262EB" w14:textId="77777777" w:rsidR="00740D6B" w:rsidRDefault="00740D6B"/>
    <w:p w14:paraId="43A98FA3" w14:textId="77777777" w:rsidR="00740D6B" w:rsidRDefault="00740D6B"/>
    <w:p w14:paraId="5AF837E1" w14:textId="77777777" w:rsidR="00740D6B" w:rsidRDefault="00740D6B"/>
    <w:p w14:paraId="7F84A081" w14:textId="77777777" w:rsidR="00740D6B" w:rsidRDefault="00000000">
      <w:r>
        <w:t xml:space="preserve">- pour la section trapézoïdale : Type </w:t>
      </w:r>
      <w:r>
        <w:rPr>
          <w:rStyle w:val="optioncarChar"/>
        </w:rPr>
        <w:t>A / B</w:t>
      </w:r>
    </w:p>
    <w:p w14:paraId="1E0E790A" w14:textId="77777777" w:rsidR="00740D6B" w:rsidRDefault="00740D6B"/>
    <w:p w14:paraId="2C4637FF" w14:textId="77777777" w:rsidR="00740D6B" w:rsidRDefault="00000000">
      <w:r>
        <w:rPr>
          <w:noProof/>
        </w:rPr>
        <w:drawing>
          <wp:inline distT="0" distB="0" distL="0" distR="0" wp14:anchorId="3D829509" wp14:editId="559C56BB">
            <wp:extent cx="5981700" cy="6477000"/>
            <wp:effectExtent l="0" t="0" r="0" b="0"/>
            <wp:docPr id="3" name="Picture_1.png" descr="Picture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098315" descr=" "/>
                    <pic:cNvPicPr>
                      <a:picLocks noChangeAspect="1" noChangeArrowheads="1"/>
                    </pic:cNvPicPr>
                  </pic:nvPicPr>
                  <pic:blipFill>
                    <a:blip r:embed="rId180"/>
                    <a:srcRect/>
                    <a:stretch>
                      <a:fillRect/>
                    </a:stretch>
                  </pic:blipFill>
                  <pic:spPr bwMode="auto">
                    <a:xfrm>
                      <a:off x="0" y="0"/>
                      <a:ext cx="5981700" cy="6477000"/>
                    </a:xfrm>
                    <a:prstGeom prst="rect">
                      <a:avLst/>
                    </a:prstGeom>
                  </pic:spPr>
                </pic:pic>
              </a:graphicData>
            </a:graphic>
          </wp:inline>
        </w:drawing>
      </w:r>
    </w:p>
    <w:p w14:paraId="1CDEF06E" w14:textId="77777777" w:rsidR="00740D6B" w:rsidRDefault="00740D6B"/>
    <w:p w14:paraId="2FBA67AE" w14:textId="77777777" w:rsidR="00740D6B" w:rsidRDefault="00740D6B"/>
    <w:p w14:paraId="1D284F23" w14:textId="77777777" w:rsidR="00740D6B" w:rsidRDefault="00000000">
      <w:r>
        <w:t xml:space="preserve">- pour les caniveaux avec fente : </w:t>
      </w:r>
      <w:r>
        <w:rPr>
          <w:rStyle w:val="optioncarChar"/>
        </w:rPr>
        <w:t>***</w:t>
      </w:r>
      <w:r>
        <w:t>, aux dimensions des tuyaux en béton non armé de diamètre équivalent pour la section semi-circulaire.</w:t>
      </w:r>
    </w:p>
    <w:p w14:paraId="2E70ABC9" w14:textId="77777777" w:rsidR="00740D6B" w:rsidRDefault="00740D6B"/>
    <w:p w14:paraId="337B0F18" w14:textId="77777777" w:rsidR="00740D6B" w:rsidRDefault="00000000">
      <w:r>
        <w:t>Pour les caniveaux en béton, conformément au tableau 1 (classe 2, marquage W) de la [NBN EN 1433], l'absorption d'eau est:</w:t>
      </w:r>
    </w:p>
    <w:p w14:paraId="12FED3BA" w14:textId="77777777" w:rsidR="00740D6B" w:rsidRDefault="00000000">
      <w:r>
        <w:t>- ≤ 7 % individuellement</w:t>
      </w:r>
    </w:p>
    <w:p w14:paraId="550D4F66" w14:textId="77777777" w:rsidR="00740D6B" w:rsidRDefault="00000000">
      <w:r>
        <w:t>- ≤ 6,5 % en moyenne sur 4 mesures.</w:t>
      </w:r>
    </w:p>
    <w:p w14:paraId="7AABEB2C" w14:textId="77777777" w:rsidR="00740D6B" w:rsidRDefault="00740D6B"/>
    <w:p w14:paraId="3069DF23" w14:textId="77777777" w:rsidR="00740D6B" w:rsidRDefault="00000000">
      <w:r>
        <w:t>Conformément à l’article § 6.3.3.1 de la [NBN EN 1433], la résistance caractéristique à la compression mesurée individuellement sur carottes est ≥ 35 MPa.</w:t>
      </w:r>
    </w:p>
    <w:p w14:paraId="68A207C5" w14:textId="77777777" w:rsidR="00740D6B" w:rsidRDefault="00740D6B"/>
    <w:p w14:paraId="2B110A67" w14:textId="77777777" w:rsidR="00740D6B" w:rsidRDefault="00000000">
      <w:r>
        <w:t> </w:t>
      </w:r>
    </w:p>
    <w:p w14:paraId="47C8D23B" w14:textId="77777777" w:rsidR="00740D6B" w:rsidRDefault="00000000">
      <w:pPr>
        <w:pStyle w:val="pheading"/>
      </w:pPr>
      <w:r>
        <w:t>EXÉCUTION / MISE EN ŒUVRE</w:t>
      </w:r>
    </w:p>
    <w:p w14:paraId="7E35FFD7" w14:textId="77777777" w:rsidR="00740D6B" w:rsidRDefault="00000000">
      <w:pPr>
        <w:pStyle w:val="pheading"/>
      </w:pPr>
      <w:r>
        <w:t>- Prescriptions générales</w:t>
      </w:r>
    </w:p>
    <w:p w14:paraId="78A4D636" w14:textId="77777777" w:rsidR="00740D6B" w:rsidRDefault="00000000">
      <w:r>
        <w:t>Les matériaux répondent aux prescriptions suivantes :</w:t>
      </w:r>
    </w:p>
    <w:p w14:paraId="66BAC03D" w14:textId="77777777" w:rsidR="00740D6B" w:rsidRDefault="00000000">
      <w:pPr>
        <w:pStyle w:val="Author-eListParagraph"/>
        <w:numPr>
          <w:ilvl w:val="0"/>
          <w:numId w:val="159"/>
        </w:numPr>
      </w:pPr>
      <w:r>
        <w:t>- mortier : [NBN EN 1504-3]</w:t>
      </w:r>
    </w:p>
    <w:p w14:paraId="256DD049" w14:textId="77777777" w:rsidR="00740D6B" w:rsidRDefault="00000000">
      <w:pPr>
        <w:pStyle w:val="Author-eListParagraph"/>
        <w:numPr>
          <w:ilvl w:val="0"/>
          <w:numId w:val="159"/>
        </w:numPr>
      </w:pPr>
      <w:r>
        <w:t>- produit de scellement : [NBN EN 14188-1] et la [NBN EN 14188-2]. Ils sont du type ns (tableau 2 de la norme). La classe de produit de scellement est en fonction de l’application.</w:t>
      </w:r>
    </w:p>
    <w:p w14:paraId="00DC381F" w14:textId="77777777" w:rsidR="00740D6B" w:rsidRDefault="00000000">
      <w:pPr>
        <w:pStyle w:val="Author-eListParagraph"/>
        <w:numPr>
          <w:ilvl w:val="0"/>
          <w:numId w:val="159"/>
        </w:numPr>
      </w:pPr>
      <w:r>
        <w:t>- fondation en béton maigre : performances suivant les [NBN EN 206:2013+A2] et [NBN B 15-001], classe C16/20.</w:t>
      </w:r>
    </w:p>
    <w:p w14:paraId="1B61A833" w14:textId="77777777" w:rsidR="00740D6B" w:rsidRDefault="00000000">
      <w:r>
        <w:t>Le caniveau est posé sur une fondation en béton maigre de 10 cm d'épaisseur.</w:t>
      </w:r>
    </w:p>
    <w:p w14:paraId="0C7E6314" w14:textId="77777777" w:rsidR="00740D6B" w:rsidRDefault="00000000">
      <w:r>
        <w:t>Les joints entre éléments ont 1 cm d'épaisseur, ils sont scellés au mortier de ciment de catégorie M1 sauf spécification contraire du fabricant, à l'exception d'un joint tous les 4 à 6 m qui est scellé à l'aide d’un produit de scellement.</w:t>
      </w:r>
    </w:p>
    <w:p w14:paraId="67ABBE3B" w14:textId="77777777" w:rsidR="00740D6B" w:rsidRDefault="00740D6B"/>
    <w:p w14:paraId="42ADDC53" w14:textId="77777777" w:rsidR="00740D6B" w:rsidRDefault="00000000">
      <w:r>
        <w:t>Le profil du caniveau s'intègre dans celui des revêtements situés de part et d'autre.</w:t>
      </w:r>
    </w:p>
    <w:p w14:paraId="22EA3A1D" w14:textId="77777777" w:rsidR="00740D6B" w:rsidRDefault="00000000">
      <w:r>
        <w:t>Les éléments sont posés suivant un tracé continu. La tolérance est de 1 cm par rapport au tracé.</w:t>
      </w:r>
    </w:p>
    <w:p w14:paraId="0EC43BD6" w14:textId="77777777" w:rsidR="00740D6B" w:rsidRDefault="00740D6B"/>
    <w:p w14:paraId="1938374B" w14:textId="77777777" w:rsidR="00740D6B" w:rsidRDefault="00000000">
      <w:r>
        <w:t>Les caniveaux avec grilles sont posés à un niveau tel que la face supérieure de la grille soit 0,5 cm plus bas que le filet d'eau qui y aboutit.</w:t>
      </w:r>
    </w:p>
    <w:p w14:paraId="1CADF4B7" w14:textId="77777777" w:rsidR="00740D6B" w:rsidRDefault="00000000">
      <w:pPr>
        <w:pStyle w:val="pheading"/>
      </w:pPr>
      <w:r>
        <w:t>MESURAGE</w:t>
      </w:r>
    </w:p>
    <w:p w14:paraId="5891DA5C" w14:textId="77777777" w:rsidR="00740D6B" w:rsidRDefault="00000000">
      <w:pPr>
        <w:pStyle w:val="pheading"/>
      </w:pPr>
      <w:r>
        <w:t>- unité de mesure:</w:t>
      </w:r>
    </w:p>
    <w:p w14:paraId="6E72D901" w14:textId="77777777" w:rsidR="00740D6B" w:rsidRDefault="00000000">
      <w:r>
        <w:t>pc</w:t>
      </w:r>
    </w:p>
    <w:p w14:paraId="46FBF68C" w14:textId="77777777" w:rsidR="00740D6B" w:rsidRDefault="00000000">
      <w:pPr>
        <w:pStyle w:val="pheading"/>
      </w:pPr>
      <w:r>
        <w:t>- code de mesurage:</w:t>
      </w:r>
    </w:p>
    <w:p w14:paraId="4B2E2403" w14:textId="77777777" w:rsidR="00740D6B" w:rsidRDefault="00000000">
      <w:r>
        <w:t>Quantité nette à exécuter, distinction faite suivant les dimensions.</w:t>
      </w:r>
    </w:p>
    <w:p w14:paraId="4428680C" w14:textId="77777777" w:rsidR="00740D6B" w:rsidRDefault="00000000">
      <w:pPr>
        <w:pStyle w:val="pheading"/>
      </w:pPr>
      <w:r>
        <w:t>- nature du marché:</w:t>
      </w:r>
    </w:p>
    <w:p w14:paraId="5D2C6FD8" w14:textId="77777777" w:rsidR="00740D6B" w:rsidRDefault="00000000">
      <w:r>
        <w:t>QF</w:t>
      </w:r>
    </w:p>
    <w:p w14:paraId="0CCBA95C" w14:textId="77777777" w:rsidR="00740D6B" w:rsidRDefault="00000000">
      <w:pPr>
        <w:pStyle w:val="Author-eSectionHeading6"/>
      </w:pPr>
      <w:bookmarkStart w:id="916" w:name="_Toc112759130"/>
      <w:r>
        <w:t>17.62.1b Caniveaux en béton coulé en place</w:t>
      </w:r>
      <w:bookmarkEnd w:id="916"/>
    </w:p>
    <w:p w14:paraId="7C2CD382" w14:textId="77777777" w:rsidR="00740D6B" w:rsidRDefault="00000000">
      <w:pPr>
        <w:pStyle w:val="Author-eSectionHeading6"/>
      </w:pPr>
      <w:bookmarkStart w:id="917" w:name="_Toc112759131"/>
      <w:r>
        <w:t>17.62.1c Caniveaux en fibrociment CCTB 01.02</w:t>
      </w:r>
      <w:bookmarkEnd w:id="917"/>
    </w:p>
    <w:p w14:paraId="5EBB1F0E" w14:textId="77777777" w:rsidR="00740D6B" w:rsidRDefault="00000000">
      <w:pPr>
        <w:pStyle w:val="Author-eSectionHeading5"/>
      </w:pPr>
      <w:bookmarkStart w:id="918" w:name="_Toc112759132"/>
      <w:r>
        <w:t>17.62.2 Caniveaux en matière synthétique CCTB 01.02</w:t>
      </w:r>
      <w:bookmarkEnd w:id="918"/>
    </w:p>
    <w:p w14:paraId="4BA34D9A" w14:textId="77777777" w:rsidR="00740D6B" w:rsidRDefault="00000000">
      <w:pPr>
        <w:pStyle w:val="Author-eSectionHeading6"/>
      </w:pPr>
      <w:bookmarkStart w:id="919" w:name="_Toc112759133"/>
      <w:r>
        <w:t>17.62.2a Caniveaux en PVC CCTB 01.02</w:t>
      </w:r>
      <w:bookmarkEnd w:id="919"/>
    </w:p>
    <w:p w14:paraId="52E4EDE7" w14:textId="77777777" w:rsidR="00740D6B" w:rsidRDefault="00000000">
      <w:pPr>
        <w:pStyle w:val="Author-eSectionHeading6"/>
      </w:pPr>
      <w:bookmarkStart w:id="920" w:name="_Toc112759134"/>
      <w:r>
        <w:t>17.62.2b Caniveaux en polyéthylène CCTB 01.02</w:t>
      </w:r>
      <w:bookmarkEnd w:id="920"/>
    </w:p>
    <w:p w14:paraId="33879268" w14:textId="77777777" w:rsidR="00740D6B" w:rsidRDefault="00000000">
      <w:pPr>
        <w:pStyle w:val="Author-eSectionHeading4"/>
      </w:pPr>
      <w:bookmarkStart w:id="921" w:name="_Toc112759135"/>
      <w:r>
        <w:t>17.63 Citernes de combustibles enterrées (gaz, mazout, ...)</w:t>
      </w:r>
      <w:bookmarkEnd w:id="921"/>
    </w:p>
    <w:p w14:paraId="7308714D" w14:textId="77777777" w:rsidR="00740D6B" w:rsidRDefault="00000000">
      <w:pPr>
        <w:pStyle w:val="Author-eSectionHeading5"/>
      </w:pPr>
      <w:bookmarkStart w:id="922" w:name="_Toc112759136"/>
      <w:r>
        <w:t>17.63.1 Citernes mazout enterrées</w:t>
      </w:r>
      <w:bookmarkEnd w:id="922"/>
    </w:p>
    <w:p w14:paraId="25EF88CA" w14:textId="77777777" w:rsidR="00740D6B" w:rsidRDefault="00000000">
      <w:pPr>
        <w:pStyle w:val="Author-eSectionHeading6"/>
      </w:pPr>
      <w:bookmarkStart w:id="923" w:name="_Toc112759137"/>
      <w:r>
        <w:t>17.63.1a Citernes mazout enterrées métalliques</w:t>
      </w:r>
      <w:bookmarkEnd w:id="923"/>
    </w:p>
    <w:p w14:paraId="715F83EC" w14:textId="77777777" w:rsidR="00740D6B" w:rsidRDefault="00000000">
      <w:pPr>
        <w:pStyle w:val="Author-eSectionHeading6"/>
      </w:pPr>
      <w:bookmarkStart w:id="924" w:name="_Toc112759138"/>
      <w:r>
        <w:t>17.63.1b Citernes mazout enterrées en matière synthétique</w:t>
      </w:r>
      <w:bookmarkEnd w:id="924"/>
    </w:p>
    <w:p w14:paraId="7854ED11" w14:textId="77777777" w:rsidR="00740D6B" w:rsidRDefault="00000000">
      <w:pPr>
        <w:pStyle w:val="Author-eSectionHeading5"/>
      </w:pPr>
      <w:bookmarkStart w:id="925" w:name="_Toc112759139"/>
      <w:r>
        <w:t>17.63.2 Citernes gaz enterrées</w:t>
      </w:r>
      <w:bookmarkEnd w:id="925"/>
    </w:p>
    <w:p w14:paraId="6D179A96" w14:textId="77777777" w:rsidR="00740D6B" w:rsidRDefault="00000000">
      <w:pPr>
        <w:pStyle w:val="Author-eSectionHeading6"/>
      </w:pPr>
      <w:bookmarkStart w:id="926" w:name="_Toc112759140"/>
      <w:r>
        <w:t>17.63.2a Citernes gaz enterrées métalliques</w:t>
      </w:r>
      <w:bookmarkEnd w:id="926"/>
    </w:p>
    <w:p w14:paraId="3D925E9C" w14:textId="77777777" w:rsidR="00740D6B" w:rsidRDefault="00000000">
      <w:pPr>
        <w:pStyle w:val="Author-eSectionHeading4"/>
      </w:pPr>
      <w:bookmarkStart w:id="927" w:name="_Toc112759141"/>
      <w:r>
        <w:t>17.64 Spécificités pour coordination avec techniques spéciales</w:t>
      </w:r>
      <w:bookmarkEnd w:id="927"/>
    </w:p>
    <w:p w14:paraId="334452BA" w14:textId="77777777" w:rsidR="00740D6B" w:rsidRDefault="00000000">
      <w:pPr>
        <w:pStyle w:val="Author-eSectionHeading4"/>
      </w:pPr>
      <w:bookmarkStart w:id="928" w:name="_Toc112759142"/>
      <w:r>
        <w:t>17.65 Gaines CCTB 01.09</w:t>
      </w:r>
      <w:bookmarkEnd w:id="928"/>
    </w:p>
    <w:p w14:paraId="5F266B0E" w14:textId="77777777" w:rsidR="00740D6B" w:rsidRDefault="00000000">
      <w:pPr>
        <w:pStyle w:val="pheading"/>
      </w:pPr>
      <w:r>
        <w:t>DESCRIPTION</w:t>
      </w:r>
    </w:p>
    <w:p w14:paraId="5FE5EED8" w14:textId="77777777" w:rsidR="00740D6B" w:rsidRDefault="00000000">
      <w:pPr>
        <w:pStyle w:val="pheading"/>
      </w:pPr>
      <w:r>
        <w:t>- Définition / Comprend</w:t>
      </w:r>
    </w:p>
    <w:p w14:paraId="1308D0DA" w14:textId="77777777" w:rsidR="00740D6B" w:rsidRDefault="00000000">
      <w:r>
        <w:t>Il s'agit de toute enveloppe de section circulaire servant à la protection ou au passage d’un élément ou de plusieurs éléments groupés (canalisations, conducteurs électriques, etc.).</w:t>
      </w:r>
    </w:p>
    <w:p w14:paraId="544102C0" w14:textId="77777777" w:rsidR="00740D6B" w:rsidRDefault="00000000">
      <w:pPr>
        <w:pStyle w:val="pheading"/>
      </w:pPr>
      <w:r>
        <w:t>MATÉRIAUX</w:t>
      </w:r>
    </w:p>
    <w:p w14:paraId="5D136B7F" w14:textId="77777777" w:rsidR="00740D6B" w:rsidRDefault="00000000">
      <w:r>
        <w:t xml:space="preserve">La gaine est constituée d'une canalisation </w:t>
      </w:r>
      <w:r>
        <w:rPr>
          <w:rStyle w:val="optioncarChar"/>
        </w:rPr>
        <w:t>souple</w:t>
      </w:r>
      <w:r>
        <w:t xml:space="preserve"> (par défaut)</w:t>
      </w:r>
      <w:r>
        <w:rPr>
          <w:rStyle w:val="optioncarChar"/>
        </w:rPr>
        <w:t xml:space="preserve"> / rigide</w:t>
      </w:r>
      <w:r>
        <w:t>.</w:t>
      </w:r>
    </w:p>
    <w:p w14:paraId="4D0FC89E" w14:textId="77777777" w:rsidR="00740D6B" w:rsidRDefault="00000000">
      <w:r>
        <w:t xml:space="preserve">La gaine est équipée d'un tire-fil : </w:t>
      </w:r>
      <w:r>
        <w:rPr>
          <w:rStyle w:val="optioncarChar"/>
        </w:rPr>
        <w:t>oui</w:t>
      </w:r>
      <w:r>
        <w:t xml:space="preserve"> (par défaut)</w:t>
      </w:r>
      <w:r>
        <w:rPr>
          <w:rStyle w:val="optioncarChar"/>
        </w:rPr>
        <w:t xml:space="preserve"> / non</w:t>
      </w:r>
      <w:r>
        <w:t>.</w:t>
      </w:r>
    </w:p>
    <w:p w14:paraId="71903B4C" w14:textId="77777777" w:rsidR="00740D6B" w:rsidRDefault="00000000">
      <w:pPr>
        <w:pStyle w:val="Author-eSectionHeading5"/>
      </w:pPr>
      <w:bookmarkStart w:id="929" w:name="_Toc112759143"/>
      <w:r>
        <w:t>17.65.1 Gaines en matière synthétique</w:t>
      </w:r>
      <w:bookmarkEnd w:id="929"/>
    </w:p>
    <w:p w14:paraId="453FD403" w14:textId="77777777" w:rsidR="00740D6B" w:rsidRDefault="00000000">
      <w:pPr>
        <w:pStyle w:val="Author-eSectionHeading6"/>
      </w:pPr>
      <w:bookmarkStart w:id="930" w:name="_Toc112759144"/>
      <w:r>
        <w:t>17.65.1a Gaines en PVC</w:t>
      </w:r>
      <w:bookmarkEnd w:id="930"/>
    </w:p>
    <w:p w14:paraId="3CB5453E" w14:textId="77777777" w:rsidR="00740D6B" w:rsidRDefault="00000000">
      <w:pPr>
        <w:pStyle w:val="Author-eSectionHeading6"/>
      </w:pPr>
      <w:bookmarkStart w:id="931" w:name="_Toc112759145"/>
      <w:r>
        <w:t>17.65.1b Gaines en polyéthylène</w:t>
      </w:r>
      <w:bookmarkEnd w:id="931"/>
    </w:p>
    <w:p w14:paraId="112E2050" w14:textId="77777777" w:rsidR="00740D6B" w:rsidRDefault="00000000">
      <w:pPr>
        <w:pStyle w:val="Author-eSectionHeading6"/>
      </w:pPr>
      <w:bookmarkStart w:id="932" w:name="_Toc112759146"/>
      <w:r>
        <w:t>17.65.1c Gaines en caoutchouc</w:t>
      </w:r>
      <w:bookmarkEnd w:id="932"/>
    </w:p>
    <w:p w14:paraId="319A46CC" w14:textId="77777777" w:rsidR="00740D6B" w:rsidRDefault="00000000">
      <w:pPr>
        <w:pStyle w:val="Author-eSectionHeading5"/>
      </w:pPr>
      <w:bookmarkStart w:id="933" w:name="_Toc112759147"/>
      <w:r>
        <w:t>17.65.2 Gaines métalliques</w:t>
      </w:r>
      <w:bookmarkEnd w:id="933"/>
    </w:p>
    <w:p w14:paraId="069AE09F" w14:textId="77777777" w:rsidR="00740D6B" w:rsidRDefault="00000000">
      <w:pPr>
        <w:pStyle w:val="Author-eSectionHeading6"/>
      </w:pPr>
      <w:bookmarkStart w:id="934" w:name="_Toc112759148"/>
      <w:r>
        <w:t>17.65.2a Gaines métalliques</w:t>
      </w:r>
      <w:bookmarkEnd w:id="934"/>
    </w:p>
    <w:p w14:paraId="7EA7E570" w14:textId="77777777" w:rsidR="00740D6B" w:rsidRDefault="00000000">
      <w:pPr>
        <w:pStyle w:val="Author-eSectionHeading3"/>
      </w:pPr>
      <w:bookmarkStart w:id="935" w:name="_Toc112759149"/>
      <w:r>
        <w:t>17.7 Puits canadiens à air (installation en amont du raccordement de ventilation intérieur) CCTB 01.02</w:t>
      </w:r>
      <w:bookmarkEnd w:id="935"/>
    </w:p>
    <w:p w14:paraId="0A19E3F0" w14:textId="77777777" w:rsidR="00740D6B" w:rsidRDefault="00000000">
      <w:pPr>
        <w:pStyle w:val="Author-eSectionHeading4"/>
      </w:pPr>
      <w:bookmarkStart w:id="936" w:name="1208"/>
      <w:bookmarkStart w:id="937" w:name="_Toc112759150"/>
      <w:bookmarkEnd w:id="936"/>
      <w:r>
        <w:t>17.71 Réseaux d'amenée d'air de puits canadiens à air CCTB 01.02</w:t>
      </w:r>
      <w:bookmarkEnd w:id="937"/>
    </w:p>
    <w:p w14:paraId="1E4A378B" w14:textId="77777777" w:rsidR="00740D6B" w:rsidRDefault="00000000">
      <w:pPr>
        <w:pStyle w:val="Author-eSectionHeading5"/>
      </w:pPr>
      <w:bookmarkStart w:id="938" w:name="_Toc112759151"/>
      <w:r>
        <w:t>17.71.1 Prises d'air extérieures de puits canadiens CCTB 01.02</w:t>
      </w:r>
      <w:bookmarkEnd w:id="938"/>
    </w:p>
    <w:p w14:paraId="2041A2AB" w14:textId="77777777" w:rsidR="00740D6B" w:rsidRDefault="00000000">
      <w:pPr>
        <w:pStyle w:val="Author-eSectionHeading6"/>
      </w:pPr>
      <w:bookmarkStart w:id="939" w:name="_Toc112759152"/>
      <w:r>
        <w:t>17.71.1a Bornes de prise d'air extérieure de puits canadiens - en PEHD CCTB 01.02</w:t>
      </w:r>
      <w:bookmarkEnd w:id="939"/>
    </w:p>
    <w:p w14:paraId="110A456D" w14:textId="77777777" w:rsidR="00740D6B" w:rsidRDefault="00000000">
      <w:pPr>
        <w:pStyle w:val="Author-eSectionHeading6"/>
      </w:pPr>
      <w:bookmarkStart w:id="940" w:name="_Toc112759153"/>
      <w:r>
        <w:t>17.71.1b Bornes de prise d'air extérieure de puits canadiens - en PP CCTB 01.02</w:t>
      </w:r>
      <w:bookmarkEnd w:id="940"/>
    </w:p>
    <w:p w14:paraId="52162F21" w14:textId="77777777" w:rsidR="00740D6B" w:rsidRDefault="00000000">
      <w:pPr>
        <w:pStyle w:val="Author-eSectionHeading6"/>
      </w:pPr>
      <w:bookmarkStart w:id="941" w:name="_Toc112759154"/>
      <w:r>
        <w:t>17.71.1c Bornes de prise d'air extérieure de puits canadiens - en PVC CCTB 01.02</w:t>
      </w:r>
      <w:bookmarkEnd w:id="941"/>
    </w:p>
    <w:p w14:paraId="381AD83C" w14:textId="77777777" w:rsidR="00740D6B" w:rsidRDefault="00000000">
      <w:pPr>
        <w:pStyle w:val="Author-eSectionHeading6"/>
      </w:pPr>
      <w:bookmarkStart w:id="942" w:name="_Toc112759155"/>
      <w:r>
        <w:t>17.71.1d Bornes de prise d'air extérieure de puits canadiens - en béton CCTB 01.02</w:t>
      </w:r>
      <w:bookmarkEnd w:id="942"/>
    </w:p>
    <w:p w14:paraId="78E64811" w14:textId="77777777" w:rsidR="00740D6B" w:rsidRDefault="00000000">
      <w:pPr>
        <w:pStyle w:val="Author-eSectionHeading6"/>
      </w:pPr>
      <w:bookmarkStart w:id="943" w:name="_Toc112759156"/>
      <w:r>
        <w:t>17.71.1e Bornes de prise d'air extérieure de puits canadiens - en fibrociment CCTB 01.02</w:t>
      </w:r>
      <w:bookmarkEnd w:id="943"/>
    </w:p>
    <w:p w14:paraId="35679EF3" w14:textId="77777777" w:rsidR="00740D6B" w:rsidRDefault="00000000">
      <w:pPr>
        <w:pStyle w:val="Author-eSectionHeading6"/>
      </w:pPr>
      <w:bookmarkStart w:id="944" w:name="_Toc112759157"/>
      <w:r>
        <w:t>17.71.1f Bornes de prise d'air extérieure de puits canadiens - en grès vernissé CCTB 01.02</w:t>
      </w:r>
      <w:bookmarkEnd w:id="944"/>
    </w:p>
    <w:p w14:paraId="6349A3F8" w14:textId="77777777" w:rsidR="00740D6B" w:rsidRDefault="00000000">
      <w:pPr>
        <w:pStyle w:val="Author-eSectionHeading6"/>
      </w:pPr>
      <w:bookmarkStart w:id="945" w:name="_Toc112759158"/>
      <w:r>
        <w:t>17.71.1g Bornes de prise d'air extérieure de puits canadiens - en acier galvanisé CCTB 01.02</w:t>
      </w:r>
      <w:bookmarkEnd w:id="945"/>
    </w:p>
    <w:p w14:paraId="1B245D2D" w14:textId="77777777" w:rsidR="00740D6B" w:rsidRDefault="00000000">
      <w:pPr>
        <w:pStyle w:val="Author-eSectionHeading6"/>
      </w:pPr>
      <w:bookmarkStart w:id="946" w:name="_Toc112759159"/>
      <w:r>
        <w:t>17.71.1h Bornes de prise d'air extérieure de puits canadiens - en aluminium rigide CCTB 01.02</w:t>
      </w:r>
      <w:bookmarkEnd w:id="946"/>
    </w:p>
    <w:p w14:paraId="5D175965" w14:textId="77777777" w:rsidR="00740D6B" w:rsidRDefault="00000000">
      <w:pPr>
        <w:pStyle w:val="Author-eSectionHeading6"/>
      </w:pPr>
      <w:bookmarkStart w:id="947" w:name="_Toc112759160"/>
      <w:r>
        <w:t>17.71.1i Bornes de prise d'air extérieure de puits canadiens - en acier inoxydable CCTB 01.02</w:t>
      </w:r>
      <w:bookmarkEnd w:id="947"/>
    </w:p>
    <w:p w14:paraId="63CD4D8F" w14:textId="77777777" w:rsidR="00740D6B" w:rsidRDefault="00000000">
      <w:pPr>
        <w:pStyle w:val="Author-eSectionHeading6"/>
      </w:pPr>
      <w:bookmarkStart w:id="948" w:name="_Toc112759161"/>
      <w:r>
        <w:t>17.71.1j Installations de filtrage de prise d'air extérieure de puits canadiens CCTB 01.02</w:t>
      </w:r>
      <w:bookmarkEnd w:id="948"/>
    </w:p>
    <w:p w14:paraId="562546EE" w14:textId="77777777" w:rsidR="00740D6B" w:rsidRDefault="00000000">
      <w:pPr>
        <w:pStyle w:val="Author-eSectionHeading6"/>
      </w:pPr>
      <w:bookmarkStart w:id="949" w:name="_Toc112759162"/>
      <w:r>
        <w:t>17.71.1k Grilles de prise d'air extérieure de puits canadiens CCTB 01.02</w:t>
      </w:r>
      <w:bookmarkEnd w:id="949"/>
    </w:p>
    <w:p w14:paraId="6F1F0C73" w14:textId="77777777" w:rsidR="00740D6B" w:rsidRDefault="00000000">
      <w:pPr>
        <w:pStyle w:val="Author-eSectionHeading6"/>
      </w:pPr>
      <w:bookmarkStart w:id="950" w:name="_Toc112759163"/>
      <w:r>
        <w:t>17.71.1l Couvercles de prise d'air extérieure de puits canadiens CCTB 01.02</w:t>
      </w:r>
      <w:bookmarkEnd w:id="950"/>
    </w:p>
    <w:p w14:paraId="152D7883" w14:textId="77777777" w:rsidR="00740D6B" w:rsidRDefault="00000000">
      <w:pPr>
        <w:pStyle w:val="Author-eSectionHeading5"/>
      </w:pPr>
      <w:bookmarkStart w:id="951" w:name="_Toc112759164"/>
      <w:r>
        <w:t>17.71.2 Collecteurs et conduits enterrés de puits canadiens CCTB 01.02</w:t>
      </w:r>
      <w:bookmarkEnd w:id="951"/>
    </w:p>
    <w:p w14:paraId="0C750040" w14:textId="77777777" w:rsidR="00740D6B" w:rsidRDefault="00000000">
      <w:pPr>
        <w:pStyle w:val="Author-eSectionHeading6"/>
      </w:pPr>
      <w:bookmarkStart w:id="952" w:name="_Toc112759165"/>
      <w:r>
        <w:t>17.71.2a Collecteurs enterrés de puits canadiens - en PEHD CCTB 01.02</w:t>
      </w:r>
      <w:bookmarkEnd w:id="952"/>
    </w:p>
    <w:p w14:paraId="7F9755BD" w14:textId="77777777" w:rsidR="00740D6B" w:rsidRDefault="00000000">
      <w:pPr>
        <w:pStyle w:val="Author-eSectionHeading6"/>
      </w:pPr>
      <w:bookmarkStart w:id="953" w:name="_Toc112759166"/>
      <w:r>
        <w:t>17.71.2b Collecteurs enterrés de puits canadiens - en PP CCTB 01.02</w:t>
      </w:r>
      <w:bookmarkEnd w:id="953"/>
    </w:p>
    <w:p w14:paraId="6BC1203B" w14:textId="77777777" w:rsidR="00740D6B" w:rsidRDefault="00000000">
      <w:pPr>
        <w:pStyle w:val="Author-eSectionHeading6"/>
      </w:pPr>
      <w:bookmarkStart w:id="954" w:name="_Toc112759167"/>
      <w:r>
        <w:t>17.71.2c Collecteurs enterrés de puits canadiens - en PVC CCTB 01.02</w:t>
      </w:r>
      <w:bookmarkEnd w:id="954"/>
    </w:p>
    <w:p w14:paraId="6AFE58EA" w14:textId="77777777" w:rsidR="00740D6B" w:rsidRDefault="00000000">
      <w:pPr>
        <w:pStyle w:val="Author-eSectionHeading6"/>
      </w:pPr>
      <w:bookmarkStart w:id="955" w:name="_Toc112759168"/>
      <w:r>
        <w:t>17.71.2d Collecteurs enterrés de puits canadiens - en béton CCTB 01.02</w:t>
      </w:r>
      <w:bookmarkEnd w:id="955"/>
    </w:p>
    <w:p w14:paraId="3AA5EEFC" w14:textId="77777777" w:rsidR="00740D6B" w:rsidRDefault="00000000">
      <w:pPr>
        <w:pStyle w:val="Author-eSectionHeading6"/>
      </w:pPr>
      <w:bookmarkStart w:id="956" w:name="_Toc112759169"/>
      <w:r>
        <w:t>17.71.2e Collecteurs enterrés de puits canadiens - en fibrociment CCTB 01.02</w:t>
      </w:r>
      <w:bookmarkEnd w:id="956"/>
    </w:p>
    <w:p w14:paraId="0ACE1BA2" w14:textId="77777777" w:rsidR="00740D6B" w:rsidRDefault="00000000">
      <w:pPr>
        <w:pStyle w:val="Author-eSectionHeading6"/>
      </w:pPr>
      <w:bookmarkStart w:id="957" w:name="_Toc112759170"/>
      <w:r>
        <w:t>17.71.2f Collecteurs enterrés de puits canadiens - en grès vernissé CCTB 01.02</w:t>
      </w:r>
      <w:bookmarkEnd w:id="957"/>
    </w:p>
    <w:p w14:paraId="2006C06A" w14:textId="77777777" w:rsidR="00740D6B" w:rsidRDefault="00000000">
      <w:pPr>
        <w:pStyle w:val="Author-eSectionHeading6"/>
      </w:pPr>
      <w:bookmarkStart w:id="958" w:name="_Toc112759171"/>
      <w:r>
        <w:t>17.71.2g Conduits linéaires enterrés de puits canadiens - en PEHD CCTB 01.02</w:t>
      </w:r>
      <w:bookmarkEnd w:id="958"/>
    </w:p>
    <w:p w14:paraId="3E105C94" w14:textId="77777777" w:rsidR="00740D6B" w:rsidRDefault="00000000">
      <w:pPr>
        <w:pStyle w:val="Author-eSectionHeading6"/>
      </w:pPr>
      <w:bookmarkStart w:id="959" w:name="_Toc112759172"/>
      <w:r>
        <w:t>17.71.2h Conduits linéaires enterrés de puits canadiens - en PP CCTB 01.02</w:t>
      </w:r>
      <w:bookmarkEnd w:id="959"/>
    </w:p>
    <w:p w14:paraId="14BC6AD7" w14:textId="77777777" w:rsidR="00740D6B" w:rsidRDefault="00000000">
      <w:pPr>
        <w:pStyle w:val="Author-eSectionHeading6"/>
      </w:pPr>
      <w:bookmarkStart w:id="960" w:name="_Toc112759173"/>
      <w:r>
        <w:t>17.71.2i Conduits linéaires enterrés de puits canadiens - en PVC CCTB 01.02</w:t>
      </w:r>
      <w:bookmarkEnd w:id="960"/>
    </w:p>
    <w:p w14:paraId="1B5B821D" w14:textId="77777777" w:rsidR="00740D6B" w:rsidRDefault="00000000">
      <w:pPr>
        <w:pStyle w:val="Author-eSectionHeading6"/>
      </w:pPr>
      <w:bookmarkStart w:id="961" w:name="_Toc112759174"/>
      <w:r>
        <w:t>17.71.2j Conduits linéaires enterrés de puits canadiens - en béton CCTB 01.02</w:t>
      </w:r>
      <w:bookmarkEnd w:id="961"/>
    </w:p>
    <w:p w14:paraId="209B5B5E" w14:textId="77777777" w:rsidR="00740D6B" w:rsidRDefault="00000000">
      <w:pPr>
        <w:pStyle w:val="Author-eSectionHeading6"/>
      </w:pPr>
      <w:bookmarkStart w:id="962" w:name="_Toc112759175"/>
      <w:r>
        <w:t>17.71.2k Conduits linéaires enterrés de puits canadiens - en fibrociment CCTB 01.02</w:t>
      </w:r>
      <w:bookmarkEnd w:id="962"/>
    </w:p>
    <w:p w14:paraId="030CEDE8" w14:textId="77777777" w:rsidR="00740D6B" w:rsidRDefault="00000000">
      <w:pPr>
        <w:pStyle w:val="Author-eSectionHeading6"/>
      </w:pPr>
      <w:bookmarkStart w:id="963" w:name="_Toc112759176"/>
      <w:r>
        <w:t>17.71.2l Conduits linéaires enterrés de puits canadiens - en grès vernissé CCTB 01.02</w:t>
      </w:r>
      <w:bookmarkEnd w:id="963"/>
    </w:p>
    <w:p w14:paraId="220F9F12" w14:textId="77777777" w:rsidR="00740D6B" w:rsidRDefault="00000000">
      <w:pPr>
        <w:pStyle w:val="Author-eSectionHeading5"/>
      </w:pPr>
      <w:bookmarkStart w:id="964" w:name="_Toc112759177"/>
      <w:r>
        <w:t>17.71.3 Raccordements de puits canadiens au bâtiment CCTB 01.02</w:t>
      </w:r>
      <w:bookmarkEnd w:id="964"/>
    </w:p>
    <w:p w14:paraId="4C563B73" w14:textId="77777777" w:rsidR="00740D6B" w:rsidRDefault="00000000">
      <w:pPr>
        <w:pStyle w:val="Author-eSectionHeading6"/>
      </w:pPr>
      <w:bookmarkStart w:id="965" w:name="_Toc112759178"/>
      <w:r>
        <w:t>17.71.3a Raccordements de puits canadiens au bâtiment - traversées de murs en pierre CCTB 01.02</w:t>
      </w:r>
      <w:bookmarkEnd w:id="965"/>
    </w:p>
    <w:p w14:paraId="23338751" w14:textId="77777777" w:rsidR="00740D6B" w:rsidRDefault="00000000">
      <w:pPr>
        <w:pStyle w:val="Author-eSectionHeading6"/>
      </w:pPr>
      <w:bookmarkStart w:id="966" w:name="_Toc112759179"/>
      <w:r>
        <w:t>17.71.3b Raccordements de puits canadiens au bâtiment - traversées de murs en briques CCTB 01.02</w:t>
      </w:r>
      <w:bookmarkEnd w:id="966"/>
    </w:p>
    <w:p w14:paraId="0ADAEE6B" w14:textId="77777777" w:rsidR="00740D6B" w:rsidRDefault="00000000">
      <w:pPr>
        <w:pStyle w:val="Author-eSectionHeading6"/>
      </w:pPr>
      <w:bookmarkStart w:id="967" w:name="_Toc112759180"/>
      <w:r>
        <w:t>17.71.3c Raccordement de puits canadiens au bâtiment - traversées de murs en béton CCTB 01.02</w:t>
      </w:r>
      <w:bookmarkEnd w:id="967"/>
    </w:p>
    <w:p w14:paraId="0BF936FF" w14:textId="77777777" w:rsidR="00740D6B" w:rsidRDefault="00000000">
      <w:pPr>
        <w:pStyle w:val="Author-eSectionHeading6"/>
      </w:pPr>
      <w:bookmarkStart w:id="968" w:name="_Toc112759181"/>
      <w:r>
        <w:t>17.71.3d Raccordements de puits canadiens au bâtiment - traversées de fondations CCTB 01.02</w:t>
      </w:r>
      <w:bookmarkEnd w:id="968"/>
    </w:p>
    <w:p w14:paraId="72BF89FC" w14:textId="77777777" w:rsidR="00740D6B" w:rsidRDefault="00000000">
      <w:pPr>
        <w:pStyle w:val="Author-eSectionHeading6"/>
      </w:pPr>
      <w:bookmarkStart w:id="969" w:name="_Toc112759182"/>
      <w:r>
        <w:t>17.71.3e Raccordements de puits canadiens au bâtiment - traversées de dalles de béton CCTB 01.02</w:t>
      </w:r>
      <w:bookmarkEnd w:id="969"/>
    </w:p>
    <w:p w14:paraId="391D6EF9" w14:textId="77777777" w:rsidR="00740D6B" w:rsidRDefault="00000000">
      <w:pPr>
        <w:pStyle w:val="Author-eSectionHeading6"/>
      </w:pPr>
      <w:bookmarkStart w:id="970" w:name="_Toc112759183"/>
      <w:r>
        <w:t>17.71.3f Raccordements de puits canadiens au bâtiment - traversées de planchers préfabriqués en béton CCTB 01.02</w:t>
      </w:r>
      <w:bookmarkEnd w:id="970"/>
    </w:p>
    <w:p w14:paraId="39372BFC" w14:textId="77777777" w:rsidR="00740D6B" w:rsidRDefault="00000000">
      <w:pPr>
        <w:pStyle w:val="Author-eSectionHeading6"/>
      </w:pPr>
      <w:bookmarkStart w:id="971" w:name="_Toc112759184"/>
      <w:r>
        <w:t>17.71.3g Raccordements de puits canadiens au bâtiment - traversées de planchers en bois CCTB 01.02</w:t>
      </w:r>
      <w:bookmarkEnd w:id="971"/>
    </w:p>
    <w:p w14:paraId="149F411C" w14:textId="77777777" w:rsidR="00740D6B" w:rsidRDefault="00000000">
      <w:pPr>
        <w:pStyle w:val="Author-eSectionHeading5"/>
      </w:pPr>
      <w:bookmarkStart w:id="972" w:name="_Toc112759185"/>
      <w:r>
        <w:t>17.71.4 Conduits intérieurs de puits canadiens (en amont du raccordement de ventilation intérieur) CCTB 01.02</w:t>
      </w:r>
      <w:bookmarkEnd w:id="972"/>
    </w:p>
    <w:p w14:paraId="3C918B7D" w14:textId="77777777" w:rsidR="00740D6B" w:rsidRDefault="00000000">
      <w:pPr>
        <w:pStyle w:val="Author-eSectionHeading6"/>
      </w:pPr>
      <w:bookmarkStart w:id="973" w:name="_Toc112759186"/>
      <w:r>
        <w:t>17.71.4a Conduits intérieurs de puits canadiens - en PEHD CCTB 01.02</w:t>
      </w:r>
      <w:bookmarkEnd w:id="973"/>
    </w:p>
    <w:p w14:paraId="36A11CB8" w14:textId="77777777" w:rsidR="00740D6B" w:rsidRDefault="00000000">
      <w:pPr>
        <w:pStyle w:val="Author-eSectionHeading6"/>
      </w:pPr>
      <w:bookmarkStart w:id="974" w:name="_Toc112759187"/>
      <w:r>
        <w:t>17.71.4b Conduits intérieurs de puits canadiens - en PP CCTB 01.02</w:t>
      </w:r>
      <w:bookmarkEnd w:id="974"/>
    </w:p>
    <w:p w14:paraId="5DD77E4E" w14:textId="77777777" w:rsidR="00740D6B" w:rsidRDefault="00000000">
      <w:pPr>
        <w:pStyle w:val="Author-eSectionHeading6"/>
      </w:pPr>
      <w:bookmarkStart w:id="975" w:name="_Toc112759188"/>
      <w:r>
        <w:t>17.71.4c Conduits intérieurs de puits canadiens - en PVC CCTB 01.02</w:t>
      </w:r>
      <w:bookmarkEnd w:id="975"/>
    </w:p>
    <w:p w14:paraId="2F1570C5" w14:textId="77777777" w:rsidR="00740D6B" w:rsidRDefault="00000000">
      <w:pPr>
        <w:pStyle w:val="Author-eSectionHeading6"/>
      </w:pPr>
      <w:bookmarkStart w:id="976" w:name="_Toc112759189"/>
      <w:r>
        <w:t>17.71.4d Conduits intérieurs de puits canadiens - en béton CCTB 01.02</w:t>
      </w:r>
      <w:bookmarkEnd w:id="976"/>
    </w:p>
    <w:p w14:paraId="649407C3" w14:textId="77777777" w:rsidR="00740D6B" w:rsidRDefault="00000000">
      <w:pPr>
        <w:pStyle w:val="Author-eSectionHeading6"/>
      </w:pPr>
      <w:bookmarkStart w:id="977" w:name="_Toc112759190"/>
      <w:r>
        <w:t>17.71.4e Conduits intérieurs de puits canadiens - en fibrociment CCTB 01.02</w:t>
      </w:r>
      <w:bookmarkEnd w:id="977"/>
    </w:p>
    <w:p w14:paraId="1DFAA7A6" w14:textId="77777777" w:rsidR="00740D6B" w:rsidRDefault="00000000">
      <w:pPr>
        <w:pStyle w:val="Author-eSectionHeading6"/>
      </w:pPr>
      <w:bookmarkStart w:id="978" w:name="_Toc112759191"/>
      <w:r>
        <w:t>17.71.4f Conduits intérieurs de puits canadiens - en grès vernissé CCTB 01.02</w:t>
      </w:r>
      <w:bookmarkEnd w:id="978"/>
    </w:p>
    <w:p w14:paraId="33FE3CAF" w14:textId="77777777" w:rsidR="00740D6B" w:rsidRDefault="00000000">
      <w:pPr>
        <w:pStyle w:val="Author-eSectionHeading6"/>
      </w:pPr>
      <w:bookmarkStart w:id="979" w:name="_Toc112759192"/>
      <w:r>
        <w:t>17.71.4g Conduits intérieurs de puits canadiens - en acier galvanisé CCTB 01.02</w:t>
      </w:r>
      <w:bookmarkEnd w:id="979"/>
    </w:p>
    <w:p w14:paraId="3B6AD3F3" w14:textId="77777777" w:rsidR="00740D6B" w:rsidRDefault="00000000">
      <w:pPr>
        <w:pStyle w:val="Author-eSectionHeading6"/>
      </w:pPr>
      <w:bookmarkStart w:id="980" w:name="_Toc112759193"/>
      <w:r>
        <w:t>17.71.4h Conduits intérieurs de puits canadiens - en aluminium rigide CCTB 01.02</w:t>
      </w:r>
      <w:bookmarkEnd w:id="980"/>
    </w:p>
    <w:p w14:paraId="0C51EAF8" w14:textId="77777777" w:rsidR="00740D6B" w:rsidRDefault="00000000">
      <w:pPr>
        <w:pStyle w:val="Author-eSectionHeading6"/>
      </w:pPr>
      <w:bookmarkStart w:id="981" w:name="_Toc112759194"/>
      <w:r>
        <w:t>17.71.4i Conduits intérieurs de puits canadiens - en aluminium flexible CCTB 01.02</w:t>
      </w:r>
      <w:bookmarkEnd w:id="981"/>
    </w:p>
    <w:p w14:paraId="3DAFEFD4" w14:textId="77777777" w:rsidR="00740D6B" w:rsidRDefault="00000000">
      <w:pPr>
        <w:pStyle w:val="Author-eSectionHeading6"/>
      </w:pPr>
      <w:bookmarkStart w:id="982" w:name="_Toc112759195"/>
      <w:r>
        <w:t>17.71.4j Conduits intérieurs de puits canadiens - en acier inoxydable CCTB 01.02</w:t>
      </w:r>
      <w:bookmarkEnd w:id="982"/>
    </w:p>
    <w:p w14:paraId="219079A6" w14:textId="77777777" w:rsidR="00740D6B" w:rsidRDefault="00000000">
      <w:pPr>
        <w:pStyle w:val="Author-eSectionHeading4"/>
      </w:pPr>
      <w:bookmarkStart w:id="983" w:name="_Toc112759196"/>
      <w:r>
        <w:t>17.72 Regards de visite de puits canadiens à air CCTB 01.02</w:t>
      </w:r>
      <w:bookmarkEnd w:id="983"/>
    </w:p>
    <w:p w14:paraId="3E97A2C8" w14:textId="77777777" w:rsidR="00740D6B" w:rsidRDefault="00000000">
      <w:pPr>
        <w:pStyle w:val="Author-eSectionHeading5"/>
      </w:pPr>
      <w:bookmarkStart w:id="984" w:name="_Toc112759197"/>
      <w:r>
        <w:t>17.72.1 Regards de visite de puits canadiens CCTB 01.02</w:t>
      </w:r>
      <w:bookmarkEnd w:id="984"/>
    </w:p>
    <w:p w14:paraId="5A4CA573" w14:textId="77777777" w:rsidR="00740D6B" w:rsidRDefault="00000000">
      <w:pPr>
        <w:pStyle w:val="Author-eSectionHeading6"/>
      </w:pPr>
      <w:bookmarkStart w:id="985" w:name="_Toc112759198"/>
      <w:r>
        <w:t>17.72.1a Regards de visite de puits canadiens - en PEHD CCTB 01.02</w:t>
      </w:r>
      <w:bookmarkEnd w:id="985"/>
    </w:p>
    <w:p w14:paraId="497421F7" w14:textId="77777777" w:rsidR="00740D6B" w:rsidRDefault="00000000">
      <w:pPr>
        <w:pStyle w:val="Author-eSectionHeading6"/>
      </w:pPr>
      <w:bookmarkStart w:id="986" w:name="_Toc112759199"/>
      <w:r>
        <w:t>17.72.1b Regards de visite de puits canadiens - en PP CCTB 01.02</w:t>
      </w:r>
      <w:bookmarkEnd w:id="986"/>
    </w:p>
    <w:p w14:paraId="0747DDDF" w14:textId="77777777" w:rsidR="00740D6B" w:rsidRDefault="00000000">
      <w:pPr>
        <w:pStyle w:val="Author-eSectionHeading6"/>
      </w:pPr>
      <w:bookmarkStart w:id="987" w:name="_Toc112759200"/>
      <w:r>
        <w:t>17.72.1c Regards de visite de puits canadiens - en PVC CCTB 01.02</w:t>
      </w:r>
      <w:bookmarkEnd w:id="987"/>
    </w:p>
    <w:p w14:paraId="6B175F05" w14:textId="77777777" w:rsidR="00740D6B" w:rsidRDefault="00000000">
      <w:pPr>
        <w:pStyle w:val="Author-eSectionHeading6"/>
      </w:pPr>
      <w:bookmarkStart w:id="988" w:name="_Toc112759201"/>
      <w:r>
        <w:t>17.72.1d Regards de visite de puits canadiens - en béton préfabriqué CCTB 01.02</w:t>
      </w:r>
      <w:bookmarkEnd w:id="988"/>
    </w:p>
    <w:p w14:paraId="7AA526B1" w14:textId="77777777" w:rsidR="00740D6B" w:rsidRDefault="00000000">
      <w:pPr>
        <w:pStyle w:val="Author-eSectionHeading6"/>
      </w:pPr>
      <w:bookmarkStart w:id="989" w:name="_Toc112759202"/>
      <w:r>
        <w:t>17.72.1e Regards de visite de puits canadiens - en béton coulé sur place CCTB 01.02</w:t>
      </w:r>
      <w:bookmarkEnd w:id="989"/>
    </w:p>
    <w:p w14:paraId="2CCA5973" w14:textId="77777777" w:rsidR="00740D6B" w:rsidRDefault="00000000">
      <w:pPr>
        <w:pStyle w:val="Author-eSectionHeading6"/>
      </w:pPr>
      <w:bookmarkStart w:id="990" w:name="_Toc112759203"/>
      <w:r>
        <w:t>17.72.1f Regards de visite de puits canadiens - maçonnés CCTB 01.02</w:t>
      </w:r>
      <w:bookmarkEnd w:id="990"/>
    </w:p>
    <w:p w14:paraId="69D66213" w14:textId="77777777" w:rsidR="00740D6B" w:rsidRDefault="00000000">
      <w:pPr>
        <w:pStyle w:val="Author-eSectionHeading5"/>
      </w:pPr>
      <w:bookmarkStart w:id="991" w:name="_Toc112759204"/>
      <w:r>
        <w:t>17.72.2 Couvercle de regards de visite de puits canadiens CCTB 01.02</w:t>
      </w:r>
      <w:bookmarkEnd w:id="991"/>
    </w:p>
    <w:p w14:paraId="607D4FD0" w14:textId="77777777" w:rsidR="00740D6B" w:rsidRDefault="00000000">
      <w:pPr>
        <w:pStyle w:val="Author-eSectionHeading6"/>
      </w:pPr>
      <w:bookmarkStart w:id="992" w:name="_Toc112759205"/>
      <w:r>
        <w:t>17.72.2a Couvercles de regards de visite de puits canadiens - en fonte CCTB 01.02</w:t>
      </w:r>
      <w:bookmarkEnd w:id="992"/>
    </w:p>
    <w:p w14:paraId="426BC165" w14:textId="77777777" w:rsidR="00740D6B" w:rsidRDefault="00000000">
      <w:pPr>
        <w:pStyle w:val="Author-eSectionHeading6"/>
      </w:pPr>
      <w:bookmarkStart w:id="993" w:name="_Toc112759206"/>
      <w:r>
        <w:t>17.72.2b Couvercles de regards de visite de puits canadiens - en béton CCTB 01.02</w:t>
      </w:r>
      <w:bookmarkEnd w:id="993"/>
    </w:p>
    <w:p w14:paraId="3AE70992" w14:textId="77777777" w:rsidR="00740D6B" w:rsidRDefault="00000000">
      <w:pPr>
        <w:pStyle w:val="Author-eSectionHeading6"/>
      </w:pPr>
      <w:bookmarkStart w:id="994" w:name="_Toc112759207"/>
      <w:r>
        <w:t>17.72.2c Couvercles de regards de visite de puits canadiens - en synthétique CCTB 01.02</w:t>
      </w:r>
      <w:bookmarkEnd w:id="994"/>
    </w:p>
    <w:p w14:paraId="4C6703A0" w14:textId="77777777" w:rsidR="00740D6B" w:rsidRDefault="00000000">
      <w:pPr>
        <w:pStyle w:val="Author-eSectionHeading4"/>
      </w:pPr>
      <w:bookmarkStart w:id="995" w:name="_Toc112759208"/>
      <w:r>
        <w:t>17.73 Evacuations des condensats de puits canadiens à air CCTB 01.02</w:t>
      </w:r>
      <w:bookmarkEnd w:id="995"/>
    </w:p>
    <w:p w14:paraId="2702E5F2" w14:textId="77777777" w:rsidR="00740D6B" w:rsidRDefault="00000000">
      <w:pPr>
        <w:pStyle w:val="Author-eSectionHeading5"/>
      </w:pPr>
      <w:bookmarkStart w:id="996" w:name="_Toc112759209"/>
      <w:r>
        <w:t>17.73.1 Evacuations des condensats de puits canadiens à air à l'intérieur CCTB 01.02</w:t>
      </w:r>
      <w:bookmarkEnd w:id="996"/>
    </w:p>
    <w:p w14:paraId="353C4011" w14:textId="77777777" w:rsidR="00740D6B" w:rsidRDefault="00000000">
      <w:pPr>
        <w:pStyle w:val="Author-eSectionHeading6"/>
      </w:pPr>
      <w:bookmarkStart w:id="997" w:name="_Toc112759210"/>
      <w:r>
        <w:t>17.73.1a Evacuations des condensats de puits canadiens à air à l'intérieur - siphons intérieurs étanches CCTB 01.02</w:t>
      </w:r>
      <w:bookmarkEnd w:id="997"/>
    </w:p>
    <w:p w14:paraId="6372AD22" w14:textId="77777777" w:rsidR="00740D6B" w:rsidRDefault="00000000">
      <w:pPr>
        <w:pStyle w:val="Author-eSectionHeading6"/>
      </w:pPr>
      <w:bookmarkStart w:id="998" w:name="_Toc112759211"/>
      <w:r>
        <w:t>17.73.1b Evacuations des condensats de puits canadiens à air à l'intérieur - tés ouverts CCTB 01.02</w:t>
      </w:r>
      <w:bookmarkEnd w:id="998"/>
    </w:p>
    <w:p w14:paraId="4168CCD7" w14:textId="77777777" w:rsidR="00740D6B" w:rsidRDefault="00000000">
      <w:pPr>
        <w:pStyle w:val="Author-eSectionHeading6"/>
      </w:pPr>
      <w:bookmarkStart w:id="999" w:name="_Toc112759212"/>
      <w:r>
        <w:t>17.73.1c Evacuations des condensats de puits canadiens à air à l'intérieur - raccordements sur le réseau d'évacuation (intérieur) CCTB 01.02</w:t>
      </w:r>
      <w:bookmarkEnd w:id="999"/>
    </w:p>
    <w:p w14:paraId="6C8725A0" w14:textId="77777777" w:rsidR="00740D6B" w:rsidRDefault="00000000">
      <w:pPr>
        <w:pStyle w:val="Author-eSectionHeading5"/>
      </w:pPr>
      <w:bookmarkStart w:id="1000" w:name="_Toc112759213"/>
      <w:r>
        <w:t>17.73.2 Evacuations des condensats de puits canadiens à air à l'extérieur CCTB 01.02</w:t>
      </w:r>
      <w:bookmarkEnd w:id="1000"/>
    </w:p>
    <w:p w14:paraId="17BB5CF2" w14:textId="77777777" w:rsidR="00740D6B" w:rsidRDefault="00000000">
      <w:pPr>
        <w:pStyle w:val="Author-eSectionHeading6"/>
      </w:pPr>
      <w:bookmarkStart w:id="1001" w:name="_Toc112759214"/>
      <w:r>
        <w:t>17.73.2a Evacuations des condensats de puits canadiens à air à l'extérieur - raccordements sur le réseau d'évacuation (extérieur) CCTB 01.02</w:t>
      </w:r>
      <w:bookmarkEnd w:id="1001"/>
    </w:p>
    <w:p w14:paraId="09E96019" w14:textId="77777777" w:rsidR="00740D6B" w:rsidRDefault="00000000">
      <w:pPr>
        <w:pStyle w:val="Author-eSectionHeading6"/>
      </w:pPr>
      <w:bookmarkStart w:id="1002" w:name="_Toc112759215"/>
      <w:r>
        <w:t>17.73.2b Evacuations des condensats de puits canadiens à air à l'extérieur - puits perdus CCTB 01.02</w:t>
      </w:r>
      <w:bookmarkEnd w:id="1002"/>
    </w:p>
    <w:p w14:paraId="59184AB0" w14:textId="77777777" w:rsidR="00740D6B" w:rsidRDefault="00000000">
      <w:pPr>
        <w:pStyle w:val="Author-eSectionHeading6"/>
      </w:pPr>
      <w:bookmarkStart w:id="1003" w:name="_Toc112759216"/>
      <w:r>
        <w:t>17.73.2c Evacuations des condensats de puits canadiens à air à l'extérieur - puits ouverts CCTB 01.02</w:t>
      </w:r>
      <w:bookmarkEnd w:id="1003"/>
    </w:p>
    <w:p w14:paraId="13F63734" w14:textId="77777777" w:rsidR="00740D6B" w:rsidRDefault="00000000">
      <w:pPr>
        <w:pStyle w:val="Author-eSectionHeading3"/>
      </w:pPr>
      <w:bookmarkStart w:id="1004" w:name="_Toc112759217"/>
      <w:r>
        <w:t>17.8 Eléments d'égouts enterrés - rénovation CCTB 01.02</w:t>
      </w:r>
      <w:bookmarkEnd w:id="1004"/>
    </w:p>
    <w:p w14:paraId="67B083A1" w14:textId="77777777" w:rsidR="00740D6B" w:rsidRDefault="00000000">
      <w:pPr>
        <w:pStyle w:val="Author-eSectionHeading4"/>
      </w:pPr>
      <w:bookmarkStart w:id="1005" w:name="_Toc112759218"/>
      <w:r>
        <w:t>17.81 Etudes / essais préliminaires CCTB 01.04</w:t>
      </w:r>
      <w:bookmarkEnd w:id="1005"/>
    </w:p>
    <w:p w14:paraId="79B6AB19" w14:textId="77777777" w:rsidR="00740D6B" w:rsidRDefault="00000000">
      <w:pPr>
        <w:pStyle w:val="pheading"/>
      </w:pPr>
      <w:r>
        <w:t>DESCRIPTION</w:t>
      </w:r>
    </w:p>
    <w:p w14:paraId="6FCEE8B2" w14:textId="77777777" w:rsidR="00740D6B" w:rsidRDefault="00000000">
      <w:pPr>
        <w:pStyle w:val="pheading"/>
      </w:pPr>
      <w:r>
        <w:t>- Définition / Comprend</w:t>
      </w:r>
    </w:p>
    <w:p w14:paraId="6FC1F65D" w14:textId="47A70465" w:rsidR="00740D6B" w:rsidRDefault="00000000">
      <w:r>
        <w:t xml:space="preserve">Renvoi au § </w:t>
      </w:r>
      <w:hyperlink r:id="rId181" w:history="1">
        <w:r>
          <w:t>03 Études, essais et contrôles en cours de chantier</w:t>
        </w:r>
      </w:hyperlink>
    </w:p>
    <w:p w14:paraId="7F1537CE" w14:textId="77777777" w:rsidR="00740D6B" w:rsidRDefault="00000000">
      <w:pPr>
        <w:pStyle w:val="Author-eSectionHeading4"/>
      </w:pPr>
      <w:bookmarkStart w:id="1006" w:name="_Toc112759219"/>
      <w:r>
        <w:t>17.82 Déposes / démontages / percements / déconstructions-démolitions CCTB 01.04</w:t>
      </w:r>
      <w:bookmarkEnd w:id="1006"/>
    </w:p>
    <w:p w14:paraId="6C0ADAEF" w14:textId="77777777" w:rsidR="00740D6B" w:rsidRDefault="00000000">
      <w:pPr>
        <w:pStyle w:val="pheading"/>
      </w:pPr>
      <w:r>
        <w:t>DESCRIPTION</w:t>
      </w:r>
    </w:p>
    <w:p w14:paraId="777E01D3" w14:textId="77777777" w:rsidR="00740D6B" w:rsidRDefault="00000000">
      <w:pPr>
        <w:pStyle w:val="pheading"/>
      </w:pPr>
      <w:r>
        <w:t>- Définition / Comprend</w:t>
      </w:r>
    </w:p>
    <w:p w14:paraId="3818F75C" w14:textId="6CE80B82" w:rsidR="00740D6B" w:rsidRDefault="00000000">
      <w:r>
        <w:t xml:space="preserve">Renvoi au § </w:t>
      </w:r>
      <w:hyperlink r:id="rId182" w:history="1">
        <w:r>
          <w:t>05 Assainissements de site pollué</w:t>
        </w:r>
      </w:hyperlink>
    </w:p>
    <w:p w14:paraId="30D65A11" w14:textId="77777777" w:rsidR="00740D6B" w:rsidRDefault="00000000">
      <w:pPr>
        <w:pStyle w:val="Author-eSectionHeading4"/>
      </w:pPr>
      <w:bookmarkStart w:id="1007" w:name="_Toc112759220"/>
      <w:r>
        <w:t>17.83 Réparations / ragréages / rénovations CCTB 01.02</w:t>
      </w:r>
      <w:bookmarkEnd w:id="1007"/>
    </w:p>
    <w:p w14:paraId="2A4A0941" w14:textId="77777777" w:rsidR="00740D6B" w:rsidRDefault="00000000">
      <w:pPr>
        <w:pStyle w:val="Author-eSectionHeading5"/>
      </w:pPr>
      <w:bookmarkStart w:id="1008" w:name="_Toc112759221"/>
      <w:r>
        <w:t>17.83.1 Réparations locales CCTB 01.02</w:t>
      </w:r>
      <w:bookmarkEnd w:id="1008"/>
    </w:p>
    <w:p w14:paraId="7551DC99" w14:textId="77777777" w:rsidR="00740D6B" w:rsidRDefault="00000000">
      <w:pPr>
        <w:pStyle w:val="Author-eSectionHeading6"/>
      </w:pPr>
      <w:bookmarkStart w:id="1009" w:name="_Toc112759222"/>
      <w:r>
        <w:t>17.83.1a Réparations de fissures CCTB 01.02</w:t>
      </w:r>
      <w:bookmarkEnd w:id="1009"/>
    </w:p>
    <w:p w14:paraId="6088DF8D" w14:textId="77777777" w:rsidR="00740D6B" w:rsidRDefault="00000000">
      <w:pPr>
        <w:pStyle w:val="Author-eSectionHeading6"/>
      </w:pPr>
      <w:bookmarkStart w:id="1010" w:name="_Toc112759223"/>
      <w:r>
        <w:t>17.83.1b Poses de rustines CCTB 01.02</w:t>
      </w:r>
      <w:bookmarkEnd w:id="1010"/>
    </w:p>
    <w:p w14:paraId="7DF51BBB" w14:textId="77777777" w:rsidR="00740D6B" w:rsidRDefault="00000000">
      <w:pPr>
        <w:pStyle w:val="Author-eSectionHeading5"/>
      </w:pPr>
      <w:bookmarkStart w:id="1011" w:name="_Toc112759224"/>
      <w:r>
        <w:t>17.83.2 Couches de réparation et de protection de conduites CCTB 01.02</w:t>
      </w:r>
      <w:bookmarkEnd w:id="1011"/>
    </w:p>
    <w:p w14:paraId="3F35CA46" w14:textId="77777777" w:rsidR="00740D6B" w:rsidRDefault="00000000">
      <w:pPr>
        <w:pStyle w:val="Author-eSectionHeading6"/>
      </w:pPr>
      <w:bookmarkStart w:id="1012" w:name="_Toc112759225"/>
      <w:r>
        <w:t>17.83.2a Couches de réparation et de protection de conduites - cimentages CCTB 01.02</w:t>
      </w:r>
      <w:bookmarkEnd w:id="1012"/>
    </w:p>
    <w:p w14:paraId="0D9DA44B" w14:textId="77777777" w:rsidR="00740D6B" w:rsidRDefault="00000000">
      <w:pPr>
        <w:pStyle w:val="Author-eSectionHeading6"/>
      </w:pPr>
      <w:bookmarkStart w:id="1013" w:name="_Toc112759226"/>
      <w:r>
        <w:t>17.83.2b Couches de réparation et de protection de conduites - béton projeté CCTB 01.02</w:t>
      </w:r>
      <w:bookmarkEnd w:id="1013"/>
    </w:p>
    <w:p w14:paraId="73B481F2" w14:textId="77777777" w:rsidR="00740D6B" w:rsidRDefault="00000000">
      <w:pPr>
        <w:pStyle w:val="Author-eSectionHeading6"/>
      </w:pPr>
      <w:bookmarkStart w:id="1014" w:name="_Toc112759227"/>
      <w:r>
        <w:t>17.83.2c Couches de réparation et de protection de conduites - projections de béton armé CCTB 01.02</w:t>
      </w:r>
      <w:bookmarkEnd w:id="1014"/>
    </w:p>
    <w:p w14:paraId="6EEA23A9" w14:textId="77777777" w:rsidR="00740D6B" w:rsidRDefault="00000000">
      <w:pPr>
        <w:pStyle w:val="Author-eSectionHeading6"/>
      </w:pPr>
      <w:bookmarkStart w:id="1015" w:name="_Toc112759228"/>
      <w:r>
        <w:t>17.83.2d Couches de réparation et de protection de conduites - chemisages polymérisés en place (continus ou partiels) CCTB 01.02</w:t>
      </w:r>
      <w:bookmarkEnd w:id="1015"/>
    </w:p>
    <w:p w14:paraId="27670940" w14:textId="77777777" w:rsidR="00740D6B" w:rsidRDefault="00000000">
      <w:pPr>
        <w:pStyle w:val="Author-eSectionHeading6"/>
      </w:pPr>
      <w:bookmarkStart w:id="1016" w:name="_Toc112759229"/>
      <w:r>
        <w:t>17.83.2e Couches de réparation et de protection de conduites - tubages CCTB 01.02</w:t>
      </w:r>
      <w:bookmarkEnd w:id="1016"/>
    </w:p>
    <w:p w14:paraId="36DAA3A8" w14:textId="77777777" w:rsidR="00740D6B" w:rsidRDefault="00000000">
      <w:pPr>
        <w:pStyle w:val="Author-eSectionHeading5"/>
      </w:pPr>
      <w:bookmarkStart w:id="1017" w:name="_Toc112759230"/>
      <w:r>
        <w:t>17.83.3 Injections CCTB 01.02</w:t>
      </w:r>
      <w:bookmarkEnd w:id="1017"/>
    </w:p>
    <w:p w14:paraId="7CC541D7" w14:textId="77777777" w:rsidR="00740D6B" w:rsidRDefault="00000000">
      <w:pPr>
        <w:pStyle w:val="Author-eSectionHeading6"/>
      </w:pPr>
      <w:bookmarkStart w:id="1018" w:name="_Toc112759231"/>
      <w:r>
        <w:t>17.83.3a Injections de mortier de ciment CCTB 01.02</w:t>
      </w:r>
      <w:bookmarkEnd w:id="1018"/>
    </w:p>
    <w:p w14:paraId="367BBED5" w14:textId="77777777" w:rsidR="00740D6B" w:rsidRDefault="00000000">
      <w:pPr>
        <w:pStyle w:val="Author-eSectionHeading6"/>
      </w:pPr>
      <w:bookmarkStart w:id="1019" w:name="_Toc112759232"/>
      <w:r>
        <w:t>17.83.3b Injections chimiques CCTB 01.02</w:t>
      </w:r>
      <w:bookmarkEnd w:id="1019"/>
    </w:p>
    <w:p w14:paraId="4454B03E" w14:textId="77777777" w:rsidR="00740D6B" w:rsidRDefault="00000000">
      <w:pPr>
        <w:pStyle w:val="Author-eSectionHeading5"/>
      </w:pPr>
      <w:bookmarkStart w:id="1020" w:name="_Toc112759233"/>
      <w:r>
        <w:t>17.83.4 Réparations des joints CCTB 01.02</w:t>
      </w:r>
      <w:bookmarkEnd w:id="1020"/>
    </w:p>
    <w:p w14:paraId="7FFA2392" w14:textId="77777777" w:rsidR="00740D6B" w:rsidRDefault="00000000">
      <w:pPr>
        <w:pStyle w:val="Author-eSectionHeading6"/>
      </w:pPr>
      <w:bookmarkStart w:id="1021" w:name="_Toc112759234"/>
      <w:r>
        <w:t>17.83.4a Réparations par enrobage CCTB 01.02</w:t>
      </w:r>
      <w:bookmarkEnd w:id="1021"/>
    </w:p>
    <w:p w14:paraId="3A338B34" w14:textId="77777777" w:rsidR="00740D6B" w:rsidRDefault="00000000">
      <w:pPr>
        <w:pStyle w:val="Author-eSectionHeading6"/>
      </w:pPr>
      <w:bookmarkStart w:id="1022" w:name="_Toc112759235"/>
      <w:r>
        <w:t>17.83.4b Bandes de serrage CCTB 01.02</w:t>
      </w:r>
      <w:bookmarkEnd w:id="1022"/>
    </w:p>
    <w:p w14:paraId="66702AC5" w14:textId="77777777" w:rsidR="00740D6B" w:rsidRDefault="00000000">
      <w:pPr>
        <w:pStyle w:val="Author-eSectionHeading6"/>
      </w:pPr>
      <w:bookmarkStart w:id="1023" w:name="_Toc112759236"/>
      <w:r>
        <w:t>17.83.4c Manchettes de réparation CCTB 01.02</w:t>
      </w:r>
      <w:bookmarkEnd w:id="1023"/>
    </w:p>
    <w:p w14:paraId="7825C272" w14:textId="77777777" w:rsidR="00740D6B" w:rsidRDefault="00000000">
      <w:pPr>
        <w:pStyle w:val="Author-eSectionHeading6"/>
      </w:pPr>
      <w:bookmarkStart w:id="1024" w:name="_Toc112759237"/>
      <w:r>
        <w:t>17.83.4d Rejointoiements CCTB 01.02</w:t>
      </w:r>
      <w:bookmarkEnd w:id="1024"/>
    </w:p>
    <w:p w14:paraId="5BA18B6B" w14:textId="77777777" w:rsidR="00740D6B" w:rsidRDefault="00000000">
      <w:pPr>
        <w:pStyle w:val="Author-eSectionHeading6"/>
      </w:pPr>
      <w:bookmarkStart w:id="1025" w:name="_Toc112759238"/>
      <w:r>
        <w:t>17.83.4e Recouvrements CCTB 01.02</w:t>
      </w:r>
      <w:bookmarkEnd w:id="1025"/>
    </w:p>
    <w:p w14:paraId="5F6E7963" w14:textId="77777777" w:rsidR="00740D6B" w:rsidRDefault="00000000">
      <w:pPr>
        <w:pStyle w:val="Author-eSectionHeading5"/>
      </w:pPr>
      <w:bookmarkStart w:id="1026" w:name="_Toc112759239"/>
      <w:r>
        <w:t>17.83.5 Techniques de réparation robotisées CCTB 01.02</w:t>
      </w:r>
      <w:bookmarkEnd w:id="1026"/>
    </w:p>
    <w:p w14:paraId="2C33ABEC" w14:textId="77777777" w:rsidR="00740D6B" w:rsidRDefault="00000000">
      <w:pPr>
        <w:pStyle w:val="Author-eSectionHeading6"/>
      </w:pPr>
      <w:bookmarkStart w:id="1027" w:name="_Toc112759240"/>
      <w:r>
        <w:t>17.83.5a Techniques de réparation robotisées</w:t>
      </w:r>
      <w:bookmarkEnd w:id="1027"/>
    </w:p>
    <w:p w14:paraId="55575839" w14:textId="77777777" w:rsidR="00740D6B" w:rsidRDefault="00000000">
      <w:pPr>
        <w:pStyle w:val="Author-eSectionHeading5"/>
      </w:pPr>
      <w:bookmarkStart w:id="1028" w:name="_Toc112759241"/>
      <w:r>
        <w:t>17.83.6 Interventions aux raccordements au bâtiment CCTB 01.02</w:t>
      </w:r>
      <w:bookmarkEnd w:id="1028"/>
    </w:p>
    <w:p w14:paraId="12E0543B" w14:textId="77777777" w:rsidR="00740D6B" w:rsidRDefault="00000000">
      <w:pPr>
        <w:pStyle w:val="Author-eSectionHeading6"/>
      </w:pPr>
      <w:bookmarkStart w:id="1029" w:name="_Toc112759242"/>
      <w:r>
        <w:t>17.83.6a Interventions aux raccordements au bâtiment</w:t>
      </w:r>
      <w:bookmarkEnd w:id="1029"/>
    </w:p>
    <w:p w14:paraId="430C26E3" w14:textId="77777777" w:rsidR="00740D6B" w:rsidRDefault="00000000">
      <w:pPr>
        <w:pStyle w:val="Author-eSectionHeading4"/>
      </w:pPr>
      <w:bookmarkStart w:id="1030" w:name="_Toc112759243"/>
      <w:r>
        <w:t>17.84 Reposes / remplacements (à l'identique) CCTB 01.02</w:t>
      </w:r>
      <w:bookmarkEnd w:id="1030"/>
    </w:p>
    <w:p w14:paraId="443CA8EF" w14:textId="77777777" w:rsidR="00740D6B" w:rsidRDefault="00000000">
      <w:pPr>
        <w:pStyle w:val="Author-eSectionHeading5"/>
      </w:pPr>
      <w:bookmarkStart w:id="1031" w:name="_Toc112759244"/>
      <w:r>
        <w:t>17.84.1 Techniques à tranchée ouverte CCTB 01.02</w:t>
      </w:r>
      <w:bookmarkEnd w:id="1031"/>
    </w:p>
    <w:p w14:paraId="6629A3D3" w14:textId="77777777" w:rsidR="00740D6B" w:rsidRDefault="00000000">
      <w:pPr>
        <w:pStyle w:val="Author-eSectionHeading6"/>
      </w:pPr>
      <w:bookmarkStart w:id="1032" w:name="_Toc112759245"/>
      <w:r>
        <w:t>17.84.1a Techniques à tranchée ouverte - remplacements partiels CCTB 01.02</w:t>
      </w:r>
      <w:bookmarkEnd w:id="1032"/>
    </w:p>
    <w:p w14:paraId="667ECF09" w14:textId="77777777" w:rsidR="00740D6B" w:rsidRDefault="00000000">
      <w:pPr>
        <w:pStyle w:val="Author-eSectionHeading6"/>
      </w:pPr>
      <w:bookmarkStart w:id="1033" w:name="_Toc112759246"/>
      <w:r>
        <w:t>17.84.1b Techniques à tranchée ouverte - remplacements complets CCTB 01.02</w:t>
      </w:r>
      <w:bookmarkEnd w:id="1033"/>
    </w:p>
    <w:p w14:paraId="29D97000" w14:textId="77777777" w:rsidR="00740D6B" w:rsidRDefault="00000000">
      <w:pPr>
        <w:pStyle w:val="Author-eSectionHeading5"/>
      </w:pPr>
      <w:bookmarkStart w:id="1034" w:name="_Toc112759247"/>
      <w:r>
        <w:t>17.84.2 Techniques sans tranchées CCTB 01.02</w:t>
      </w:r>
      <w:bookmarkEnd w:id="1034"/>
    </w:p>
    <w:p w14:paraId="15AA80C7" w14:textId="77777777" w:rsidR="00740D6B" w:rsidRDefault="00000000">
      <w:pPr>
        <w:pStyle w:val="Author-eSectionHeading6"/>
      </w:pPr>
      <w:bookmarkStart w:id="1035" w:name="_Toc112759248"/>
      <w:r>
        <w:t>17.84.2a Micro-tunneling CCTB 01.02</w:t>
      </w:r>
      <w:bookmarkEnd w:id="1035"/>
    </w:p>
    <w:p w14:paraId="491AFE6D" w14:textId="77777777" w:rsidR="00740D6B" w:rsidRDefault="00000000">
      <w:pPr>
        <w:pStyle w:val="Author-eSectionHeading4"/>
      </w:pPr>
      <w:bookmarkStart w:id="1036" w:name="_Toc112759249"/>
      <w:r>
        <w:t>17.85 Nettoyages CCTB 01.02</w:t>
      </w:r>
      <w:bookmarkEnd w:id="1036"/>
    </w:p>
    <w:p w14:paraId="2B9F74EA" w14:textId="77777777" w:rsidR="00740D6B" w:rsidRDefault="00000000">
      <w:pPr>
        <w:pStyle w:val="Author-eSectionHeading5"/>
      </w:pPr>
      <w:bookmarkStart w:id="1037" w:name="_Toc112759250"/>
      <w:r>
        <w:t>17.85.1 Pompage de boues CCTB 01.02</w:t>
      </w:r>
      <w:bookmarkEnd w:id="1037"/>
    </w:p>
    <w:p w14:paraId="1F54FC44" w14:textId="77777777" w:rsidR="00740D6B" w:rsidRDefault="00000000">
      <w:pPr>
        <w:pStyle w:val="Author-eSectionHeading6"/>
      </w:pPr>
      <w:bookmarkStart w:id="1038" w:name="_Toc112759251"/>
      <w:r>
        <w:t>17.85.1a Pompage d'avaloirs CCTB 01.02</w:t>
      </w:r>
      <w:bookmarkEnd w:id="1038"/>
    </w:p>
    <w:p w14:paraId="1A5E8C94" w14:textId="77777777" w:rsidR="00740D6B" w:rsidRDefault="00000000">
      <w:pPr>
        <w:pStyle w:val="Author-eSectionHeading6"/>
      </w:pPr>
      <w:bookmarkStart w:id="1039" w:name="_Toc112759252"/>
      <w:r>
        <w:t>17.85.1b Pompage d'égout CCTB 01.02</w:t>
      </w:r>
      <w:bookmarkEnd w:id="1039"/>
    </w:p>
    <w:p w14:paraId="3843D55E" w14:textId="77777777" w:rsidR="00740D6B" w:rsidRDefault="00000000">
      <w:pPr>
        <w:pStyle w:val="Author-eSectionHeading5"/>
      </w:pPr>
      <w:bookmarkStart w:id="1040" w:name="_Toc112759253"/>
      <w:r>
        <w:t>17.85.2 Curage hydrodynamique CCTB 01.02</w:t>
      </w:r>
      <w:bookmarkEnd w:id="1040"/>
    </w:p>
    <w:p w14:paraId="1D5D5B8E" w14:textId="77777777" w:rsidR="00740D6B" w:rsidRDefault="00000000">
      <w:pPr>
        <w:pStyle w:val="Author-eSectionHeading6"/>
      </w:pPr>
      <w:bookmarkStart w:id="1041" w:name="_Toc112759254"/>
      <w:r>
        <w:t>17.85.2a Curage eau sous haute pression CCTB 01.02</w:t>
      </w:r>
      <w:bookmarkEnd w:id="1041"/>
    </w:p>
    <w:p w14:paraId="218E1959" w14:textId="77777777" w:rsidR="00740D6B" w:rsidRDefault="00000000">
      <w:pPr>
        <w:pStyle w:val="Author-eSectionHeading5"/>
      </w:pPr>
      <w:bookmarkStart w:id="1042" w:name="_Toc112759255"/>
      <w:r>
        <w:t>17.85.3 Curage mécanique CCTB 01.02</w:t>
      </w:r>
      <w:bookmarkEnd w:id="1042"/>
    </w:p>
    <w:p w14:paraId="636F3F1A" w14:textId="77777777" w:rsidR="00740D6B" w:rsidRDefault="00000000">
      <w:pPr>
        <w:pStyle w:val="Author-eSectionHeading6"/>
      </w:pPr>
      <w:bookmarkStart w:id="1043" w:name="_Toc112759256"/>
      <w:r>
        <w:t>17.85.3a Fraisage de racines CCTB 01.02</w:t>
      </w:r>
      <w:bookmarkEnd w:id="1043"/>
    </w:p>
    <w:sectPr w:rsidR="00740D6B">
      <w:headerReference w:type="default" r:id="rId183"/>
      <w:footerReference w:type="default" r:id="rId184"/>
      <w:pgSz w:w="11906" w:h="16838"/>
      <w:pgMar w:top="1440" w:right="1440" w:bottom="1440" w:left="1440" w:header="708"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574F3" w14:textId="77777777" w:rsidR="00C801A7" w:rsidRDefault="00C801A7">
      <w:pPr>
        <w:spacing w:before="0" w:after="0" w:line="240" w:lineRule="auto"/>
      </w:pPr>
      <w:r>
        <w:separator/>
      </w:r>
    </w:p>
  </w:endnote>
  <w:endnote w:type="continuationSeparator" w:id="0">
    <w:p w14:paraId="56B0A88D" w14:textId="77777777" w:rsidR="00C801A7" w:rsidRDefault="00C801A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4FB24" w14:textId="77777777" w:rsidR="00740D6B" w:rsidRDefault="00000000">
    <w:r>
      <w:ptab w:relativeTo="margin" w:alignment="center" w:leader="none"/>
    </w:r>
    <w:sdt>
      <w:sdtPr>
        <w:id w:val="1997763957"/>
      </w:sdtPr>
      <w:sdtContent>
        <w:r>
          <w:fldChar w:fldCharType="begin"/>
        </w:r>
        <w:r>
          <w:rPr>
            <w:b/>
            <w:bCs/>
            <w:sz w:val="16"/>
            <w:szCs w:val="16"/>
          </w:rPr>
          <w:instrText>PAGE</w:instrText>
        </w:r>
        <w:r>
          <w:fldChar w:fldCharType="separate"/>
        </w:r>
        <w:r w:rsidR="00344603">
          <w:rPr>
            <w:b/>
            <w:bCs/>
            <w:noProof/>
            <w:sz w:val="16"/>
            <w:szCs w:val="16"/>
          </w:rPr>
          <w:t>1</w:t>
        </w:r>
        <w:r>
          <w:fldChar w:fldCharType="end"/>
        </w:r>
        <w:r>
          <w:rPr>
            <w:b/>
            <w:bCs/>
            <w:sz w:val="16"/>
            <w:szCs w:val="16"/>
          </w:rPr>
          <w:t>/</w:t>
        </w:r>
        <w:r>
          <w:fldChar w:fldCharType="begin"/>
        </w:r>
        <w:r>
          <w:rPr>
            <w:b/>
            <w:bCs/>
            <w:sz w:val="16"/>
            <w:szCs w:val="16"/>
          </w:rPr>
          <w:instrText>NUMPAGES</w:instrText>
        </w:r>
        <w:r>
          <w:fldChar w:fldCharType="separate"/>
        </w:r>
        <w:r w:rsidR="00344603">
          <w:rPr>
            <w:b/>
            <w:bCs/>
            <w:noProof/>
            <w:sz w:val="16"/>
            <w:szCs w:val="16"/>
          </w:rPr>
          <w:t>2</w:t>
        </w:r>
        <w:r>
          <w:fldChar w:fldCharType="end"/>
        </w:r>
      </w:sdtContent>
    </w:sdt>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02D31" w14:textId="77777777" w:rsidR="00C801A7" w:rsidRDefault="00C801A7">
      <w:pPr>
        <w:spacing w:before="0" w:after="0" w:line="240" w:lineRule="auto"/>
      </w:pPr>
      <w:r>
        <w:separator/>
      </w:r>
    </w:p>
  </w:footnote>
  <w:footnote w:type="continuationSeparator" w:id="0">
    <w:p w14:paraId="1BDDD938" w14:textId="77777777" w:rsidR="00C801A7" w:rsidRDefault="00C801A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A30AC" w14:textId="09107519" w:rsidR="00940064" w:rsidRPr="00940064" w:rsidRDefault="00940064" w:rsidP="00940064">
    <w:pPr>
      <w:pStyle w:val="En-tte"/>
      <w:jc w:val="center"/>
      <w:rPr>
        <w:sz w:val="16"/>
        <w:szCs w:val="16"/>
      </w:rPr>
    </w:pPr>
    <w:r>
      <w:rPr>
        <w:sz w:val="16"/>
        <w:szCs w:val="16"/>
      </w:rPr>
      <w:t xml:space="preserve">CCTB 01.10 du 31/10/2022 – </w:t>
    </w:r>
    <w:r w:rsidRPr="00940064">
      <w:rPr>
        <w:sz w:val="16"/>
        <w:szCs w:val="16"/>
      </w:rPr>
      <w:t>T1 Terrassements / fondations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DAE"/>
    <w:multiLevelType w:val="hybridMultilevel"/>
    <w:tmpl w:val="658292FE"/>
    <w:lvl w:ilvl="0" w:tplc="AD96ECA4">
      <w:start w:val="1"/>
      <w:numFmt w:val="bullet"/>
      <w:lvlText w:val=""/>
      <w:lvlJc w:val="left"/>
      <w:pPr>
        <w:ind w:left="720" w:hanging="360"/>
      </w:pPr>
      <w:rPr>
        <w:rFonts w:ascii="Symbol" w:hAnsi="Symbol" w:hint="default"/>
      </w:rPr>
    </w:lvl>
    <w:lvl w:ilvl="1" w:tplc="DEA27E7C">
      <w:numFmt w:val="decimal"/>
      <w:lvlText w:val=""/>
      <w:lvlJc w:val="left"/>
    </w:lvl>
    <w:lvl w:ilvl="2" w:tplc="CA62995C">
      <w:numFmt w:val="decimal"/>
      <w:lvlText w:val=""/>
      <w:lvlJc w:val="left"/>
    </w:lvl>
    <w:lvl w:ilvl="3" w:tplc="EB8850D6">
      <w:numFmt w:val="decimal"/>
      <w:lvlText w:val=""/>
      <w:lvlJc w:val="left"/>
    </w:lvl>
    <w:lvl w:ilvl="4" w:tplc="9E7EEC64">
      <w:numFmt w:val="decimal"/>
      <w:lvlText w:val=""/>
      <w:lvlJc w:val="left"/>
    </w:lvl>
    <w:lvl w:ilvl="5" w:tplc="5DBEDC28">
      <w:numFmt w:val="decimal"/>
      <w:lvlText w:val=""/>
      <w:lvlJc w:val="left"/>
    </w:lvl>
    <w:lvl w:ilvl="6" w:tplc="9DCC1680">
      <w:numFmt w:val="decimal"/>
      <w:lvlText w:val=""/>
      <w:lvlJc w:val="left"/>
    </w:lvl>
    <w:lvl w:ilvl="7" w:tplc="7668E864">
      <w:numFmt w:val="decimal"/>
      <w:lvlText w:val=""/>
      <w:lvlJc w:val="left"/>
    </w:lvl>
    <w:lvl w:ilvl="8" w:tplc="C20AA7AA">
      <w:numFmt w:val="decimal"/>
      <w:lvlText w:val=""/>
      <w:lvlJc w:val="left"/>
    </w:lvl>
  </w:abstractNum>
  <w:abstractNum w:abstractNumId="1" w15:restartNumberingAfterBreak="0">
    <w:nsid w:val="00A43452"/>
    <w:multiLevelType w:val="hybridMultilevel"/>
    <w:tmpl w:val="E3E8D058"/>
    <w:lvl w:ilvl="0" w:tplc="597A30BE">
      <w:numFmt w:val="decimal"/>
      <w:lvlText w:val=""/>
      <w:lvlJc w:val="left"/>
    </w:lvl>
    <w:lvl w:ilvl="1" w:tplc="67F0C53A">
      <w:start w:val="1"/>
      <w:numFmt w:val="bullet"/>
      <w:lvlText w:val=""/>
      <w:lvlJc w:val="left"/>
      <w:pPr>
        <w:ind w:left="1440" w:hanging="360"/>
      </w:pPr>
      <w:rPr>
        <w:rFonts w:ascii="Symbol" w:hAnsi="Symbol" w:hint="default"/>
      </w:rPr>
    </w:lvl>
    <w:lvl w:ilvl="2" w:tplc="CAAE07E2">
      <w:numFmt w:val="decimal"/>
      <w:lvlText w:val=""/>
      <w:lvlJc w:val="left"/>
    </w:lvl>
    <w:lvl w:ilvl="3" w:tplc="DC1A580C">
      <w:numFmt w:val="decimal"/>
      <w:lvlText w:val=""/>
      <w:lvlJc w:val="left"/>
    </w:lvl>
    <w:lvl w:ilvl="4" w:tplc="40EAE6C8">
      <w:numFmt w:val="decimal"/>
      <w:lvlText w:val=""/>
      <w:lvlJc w:val="left"/>
    </w:lvl>
    <w:lvl w:ilvl="5" w:tplc="2AD69AF2">
      <w:numFmt w:val="decimal"/>
      <w:lvlText w:val=""/>
      <w:lvlJc w:val="left"/>
    </w:lvl>
    <w:lvl w:ilvl="6" w:tplc="A20C4B34">
      <w:numFmt w:val="decimal"/>
      <w:lvlText w:val=""/>
      <w:lvlJc w:val="left"/>
    </w:lvl>
    <w:lvl w:ilvl="7" w:tplc="8DB4AC14">
      <w:numFmt w:val="decimal"/>
      <w:lvlText w:val=""/>
      <w:lvlJc w:val="left"/>
    </w:lvl>
    <w:lvl w:ilvl="8" w:tplc="10A6170A">
      <w:numFmt w:val="decimal"/>
      <w:lvlText w:val=""/>
      <w:lvlJc w:val="left"/>
    </w:lvl>
  </w:abstractNum>
  <w:abstractNum w:abstractNumId="2" w15:restartNumberingAfterBreak="0">
    <w:nsid w:val="0434671F"/>
    <w:multiLevelType w:val="hybridMultilevel"/>
    <w:tmpl w:val="D6F03F26"/>
    <w:lvl w:ilvl="0" w:tplc="16089DD6">
      <w:start w:val="1"/>
      <w:numFmt w:val="bullet"/>
      <w:lvlText w:val=""/>
      <w:lvlJc w:val="left"/>
      <w:pPr>
        <w:ind w:left="720" w:hanging="360"/>
      </w:pPr>
      <w:rPr>
        <w:rFonts w:ascii="Symbol" w:hAnsi="Symbol" w:hint="default"/>
      </w:rPr>
    </w:lvl>
    <w:lvl w:ilvl="1" w:tplc="8730E416">
      <w:numFmt w:val="decimal"/>
      <w:lvlText w:val=""/>
      <w:lvlJc w:val="left"/>
    </w:lvl>
    <w:lvl w:ilvl="2" w:tplc="B8AC537E">
      <w:numFmt w:val="decimal"/>
      <w:lvlText w:val=""/>
      <w:lvlJc w:val="left"/>
    </w:lvl>
    <w:lvl w:ilvl="3" w:tplc="970C2EE4">
      <w:numFmt w:val="decimal"/>
      <w:lvlText w:val=""/>
      <w:lvlJc w:val="left"/>
    </w:lvl>
    <w:lvl w:ilvl="4" w:tplc="2FB45628">
      <w:numFmt w:val="decimal"/>
      <w:lvlText w:val=""/>
      <w:lvlJc w:val="left"/>
    </w:lvl>
    <w:lvl w:ilvl="5" w:tplc="B8C4F018">
      <w:numFmt w:val="decimal"/>
      <w:lvlText w:val=""/>
      <w:lvlJc w:val="left"/>
    </w:lvl>
    <w:lvl w:ilvl="6" w:tplc="4E463E4E">
      <w:numFmt w:val="decimal"/>
      <w:lvlText w:val=""/>
      <w:lvlJc w:val="left"/>
    </w:lvl>
    <w:lvl w:ilvl="7" w:tplc="8D4AE7D2">
      <w:numFmt w:val="decimal"/>
      <w:lvlText w:val=""/>
      <w:lvlJc w:val="left"/>
    </w:lvl>
    <w:lvl w:ilvl="8" w:tplc="1DDA7CFE">
      <w:numFmt w:val="decimal"/>
      <w:lvlText w:val=""/>
      <w:lvlJc w:val="left"/>
    </w:lvl>
  </w:abstractNum>
  <w:abstractNum w:abstractNumId="3" w15:restartNumberingAfterBreak="0">
    <w:nsid w:val="043520E3"/>
    <w:multiLevelType w:val="hybridMultilevel"/>
    <w:tmpl w:val="D9702E18"/>
    <w:lvl w:ilvl="0" w:tplc="B3E299B8">
      <w:start w:val="1"/>
      <w:numFmt w:val="bullet"/>
      <w:lvlText w:val=""/>
      <w:lvlJc w:val="left"/>
      <w:pPr>
        <w:ind w:left="720" w:hanging="360"/>
      </w:pPr>
      <w:rPr>
        <w:rFonts w:ascii="Symbol" w:hAnsi="Symbol" w:hint="default"/>
      </w:rPr>
    </w:lvl>
    <w:lvl w:ilvl="1" w:tplc="C71E54AC">
      <w:numFmt w:val="decimal"/>
      <w:lvlText w:val=""/>
      <w:lvlJc w:val="left"/>
    </w:lvl>
    <w:lvl w:ilvl="2" w:tplc="D5AA9616">
      <w:numFmt w:val="decimal"/>
      <w:lvlText w:val=""/>
      <w:lvlJc w:val="left"/>
    </w:lvl>
    <w:lvl w:ilvl="3" w:tplc="4EDEFC56">
      <w:numFmt w:val="decimal"/>
      <w:lvlText w:val=""/>
      <w:lvlJc w:val="left"/>
    </w:lvl>
    <w:lvl w:ilvl="4" w:tplc="12662C32">
      <w:numFmt w:val="decimal"/>
      <w:lvlText w:val=""/>
      <w:lvlJc w:val="left"/>
    </w:lvl>
    <w:lvl w:ilvl="5" w:tplc="CF6E375C">
      <w:numFmt w:val="decimal"/>
      <w:lvlText w:val=""/>
      <w:lvlJc w:val="left"/>
    </w:lvl>
    <w:lvl w:ilvl="6" w:tplc="2BB65E16">
      <w:numFmt w:val="decimal"/>
      <w:lvlText w:val=""/>
      <w:lvlJc w:val="left"/>
    </w:lvl>
    <w:lvl w:ilvl="7" w:tplc="EA9CEB0E">
      <w:numFmt w:val="decimal"/>
      <w:lvlText w:val=""/>
      <w:lvlJc w:val="left"/>
    </w:lvl>
    <w:lvl w:ilvl="8" w:tplc="FBE05136">
      <w:numFmt w:val="decimal"/>
      <w:lvlText w:val=""/>
      <w:lvlJc w:val="left"/>
    </w:lvl>
  </w:abstractNum>
  <w:abstractNum w:abstractNumId="4" w15:restartNumberingAfterBreak="0">
    <w:nsid w:val="0535729C"/>
    <w:multiLevelType w:val="hybridMultilevel"/>
    <w:tmpl w:val="3DDED0A8"/>
    <w:lvl w:ilvl="0" w:tplc="3A229992">
      <w:start w:val="1"/>
      <w:numFmt w:val="bullet"/>
      <w:lvlText w:val=""/>
      <w:lvlJc w:val="left"/>
      <w:pPr>
        <w:ind w:left="720" w:hanging="360"/>
      </w:pPr>
      <w:rPr>
        <w:rFonts w:ascii="Symbol" w:hAnsi="Symbol" w:hint="default"/>
      </w:rPr>
    </w:lvl>
    <w:lvl w:ilvl="1" w:tplc="EDEAF070">
      <w:numFmt w:val="decimal"/>
      <w:lvlText w:val=""/>
      <w:lvlJc w:val="left"/>
    </w:lvl>
    <w:lvl w:ilvl="2" w:tplc="9550C8B6">
      <w:numFmt w:val="decimal"/>
      <w:lvlText w:val=""/>
      <w:lvlJc w:val="left"/>
    </w:lvl>
    <w:lvl w:ilvl="3" w:tplc="97A880B6">
      <w:numFmt w:val="decimal"/>
      <w:lvlText w:val=""/>
      <w:lvlJc w:val="left"/>
    </w:lvl>
    <w:lvl w:ilvl="4" w:tplc="30A46026">
      <w:numFmt w:val="decimal"/>
      <w:lvlText w:val=""/>
      <w:lvlJc w:val="left"/>
    </w:lvl>
    <w:lvl w:ilvl="5" w:tplc="10504ABE">
      <w:numFmt w:val="decimal"/>
      <w:lvlText w:val=""/>
      <w:lvlJc w:val="left"/>
    </w:lvl>
    <w:lvl w:ilvl="6" w:tplc="D29066A0">
      <w:numFmt w:val="decimal"/>
      <w:lvlText w:val=""/>
      <w:lvlJc w:val="left"/>
    </w:lvl>
    <w:lvl w:ilvl="7" w:tplc="873C6AC2">
      <w:numFmt w:val="decimal"/>
      <w:lvlText w:val=""/>
      <w:lvlJc w:val="left"/>
    </w:lvl>
    <w:lvl w:ilvl="8" w:tplc="1D0A8CFE">
      <w:numFmt w:val="decimal"/>
      <w:lvlText w:val=""/>
      <w:lvlJc w:val="left"/>
    </w:lvl>
  </w:abstractNum>
  <w:abstractNum w:abstractNumId="5" w15:restartNumberingAfterBreak="0">
    <w:nsid w:val="05924F2E"/>
    <w:multiLevelType w:val="hybridMultilevel"/>
    <w:tmpl w:val="A40600C8"/>
    <w:lvl w:ilvl="0" w:tplc="6590B2F8">
      <w:start w:val="1"/>
      <w:numFmt w:val="bullet"/>
      <w:lvlText w:val=""/>
      <w:lvlJc w:val="left"/>
      <w:pPr>
        <w:ind w:left="720" w:hanging="360"/>
      </w:pPr>
      <w:rPr>
        <w:rFonts w:ascii="Symbol" w:hAnsi="Symbol" w:hint="default"/>
      </w:rPr>
    </w:lvl>
    <w:lvl w:ilvl="1" w:tplc="60F4ECE8">
      <w:numFmt w:val="decimal"/>
      <w:lvlText w:val=""/>
      <w:lvlJc w:val="left"/>
    </w:lvl>
    <w:lvl w:ilvl="2" w:tplc="14DA647E">
      <w:numFmt w:val="decimal"/>
      <w:lvlText w:val=""/>
      <w:lvlJc w:val="left"/>
    </w:lvl>
    <w:lvl w:ilvl="3" w:tplc="987A05B2">
      <w:numFmt w:val="decimal"/>
      <w:lvlText w:val=""/>
      <w:lvlJc w:val="left"/>
    </w:lvl>
    <w:lvl w:ilvl="4" w:tplc="ED160668">
      <w:numFmt w:val="decimal"/>
      <w:lvlText w:val=""/>
      <w:lvlJc w:val="left"/>
    </w:lvl>
    <w:lvl w:ilvl="5" w:tplc="42784292">
      <w:numFmt w:val="decimal"/>
      <w:lvlText w:val=""/>
      <w:lvlJc w:val="left"/>
    </w:lvl>
    <w:lvl w:ilvl="6" w:tplc="41269AA6">
      <w:numFmt w:val="decimal"/>
      <w:lvlText w:val=""/>
      <w:lvlJc w:val="left"/>
    </w:lvl>
    <w:lvl w:ilvl="7" w:tplc="55B2F7DE">
      <w:numFmt w:val="decimal"/>
      <w:lvlText w:val=""/>
      <w:lvlJc w:val="left"/>
    </w:lvl>
    <w:lvl w:ilvl="8" w:tplc="85D83DAA">
      <w:numFmt w:val="decimal"/>
      <w:lvlText w:val=""/>
      <w:lvlJc w:val="left"/>
    </w:lvl>
  </w:abstractNum>
  <w:abstractNum w:abstractNumId="6" w15:restartNumberingAfterBreak="0">
    <w:nsid w:val="06E81CD6"/>
    <w:multiLevelType w:val="hybridMultilevel"/>
    <w:tmpl w:val="0358B0B6"/>
    <w:lvl w:ilvl="0" w:tplc="D8641B9E">
      <w:start w:val="1"/>
      <w:numFmt w:val="bullet"/>
      <w:lvlText w:val=""/>
      <w:lvlJc w:val="left"/>
      <w:pPr>
        <w:ind w:left="720" w:hanging="360"/>
      </w:pPr>
      <w:rPr>
        <w:rFonts w:ascii="Symbol" w:hAnsi="Symbol" w:hint="default"/>
      </w:rPr>
    </w:lvl>
    <w:lvl w:ilvl="1" w:tplc="C79E9B46">
      <w:numFmt w:val="decimal"/>
      <w:lvlText w:val=""/>
      <w:lvlJc w:val="left"/>
    </w:lvl>
    <w:lvl w:ilvl="2" w:tplc="3FF29C30">
      <w:numFmt w:val="decimal"/>
      <w:lvlText w:val=""/>
      <w:lvlJc w:val="left"/>
    </w:lvl>
    <w:lvl w:ilvl="3" w:tplc="5802CB54">
      <w:numFmt w:val="decimal"/>
      <w:lvlText w:val=""/>
      <w:lvlJc w:val="left"/>
    </w:lvl>
    <w:lvl w:ilvl="4" w:tplc="0C6CCF7E">
      <w:numFmt w:val="decimal"/>
      <w:lvlText w:val=""/>
      <w:lvlJc w:val="left"/>
    </w:lvl>
    <w:lvl w:ilvl="5" w:tplc="9C28394E">
      <w:numFmt w:val="decimal"/>
      <w:lvlText w:val=""/>
      <w:lvlJc w:val="left"/>
    </w:lvl>
    <w:lvl w:ilvl="6" w:tplc="B74459DC">
      <w:numFmt w:val="decimal"/>
      <w:lvlText w:val=""/>
      <w:lvlJc w:val="left"/>
    </w:lvl>
    <w:lvl w:ilvl="7" w:tplc="B62C5CA4">
      <w:numFmt w:val="decimal"/>
      <w:lvlText w:val=""/>
      <w:lvlJc w:val="left"/>
    </w:lvl>
    <w:lvl w:ilvl="8" w:tplc="5B3C679A">
      <w:numFmt w:val="decimal"/>
      <w:lvlText w:val=""/>
      <w:lvlJc w:val="left"/>
    </w:lvl>
  </w:abstractNum>
  <w:abstractNum w:abstractNumId="7" w15:restartNumberingAfterBreak="0">
    <w:nsid w:val="0713024F"/>
    <w:multiLevelType w:val="hybridMultilevel"/>
    <w:tmpl w:val="9072C7C4"/>
    <w:lvl w:ilvl="0" w:tplc="208E5E80">
      <w:start w:val="1"/>
      <w:numFmt w:val="bullet"/>
      <w:lvlText w:val=""/>
      <w:lvlJc w:val="left"/>
      <w:pPr>
        <w:ind w:left="720" w:hanging="360"/>
      </w:pPr>
      <w:rPr>
        <w:rFonts w:ascii="Symbol" w:hAnsi="Symbol" w:hint="default"/>
      </w:rPr>
    </w:lvl>
    <w:lvl w:ilvl="1" w:tplc="D30AD97A">
      <w:numFmt w:val="decimal"/>
      <w:lvlText w:val=""/>
      <w:lvlJc w:val="left"/>
    </w:lvl>
    <w:lvl w:ilvl="2" w:tplc="C6BA6788">
      <w:numFmt w:val="decimal"/>
      <w:lvlText w:val=""/>
      <w:lvlJc w:val="left"/>
    </w:lvl>
    <w:lvl w:ilvl="3" w:tplc="64708B62">
      <w:numFmt w:val="decimal"/>
      <w:lvlText w:val=""/>
      <w:lvlJc w:val="left"/>
    </w:lvl>
    <w:lvl w:ilvl="4" w:tplc="93C20B32">
      <w:numFmt w:val="decimal"/>
      <w:lvlText w:val=""/>
      <w:lvlJc w:val="left"/>
    </w:lvl>
    <w:lvl w:ilvl="5" w:tplc="C6FC2E64">
      <w:numFmt w:val="decimal"/>
      <w:lvlText w:val=""/>
      <w:lvlJc w:val="left"/>
    </w:lvl>
    <w:lvl w:ilvl="6" w:tplc="20C21EE6">
      <w:numFmt w:val="decimal"/>
      <w:lvlText w:val=""/>
      <w:lvlJc w:val="left"/>
    </w:lvl>
    <w:lvl w:ilvl="7" w:tplc="D4100510">
      <w:numFmt w:val="decimal"/>
      <w:lvlText w:val=""/>
      <w:lvlJc w:val="left"/>
    </w:lvl>
    <w:lvl w:ilvl="8" w:tplc="AEA80644">
      <w:numFmt w:val="decimal"/>
      <w:lvlText w:val=""/>
      <w:lvlJc w:val="left"/>
    </w:lvl>
  </w:abstractNum>
  <w:abstractNum w:abstractNumId="8" w15:restartNumberingAfterBreak="0">
    <w:nsid w:val="07CC6026"/>
    <w:multiLevelType w:val="hybridMultilevel"/>
    <w:tmpl w:val="C7B27A72"/>
    <w:lvl w:ilvl="0" w:tplc="033A15A2">
      <w:start w:val="1"/>
      <w:numFmt w:val="bullet"/>
      <w:lvlText w:val=""/>
      <w:lvlJc w:val="left"/>
      <w:pPr>
        <w:ind w:left="720" w:hanging="360"/>
      </w:pPr>
      <w:rPr>
        <w:rFonts w:ascii="Symbol" w:hAnsi="Symbol" w:hint="default"/>
      </w:rPr>
    </w:lvl>
    <w:lvl w:ilvl="1" w:tplc="25C8D172">
      <w:numFmt w:val="decimal"/>
      <w:lvlText w:val=""/>
      <w:lvlJc w:val="left"/>
    </w:lvl>
    <w:lvl w:ilvl="2" w:tplc="B2B2D74C">
      <w:numFmt w:val="decimal"/>
      <w:lvlText w:val=""/>
      <w:lvlJc w:val="left"/>
    </w:lvl>
    <w:lvl w:ilvl="3" w:tplc="20BC1A5E">
      <w:numFmt w:val="decimal"/>
      <w:lvlText w:val=""/>
      <w:lvlJc w:val="left"/>
    </w:lvl>
    <w:lvl w:ilvl="4" w:tplc="09F2D684">
      <w:numFmt w:val="decimal"/>
      <w:lvlText w:val=""/>
      <w:lvlJc w:val="left"/>
    </w:lvl>
    <w:lvl w:ilvl="5" w:tplc="1F0EE5F2">
      <w:numFmt w:val="decimal"/>
      <w:lvlText w:val=""/>
      <w:lvlJc w:val="left"/>
    </w:lvl>
    <w:lvl w:ilvl="6" w:tplc="FAEA8604">
      <w:numFmt w:val="decimal"/>
      <w:lvlText w:val=""/>
      <w:lvlJc w:val="left"/>
    </w:lvl>
    <w:lvl w:ilvl="7" w:tplc="CCE85F84">
      <w:numFmt w:val="decimal"/>
      <w:lvlText w:val=""/>
      <w:lvlJc w:val="left"/>
    </w:lvl>
    <w:lvl w:ilvl="8" w:tplc="D0502F8A">
      <w:numFmt w:val="decimal"/>
      <w:lvlText w:val=""/>
      <w:lvlJc w:val="left"/>
    </w:lvl>
  </w:abstractNum>
  <w:abstractNum w:abstractNumId="9" w15:restartNumberingAfterBreak="0">
    <w:nsid w:val="09483B3E"/>
    <w:multiLevelType w:val="hybridMultilevel"/>
    <w:tmpl w:val="125E00DA"/>
    <w:lvl w:ilvl="0" w:tplc="03CA9AE0">
      <w:start w:val="1"/>
      <w:numFmt w:val="bullet"/>
      <w:lvlText w:val=""/>
      <w:lvlJc w:val="left"/>
      <w:pPr>
        <w:ind w:left="720" w:hanging="360"/>
      </w:pPr>
      <w:rPr>
        <w:rFonts w:ascii="Symbol" w:hAnsi="Symbol" w:hint="default"/>
      </w:rPr>
    </w:lvl>
    <w:lvl w:ilvl="1" w:tplc="253E0F82">
      <w:numFmt w:val="decimal"/>
      <w:lvlText w:val=""/>
      <w:lvlJc w:val="left"/>
    </w:lvl>
    <w:lvl w:ilvl="2" w:tplc="60785134">
      <w:numFmt w:val="decimal"/>
      <w:lvlText w:val=""/>
      <w:lvlJc w:val="left"/>
    </w:lvl>
    <w:lvl w:ilvl="3" w:tplc="9BCEC13E">
      <w:numFmt w:val="decimal"/>
      <w:lvlText w:val=""/>
      <w:lvlJc w:val="left"/>
    </w:lvl>
    <w:lvl w:ilvl="4" w:tplc="F606CBC2">
      <w:numFmt w:val="decimal"/>
      <w:lvlText w:val=""/>
      <w:lvlJc w:val="left"/>
    </w:lvl>
    <w:lvl w:ilvl="5" w:tplc="8F343992">
      <w:numFmt w:val="decimal"/>
      <w:lvlText w:val=""/>
      <w:lvlJc w:val="left"/>
    </w:lvl>
    <w:lvl w:ilvl="6" w:tplc="1A4EA650">
      <w:numFmt w:val="decimal"/>
      <w:lvlText w:val=""/>
      <w:lvlJc w:val="left"/>
    </w:lvl>
    <w:lvl w:ilvl="7" w:tplc="E3304324">
      <w:numFmt w:val="decimal"/>
      <w:lvlText w:val=""/>
      <w:lvlJc w:val="left"/>
    </w:lvl>
    <w:lvl w:ilvl="8" w:tplc="41B2AA86">
      <w:numFmt w:val="decimal"/>
      <w:lvlText w:val=""/>
      <w:lvlJc w:val="left"/>
    </w:lvl>
  </w:abstractNum>
  <w:abstractNum w:abstractNumId="10" w15:restartNumberingAfterBreak="0">
    <w:nsid w:val="09F93D42"/>
    <w:multiLevelType w:val="hybridMultilevel"/>
    <w:tmpl w:val="B554F22E"/>
    <w:lvl w:ilvl="0" w:tplc="5350B700">
      <w:numFmt w:val="decimal"/>
      <w:lvlText w:val=""/>
      <w:lvlJc w:val="left"/>
    </w:lvl>
    <w:lvl w:ilvl="1" w:tplc="0EFC35E4">
      <w:numFmt w:val="decimal"/>
      <w:lvlText w:val=""/>
      <w:lvlJc w:val="left"/>
    </w:lvl>
    <w:lvl w:ilvl="2" w:tplc="F5AECF28">
      <w:start w:val="1"/>
      <w:numFmt w:val="bullet"/>
      <w:lvlText w:val=""/>
      <w:lvlJc w:val="left"/>
      <w:pPr>
        <w:ind w:left="2160" w:hanging="360"/>
      </w:pPr>
      <w:rPr>
        <w:rFonts w:ascii="Symbol" w:hAnsi="Symbol" w:hint="default"/>
      </w:rPr>
    </w:lvl>
    <w:lvl w:ilvl="3" w:tplc="CDA2423A">
      <w:numFmt w:val="decimal"/>
      <w:lvlText w:val=""/>
      <w:lvlJc w:val="left"/>
    </w:lvl>
    <w:lvl w:ilvl="4" w:tplc="F8580A04">
      <w:numFmt w:val="decimal"/>
      <w:lvlText w:val=""/>
      <w:lvlJc w:val="left"/>
    </w:lvl>
    <w:lvl w:ilvl="5" w:tplc="B78E77F4">
      <w:numFmt w:val="decimal"/>
      <w:lvlText w:val=""/>
      <w:lvlJc w:val="left"/>
    </w:lvl>
    <w:lvl w:ilvl="6" w:tplc="67EAFCF4">
      <w:numFmt w:val="decimal"/>
      <w:lvlText w:val=""/>
      <w:lvlJc w:val="left"/>
    </w:lvl>
    <w:lvl w:ilvl="7" w:tplc="CE6E0832">
      <w:numFmt w:val="decimal"/>
      <w:lvlText w:val=""/>
      <w:lvlJc w:val="left"/>
    </w:lvl>
    <w:lvl w:ilvl="8" w:tplc="D78CD0AE">
      <w:numFmt w:val="decimal"/>
      <w:lvlText w:val=""/>
      <w:lvlJc w:val="left"/>
    </w:lvl>
  </w:abstractNum>
  <w:abstractNum w:abstractNumId="11" w15:restartNumberingAfterBreak="0">
    <w:nsid w:val="0D01221E"/>
    <w:multiLevelType w:val="hybridMultilevel"/>
    <w:tmpl w:val="268A072C"/>
    <w:lvl w:ilvl="0" w:tplc="A4947126">
      <w:start w:val="1"/>
      <w:numFmt w:val="bullet"/>
      <w:lvlText w:val=""/>
      <w:lvlJc w:val="left"/>
      <w:pPr>
        <w:ind w:left="720" w:hanging="360"/>
      </w:pPr>
      <w:rPr>
        <w:rFonts w:ascii="Symbol" w:hAnsi="Symbol" w:hint="default"/>
      </w:rPr>
    </w:lvl>
    <w:lvl w:ilvl="1" w:tplc="4D74EDD4">
      <w:numFmt w:val="decimal"/>
      <w:lvlText w:val=""/>
      <w:lvlJc w:val="left"/>
    </w:lvl>
    <w:lvl w:ilvl="2" w:tplc="85348F3E">
      <w:numFmt w:val="decimal"/>
      <w:lvlText w:val=""/>
      <w:lvlJc w:val="left"/>
    </w:lvl>
    <w:lvl w:ilvl="3" w:tplc="9FFE47A0">
      <w:numFmt w:val="decimal"/>
      <w:lvlText w:val=""/>
      <w:lvlJc w:val="left"/>
    </w:lvl>
    <w:lvl w:ilvl="4" w:tplc="410AA42E">
      <w:numFmt w:val="decimal"/>
      <w:lvlText w:val=""/>
      <w:lvlJc w:val="left"/>
    </w:lvl>
    <w:lvl w:ilvl="5" w:tplc="E18EAB78">
      <w:numFmt w:val="decimal"/>
      <w:lvlText w:val=""/>
      <w:lvlJc w:val="left"/>
    </w:lvl>
    <w:lvl w:ilvl="6" w:tplc="92C29848">
      <w:numFmt w:val="decimal"/>
      <w:lvlText w:val=""/>
      <w:lvlJc w:val="left"/>
    </w:lvl>
    <w:lvl w:ilvl="7" w:tplc="73F88C06">
      <w:numFmt w:val="decimal"/>
      <w:lvlText w:val=""/>
      <w:lvlJc w:val="left"/>
    </w:lvl>
    <w:lvl w:ilvl="8" w:tplc="49C81080">
      <w:numFmt w:val="decimal"/>
      <w:lvlText w:val=""/>
      <w:lvlJc w:val="left"/>
    </w:lvl>
  </w:abstractNum>
  <w:abstractNum w:abstractNumId="12" w15:restartNumberingAfterBreak="0">
    <w:nsid w:val="0D9831AE"/>
    <w:multiLevelType w:val="hybridMultilevel"/>
    <w:tmpl w:val="14DEF9D2"/>
    <w:lvl w:ilvl="0" w:tplc="97DA2532">
      <w:numFmt w:val="decimal"/>
      <w:lvlText w:val=""/>
      <w:lvlJc w:val="left"/>
    </w:lvl>
    <w:lvl w:ilvl="1" w:tplc="529EF2CE">
      <w:start w:val="1"/>
      <w:numFmt w:val="bullet"/>
      <w:lvlText w:val=""/>
      <w:lvlJc w:val="left"/>
      <w:pPr>
        <w:ind w:left="1440" w:hanging="360"/>
      </w:pPr>
      <w:rPr>
        <w:rFonts w:ascii="Symbol" w:hAnsi="Symbol" w:hint="default"/>
      </w:rPr>
    </w:lvl>
    <w:lvl w:ilvl="2" w:tplc="74008DE2">
      <w:numFmt w:val="decimal"/>
      <w:lvlText w:val=""/>
      <w:lvlJc w:val="left"/>
    </w:lvl>
    <w:lvl w:ilvl="3" w:tplc="877C1B90">
      <w:numFmt w:val="decimal"/>
      <w:lvlText w:val=""/>
      <w:lvlJc w:val="left"/>
    </w:lvl>
    <w:lvl w:ilvl="4" w:tplc="ACB05BC0">
      <w:numFmt w:val="decimal"/>
      <w:lvlText w:val=""/>
      <w:lvlJc w:val="left"/>
    </w:lvl>
    <w:lvl w:ilvl="5" w:tplc="482ACD3E">
      <w:numFmt w:val="decimal"/>
      <w:lvlText w:val=""/>
      <w:lvlJc w:val="left"/>
    </w:lvl>
    <w:lvl w:ilvl="6" w:tplc="387C45D8">
      <w:numFmt w:val="decimal"/>
      <w:lvlText w:val=""/>
      <w:lvlJc w:val="left"/>
    </w:lvl>
    <w:lvl w:ilvl="7" w:tplc="E6B2E408">
      <w:numFmt w:val="decimal"/>
      <w:lvlText w:val=""/>
      <w:lvlJc w:val="left"/>
    </w:lvl>
    <w:lvl w:ilvl="8" w:tplc="9CBC77DC">
      <w:numFmt w:val="decimal"/>
      <w:lvlText w:val=""/>
      <w:lvlJc w:val="left"/>
    </w:lvl>
  </w:abstractNum>
  <w:abstractNum w:abstractNumId="13" w15:restartNumberingAfterBreak="0">
    <w:nsid w:val="0E5A46A4"/>
    <w:multiLevelType w:val="hybridMultilevel"/>
    <w:tmpl w:val="8F809CFE"/>
    <w:lvl w:ilvl="0" w:tplc="5EE4B75C">
      <w:start w:val="1"/>
      <w:numFmt w:val="bullet"/>
      <w:lvlText w:val=""/>
      <w:lvlJc w:val="left"/>
      <w:pPr>
        <w:ind w:left="720" w:hanging="360"/>
      </w:pPr>
      <w:rPr>
        <w:rFonts w:ascii="Symbol" w:hAnsi="Symbol" w:hint="default"/>
      </w:rPr>
    </w:lvl>
    <w:lvl w:ilvl="1" w:tplc="B9B02AB2">
      <w:numFmt w:val="decimal"/>
      <w:lvlText w:val=""/>
      <w:lvlJc w:val="left"/>
    </w:lvl>
    <w:lvl w:ilvl="2" w:tplc="6ADE58BE">
      <w:numFmt w:val="decimal"/>
      <w:lvlText w:val=""/>
      <w:lvlJc w:val="left"/>
    </w:lvl>
    <w:lvl w:ilvl="3" w:tplc="F8A0A318">
      <w:numFmt w:val="decimal"/>
      <w:lvlText w:val=""/>
      <w:lvlJc w:val="left"/>
    </w:lvl>
    <w:lvl w:ilvl="4" w:tplc="81609ECC">
      <w:numFmt w:val="decimal"/>
      <w:lvlText w:val=""/>
      <w:lvlJc w:val="left"/>
    </w:lvl>
    <w:lvl w:ilvl="5" w:tplc="94225528">
      <w:numFmt w:val="decimal"/>
      <w:lvlText w:val=""/>
      <w:lvlJc w:val="left"/>
    </w:lvl>
    <w:lvl w:ilvl="6" w:tplc="51463B3E">
      <w:numFmt w:val="decimal"/>
      <w:lvlText w:val=""/>
      <w:lvlJc w:val="left"/>
    </w:lvl>
    <w:lvl w:ilvl="7" w:tplc="17080AD8">
      <w:numFmt w:val="decimal"/>
      <w:lvlText w:val=""/>
      <w:lvlJc w:val="left"/>
    </w:lvl>
    <w:lvl w:ilvl="8" w:tplc="6484A6CC">
      <w:numFmt w:val="decimal"/>
      <w:lvlText w:val=""/>
      <w:lvlJc w:val="left"/>
    </w:lvl>
  </w:abstractNum>
  <w:abstractNum w:abstractNumId="14" w15:restartNumberingAfterBreak="0">
    <w:nsid w:val="0E964F04"/>
    <w:multiLevelType w:val="hybridMultilevel"/>
    <w:tmpl w:val="38B4D208"/>
    <w:lvl w:ilvl="0" w:tplc="0520E94C">
      <w:start w:val="1"/>
      <w:numFmt w:val="bullet"/>
      <w:lvlText w:val=""/>
      <w:lvlJc w:val="left"/>
      <w:pPr>
        <w:ind w:left="720" w:hanging="360"/>
      </w:pPr>
      <w:rPr>
        <w:rFonts w:ascii="Symbol" w:hAnsi="Symbol" w:hint="default"/>
      </w:rPr>
    </w:lvl>
    <w:lvl w:ilvl="1" w:tplc="8EBEB172">
      <w:numFmt w:val="decimal"/>
      <w:lvlText w:val=""/>
      <w:lvlJc w:val="left"/>
    </w:lvl>
    <w:lvl w:ilvl="2" w:tplc="D584D726">
      <w:numFmt w:val="decimal"/>
      <w:lvlText w:val=""/>
      <w:lvlJc w:val="left"/>
    </w:lvl>
    <w:lvl w:ilvl="3" w:tplc="601A2328">
      <w:numFmt w:val="decimal"/>
      <w:lvlText w:val=""/>
      <w:lvlJc w:val="left"/>
    </w:lvl>
    <w:lvl w:ilvl="4" w:tplc="3474B048">
      <w:numFmt w:val="decimal"/>
      <w:lvlText w:val=""/>
      <w:lvlJc w:val="left"/>
    </w:lvl>
    <w:lvl w:ilvl="5" w:tplc="684CC606">
      <w:numFmt w:val="decimal"/>
      <w:lvlText w:val=""/>
      <w:lvlJc w:val="left"/>
    </w:lvl>
    <w:lvl w:ilvl="6" w:tplc="6F069AC0">
      <w:numFmt w:val="decimal"/>
      <w:lvlText w:val=""/>
      <w:lvlJc w:val="left"/>
    </w:lvl>
    <w:lvl w:ilvl="7" w:tplc="64C8E29C">
      <w:numFmt w:val="decimal"/>
      <w:lvlText w:val=""/>
      <w:lvlJc w:val="left"/>
    </w:lvl>
    <w:lvl w:ilvl="8" w:tplc="FDDC6EA4">
      <w:numFmt w:val="decimal"/>
      <w:lvlText w:val=""/>
      <w:lvlJc w:val="left"/>
    </w:lvl>
  </w:abstractNum>
  <w:abstractNum w:abstractNumId="15" w15:restartNumberingAfterBreak="0">
    <w:nsid w:val="0EB618D2"/>
    <w:multiLevelType w:val="hybridMultilevel"/>
    <w:tmpl w:val="D5C45F54"/>
    <w:lvl w:ilvl="0" w:tplc="7CBA8E74">
      <w:start w:val="1"/>
      <w:numFmt w:val="bullet"/>
      <w:lvlText w:val=""/>
      <w:lvlJc w:val="left"/>
      <w:pPr>
        <w:ind w:left="720" w:hanging="360"/>
      </w:pPr>
      <w:rPr>
        <w:rFonts w:ascii="Symbol" w:hAnsi="Symbol" w:hint="default"/>
      </w:rPr>
    </w:lvl>
    <w:lvl w:ilvl="1" w:tplc="6938F17C">
      <w:numFmt w:val="decimal"/>
      <w:lvlText w:val=""/>
      <w:lvlJc w:val="left"/>
    </w:lvl>
    <w:lvl w:ilvl="2" w:tplc="B4165300">
      <w:numFmt w:val="decimal"/>
      <w:lvlText w:val=""/>
      <w:lvlJc w:val="left"/>
    </w:lvl>
    <w:lvl w:ilvl="3" w:tplc="8EFE0B9E">
      <w:numFmt w:val="decimal"/>
      <w:lvlText w:val=""/>
      <w:lvlJc w:val="left"/>
    </w:lvl>
    <w:lvl w:ilvl="4" w:tplc="067AF60C">
      <w:numFmt w:val="decimal"/>
      <w:lvlText w:val=""/>
      <w:lvlJc w:val="left"/>
    </w:lvl>
    <w:lvl w:ilvl="5" w:tplc="DCFAE814">
      <w:numFmt w:val="decimal"/>
      <w:lvlText w:val=""/>
      <w:lvlJc w:val="left"/>
    </w:lvl>
    <w:lvl w:ilvl="6" w:tplc="FAB6AECA">
      <w:numFmt w:val="decimal"/>
      <w:lvlText w:val=""/>
      <w:lvlJc w:val="left"/>
    </w:lvl>
    <w:lvl w:ilvl="7" w:tplc="16E4896A">
      <w:numFmt w:val="decimal"/>
      <w:lvlText w:val=""/>
      <w:lvlJc w:val="left"/>
    </w:lvl>
    <w:lvl w:ilvl="8" w:tplc="29667CBC">
      <w:numFmt w:val="decimal"/>
      <w:lvlText w:val=""/>
      <w:lvlJc w:val="left"/>
    </w:lvl>
  </w:abstractNum>
  <w:abstractNum w:abstractNumId="16" w15:restartNumberingAfterBreak="0">
    <w:nsid w:val="100547E0"/>
    <w:multiLevelType w:val="hybridMultilevel"/>
    <w:tmpl w:val="276811B0"/>
    <w:lvl w:ilvl="0" w:tplc="E216EAAE">
      <w:start w:val="1"/>
      <w:numFmt w:val="bullet"/>
      <w:lvlText w:val=""/>
      <w:lvlJc w:val="left"/>
      <w:pPr>
        <w:ind w:left="720" w:hanging="360"/>
      </w:pPr>
      <w:rPr>
        <w:rFonts w:ascii="Symbol" w:hAnsi="Symbol" w:hint="default"/>
      </w:rPr>
    </w:lvl>
    <w:lvl w:ilvl="1" w:tplc="B3FEAB12">
      <w:numFmt w:val="decimal"/>
      <w:lvlText w:val=""/>
      <w:lvlJc w:val="left"/>
    </w:lvl>
    <w:lvl w:ilvl="2" w:tplc="5F6AC3FE">
      <w:numFmt w:val="decimal"/>
      <w:lvlText w:val=""/>
      <w:lvlJc w:val="left"/>
    </w:lvl>
    <w:lvl w:ilvl="3" w:tplc="92229716">
      <w:numFmt w:val="decimal"/>
      <w:lvlText w:val=""/>
      <w:lvlJc w:val="left"/>
    </w:lvl>
    <w:lvl w:ilvl="4" w:tplc="C308A110">
      <w:numFmt w:val="decimal"/>
      <w:lvlText w:val=""/>
      <w:lvlJc w:val="left"/>
    </w:lvl>
    <w:lvl w:ilvl="5" w:tplc="8D569B88">
      <w:numFmt w:val="decimal"/>
      <w:lvlText w:val=""/>
      <w:lvlJc w:val="left"/>
    </w:lvl>
    <w:lvl w:ilvl="6" w:tplc="24960534">
      <w:numFmt w:val="decimal"/>
      <w:lvlText w:val=""/>
      <w:lvlJc w:val="left"/>
    </w:lvl>
    <w:lvl w:ilvl="7" w:tplc="0D7E0DB8">
      <w:numFmt w:val="decimal"/>
      <w:lvlText w:val=""/>
      <w:lvlJc w:val="left"/>
    </w:lvl>
    <w:lvl w:ilvl="8" w:tplc="906E2E32">
      <w:numFmt w:val="decimal"/>
      <w:lvlText w:val=""/>
      <w:lvlJc w:val="left"/>
    </w:lvl>
  </w:abstractNum>
  <w:abstractNum w:abstractNumId="17" w15:restartNumberingAfterBreak="0">
    <w:nsid w:val="10E95DA2"/>
    <w:multiLevelType w:val="hybridMultilevel"/>
    <w:tmpl w:val="DA2C6C74"/>
    <w:lvl w:ilvl="0" w:tplc="35020948">
      <w:start w:val="1"/>
      <w:numFmt w:val="bullet"/>
      <w:lvlText w:val=""/>
      <w:lvlJc w:val="left"/>
      <w:pPr>
        <w:ind w:left="720" w:hanging="360"/>
      </w:pPr>
      <w:rPr>
        <w:rFonts w:ascii="Symbol" w:hAnsi="Symbol" w:hint="default"/>
      </w:rPr>
    </w:lvl>
    <w:lvl w:ilvl="1" w:tplc="4EA6C6CA">
      <w:numFmt w:val="decimal"/>
      <w:lvlText w:val=""/>
      <w:lvlJc w:val="left"/>
    </w:lvl>
    <w:lvl w:ilvl="2" w:tplc="B112AF6E">
      <w:numFmt w:val="decimal"/>
      <w:lvlText w:val=""/>
      <w:lvlJc w:val="left"/>
    </w:lvl>
    <w:lvl w:ilvl="3" w:tplc="AAF047E6">
      <w:numFmt w:val="decimal"/>
      <w:lvlText w:val=""/>
      <w:lvlJc w:val="left"/>
    </w:lvl>
    <w:lvl w:ilvl="4" w:tplc="D026ED54">
      <w:numFmt w:val="decimal"/>
      <w:lvlText w:val=""/>
      <w:lvlJc w:val="left"/>
    </w:lvl>
    <w:lvl w:ilvl="5" w:tplc="6FB01C9C">
      <w:numFmt w:val="decimal"/>
      <w:lvlText w:val=""/>
      <w:lvlJc w:val="left"/>
    </w:lvl>
    <w:lvl w:ilvl="6" w:tplc="0AB87A3C">
      <w:numFmt w:val="decimal"/>
      <w:lvlText w:val=""/>
      <w:lvlJc w:val="left"/>
    </w:lvl>
    <w:lvl w:ilvl="7" w:tplc="BBD42D62">
      <w:numFmt w:val="decimal"/>
      <w:lvlText w:val=""/>
      <w:lvlJc w:val="left"/>
    </w:lvl>
    <w:lvl w:ilvl="8" w:tplc="5F9C6A8C">
      <w:numFmt w:val="decimal"/>
      <w:lvlText w:val=""/>
      <w:lvlJc w:val="left"/>
    </w:lvl>
  </w:abstractNum>
  <w:abstractNum w:abstractNumId="18" w15:restartNumberingAfterBreak="0">
    <w:nsid w:val="10EB310F"/>
    <w:multiLevelType w:val="hybridMultilevel"/>
    <w:tmpl w:val="9D54091E"/>
    <w:lvl w:ilvl="0" w:tplc="3D24217E">
      <w:start w:val="1"/>
      <w:numFmt w:val="bullet"/>
      <w:lvlText w:val=""/>
      <w:lvlJc w:val="left"/>
      <w:pPr>
        <w:ind w:left="720" w:hanging="360"/>
      </w:pPr>
      <w:rPr>
        <w:rFonts w:ascii="Symbol" w:hAnsi="Symbol" w:hint="default"/>
      </w:rPr>
    </w:lvl>
    <w:lvl w:ilvl="1" w:tplc="2CA87EF4">
      <w:numFmt w:val="decimal"/>
      <w:lvlText w:val=""/>
      <w:lvlJc w:val="left"/>
    </w:lvl>
    <w:lvl w:ilvl="2" w:tplc="C3C4A774">
      <w:numFmt w:val="decimal"/>
      <w:lvlText w:val=""/>
      <w:lvlJc w:val="left"/>
    </w:lvl>
    <w:lvl w:ilvl="3" w:tplc="BDC4AF26">
      <w:numFmt w:val="decimal"/>
      <w:lvlText w:val=""/>
      <w:lvlJc w:val="left"/>
    </w:lvl>
    <w:lvl w:ilvl="4" w:tplc="F1062086">
      <w:numFmt w:val="decimal"/>
      <w:lvlText w:val=""/>
      <w:lvlJc w:val="left"/>
    </w:lvl>
    <w:lvl w:ilvl="5" w:tplc="195E7A18">
      <w:numFmt w:val="decimal"/>
      <w:lvlText w:val=""/>
      <w:lvlJc w:val="left"/>
    </w:lvl>
    <w:lvl w:ilvl="6" w:tplc="8F96D028">
      <w:numFmt w:val="decimal"/>
      <w:lvlText w:val=""/>
      <w:lvlJc w:val="left"/>
    </w:lvl>
    <w:lvl w:ilvl="7" w:tplc="46F4597C">
      <w:numFmt w:val="decimal"/>
      <w:lvlText w:val=""/>
      <w:lvlJc w:val="left"/>
    </w:lvl>
    <w:lvl w:ilvl="8" w:tplc="4350DDD6">
      <w:numFmt w:val="decimal"/>
      <w:lvlText w:val=""/>
      <w:lvlJc w:val="left"/>
    </w:lvl>
  </w:abstractNum>
  <w:abstractNum w:abstractNumId="19" w15:restartNumberingAfterBreak="0">
    <w:nsid w:val="11314060"/>
    <w:multiLevelType w:val="hybridMultilevel"/>
    <w:tmpl w:val="BB88FCE4"/>
    <w:lvl w:ilvl="0" w:tplc="855A4AE8">
      <w:start w:val="1"/>
      <w:numFmt w:val="bullet"/>
      <w:lvlText w:val=""/>
      <w:lvlJc w:val="left"/>
      <w:pPr>
        <w:ind w:left="720" w:hanging="360"/>
      </w:pPr>
      <w:rPr>
        <w:rFonts w:ascii="Symbol" w:hAnsi="Symbol" w:hint="default"/>
      </w:rPr>
    </w:lvl>
    <w:lvl w:ilvl="1" w:tplc="39F02EEC">
      <w:numFmt w:val="decimal"/>
      <w:lvlText w:val=""/>
      <w:lvlJc w:val="left"/>
    </w:lvl>
    <w:lvl w:ilvl="2" w:tplc="5AB689E6">
      <w:numFmt w:val="decimal"/>
      <w:lvlText w:val=""/>
      <w:lvlJc w:val="left"/>
    </w:lvl>
    <w:lvl w:ilvl="3" w:tplc="D482F708">
      <w:numFmt w:val="decimal"/>
      <w:lvlText w:val=""/>
      <w:lvlJc w:val="left"/>
    </w:lvl>
    <w:lvl w:ilvl="4" w:tplc="A4000C4E">
      <w:numFmt w:val="decimal"/>
      <w:lvlText w:val=""/>
      <w:lvlJc w:val="left"/>
    </w:lvl>
    <w:lvl w:ilvl="5" w:tplc="6A1E8E22">
      <w:numFmt w:val="decimal"/>
      <w:lvlText w:val=""/>
      <w:lvlJc w:val="left"/>
    </w:lvl>
    <w:lvl w:ilvl="6" w:tplc="5380A59A">
      <w:numFmt w:val="decimal"/>
      <w:lvlText w:val=""/>
      <w:lvlJc w:val="left"/>
    </w:lvl>
    <w:lvl w:ilvl="7" w:tplc="B636A3B4">
      <w:numFmt w:val="decimal"/>
      <w:lvlText w:val=""/>
      <w:lvlJc w:val="left"/>
    </w:lvl>
    <w:lvl w:ilvl="8" w:tplc="994C674A">
      <w:numFmt w:val="decimal"/>
      <w:lvlText w:val=""/>
      <w:lvlJc w:val="left"/>
    </w:lvl>
  </w:abstractNum>
  <w:abstractNum w:abstractNumId="20" w15:restartNumberingAfterBreak="0">
    <w:nsid w:val="123249B4"/>
    <w:multiLevelType w:val="hybridMultilevel"/>
    <w:tmpl w:val="8AC2C31E"/>
    <w:lvl w:ilvl="0" w:tplc="D8C48E42">
      <w:numFmt w:val="decimal"/>
      <w:lvlText w:val=""/>
      <w:lvlJc w:val="left"/>
    </w:lvl>
    <w:lvl w:ilvl="1" w:tplc="0CAC7F0E">
      <w:numFmt w:val="decimal"/>
      <w:lvlText w:val=""/>
      <w:lvlJc w:val="left"/>
    </w:lvl>
    <w:lvl w:ilvl="2" w:tplc="BEF8D62A">
      <w:start w:val="1"/>
      <w:numFmt w:val="bullet"/>
      <w:lvlText w:val=""/>
      <w:lvlJc w:val="left"/>
      <w:pPr>
        <w:ind w:left="2160" w:hanging="360"/>
      </w:pPr>
      <w:rPr>
        <w:rFonts w:ascii="Symbol" w:hAnsi="Symbol" w:hint="default"/>
      </w:rPr>
    </w:lvl>
    <w:lvl w:ilvl="3" w:tplc="B35A1310">
      <w:numFmt w:val="decimal"/>
      <w:lvlText w:val=""/>
      <w:lvlJc w:val="left"/>
    </w:lvl>
    <w:lvl w:ilvl="4" w:tplc="CFD24D94">
      <w:numFmt w:val="decimal"/>
      <w:lvlText w:val=""/>
      <w:lvlJc w:val="left"/>
    </w:lvl>
    <w:lvl w:ilvl="5" w:tplc="9E8CE7AC">
      <w:numFmt w:val="decimal"/>
      <w:lvlText w:val=""/>
      <w:lvlJc w:val="left"/>
    </w:lvl>
    <w:lvl w:ilvl="6" w:tplc="591627CC">
      <w:numFmt w:val="decimal"/>
      <w:lvlText w:val=""/>
      <w:lvlJc w:val="left"/>
    </w:lvl>
    <w:lvl w:ilvl="7" w:tplc="12DA87A2">
      <w:numFmt w:val="decimal"/>
      <w:lvlText w:val=""/>
      <w:lvlJc w:val="left"/>
    </w:lvl>
    <w:lvl w:ilvl="8" w:tplc="ED28DF7A">
      <w:numFmt w:val="decimal"/>
      <w:lvlText w:val=""/>
      <w:lvlJc w:val="left"/>
    </w:lvl>
  </w:abstractNum>
  <w:abstractNum w:abstractNumId="21" w15:restartNumberingAfterBreak="0">
    <w:nsid w:val="125F6971"/>
    <w:multiLevelType w:val="hybridMultilevel"/>
    <w:tmpl w:val="D21642E0"/>
    <w:lvl w:ilvl="0" w:tplc="218A3154">
      <w:start w:val="1"/>
      <w:numFmt w:val="bullet"/>
      <w:lvlText w:val=""/>
      <w:lvlJc w:val="left"/>
      <w:pPr>
        <w:ind w:left="720" w:hanging="360"/>
      </w:pPr>
      <w:rPr>
        <w:rFonts w:ascii="Symbol" w:hAnsi="Symbol" w:hint="default"/>
      </w:rPr>
    </w:lvl>
    <w:lvl w:ilvl="1" w:tplc="D10E7C60">
      <w:numFmt w:val="decimal"/>
      <w:lvlText w:val=""/>
      <w:lvlJc w:val="left"/>
    </w:lvl>
    <w:lvl w:ilvl="2" w:tplc="F2287C8A">
      <w:numFmt w:val="decimal"/>
      <w:lvlText w:val=""/>
      <w:lvlJc w:val="left"/>
    </w:lvl>
    <w:lvl w:ilvl="3" w:tplc="2188DAB6">
      <w:numFmt w:val="decimal"/>
      <w:lvlText w:val=""/>
      <w:lvlJc w:val="left"/>
    </w:lvl>
    <w:lvl w:ilvl="4" w:tplc="FB2A33C4">
      <w:numFmt w:val="decimal"/>
      <w:lvlText w:val=""/>
      <w:lvlJc w:val="left"/>
    </w:lvl>
    <w:lvl w:ilvl="5" w:tplc="6F185C16">
      <w:numFmt w:val="decimal"/>
      <w:lvlText w:val=""/>
      <w:lvlJc w:val="left"/>
    </w:lvl>
    <w:lvl w:ilvl="6" w:tplc="223EF4D4">
      <w:numFmt w:val="decimal"/>
      <w:lvlText w:val=""/>
      <w:lvlJc w:val="left"/>
    </w:lvl>
    <w:lvl w:ilvl="7" w:tplc="128CC6B0">
      <w:numFmt w:val="decimal"/>
      <w:lvlText w:val=""/>
      <w:lvlJc w:val="left"/>
    </w:lvl>
    <w:lvl w:ilvl="8" w:tplc="D22C5C12">
      <w:numFmt w:val="decimal"/>
      <w:lvlText w:val=""/>
      <w:lvlJc w:val="left"/>
    </w:lvl>
  </w:abstractNum>
  <w:abstractNum w:abstractNumId="22" w15:restartNumberingAfterBreak="0">
    <w:nsid w:val="128B04B9"/>
    <w:multiLevelType w:val="hybridMultilevel"/>
    <w:tmpl w:val="B56EB31A"/>
    <w:lvl w:ilvl="0" w:tplc="768071D4">
      <w:start w:val="1"/>
      <w:numFmt w:val="bullet"/>
      <w:lvlText w:val=""/>
      <w:lvlJc w:val="left"/>
      <w:pPr>
        <w:ind w:left="720" w:hanging="360"/>
      </w:pPr>
      <w:rPr>
        <w:rFonts w:ascii="Symbol" w:hAnsi="Symbol" w:hint="default"/>
      </w:rPr>
    </w:lvl>
    <w:lvl w:ilvl="1" w:tplc="5532D768">
      <w:numFmt w:val="decimal"/>
      <w:lvlText w:val=""/>
      <w:lvlJc w:val="left"/>
    </w:lvl>
    <w:lvl w:ilvl="2" w:tplc="4356A0CC">
      <w:numFmt w:val="decimal"/>
      <w:lvlText w:val=""/>
      <w:lvlJc w:val="left"/>
    </w:lvl>
    <w:lvl w:ilvl="3" w:tplc="6288907E">
      <w:numFmt w:val="decimal"/>
      <w:lvlText w:val=""/>
      <w:lvlJc w:val="left"/>
    </w:lvl>
    <w:lvl w:ilvl="4" w:tplc="C358BBF6">
      <w:numFmt w:val="decimal"/>
      <w:lvlText w:val=""/>
      <w:lvlJc w:val="left"/>
    </w:lvl>
    <w:lvl w:ilvl="5" w:tplc="5D026F20">
      <w:numFmt w:val="decimal"/>
      <w:lvlText w:val=""/>
      <w:lvlJc w:val="left"/>
    </w:lvl>
    <w:lvl w:ilvl="6" w:tplc="BEE6212C">
      <w:numFmt w:val="decimal"/>
      <w:lvlText w:val=""/>
      <w:lvlJc w:val="left"/>
    </w:lvl>
    <w:lvl w:ilvl="7" w:tplc="04767180">
      <w:numFmt w:val="decimal"/>
      <w:lvlText w:val=""/>
      <w:lvlJc w:val="left"/>
    </w:lvl>
    <w:lvl w:ilvl="8" w:tplc="BC80015C">
      <w:numFmt w:val="decimal"/>
      <w:lvlText w:val=""/>
      <w:lvlJc w:val="left"/>
    </w:lvl>
  </w:abstractNum>
  <w:abstractNum w:abstractNumId="23" w15:restartNumberingAfterBreak="0">
    <w:nsid w:val="12F87638"/>
    <w:multiLevelType w:val="hybridMultilevel"/>
    <w:tmpl w:val="2BAA6736"/>
    <w:lvl w:ilvl="0" w:tplc="22F8D0D8">
      <w:start w:val="1"/>
      <w:numFmt w:val="bullet"/>
      <w:lvlText w:val=""/>
      <w:lvlJc w:val="left"/>
      <w:pPr>
        <w:ind w:left="720" w:hanging="360"/>
      </w:pPr>
      <w:rPr>
        <w:rFonts w:ascii="Symbol" w:hAnsi="Symbol" w:hint="default"/>
      </w:rPr>
    </w:lvl>
    <w:lvl w:ilvl="1" w:tplc="8004810E">
      <w:numFmt w:val="decimal"/>
      <w:lvlText w:val=""/>
      <w:lvlJc w:val="left"/>
    </w:lvl>
    <w:lvl w:ilvl="2" w:tplc="80804916">
      <w:numFmt w:val="decimal"/>
      <w:lvlText w:val=""/>
      <w:lvlJc w:val="left"/>
    </w:lvl>
    <w:lvl w:ilvl="3" w:tplc="3034CBFE">
      <w:numFmt w:val="decimal"/>
      <w:lvlText w:val=""/>
      <w:lvlJc w:val="left"/>
    </w:lvl>
    <w:lvl w:ilvl="4" w:tplc="65864CD4">
      <w:numFmt w:val="decimal"/>
      <w:lvlText w:val=""/>
      <w:lvlJc w:val="left"/>
    </w:lvl>
    <w:lvl w:ilvl="5" w:tplc="C466F5CC">
      <w:numFmt w:val="decimal"/>
      <w:lvlText w:val=""/>
      <w:lvlJc w:val="left"/>
    </w:lvl>
    <w:lvl w:ilvl="6" w:tplc="457ABBB6">
      <w:numFmt w:val="decimal"/>
      <w:lvlText w:val=""/>
      <w:lvlJc w:val="left"/>
    </w:lvl>
    <w:lvl w:ilvl="7" w:tplc="BC94056A">
      <w:numFmt w:val="decimal"/>
      <w:lvlText w:val=""/>
      <w:lvlJc w:val="left"/>
    </w:lvl>
    <w:lvl w:ilvl="8" w:tplc="26D87C64">
      <w:numFmt w:val="decimal"/>
      <w:lvlText w:val=""/>
      <w:lvlJc w:val="left"/>
    </w:lvl>
  </w:abstractNum>
  <w:abstractNum w:abstractNumId="24" w15:restartNumberingAfterBreak="0">
    <w:nsid w:val="13C2371D"/>
    <w:multiLevelType w:val="hybridMultilevel"/>
    <w:tmpl w:val="27F42622"/>
    <w:lvl w:ilvl="0" w:tplc="491C1A0C">
      <w:start w:val="1"/>
      <w:numFmt w:val="bullet"/>
      <w:lvlText w:val=""/>
      <w:lvlJc w:val="left"/>
      <w:pPr>
        <w:ind w:left="720" w:hanging="360"/>
      </w:pPr>
      <w:rPr>
        <w:rFonts w:ascii="Symbol" w:hAnsi="Symbol" w:hint="default"/>
      </w:rPr>
    </w:lvl>
    <w:lvl w:ilvl="1" w:tplc="BCACC032">
      <w:numFmt w:val="decimal"/>
      <w:lvlText w:val=""/>
      <w:lvlJc w:val="left"/>
    </w:lvl>
    <w:lvl w:ilvl="2" w:tplc="E162FC72">
      <w:numFmt w:val="decimal"/>
      <w:lvlText w:val=""/>
      <w:lvlJc w:val="left"/>
    </w:lvl>
    <w:lvl w:ilvl="3" w:tplc="36D4CFA4">
      <w:numFmt w:val="decimal"/>
      <w:lvlText w:val=""/>
      <w:lvlJc w:val="left"/>
    </w:lvl>
    <w:lvl w:ilvl="4" w:tplc="6F440B6A">
      <w:numFmt w:val="decimal"/>
      <w:lvlText w:val=""/>
      <w:lvlJc w:val="left"/>
    </w:lvl>
    <w:lvl w:ilvl="5" w:tplc="62B063F6">
      <w:numFmt w:val="decimal"/>
      <w:lvlText w:val=""/>
      <w:lvlJc w:val="left"/>
    </w:lvl>
    <w:lvl w:ilvl="6" w:tplc="44607AA4">
      <w:numFmt w:val="decimal"/>
      <w:lvlText w:val=""/>
      <w:lvlJc w:val="left"/>
    </w:lvl>
    <w:lvl w:ilvl="7" w:tplc="85CC5548">
      <w:numFmt w:val="decimal"/>
      <w:lvlText w:val=""/>
      <w:lvlJc w:val="left"/>
    </w:lvl>
    <w:lvl w:ilvl="8" w:tplc="165AFCC6">
      <w:numFmt w:val="decimal"/>
      <w:lvlText w:val=""/>
      <w:lvlJc w:val="left"/>
    </w:lvl>
  </w:abstractNum>
  <w:abstractNum w:abstractNumId="25" w15:restartNumberingAfterBreak="0">
    <w:nsid w:val="152E484D"/>
    <w:multiLevelType w:val="hybridMultilevel"/>
    <w:tmpl w:val="03366C32"/>
    <w:lvl w:ilvl="0" w:tplc="55A87842">
      <w:start w:val="1"/>
      <w:numFmt w:val="bullet"/>
      <w:lvlText w:val=""/>
      <w:lvlJc w:val="left"/>
      <w:pPr>
        <w:ind w:left="720" w:hanging="360"/>
      </w:pPr>
      <w:rPr>
        <w:rFonts w:ascii="Symbol" w:hAnsi="Symbol" w:hint="default"/>
      </w:rPr>
    </w:lvl>
    <w:lvl w:ilvl="1" w:tplc="ECFAC4C0">
      <w:numFmt w:val="decimal"/>
      <w:lvlText w:val=""/>
      <w:lvlJc w:val="left"/>
    </w:lvl>
    <w:lvl w:ilvl="2" w:tplc="ADECB408">
      <w:numFmt w:val="decimal"/>
      <w:lvlText w:val=""/>
      <w:lvlJc w:val="left"/>
    </w:lvl>
    <w:lvl w:ilvl="3" w:tplc="49A809C6">
      <w:numFmt w:val="decimal"/>
      <w:lvlText w:val=""/>
      <w:lvlJc w:val="left"/>
    </w:lvl>
    <w:lvl w:ilvl="4" w:tplc="41F029EE">
      <w:numFmt w:val="decimal"/>
      <w:lvlText w:val=""/>
      <w:lvlJc w:val="left"/>
    </w:lvl>
    <w:lvl w:ilvl="5" w:tplc="F628E01C">
      <w:numFmt w:val="decimal"/>
      <w:lvlText w:val=""/>
      <w:lvlJc w:val="left"/>
    </w:lvl>
    <w:lvl w:ilvl="6" w:tplc="35E85464">
      <w:numFmt w:val="decimal"/>
      <w:lvlText w:val=""/>
      <w:lvlJc w:val="left"/>
    </w:lvl>
    <w:lvl w:ilvl="7" w:tplc="0F4ACF8C">
      <w:numFmt w:val="decimal"/>
      <w:lvlText w:val=""/>
      <w:lvlJc w:val="left"/>
    </w:lvl>
    <w:lvl w:ilvl="8" w:tplc="AA4EFCA4">
      <w:numFmt w:val="decimal"/>
      <w:lvlText w:val=""/>
      <w:lvlJc w:val="left"/>
    </w:lvl>
  </w:abstractNum>
  <w:abstractNum w:abstractNumId="26" w15:restartNumberingAfterBreak="0">
    <w:nsid w:val="1554618B"/>
    <w:multiLevelType w:val="hybridMultilevel"/>
    <w:tmpl w:val="B892455E"/>
    <w:lvl w:ilvl="0" w:tplc="863E6892">
      <w:numFmt w:val="decimal"/>
      <w:lvlText w:val=""/>
      <w:lvlJc w:val="left"/>
    </w:lvl>
    <w:lvl w:ilvl="1" w:tplc="2CC4CD78">
      <w:start w:val="1"/>
      <w:numFmt w:val="bullet"/>
      <w:lvlText w:val=""/>
      <w:lvlJc w:val="left"/>
      <w:pPr>
        <w:ind w:left="1440" w:hanging="360"/>
      </w:pPr>
      <w:rPr>
        <w:rFonts w:ascii="Symbol" w:hAnsi="Symbol" w:hint="default"/>
      </w:rPr>
    </w:lvl>
    <w:lvl w:ilvl="2" w:tplc="1F4C0124">
      <w:numFmt w:val="decimal"/>
      <w:lvlText w:val=""/>
      <w:lvlJc w:val="left"/>
    </w:lvl>
    <w:lvl w:ilvl="3" w:tplc="3690B688">
      <w:numFmt w:val="decimal"/>
      <w:lvlText w:val=""/>
      <w:lvlJc w:val="left"/>
    </w:lvl>
    <w:lvl w:ilvl="4" w:tplc="04C097F8">
      <w:numFmt w:val="decimal"/>
      <w:lvlText w:val=""/>
      <w:lvlJc w:val="left"/>
    </w:lvl>
    <w:lvl w:ilvl="5" w:tplc="9B467C8C">
      <w:numFmt w:val="decimal"/>
      <w:lvlText w:val=""/>
      <w:lvlJc w:val="left"/>
    </w:lvl>
    <w:lvl w:ilvl="6" w:tplc="835844C6">
      <w:numFmt w:val="decimal"/>
      <w:lvlText w:val=""/>
      <w:lvlJc w:val="left"/>
    </w:lvl>
    <w:lvl w:ilvl="7" w:tplc="C696183A">
      <w:numFmt w:val="decimal"/>
      <w:lvlText w:val=""/>
      <w:lvlJc w:val="left"/>
    </w:lvl>
    <w:lvl w:ilvl="8" w:tplc="D428A404">
      <w:numFmt w:val="decimal"/>
      <w:lvlText w:val=""/>
      <w:lvlJc w:val="left"/>
    </w:lvl>
  </w:abstractNum>
  <w:abstractNum w:abstractNumId="27" w15:restartNumberingAfterBreak="0">
    <w:nsid w:val="15F33503"/>
    <w:multiLevelType w:val="hybridMultilevel"/>
    <w:tmpl w:val="053E742A"/>
    <w:lvl w:ilvl="0" w:tplc="CC2E877E">
      <w:start w:val="1"/>
      <w:numFmt w:val="bullet"/>
      <w:lvlText w:val=""/>
      <w:lvlJc w:val="left"/>
      <w:pPr>
        <w:ind w:left="720" w:hanging="360"/>
      </w:pPr>
      <w:rPr>
        <w:rFonts w:ascii="Symbol" w:hAnsi="Symbol" w:hint="default"/>
      </w:rPr>
    </w:lvl>
    <w:lvl w:ilvl="1" w:tplc="81306BDC">
      <w:numFmt w:val="decimal"/>
      <w:lvlText w:val=""/>
      <w:lvlJc w:val="left"/>
    </w:lvl>
    <w:lvl w:ilvl="2" w:tplc="5AB8CBEC">
      <w:numFmt w:val="decimal"/>
      <w:lvlText w:val=""/>
      <w:lvlJc w:val="left"/>
    </w:lvl>
    <w:lvl w:ilvl="3" w:tplc="A0EAA3B6">
      <w:numFmt w:val="decimal"/>
      <w:lvlText w:val=""/>
      <w:lvlJc w:val="left"/>
    </w:lvl>
    <w:lvl w:ilvl="4" w:tplc="E542C33E">
      <w:numFmt w:val="decimal"/>
      <w:lvlText w:val=""/>
      <w:lvlJc w:val="left"/>
    </w:lvl>
    <w:lvl w:ilvl="5" w:tplc="D6F06542">
      <w:numFmt w:val="decimal"/>
      <w:lvlText w:val=""/>
      <w:lvlJc w:val="left"/>
    </w:lvl>
    <w:lvl w:ilvl="6" w:tplc="F5381278">
      <w:numFmt w:val="decimal"/>
      <w:lvlText w:val=""/>
      <w:lvlJc w:val="left"/>
    </w:lvl>
    <w:lvl w:ilvl="7" w:tplc="02049298">
      <w:numFmt w:val="decimal"/>
      <w:lvlText w:val=""/>
      <w:lvlJc w:val="left"/>
    </w:lvl>
    <w:lvl w:ilvl="8" w:tplc="655848A4">
      <w:numFmt w:val="decimal"/>
      <w:lvlText w:val=""/>
      <w:lvlJc w:val="left"/>
    </w:lvl>
  </w:abstractNum>
  <w:abstractNum w:abstractNumId="28" w15:restartNumberingAfterBreak="0">
    <w:nsid w:val="16CA032A"/>
    <w:multiLevelType w:val="hybridMultilevel"/>
    <w:tmpl w:val="15604B62"/>
    <w:lvl w:ilvl="0" w:tplc="7632D39C">
      <w:start w:val="1"/>
      <w:numFmt w:val="bullet"/>
      <w:lvlText w:val=""/>
      <w:lvlJc w:val="left"/>
      <w:pPr>
        <w:ind w:left="720" w:hanging="360"/>
      </w:pPr>
      <w:rPr>
        <w:rFonts w:ascii="Symbol" w:hAnsi="Symbol" w:hint="default"/>
      </w:rPr>
    </w:lvl>
    <w:lvl w:ilvl="1" w:tplc="BE60DCEE">
      <w:numFmt w:val="decimal"/>
      <w:lvlText w:val=""/>
      <w:lvlJc w:val="left"/>
    </w:lvl>
    <w:lvl w:ilvl="2" w:tplc="51AEEDF6">
      <w:numFmt w:val="decimal"/>
      <w:lvlText w:val=""/>
      <w:lvlJc w:val="left"/>
    </w:lvl>
    <w:lvl w:ilvl="3" w:tplc="7952A466">
      <w:numFmt w:val="decimal"/>
      <w:lvlText w:val=""/>
      <w:lvlJc w:val="left"/>
    </w:lvl>
    <w:lvl w:ilvl="4" w:tplc="8A5A06F8">
      <w:numFmt w:val="decimal"/>
      <w:lvlText w:val=""/>
      <w:lvlJc w:val="left"/>
    </w:lvl>
    <w:lvl w:ilvl="5" w:tplc="95C2D132">
      <w:numFmt w:val="decimal"/>
      <w:lvlText w:val=""/>
      <w:lvlJc w:val="left"/>
    </w:lvl>
    <w:lvl w:ilvl="6" w:tplc="0C2AF6D6">
      <w:numFmt w:val="decimal"/>
      <w:lvlText w:val=""/>
      <w:lvlJc w:val="left"/>
    </w:lvl>
    <w:lvl w:ilvl="7" w:tplc="355C736E">
      <w:numFmt w:val="decimal"/>
      <w:lvlText w:val=""/>
      <w:lvlJc w:val="left"/>
    </w:lvl>
    <w:lvl w:ilvl="8" w:tplc="DD744298">
      <w:numFmt w:val="decimal"/>
      <w:lvlText w:val=""/>
      <w:lvlJc w:val="left"/>
    </w:lvl>
  </w:abstractNum>
  <w:abstractNum w:abstractNumId="29" w15:restartNumberingAfterBreak="0">
    <w:nsid w:val="19921EE2"/>
    <w:multiLevelType w:val="hybridMultilevel"/>
    <w:tmpl w:val="F1A6140C"/>
    <w:lvl w:ilvl="0" w:tplc="9050C0A2">
      <w:start w:val="1"/>
      <w:numFmt w:val="bullet"/>
      <w:lvlText w:val=""/>
      <w:lvlJc w:val="left"/>
      <w:pPr>
        <w:ind w:left="720" w:hanging="360"/>
      </w:pPr>
      <w:rPr>
        <w:rFonts w:ascii="Symbol" w:hAnsi="Symbol" w:hint="default"/>
      </w:rPr>
    </w:lvl>
    <w:lvl w:ilvl="1" w:tplc="94E46852">
      <w:numFmt w:val="decimal"/>
      <w:lvlText w:val=""/>
      <w:lvlJc w:val="left"/>
    </w:lvl>
    <w:lvl w:ilvl="2" w:tplc="84C4D0DC">
      <w:numFmt w:val="decimal"/>
      <w:lvlText w:val=""/>
      <w:lvlJc w:val="left"/>
    </w:lvl>
    <w:lvl w:ilvl="3" w:tplc="219255EA">
      <w:numFmt w:val="decimal"/>
      <w:lvlText w:val=""/>
      <w:lvlJc w:val="left"/>
    </w:lvl>
    <w:lvl w:ilvl="4" w:tplc="4E884B04">
      <w:numFmt w:val="decimal"/>
      <w:lvlText w:val=""/>
      <w:lvlJc w:val="left"/>
    </w:lvl>
    <w:lvl w:ilvl="5" w:tplc="4D066D16">
      <w:numFmt w:val="decimal"/>
      <w:lvlText w:val=""/>
      <w:lvlJc w:val="left"/>
    </w:lvl>
    <w:lvl w:ilvl="6" w:tplc="6DDE8042">
      <w:numFmt w:val="decimal"/>
      <w:lvlText w:val=""/>
      <w:lvlJc w:val="left"/>
    </w:lvl>
    <w:lvl w:ilvl="7" w:tplc="C08C52A8">
      <w:numFmt w:val="decimal"/>
      <w:lvlText w:val=""/>
      <w:lvlJc w:val="left"/>
    </w:lvl>
    <w:lvl w:ilvl="8" w:tplc="5C4067E0">
      <w:numFmt w:val="decimal"/>
      <w:lvlText w:val=""/>
      <w:lvlJc w:val="left"/>
    </w:lvl>
  </w:abstractNum>
  <w:abstractNum w:abstractNumId="30" w15:restartNumberingAfterBreak="0">
    <w:nsid w:val="1A6C46BE"/>
    <w:multiLevelType w:val="hybridMultilevel"/>
    <w:tmpl w:val="3A64635C"/>
    <w:lvl w:ilvl="0" w:tplc="198C87E4">
      <w:start w:val="1"/>
      <w:numFmt w:val="bullet"/>
      <w:lvlText w:val=""/>
      <w:lvlJc w:val="left"/>
      <w:pPr>
        <w:ind w:left="720" w:hanging="360"/>
      </w:pPr>
      <w:rPr>
        <w:rFonts w:ascii="Symbol" w:hAnsi="Symbol" w:hint="default"/>
      </w:rPr>
    </w:lvl>
    <w:lvl w:ilvl="1" w:tplc="D4D811A6">
      <w:numFmt w:val="decimal"/>
      <w:lvlText w:val=""/>
      <w:lvlJc w:val="left"/>
    </w:lvl>
    <w:lvl w:ilvl="2" w:tplc="4CD8645C">
      <w:numFmt w:val="decimal"/>
      <w:lvlText w:val=""/>
      <w:lvlJc w:val="left"/>
    </w:lvl>
    <w:lvl w:ilvl="3" w:tplc="9276415E">
      <w:numFmt w:val="decimal"/>
      <w:lvlText w:val=""/>
      <w:lvlJc w:val="left"/>
    </w:lvl>
    <w:lvl w:ilvl="4" w:tplc="FDA6658A">
      <w:numFmt w:val="decimal"/>
      <w:lvlText w:val=""/>
      <w:lvlJc w:val="left"/>
    </w:lvl>
    <w:lvl w:ilvl="5" w:tplc="C486FA7A">
      <w:numFmt w:val="decimal"/>
      <w:lvlText w:val=""/>
      <w:lvlJc w:val="left"/>
    </w:lvl>
    <w:lvl w:ilvl="6" w:tplc="E0AE3414">
      <w:numFmt w:val="decimal"/>
      <w:lvlText w:val=""/>
      <w:lvlJc w:val="left"/>
    </w:lvl>
    <w:lvl w:ilvl="7" w:tplc="2BA00E68">
      <w:numFmt w:val="decimal"/>
      <w:lvlText w:val=""/>
      <w:lvlJc w:val="left"/>
    </w:lvl>
    <w:lvl w:ilvl="8" w:tplc="1E867D76">
      <w:numFmt w:val="decimal"/>
      <w:lvlText w:val=""/>
      <w:lvlJc w:val="left"/>
    </w:lvl>
  </w:abstractNum>
  <w:abstractNum w:abstractNumId="31" w15:restartNumberingAfterBreak="0">
    <w:nsid w:val="1A7A6C81"/>
    <w:multiLevelType w:val="hybridMultilevel"/>
    <w:tmpl w:val="B0AA1E10"/>
    <w:lvl w:ilvl="0" w:tplc="CD3288A0">
      <w:start w:val="1"/>
      <w:numFmt w:val="bullet"/>
      <w:lvlText w:val=""/>
      <w:lvlJc w:val="left"/>
      <w:pPr>
        <w:ind w:left="720" w:hanging="360"/>
      </w:pPr>
      <w:rPr>
        <w:rFonts w:ascii="Symbol" w:hAnsi="Symbol" w:hint="default"/>
      </w:rPr>
    </w:lvl>
    <w:lvl w:ilvl="1" w:tplc="0AAA9E84">
      <w:numFmt w:val="decimal"/>
      <w:lvlText w:val=""/>
      <w:lvlJc w:val="left"/>
    </w:lvl>
    <w:lvl w:ilvl="2" w:tplc="A7DE7BC4">
      <w:numFmt w:val="decimal"/>
      <w:lvlText w:val=""/>
      <w:lvlJc w:val="left"/>
    </w:lvl>
    <w:lvl w:ilvl="3" w:tplc="9D900502">
      <w:numFmt w:val="decimal"/>
      <w:lvlText w:val=""/>
      <w:lvlJc w:val="left"/>
    </w:lvl>
    <w:lvl w:ilvl="4" w:tplc="970082E8">
      <w:numFmt w:val="decimal"/>
      <w:lvlText w:val=""/>
      <w:lvlJc w:val="left"/>
    </w:lvl>
    <w:lvl w:ilvl="5" w:tplc="601C8CF4">
      <w:numFmt w:val="decimal"/>
      <w:lvlText w:val=""/>
      <w:lvlJc w:val="left"/>
    </w:lvl>
    <w:lvl w:ilvl="6" w:tplc="D64C992A">
      <w:numFmt w:val="decimal"/>
      <w:lvlText w:val=""/>
      <w:lvlJc w:val="left"/>
    </w:lvl>
    <w:lvl w:ilvl="7" w:tplc="66B47A3A">
      <w:numFmt w:val="decimal"/>
      <w:lvlText w:val=""/>
      <w:lvlJc w:val="left"/>
    </w:lvl>
    <w:lvl w:ilvl="8" w:tplc="6806215E">
      <w:numFmt w:val="decimal"/>
      <w:lvlText w:val=""/>
      <w:lvlJc w:val="left"/>
    </w:lvl>
  </w:abstractNum>
  <w:abstractNum w:abstractNumId="32" w15:restartNumberingAfterBreak="0">
    <w:nsid w:val="1BEB4305"/>
    <w:multiLevelType w:val="hybridMultilevel"/>
    <w:tmpl w:val="C3B8FE54"/>
    <w:lvl w:ilvl="0" w:tplc="7A105A2E">
      <w:start w:val="1"/>
      <w:numFmt w:val="bullet"/>
      <w:lvlText w:val=""/>
      <w:lvlJc w:val="left"/>
      <w:pPr>
        <w:ind w:left="720" w:hanging="360"/>
      </w:pPr>
      <w:rPr>
        <w:rFonts w:ascii="Symbol" w:hAnsi="Symbol" w:hint="default"/>
      </w:rPr>
    </w:lvl>
    <w:lvl w:ilvl="1" w:tplc="2E840648">
      <w:numFmt w:val="decimal"/>
      <w:lvlText w:val=""/>
      <w:lvlJc w:val="left"/>
    </w:lvl>
    <w:lvl w:ilvl="2" w:tplc="5B925F20">
      <w:numFmt w:val="decimal"/>
      <w:lvlText w:val=""/>
      <w:lvlJc w:val="left"/>
    </w:lvl>
    <w:lvl w:ilvl="3" w:tplc="A5F2E194">
      <w:numFmt w:val="decimal"/>
      <w:lvlText w:val=""/>
      <w:lvlJc w:val="left"/>
    </w:lvl>
    <w:lvl w:ilvl="4" w:tplc="81CE2024">
      <w:numFmt w:val="decimal"/>
      <w:lvlText w:val=""/>
      <w:lvlJc w:val="left"/>
    </w:lvl>
    <w:lvl w:ilvl="5" w:tplc="5BB23298">
      <w:numFmt w:val="decimal"/>
      <w:lvlText w:val=""/>
      <w:lvlJc w:val="left"/>
    </w:lvl>
    <w:lvl w:ilvl="6" w:tplc="5C06A484">
      <w:numFmt w:val="decimal"/>
      <w:lvlText w:val=""/>
      <w:lvlJc w:val="left"/>
    </w:lvl>
    <w:lvl w:ilvl="7" w:tplc="F4E0E97E">
      <w:numFmt w:val="decimal"/>
      <w:lvlText w:val=""/>
      <w:lvlJc w:val="left"/>
    </w:lvl>
    <w:lvl w:ilvl="8" w:tplc="1FB4B294">
      <w:numFmt w:val="decimal"/>
      <w:lvlText w:val=""/>
      <w:lvlJc w:val="left"/>
    </w:lvl>
  </w:abstractNum>
  <w:abstractNum w:abstractNumId="33" w15:restartNumberingAfterBreak="0">
    <w:nsid w:val="1E112DEF"/>
    <w:multiLevelType w:val="hybridMultilevel"/>
    <w:tmpl w:val="B8A29246"/>
    <w:lvl w:ilvl="0" w:tplc="168ECA28">
      <w:start w:val="1"/>
      <w:numFmt w:val="bullet"/>
      <w:lvlText w:val=""/>
      <w:lvlJc w:val="left"/>
      <w:pPr>
        <w:ind w:left="720" w:hanging="360"/>
      </w:pPr>
      <w:rPr>
        <w:rFonts w:ascii="Symbol" w:hAnsi="Symbol" w:hint="default"/>
      </w:rPr>
    </w:lvl>
    <w:lvl w:ilvl="1" w:tplc="0A2A52B0">
      <w:numFmt w:val="decimal"/>
      <w:lvlText w:val=""/>
      <w:lvlJc w:val="left"/>
    </w:lvl>
    <w:lvl w:ilvl="2" w:tplc="923EBCC8">
      <w:numFmt w:val="decimal"/>
      <w:lvlText w:val=""/>
      <w:lvlJc w:val="left"/>
    </w:lvl>
    <w:lvl w:ilvl="3" w:tplc="D02E34FE">
      <w:numFmt w:val="decimal"/>
      <w:lvlText w:val=""/>
      <w:lvlJc w:val="left"/>
    </w:lvl>
    <w:lvl w:ilvl="4" w:tplc="7E80674C">
      <w:numFmt w:val="decimal"/>
      <w:lvlText w:val=""/>
      <w:lvlJc w:val="left"/>
    </w:lvl>
    <w:lvl w:ilvl="5" w:tplc="5978CF74">
      <w:numFmt w:val="decimal"/>
      <w:lvlText w:val=""/>
      <w:lvlJc w:val="left"/>
    </w:lvl>
    <w:lvl w:ilvl="6" w:tplc="53A2D200">
      <w:numFmt w:val="decimal"/>
      <w:lvlText w:val=""/>
      <w:lvlJc w:val="left"/>
    </w:lvl>
    <w:lvl w:ilvl="7" w:tplc="CECA90E0">
      <w:numFmt w:val="decimal"/>
      <w:lvlText w:val=""/>
      <w:lvlJc w:val="left"/>
    </w:lvl>
    <w:lvl w:ilvl="8" w:tplc="4482952E">
      <w:numFmt w:val="decimal"/>
      <w:lvlText w:val=""/>
      <w:lvlJc w:val="left"/>
    </w:lvl>
  </w:abstractNum>
  <w:abstractNum w:abstractNumId="34" w15:restartNumberingAfterBreak="0">
    <w:nsid w:val="1EF01CD0"/>
    <w:multiLevelType w:val="hybridMultilevel"/>
    <w:tmpl w:val="12AA7ACC"/>
    <w:lvl w:ilvl="0" w:tplc="7188D852">
      <w:start w:val="1"/>
      <w:numFmt w:val="bullet"/>
      <w:lvlText w:val=""/>
      <w:lvlJc w:val="left"/>
      <w:pPr>
        <w:ind w:left="720" w:hanging="360"/>
      </w:pPr>
      <w:rPr>
        <w:rFonts w:ascii="Symbol" w:hAnsi="Symbol" w:hint="default"/>
      </w:rPr>
    </w:lvl>
    <w:lvl w:ilvl="1" w:tplc="4E022F1A">
      <w:numFmt w:val="decimal"/>
      <w:lvlText w:val=""/>
      <w:lvlJc w:val="left"/>
    </w:lvl>
    <w:lvl w:ilvl="2" w:tplc="73A4D520">
      <w:numFmt w:val="decimal"/>
      <w:lvlText w:val=""/>
      <w:lvlJc w:val="left"/>
    </w:lvl>
    <w:lvl w:ilvl="3" w:tplc="AF18BDDE">
      <w:numFmt w:val="decimal"/>
      <w:lvlText w:val=""/>
      <w:lvlJc w:val="left"/>
    </w:lvl>
    <w:lvl w:ilvl="4" w:tplc="8878F378">
      <w:numFmt w:val="decimal"/>
      <w:lvlText w:val=""/>
      <w:lvlJc w:val="left"/>
    </w:lvl>
    <w:lvl w:ilvl="5" w:tplc="D3BA284A">
      <w:numFmt w:val="decimal"/>
      <w:lvlText w:val=""/>
      <w:lvlJc w:val="left"/>
    </w:lvl>
    <w:lvl w:ilvl="6" w:tplc="1004D534">
      <w:numFmt w:val="decimal"/>
      <w:lvlText w:val=""/>
      <w:lvlJc w:val="left"/>
    </w:lvl>
    <w:lvl w:ilvl="7" w:tplc="CE2E655C">
      <w:numFmt w:val="decimal"/>
      <w:lvlText w:val=""/>
      <w:lvlJc w:val="left"/>
    </w:lvl>
    <w:lvl w:ilvl="8" w:tplc="EC94887C">
      <w:numFmt w:val="decimal"/>
      <w:lvlText w:val=""/>
      <w:lvlJc w:val="left"/>
    </w:lvl>
  </w:abstractNum>
  <w:abstractNum w:abstractNumId="35" w15:restartNumberingAfterBreak="0">
    <w:nsid w:val="1F250351"/>
    <w:multiLevelType w:val="hybridMultilevel"/>
    <w:tmpl w:val="D9EAA276"/>
    <w:lvl w:ilvl="0" w:tplc="0C463798">
      <w:start w:val="1"/>
      <w:numFmt w:val="bullet"/>
      <w:lvlText w:val=""/>
      <w:lvlJc w:val="left"/>
      <w:pPr>
        <w:ind w:left="720" w:hanging="360"/>
      </w:pPr>
      <w:rPr>
        <w:rFonts w:ascii="Symbol" w:hAnsi="Symbol" w:hint="default"/>
      </w:rPr>
    </w:lvl>
    <w:lvl w:ilvl="1" w:tplc="30EE8EBA">
      <w:numFmt w:val="decimal"/>
      <w:lvlText w:val=""/>
      <w:lvlJc w:val="left"/>
    </w:lvl>
    <w:lvl w:ilvl="2" w:tplc="0412A9B2">
      <w:numFmt w:val="decimal"/>
      <w:lvlText w:val=""/>
      <w:lvlJc w:val="left"/>
    </w:lvl>
    <w:lvl w:ilvl="3" w:tplc="BA40CC54">
      <w:numFmt w:val="decimal"/>
      <w:lvlText w:val=""/>
      <w:lvlJc w:val="left"/>
    </w:lvl>
    <w:lvl w:ilvl="4" w:tplc="5CE68052">
      <w:numFmt w:val="decimal"/>
      <w:lvlText w:val=""/>
      <w:lvlJc w:val="left"/>
    </w:lvl>
    <w:lvl w:ilvl="5" w:tplc="7034ECF8">
      <w:numFmt w:val="decimal"/>
      <w:lvlText w:val=""/>
      <w:lvlJc w:val="left"/>
    </w:lvl>
    <w:lvl w:ilvl="6" w:tplc="675E13C0">
      <w:numFmt w:val="decimal"/>
      <w:lvlText w:val=""/>
      <w:lvlJc w:val="left"/>
    </w:lvl>
    <w:lvl w:ilvl="7" w:tplc="0002B668">
      <w:numFmt w:val="decimal"/>
      <w:lvlText w:val=""/>
      <w:lvlJc w:val="left"/>
    </w:lvl>
    <w:lvl w:ilvl="8" w:tplc="431AB294">
      <w:numFmt w:val="decimal"/>
      <w:lvlText w:val=""/>
      <w:lvlJc w:val="left"/>
    </w:lvl>
  </w:abstractNum>
  <w:abstractNum w:abstractNumId="36" w15:restartNumberingAfterBreak="0">
    <w:nsid w:val="209B23D4"/>
    <w:multiLevelType w:val="hybridMultilevel"/>
    <w:tmpl w:val="677A49E4"/>
    <w:lvl w:ilvl="0" w:tplc="3D28B892">
      <w:start w:val="1"/>
      <w:numFmt w:val="bullet"/>
      <w:lvlText w:val=""/>
      <w:lvlJc w:val="left"/>
      <w:pPr>
        <w:ind w:left="720" w:hanging="360"/>
      </w:pPr>
      <w:rPr>
        <w:rFonts w:ascii="Symbol" w:hAnsi="Symbol" w:hint="default"/>
      </w:rPr>
    </w:lvl>
    <w:lvl w:ilvl="1" w:tplc="41F266C4">
      <w:numFmt w:val="decimal"/>
      <w:lvlText w:val=""/>
      <w:lvlJc w:val="left"/>
    </w:lvl>
    <w:lvl w:ilvl="2" w:tplc="EF96FB64">
      <w:numFmt w:val="decimal"/>
      <w:lvlText w:val=""/>
      <w:lvlJc w:val="left"/>
    </w:lvl>
    <w:lvl w:ilvl="3" w:tplc="B1F44E5E">
      <w:numFmt w:val="decimal"/>
      <w:lvlText w:val=""/>
      <w:lvlJc w:val="left"/>
    </w:lvl>
    <w:lvl w:ilvl="4" w:tplc="EBF0DF9E">
      <w:numFmt w:val="decimal"/>
      <w:lvlText w:val=""/>
      <w:lvlJc w:val="left"/>
    </w:lvl>
    <w:lvl w:ilvl="5" w:tplc="6EB46568">
      <w:numFmt w:val="decimal"/>
      <w:lvlText w:val=""/>
      <w:lvlJc w:val="left"/>
    </w:lvl>
    <w:lvl w:ilvl="6" w:tplc="9D5436AE">
      <w:numFmt w:val="decimal"/>
      <w:lvlText w:val=""/>
      <w:lvlJc w:val="left"/>
    </w:lvl>
    <w:lvl w:ilvl="7" w:tplc="20863C1A">
      <w:numFmt w:val="decimal"/>
      <w:lvlText w:val=""/>
      <w:lvlJc w:val="left"/>
    </w:lvl>
    <w:lvl w:ilvl="8" w:tplc="09AC51B0">
      <w:numFmt w:val="decimal"/>
      <w:lvlText w:val=""/>
      <w:lvlJc w:val="left"/>
    </w:lvl>
  </w:abstractNum>
  <w:abstractNum w:abstractNumId="37" w15:restartNumberingAfterBreak="0">
    <w:nsid w:val="20D3657D"/>
    <w:multiLevelType w:val="hybridMultilevel"/>
    <w:tmpl w:val="8F264FEE"/>
    <w:lvl w:ilvl="0" w:tplc="B78E44F6">
      <w:start w:val="1"/>
      <w:numFmt w:val="bullet"/>
      <w:lvlText w:val=""/>
      <w:lvlJc w:val="left"/>
      <w:pPr>
        <w:ind w:left="720" w:hanging="360"/>
      </w:pPr>
      <w:rPr>
        <w:rFonts w:ascii="Symbol" w:hAnsi="Symbol" w:hint="default"/>
      </w:rPr>
    </w:lvl>
    <w:lvl w:ilvl="1" w:tplc="2656F790">
      <w:numFmt w:val="decimal"/>
      <w:lvlText w:val=""/>
      <w:lvlJc w:val="left"/>
    </w:lvl>
    <w:lvl w:ilvl="2" w:tplc="E44AA26C">
      <w:numFmt w:val="decimal"/>
      <w:lvlText w:val=""/>
      <w:lvlJc w:val="left"/>
    </w:lvl>
    <w:lvl w:ilvl="3" w:tplc="7620335C">
      <w:numFmt w:val="decimal"/>
      <w:lvlText w:val=""/>
      <w:lvlJc w:val="left"/>
    </w:lvl>
    <w:lvl w:ilvl="4" w:tplc="C5E800EC">
      <w:numFmt w:val="decimal"/>
      <w:lvlText w:val=""/>
      <w:lvlJc w:val="left"/>
    </w:lvl>
    <w:lvl w:ilvl="5" w:tplc="A49C9EAE">
      <w:numFmt w:val="decimal"/>
      <w:lvlText w:val=""/>
      <w:lvlJc w:val="left"/>
    </w:lvl>
    <w:lvl w:ilvl="6" w:tplc="128CC90E">
      <w:numFmt w:val="decimal"/>
      <w:lvlText w:val=""/>
      <w:lvlJc w:val="left"/>
    </w:lvl>
    <w:lvl w:ilvl="7" w:tplc="BA1430DC">
      <w:numFmt w:val="decimal"/>
      <w:lvlText w:val=""/>
      <w:lvlJc w:val="left"/>
    </w:lvl>
    <w:lvl w:ilvl="8" w:tplc="F8D4A91E">
      <w:numFmt w:val="decimal"/>
      <w:lvlText w:val=""/>
      <w:lvlJc w:val="left"/>
    </w:lvl>
  </w:abstractNum>
  <w:abstractNum w:abstractNumId="38" w15:restartNumberingAfterBreak="0">
    <w:nsid w:val="21E471A1"/>
    <w:multiLevelType w:val="hybridMultilevel"/>
    <w:tmpl w:val="F6FE162A"/>
    <w:lvl w:ilvl="0" w:tplc="A174732A">
      <w:start w:val="1"/>
      <w:numFmt w:val="bullet"/>
      <w:lvlText w:val=""/>
      <w:lvlJc w:val="left"/>
      <w:pPr>
        <w:ind w:left="720" w:hanging="360"/>
      </w:pPr>
      <w:rPr>
        <w:rFonts w:ascii="Symbol" w:hAnsi="Symbol" w:hint="default"/>
      </w:rPr>
    </w:lvl>
    <w:lvl w:ilvl="1" w:tplc="A8BE0FA6">
      <w:numFmt w:val="decimal"/>
      <w:lvlText w:val=""/>
      <w:lvlJc w:val="left"/>
    </w:lvl>
    <w:lvl w:ilvl="2" w:tplc="C442BA52">
      <w:numFmt w:val="decimal"/>
      <w:lvlText w:val=""/>
      <w:lvlJc w:val="left"/>
    </w:lvl>
    <w:lvl w:ilvl="3" w:tplc="4BD2286E">
      <w:numFmt w:val="decimal"/>
      <w:lvlText w:val=""/>
      <w:lvlJc w:val="left"/>
    </w:lvl>
    <w:lvl w:ilvl="4" w:tplc="4F804A28">
      <w:numFmt w:val="decimal"/>
      <w:lvlText w:val=""/>
      <w:lvlJc w:val="left"/>
    </w:lvl>
    <w:lvl w:ilvl="5" w:tplc="310E5404">
      <w:numFmt w:val="decimal"/>
      <w:lvlText w:val=""/>
      <w:lvlJc w:val="left"/>
    </w:lvl>
    <w:lvl w:ilvl="6" w:tplc="90381D20">
      <w:numFmt w:val="decimal"/>
      <w:lvlText w:val=""/>
      <w:lvlJc w:val="left"/>
    </w:lvl>
    <w:lvl w:ilvl="7" w:tplc="BA3883BC">
      <w:numFmt w:val="decimal"/>
      <w:lvlText w:val=""/>
      <w:lvlJc w:val="left"/>
    </w:lvl>
    <w:lvl w:ilvl="8" w:tplc="256885EC">
      <w:numFmt w:val="decimal"/>
      <w:lvlText w:val=""/>
      <w:lvlJc w:val="left"/>
    </w:lvl>
  </w:abstractNum>
  <w:abstractNum w:abstractNumId="39" w15:restartNumberingAfterBreak="0">
    <w:nsid w:val="21E92204"/>
    <w:multiLevelType w:val="hybridMultilevel"/>
    <w:tmpl w:val="414C54B6"/>
    <w:lvl w:ilvl="0" w:tplc="21F4E2F4">
      <w:start w:val="1"/>
      <w:numFmt w:val="bullet"/>
      <w:lvlText w:val=""/>
      <w:lvlJc w:val="left"/>
      <w:pPr>
        <w:ind w:left="720" w:hanging="360"/>
      </w:pPr>
      <w:rPr>
        <w:rFonts w:ascii="Symbol" w:hAnsi="Symbol" w:hint="default"/>
      </w:rPr>
    </w:lvl>
    <w:lvl w:ilvl="1" w:tplc="58A4F68E">
      <w:numFmt w:val="decimal"/>
      <w:lvlText w:val=""/>
      <w:lvlJc w:val="left"/>
    </w:lvl>
    <w:lvl w:ilvl="2" w:tplc="67940302">
      <w:numFmt w:val="decimal"/>
      <w:lvlText w:val=""/>
      <w:lvlJc w:val="left"/>
    </w:lvl>
    <w:lvl w:ilvl="3" w:tplc="A4C6EEC2">
      <w:numFmt w:val="decimal"/>
      <w:lvlText w:val=""/>
      <w:lvlJc w:val="left"/>
    </w:lvl>
    <w:lvl w:ilvl="4" w:tplc="5088E650">
      <w:numFmt w:val="decimal"/>
      <w:lvlText w:val=""/>
      <w:lvlJc w:val="left"/>
    </w:lvl>
    <w:lvl w:ilvl="5" w:tplc="06A692EA">
      <w:numFmt w:val="decimal"/>
      <w:lvlText w:val=""/>
      <w:lvlJc w:val="left"/>
    </w:lvl>
    <w:lvl w:ilvl="6" w:tplc="884C427E">
      <w:numFmt w:val="decimal"/>
      <w:lvlText w:val=""/>
      <w:lvlJc w:val="left"/>
    </w:lvl>
    <w:lvl w:ilvl="7" w:tplc="33989980">
      <w:numFmt w:val="decimal"/>
      <w:lvlText w:val=""/>
      <w:lvlJc w:val="left"/>
    </w:lvl>
    <w:lvl w:ilvl="8" w:tplc="58C6FA86">
      <w:numFmt w:val="decimal"/>
      <w:lvlText w:val=""/>
      <w:lvlJc w:val="left"/>
    </w:lvl>
  </w:abstractNum>
  <w:abstractNum w:abstractNumId="40" w15:restartNumberingAfterBreak="0">
    <w:nsid w:val="22571A8F"/>
    <w:multiLevelType w:val="hybridMultilevel"/>
    <w:tmpl w:val="3CF85128"/>
    <w:lvl w:ilvl="0" w:tplc="D8782BC2">
      <w:start w:val="1"/>
      <w:numFmt w:val="bullet"/>
      <w:lvlText w:val=""/>
      <w:lvlJc w:val="left"/>
      <w:pPr>
        <w:ind w:left="720" w:hanging="360"/>
      </w:pPr>
      <w:rPr>
        <w:rFonts w:ascii="Symbol" w:hAnsi="Symbol" w:hint="default"/>
      </w:rPr>
    </w:lvl>
    <w:lvl w:ilvl="1" w:tplc="11D6C4D0">
      <w:numFmt w:val="decimal"/>
      <w:lvlText w:val=""/>
      <w:lvlJc w:val="left"/>
    </w:lvl>
    <w:lvl w:ilvl="2" w:tplc="EE48D2CA">
      <w:numFmt w:val="decimal"/>
      <w:lvlText w:val=""/>
      <w:lvlJc w:val="left"/>
    </w:lvl>
    <w:lvl w:ilvl="3" w:tplc="3DA6805C">
      <w:numFmt w:val="decimal"/>
      <w:lvlText w:val=""/>
      <w:lvlJc w:val="left"/>
    </w:lvl>
    <w:lvl w:ilvl="4" w:tplc="D5440B9E">
      <w:numFmt w:val="decimal"/>
      <w:lvlText w:val=""/>
      <w:lvlJc w:val="left"/>
    </w:lvl>
    <w:lvl w:ilvl="5" w:tplc="0BD4409A">
      <w:numFmt w:val="decimal"/>
      <w:lvlText w:val=""/>
      <w:lvlJc w:val="left"/>
    </w:lvl>
    <w:lvl w:ilvl="6" w:tplc="B1523A2E">
      <w:numFmt w:val="decimal"/>
      <w:lvlText w:val=""/>
      <w:lvlJc w:val="left"/>
    </w:lvl>
    <w:lvl w:ilvl="7" w:tplc="45D09740">
      <w:numFmt w:val="decimal"/>
      <w:lvlText w:val=""/>
      <w:lvlJc w:val="left"/>
    </w:lvl>
    <w:lvl w:ilvl="8" w:tplc="FD1A50E6">
      <w:numFmt w:val="decimal"/>
      <w:lvlText w:val=""/>
      <w:lvlJc w:val="left"/>
    </w:lvl>
  </w:abstractNum>
  <w:abstractNum w:abstractNumId="41" w15:restartNumberingAfterBreak="0">
    <w:nsid w:val="23256B63"/>
    <w:multiLevelType w:val="hybridMultilevel"/>
    <w:tmpl w:val="00AADBDE"/>
    <w:lvl w:ilvl="0" w:tplc="4FBE88FE">
      <w:start w:val="1"/>
      <w:numFmt w:val="bullet"/>
      <w:lvlText w:val=""/>
      <w:lvlJc w:val="left"/>
      <w:pPr>
        <w:ind w:left="720" w:hanging="360"/>
      </w:pPr>
      <w:rPr>
        <w:rFonts w:ascii="Symbol" w:hAnsi="Symbol" w:hint="default"/>
      </w:rPr>
    </w:lvl>
    <w:lvl w:ilvl="1" w:tplc="0C8EF9B6">
      <w:numFmt w:val="decimal"/>
      <w:lvlText w:val=""/>
      <w:lvlJc w:val="left"/>
    </w:lvl>
    <w:lvl w:ilvl="2" w:tplc="5C26954E">
      <w:numFmt w:val="decimal"/>
      <w:lvlText w:val=""/>
      <w:lvlJc w:val="left"/>
    </w:lvl>
    <w:lvl w:ilvl="3" w:tplc="7FD44BFA">
      <w:numFmt w:val="decimal"/>
      <w:lvlText w:val=""/>
      <w:lvlJc w:val="left"/>
    </w:lvl>
    <w:lvl w:ilvl="4" w:tplc="1B5C0478">
      <w:numFmt w:val="decimal"/>
      <w:lvlText w:val=""/>
      <w:lvlJc w:val="left"/>
    </w:lvl>
    <w:lvl w:ilvl="5" w:tplc="CE68FDE2">
      <w:numFmt w:val="decimal"/>
      <w:lvlText w:val=""/>
      <w:lvlJc w:val="left"/>
    </w:lvl>
    <w:lvl w:ilvl="6" w:tplc="70C82DEA">
      <w:numFmt w:val="decimal"/>
      <w:lvlText w:val=""/>
      <w:lvlJc w:val="left"/>
    </w:lvl>
    <w:lvl w:ilvl="7" w:tplc="E994630C">
      <w:numFmt w:val="decimal"/>
      <w:lvlText w:val=""/>
      <w:lvlJc w:val="left"/>
    </w:lvl>
    <w:lvl w:ilvl="8" w:tplc="4248254C">
      <w:numFmt w:val="decimal"/>
      <w:lvlText w:val=""/>
      <w:lvlJc w:val="left"/>
    </w:lvl>
  </w:abstractNum>
  <w:abstractNum w:abstractNumId="42" w15:restartNumberingAfterBreak="0">
    <w:nsid w:val="23744680"/>
    <w:multiLevelType w:val="hybridMultilevel"/>
    <w:tmpl w:val="B9D46EC6"/>
    <w:lvl w:ilvl="0" w:tplc="16086F7E">
      <w:start w:val="1"/>
      <w:numFmt w:val="bullet"/>
      <w:lvlText w:val=""/>
      <w:lvlJc w:val="left"/>
      <w:pPr>
        <w:ind w:left="720" w:hanging="360"/>
      </w:pPr>
      <w:rPr>
        <w:rFonts w:ascii="Symbol" w:hAnsi="Symbol" w:hint="default"/>
      </w:rPr>
    </w:lvl>
    <w:lvl w:ilvl="1" w:tplc="D80CBBBE">
      <w:numFmt w:val="decimal"/>
      <w:lvlText w:val=""/>
      <w:lvlJc w:val="left"/>
    </w:lvl>
    <w:lvl w:ilvl="2" w:tplc="0498AC12">
      <w:numFmt w:val="decimal"/>
      <w:lvlText w:val=""/>
      <w:lvlJc w:val="left"/>
    </w:lvl>
    <w:lvl w:ilvl="3" w:tplc="BBD67390">
      <w:numFmt w:val="decimal"/>
      <w:lvlText w:val=""/>
      <w:lvlJc w:val="left"/>
    </w:lvl>
    <w:lvl w:ilvl="4" w:tplc="F18ABF16">
      <w:numFmt w:val="decimal"/>
      <w:lvlText w:val=""/>
      <w:lvlJc w:val="left"/>
    </w:lvl>
    <w:lvl w:ilvl="5" w:tplc="258CBE56">
      <w:numFmt w:val="decimal"/>
      <w:lvlText w:val=""/>
      <w:lvlJc w:val="left"/>
    </w:lvl>
    <w:lvl w:ilvl="6" w:tplc="59E4D138">
      <w:numFmt w:val="decimal"/>
      <w:lvlText w:val=""/>
      <w:lvlJc w:val="left"/>
    </w:lvl>
    <w:lvl w:ilvl="7" w:tplc="F2126748">
      <w:numFmt w:val="decimal"/>
      <w:lvlText w:val=""/>
      <w:lvlJc w:val="left"/>
    </w:lvl>
    <w:lvl w:ilvl="8" w:tplc="9BF803FA">
      <w:numFmt w:val="decimal"/>
      <w:lvlText w:val=""/>
      <w:lvlJc w:val="left"/>
    </w:lvl>
  </w:abstractNum>
  <w:abstractNum w:abstractNumId="43" w15:restartNumberingAfterBreak="0">
    <w:nsid w:val="23913BB2"/>
    <w:multiLevelType w:val="hybridMultilevel"/>
    <w:tmpl w:val="DD98ADA6"/>
    <w:lvl w:ilvl="0" w:tplc="364421F0">
      <w:start w:val="1"/>
      <w:numFmt w:val="bullet"/>
      <w:lvlText w:val=""/>
      <w:lvlJc w:val="left"/>
      <w:pPr>
        <w:ind w:left="720" w:hanging="360"/>
      </w:pPr>
      <w:rPr>
        <w:rFonts w:ascii="Symbol" w:hAnsi="Symbol" w:hint="default"/>
      </w:rPr>
    </w:lvl>
    <w:lvl w:ilvl="1" w:tplc="5E72D762">
      <w:numFmt w:val="decimal"/>
      <w:lvlText w:val=""/>
      <w:lvlJc w:val="left"/>
    </w:lvl>
    <w:lvl w:ilvl="2" w:tplc="8CD2DD76">
      <w:numFmt w:val="decimal"/>
      <w:lvlText w:val=""/>
      <w:lvlJc w:val="left"/>
    </w:lvl>
    <w:lvl w:ilvl="3" w:tplc="7C181BD0">
      <w:numFmt w:val="decimal"/>
      <w:lvlText w:val=""/>
      <w:lvlJc w:val="left"/>
    </w:lvl>
    <w:lvl w:ilvl="4" w:tplc="49769052">
      <w:numFmt w:val="decimal"/>
      <w:lvlText w:val=""/>
      <w:lvlJc w:val="left"/>
    </w:lvl>
    <w:lvl w:ilvl="5" w:tplc="21AADBD4">
      <w:numFmt w:val="decimal"/>
      <w:lvlText w:val=""/>
      <w:lvlJc w:val="left"/>
    </w:lvl>
    <w:lvl w:ilvl="6" w:tplc="D21656F2">
      <w:numFmt w:val="decimal"/>
      <w:lvlText w:val=""/>
      <w:lvlJc w:val="left"/>
    </w:lvl>
    <w:lvl w:ilvl="7" w:tplc="F13E6A80">
      <w:numFmt w:val="decimal"/>
      <w:lvlText w:val=""/>
      <w:lvlJc w:val="left"/>
    </w:lvl>
    <w:lvl w:ilvl="8" w:tplc="452E5A16">
      <w:numFmt w:val="decimal"/>
      <w:lvlText w:val=""/>
      <w:lvlJc w:val="left"/>
    </w:lvl>
  </w:abstractNum>
  <w:abstractNum w:abstractNumId="44" w15:restartNumberingAfterBreak="0">
    <w:nsid w:val="247015C9"/>
    <w:multiLevelType w:val="hybridMultilevel"/>
    <w:tmpl w:val="0CAED9DE"/>
    <w:lvl w:ilvl="0" w:tplc="A2A2AB8E">
      <w:start w:val="1"/>
      <w:numFmt w:val="bullet"/>
      <w:lvlText w:val=""/>
      <w:lvlJc w:val="left"/>
      <w:pPr>
        <w:ind w:left="720" w:hanging="360"/>
      </w:pPr>
      <w:rPr>
        <w:rFonts w:ascii="Symbol" w:hAnsi="Symbol" w:hint="default"/>
      </w:rPr>
    </w:lvl>
    <w:lvl w:ilvl="1" w:tplc="DFDC8174">
      <w:numFmt w:val="decimal"/>
      <w:lvlText w:val=""/>
      <w:lvlJc w:val="left"/>
    </w:lvl>
    <w:lvl w:ilvl="2" w:tplc="C762886C">
      <w:numFmt w:val="decimal"/>
      <w:lvlText w:val=""/>
      <w:lvlJc w:val="left"/>
    </w:lvl>
    <w:lvl w:ilvl="3" w:tplc="424E3736">
      <w:numFmt w:val="decimal"/>
      <w:lvlText w:val=""/>
      <w:lvlJc w:val="left"/>
    </w:lvl>
    <w:lvl w:ilvl="4" w:tplc="86C6D9D2">
      <w:numFmt w:val="decimal"/>
      <w:lvlText w:val=""/>
      <w:lvlJc w:val="left"/>
    </w:lvl>
    <w:lvl w:ilvl="5" w:tplc="C64A9796">
      <w:numFmt w:val="decimal"/>
      <w:lvlText w:val=""/>
      <w:lvlJc w:val="left"/>
    </w:lvl>
    <w:lvl w:ilvl="6" w:tplc="DE9A51B4">
      <w:numFmt w:val="decimal"/>
      <w:lvlText w:val=""/>
      <w:lvlJc w:val="left"/>
    </w:lvl>
    <w:lvl w:ilvl="7" w:tplc="F02A1446">
      <w:numFmt w:val="decimal"/>
      <w:lvlText w:val=""/>
      <w:lvlJc w:val="left"/>
    </w:lvl>
    <w:lvl w:ilvl="8" w:tplc="428C6284">
      <w:numFmt w:val="decimal"/>
      <w:lvlText w:val=""/>
      <w:lvlJc w:val="left"/>
    </w:lvl>
  </w:abstractNum>
  <w:abstractNum w:abstractNumId="45" w15:restartNumberingAfterBreak="0">
    <w:nsid w:val="25AC7391"/>
    <w:multiLevelType w:val="hybridMultilevel"/>
    <w:tmpl w:val="92AC3D64"/>
    <w:lvl w:ilvl="0" w:tplc="9604A8AC">
      <w:start w:val="1"/>
      <w:numFmt w:val="bullet"/>
      <w:lvlText w:val=""/>
      <w:lvlJc w:val="left"/>
      <w:pPr>
        <w:ind w:left="720" w:hanging="360"/>
      </w:pPr>
      <w:rPr>
        <w:rFonts w:ascii="Symbol" w:hAnsi="Symbol" w:hint="default"/>
      </w:rPr>
    </w:lvl>
    <w:lvl w:ilvl="1" w:tplc="3A3A28F2">
      <w:numFmt w:val="decimal"/>
      <w:lvlText w:val=""/>
      <w:lvlJc w:val="left"/>
    </w:lvl>
    <w:lvl w:ilvl="2" w:tplc="4D24CAC2">
      <w:numFmt w:val="decimal"/>
      <w:lvlText w:val=""/>
      <w:lvlJc w:val="left"/>
    </w:lvl>
    <w:lvl w:ilvl="3" w:tplc="FE1E8F14">
      <w:numFmt w:val="decimal"/>
      <w:lvlText w:val=""/>
      <w:lvlJc w:val="left"/>
    </w:lvl>
    <w:lvl w:ilvl="4" w:tplc="68B6AFA6">
      <w:numFmt w:val="decimal"/>
      <w:lvlText w:val=""/>
      <w:lvlJc w:val="left"/>
    </w:lvl>
    <w:lvl w:ilvl="5" w:tplc="01880EE2">
      <w:numFmt w:val="decimal"/>
      <w:lvlText w:val=""/>
      <w:lvlJc w:val="left"/>
    </w:lvl>
    <w:lvl w:ilvl="6" w:tplc="66FC4D7C">
      <w:numFmt w:val="decimal"/>
      <w:lvlText w:val=""/>
      <w:lvlJc w:val="left"/>
    </w:lvl>
    <w:lvl w:ilvl="7" w:tplc="F1A61E82">
      <w:numFmt w:val="decimal"/>
      <w:lvlText w:val=""/>
      <w:lvlJc w:val="left"/>
    </w:lvl>
    <w:lvl w:ilvl="8" w:tplc="A76411AA">
      <w:numFmt w:val="decimal"/>
      <w:lvlText w:val=""/>
      <w:lvlJc w:val="left"/>
    </w:lvl>
  </w:abstractNum>
  <w:abstractNum w:abstractNumId="46" w15:restartNumberingAfterBreak="0">
    <w:nsid w:val="266A793C"/>
    <w:multiLevelType w:val="hybridMultilevel"/>
    <w:tmpl w:val="A57AD512"/>
    <w:lvl w:ilvl="0" w:tplc="C9FC626C">
      <w:start w:val="1"/>
      <w:numFmt w:val="bullet"/>
      <w:lvlText w:val=""/>
      <w:lvlJc w:val="left"/>
      <w:pPr>
        <w:ind w:left="720" w:hanging="360"/>
      </w:pPr>
      <w:rPr>
        <w:rFonts w:ascii="Symbol" w:hAnsi="Symbol" w:hint="default"/>
      </w:rPr>
    </w:lvl>
    <w:lvl w:ilvl="1" w:tplc="3FF4E134">
      <w:numFmt w:val="decimal"/>
      <w:lvlText w:val=""/>
      <w:lvlJc w:val="left"/>
    </w:lvl>
    <w:lvl w:ilvl="2" w:tplc="33968E08">
      <w:numFmt w:val="decimal"/>
      <w:lvlText w:val=""/>
      <w:lvlJc w:val="left"/>
    </w:lvl>
    <w:lvl w:ilvl="3" w:tplc="2DFED0C0">
      <w:numFmt w:val="decimal"/>
      <w:lvlText w:val=""/>
      <w:lvlJc w:val="left"/>
    </w:lvl>
    <w:lvl w:ilvl="4" w:tplc="FE405FFC">
      <w:numFmt w:val="decimal"/>
      <w:lvlText w:val=""/>
      <w:lvlJc w:val="left"/>
    </w:lvl>
    <w:lvl w:ilvl="5" w:tplc="CA780C7A">
      <w:numFmt w:val="decimal"/>
      <w:lvlText w:val=""/>
      <w:lvlJc w:val="left"/>
    </w:lvl>
    <w:lvl w:ilvl="6" w:tplc="1474060A">
      <w:numFmt w:val="decimal"/>
      <w:lvlText w:val=""/>
      <w:lvlJc w:val="left"/>
    </w:lvl>
    <w:lvl w:ilvl="7" w:tplc="F5541BA4">
      <w:numFmt w:val="decimal"/>
      <w:lvlText w:val=""/>
      <w:lvlJc w:val="left"/>
    </w:lvl>
    <w:lvl w:ilvl="8" w:tplc="DEF617F6">
      <w:numFmt w:val="decimal"/>
      <w:lvlText w:val=""/>
      <w:lvlJc w:val="left"/>
    </w:lvl>
  </w:abstractNum>
  <w:abstractNum w:abstractNumId="47" w15:restartNumberingAfterBreak="0">
    <w:nsid w:val="2748255F"/>
    <w:multiLevelType w:val="hybridMultilevel"/>
    <w:tmpl w:val="F25A0E92"/>
    <w:lvl w:ilvl="0" w:tplc="39EEDB08">
      <w:start w:val="1"/>
      <w:numFmt w:val="bullet"/>
      <w:lvlText w:val=""/>
      <w:lvlJc w:val="left"/>
      <w:pPr>
        <w:ind w:left="720" w:hanging="360"/>
      </w:pPr>
      <w:rPr>
        <w:rFonts w:ascii="Symbol" w:hAnsi="Symbol" w:hint="default"/>
      </w:rPr>
    </w:lvl>
    <w:lvl w:ilvl="1" w:tplc="5F3E592C">
      <w:numFmt w:val="decimal"/>
      <w:lvlText w:val=""/>
      <w:lvlJc w:val="left"/>
    </w:lvl>
    <w:lvl w:ilvl="2" w:tplc="671AA7D8">
      <w:numFmt w:val="decimal"/>
      <w:lvlText w:val=""/>
      <w:lvlJc w:val="left"/>
    </w:lvl>
    <w:lvl w:ilvl="3" w:tplc="8A4061B8">
      <w:numFmt w:val="decimal"/>
      <w:lvlText w:val=""/>
      <w:lvlJc w:val="left"/>
    </w:lvl>
    <w:lvl w:ilvl="4" w:tplc="35F462D6">
      <w:numFmt w:val="decimal"/>
      <w:lvlText w:val=""/>
      <w:lvlJc w:val="left"/>
    </w:lvl>
    <w:lvl w:ilvl="5" w:tplc="042A40F4">
      <w:numFmt w:val="decimal"/>
      <w:lvlText w:val=""/>
      <w:lvlJc w:val="left"/>
    </w:lvl>
    <w:lvl w:ilvl="6" w:tplc="2C52CB6C">
      <w:numFmt w:val="decimal"/>
      <w:lvlText w:val=""/>
      <w:lvlJc w:val="left"/>
    </w:lvl>
    <w:lvl w:ilvl="7" w:tplc="977E2D90">
      <w:numFmt w:val="decimal"/>
      <w:lvlText w:val=""/>
      <w:lvlJc w:val="left"/>
    </w:lvl>
    <w:lvl w:ilvl="8" w:tplc="531A8E5C">
      <w:numFmt w:val="decimal"/>
      <w:lvlText w:val=""/>
      <w:lvlJc w:val="left"/>
    </w:lvl>
  </w:abstractNum>
  <w:abstractNum w:abstractNumId="48" w15:restartNumberingAfterBreak="0">
    <w:nsid w:val="278A1DFC"/>
    <w:multiLevelType w:val="hybridMultilevel"/>
    <w:tmpl w:val="06265916"/>
    <w:lvl w:ilvl="0" w:tplc="200483C8">
      <w:numFmt w:val="decimal"/>
      <w:lvlText w:val=""/>
      <w:lvlJc w:val="left"/>
    </w:lvl>
    <w:lvl w:ilvl="1" w:tplc="16E0FA1C">
      <w:start w:val="1"/>
      <w:numFmt w:val="bullet"/>
      <w:lvlText w:val=""/>
      <w:lvlJc w:val="left"/>
      <w:pPr>
        <w:ind w:left="1440" w:hanging="360"/>
      </w:pPr>
      <w:rPr>
        <w:rFonts w:ascii="Symbol" w:hAnsi="Symbol" w:hint="default"/>
      </w:rPr>
    </w:lvl>
    <w:lvl w:ilvl="2" w:tplc="B0C04564">
      <w:numFmt w:val="decimal"/>
      <w:lvlText w:val=""/>
      <w:lvlJc w:val="left"/>
    </w:lvl>
    <w:lvl w:ilvl="3" w:tplc="7D521CEC">
      <w:numFmt w:val="decimal"/>
      <w:lvlText w:val=""/>
      <w:lvlJc w:val="left"/>
    </w:lvl>
    <w:lvl w:ilvl="4" w:tplc="E1BEDCFC">
      <w:numFmt w:val="decimal"/>
      <w:lvlText w:val=""/>
      <w:lvlJc w:val="left"/>
    </w:lvl>
    <w:lvl w:ilvl="5" w:tplc="62A48FA2">
      <w:numFmt w:val="decimal"/>
      <w:lvlText w:val=""/>
      <w:lvlJc w:val="left"/>
    </w:lvl>
    <w:lvl w:ilvl="6" w:tplc="DD4AF250">
      <w:numFmt w:val="decimal"/>
      <w:lvlText w:val=""/>
      <w:lvlJc w:val="left"/>
    </w:lvl>
    <w:lvl w:ilvl="7" w:tplc="853821E4">
      <w:numFmt w:val="decimal"/>
      <w:lvlText w:val=""/>
      <w:lvlJc w:val="left"/>
    </w:lvl>
    <w:lvl w:ilvl="8" w:tplc="8C78759A">
      <w:numFmt w:val="decimal"/>
      <w:lvlText w:val=""/>
      <w:lvlJc w:val="left"/>
    </w:lvl>
  </w:abstractNum>
  <w:abstractNum w:abstractNumId="49" w15:restartNumberingAfterBreak="0">
    <w:nsid w:val="27C86244"/>
    <w:multiLevelType w:val="hybridMultilevel"/>
    <w:tmpl w:val="47E2286E"/>
    <w:lvl w:ilvl="0" w:tplc="8FFC639E">
      <w:start w:val="1"/>
      <w:numFmt w:val="bullet"/>
      <w:lvlText w:val=""/>
      <w:lvlJc w:val="left"/>
      <w:pPr>
        <w:ind w:left="720" w:hanging="360"/>
      </w:pPr>
      <w:rPr>
        <w:rFonts w:ascii="Symbol" w:hAnsi="Symbol" w:hint="default"/>
      </w:rPr>
    </w:lvl>
    <w:lvl w:ilvl="1" w:tplc="35CC2DD6">
      <w:numFmt w:val="decimal"/>
      <w:lvlText w:val=""/>
      <w:lvlJc w:val="left"/>
    </w:lvl>
    <w:lvl w:ilvl="2" w:tplc="B8725C58">
      <w:numFmt w:val="decimal"/>
      <w:lvlText w:val=""/>
      <w:lvlJc w:val="left"/>
    </w:lvl>
    <w:lvl w:ilvl="3" w:tplc="39D61112">
      <w:numFmt w:val="decimal"/>
      <w:lvlText w:val=""/>
      <w:lvlJc w:val="left"/>
    </w:lvl>
    <w:lvl w:ilvl="4" w:tplc="3B14E142">
      <w:numFmt w:val="decimal"/>
      <w:lvlText w:val=""/>
      <w:lvlJc w:val="left"/>
    </w:lvl>
    <w:lvl w:ilvl="5" w:tplc="2598ACC4">
      <w:numFmt w:val="decimal"/>
      <w:lvlText w:val=""/>
      <w:lvlJc w:val="left"/>
    </w:lvl>
    <w:lvl w:ilvl="6" w:tplc="80F4A462">
      <w:numFmt w:val="decimal"/>
      <w:lvlText w:val=""/>
      <w:lvlJc w:val="left"/>
    </w:lvl>
    <w:lvl w:ilvl="7" w:tplc="C138022E">
      <w:numFmt w:val="decimal"/>
      <w:lvlText w:val=""/>
      <w:lvlJc w:val="left"/>
    </w:lvl>
    <w:lvl w:ilvl="8" w:tplc="FEA80CE4">
      <w:numFmt w:val="decimal"/>
      <w:lvlText w:val=""/>
      <w:lvlJc w:val="left"/>
    </w:lvl>
  </w:abstractNum>
  <w:abstractNum w:abstractNumId="50" w15:restartNumberingAfterBreak="0">
    <w:nsid w:val="27E70681"/>
    <w:multiLevelType w:val="hybridMultilevel"/>
    <w:tmpl w:val="451E130A"/>
    <w:lvl w:ilvl="0" w:tplc="E368D16E">
      <w:start w:val="1"/>
      <w:numFmt w:val="bullet"/>
      <w:lvlText w:val=""/>
      <w:lvlJc w:val="left"/>
      <w:pPr>
        <w:ind w:left="720" w:hanging="360"/>
      </w:pPr>
      <w:rPr>
        <w:rFonts w:ascii="Symbol" w:hAnsi="Symbol" w:hint="default"/>
      </w:rPr>
    </w:lvl>
    <w:lvl w:ilvl="1" w:tplc="EFCC2DDE">
      <w:numFmt w:val="decimal"/>
      <w:lvlText w:val=""/>
      <w:lvlJc w:val="left"/>
    </w:lvl>
    <w:lvl w:ilvl="2" w:tplc="F0C0AE6A">
      <w:numFmt w:val="decimal"/>
      <w:lvlText w:val=""/>
      <w:lvlJc w:val="left"/>
    </w:lvl>
    <w:lvl w:ilvl="3" w:tplc="8A880A92">
      <w:numFmt w:val="decimal"/>
      <w:lvlText w:val=""/>
      <w:lvlJc w:val="left"/>
    </w:lvl>
    <w:lvl w:ilvl="4" w:tplc="FE9409A4">
      <w:numFmt w:val="decimal"/>
      <w:lvlText w:val=""/>
      <w:lvlJc w:val="left"/>
    </w:lvl>
    <w:lvl w:ilvl="5" w:tplc="137004CC">
      <w:numFmt w:val="decimal"/>
      <w:lvlText w:val=""/>
      <w:lvlJc w:val="left"/>
    </w:lvl>
    <w:lvl w:ilvl="6" w:tplc="785C03A4">
      <w:numFmt w:val="decimal"/>
      <w:lvlText w:val=""/>
      <w:lvlJc w:val="left"/>
    </w:lvl>
    <w:lvl w:ilvl="7" w:tplc="067C06D0">
      <w:numFmt w:val="decimal"/>
      <w:lvlText w:val=""/>
      <w:lvlJc w:val="left"/>
    </w:lvl>
    <w:lvl w:ilvl="8" w:tplc="A9ACDC76">
      <w:numFmt w:val="decimal"/>
      <w:lvlText w:val=""/>
      <w:lvlJc w:val="left"/>
    </w:lvl>
  </w:abstractNum>
  <w:abstractNum w:abstractNumId="51" w15:restartNumberingAfterBreak="0">
    <w:nsid w:val="28D22E0C"/>
    <w:multiLevelType w:val="hybridMultilevel"/>
    <w:tmpl w:val="97D8B10E"/>
    <w:lvl w:ilvl="0" w:tplc="E618D262">
      <w:numFmt w:val="decimal"/>
      <w:lvlText w:val=""/>
      <w:lvlJc w:val="left"/>
    </w:lvl>
    <w:lvl w:ilvl="1" w:tplc="8072FCF4">
      <w:numFmt w:val="decimal"/>
      <w:lvlText w:val=""/>
      <w:lvlJc w:val="left"/>
    </w:lvl>
    <w:lvl w:ilvl="2" w:tplc="DFD221D8">
      <w:start w:val="1"/>
      <w:numFmt w:val="bullet"/>
      <w:lvlText w:val=""/>
      <w:lvlJc w:val="left"/>
      <w:pPr>
        <w:ind w:left="2160" w:hanging="360"/>
      </w:pPr>
      <w:rPr>
        <w:rFonts w:ascii="Symbol" w:hAnsi="Symbol" w:hint="default"/>
      </w:rPr>
    </w:lvl>
    <w:lvl w:ilvl="3" w:tplc="A95A5920">
      <w:numFmt w:val="decimal"/>
      <w:lvlText w:val=""/>
      <w:lvlJc w:val="left"/>
    </w:lvl>
    <w:lvl w:ilvl="4" w:tplc="7A489876">
      <w:numFmt w:val="decimal"/>
      <w:lvlText w:val=""/>
      <w:lvlJc w:val="left"/>
    </w:lvl>
    <w:lvl w:ilvl="5" w:tplc="6BE6BFEC">
      <w:numFmt w:val="decimal"/>
      <w:lvlText w:val=""/>
      <w:lvlJc w:val="left"/>
    </w:lvl>
    <w:lvl w:ilvl="6" w:tplc="684A37D8">
      <w:numFmt w:val="decimal"/>
      <w:lvlText w:val=""/>
      <w:lvlJc w:val="left"/>
    </w:lvl>
    <w:lvl w:ilvl="7" w:tplc="B0240700">
      <w:numFmt w:val="decimal"/>
      <w:lvlText w:val=""/>
      <w:lvlJc w:val="left"/>
    </w:lvl>
    <w:lvl w:ilvl="8" w:tplc="E0025558">
      <w:numFmt w:val="decimal"/>
      <w:lvlText w:val=""/>
      <w:lvlJc w:val="left"/>
    </w:lvl>
  </w:abstractNum>
  <w:abstractNum w:abstractNumId="52" w15:restartNumberingAfterBreak="0">
    <w:nsid w:val="299D2CF8"/>
    <w:multiLevelType w:val="hybridMultilevel"/>
    <w:tmpl w:val="DF6CB074"/>
    <w:lvl w:ilvl="0" w:tplc="06D80D88">
      <w:start w:val="1"/>
      <w:numFmt w:val="bullet"/>
      <w:lvlText w:val=""/>
      <w:lvlJc w:val="left"/>
      <w:pPr>
        <w:ind w:left="720" w:hanging="360"/>
      </w:pPr>
      <w:rPr>
        <w:rFonts w:ascii="Symbol" w:hAnsi="Symbol" w:hint="default"/>
      </w:rPr>
    </w:lvl>
    <w:lvl w:ilvl="1" w:tplc="5DBC7948">
      <w:numFmt w:val="decimal"/>
      <w:lvlText w:val=""/>
      <w:lvlJc w:val="left"/>
    </w:lvl>
    <w:lvl w:ilvl="2" w:tplc="1BACFF78">
      <w:numFmt w:val="decimal"/>
      <w:lvlText w:val=""/>
      <w:lvlJc w:val="left"/>
    </w:lvl>
    <w:lvl w:ilvl="3" w:tplc="32CE54DE">
      <w:numFmt w:val="decimal"/>
      <w:lvlText w:val=""/>
      <w:lvlJc w:val="left"/>
    </w:lvl>
    <w:lvl w:ilvl="4" w:tplc="4DC85EB2">
      <w:numFmt w:val="decimal"/>
      <w:lvlText w:val=""/>
      <w:lvlJc w:val="left"/>
    </w:lvl>
    <w:lvl w:ilvl="5" w:tplc="358484A4">
      <w:numFmt w:val="decimal"/>
      <w:lvlText w:val=""/>
      <w:lvlJc w:val="left"/>
    </w:lvl>
    <w:lvl w:ilvl="6" w:tplc="F12CBC10">
      <w:numFmt w:val="decimal"/>
      <w:lvlText w:val=""/>
      <w:lvlJc w:val="left"/>
    </w:lvl>
    <w:lvl w:ilvl="7" w:tplc="496E6820">
      <w:numFmt w:val="decimal"/>
      <w:lvlText w:val=""/>
      <w:lvlJc w:val="left"/>
    </w:lvl>
    <w:lvl w:ilvl="8" w:tplc="20D85D0A">
      <w:numFmt w:val="decimal"/>
      <w:lvlText w:val=""/>
      <w:lvlJc w:val="left"/>
    </w:lvl>
  </w:abstractNum>
  <w:abstractNum w:abstractNumId="53" w15:restartNumberingAfterBreak="0">
    <w:nsid w:val="29D47777"/>
    <w:multiLevelType w:val="hybridMultilevel"/>
    <w:tmpl w:val="E58CC518"/>
    <w:lvl w:ilvl="0" w:tplc="9B9C4E60">
      <w:start w:val="1"/>
      <w:numFmt w:val="bullet"/>
      <w:lvlText w:val=""/>
      <w:lvlJc w:val="left"/>
      <w:pPr>
        <w:ind w:left="720" w:hanging="360"/>
      </w:pPr>
      <w:rPr>
        <w:rFonts w:ascii="Symbol" w:hAnsi="Symbol" w:hint="default"/>
      </w:rPr>
    </w:lvl>
    <w:lvl w:ilvl="1" w:tplc="39340028">
      <w:numFmt w:val="decimal"/>
      <w:lvlText w:val=""/>
      <w:lvlJc w:val="left"/>
    </w:lvl>
    <w:lvl w:ilvl="2" w:tplc="6F2AFE5C">
      <w:numFmt w:val="decimal"/>
      <w:lvlText w:val=""/>
      <w:lvlJc w:val="left"/>
    </w:lvl>
    <w:lvl w:ilvl="3" w:tplc="CC9E7680">
      <w:numFmt w:val="decimal"/>
      <w:lvlText w:val=""/>
      <w:lvlJc w:val="left"/>
    </w:lvl>
    <w:lvl w:ilvl="4" w:tplc="A46C36D6">
      <w:numFmt w:val="decimal"/>
      <w:lvlText w:val=""/>
      <w:lvlJc w:val="left"/>
    </w:lvl>
    <w:lvl w:ilvl="5" w:tplc="05D6344E">
      <w:numFmt w:val="decimal"/>
      <w:lvlText w:val=""/>
      <w:lvlJc w:val="left"/>
    </w:lvl>
    <w:lvl w:ilvl="6" w:tplc="2422ACFC">
      <w:numFmt w:val="decimal"/>
      <w:lvlText w:val=""/>
      <w:lvlJc w:val="left"/>
    </w:lvl>
    <w:lvl w:ilvl="7" w:tplc="AF18AAB6">
      <w:numFmt w:val="decimal"/>
      <w:lvlText w:val=""/>
      <w:lvlJc w:val="left"/>
    </w:lvl>
    <w:lvl w:ilvl="8" w:tplc="AFB8A0DA">
      <w:numFmt w:val="decimal"/>
      <w:lvlText w:val=""/>
      <w:lvlJc w:val="left"/>
    </w:lvl>
  </w:abstractNum>
  <w:abstractNum w:abstractNumId="54" w15:restartNumberingAfterBreak="0">
    <w:nsid w:val="2A860EE5"/>
    <w:multiLevelType w:val="hybridMultilevel"/>
    <w:tmpl w:val="1D0A4A94"/>
    <w:lvl w:ilvl="0" w:tplc="95E29B26">
      <w:start w:val="1"/>
      <w:numFmt w:val="bullet"/>
      <w:lvlText w:val=""/>
      <w:lvlJc w:val="left"/>
      <w:pPr>
        <w:ind w:left="720" w:hanging="360"/>
      </w:pPr>
      <w:rPr>
        <w:rFonts w:ascii="Symbol" w:hAnsi="Symbol" w:hint="default"/>
      </w:rPr>
    </w:lvl>
    <w:lvl w:ilvl="1" w:tplc="7DE6805C">
      <w:numFmt w:val="decimal"/>
      <w:lvlText w:val=""/>
      <w:lvlJc w:val="left"/>
    </w:lvl>
    <w:lvl w:ilvl="2" w:tplc="D518AA46">
      <w:numFmt w:val="decimal"/>
      <w:lvlText w:val=""/>
      <w:lvlJc w:val="left"/>
    </w:lvl>
    <w:lvl w:ilvl="3" w:tplc="B17A35F4">
      <w:numFmt w:val="decimal"/>
      <w:lvlText w:val=""/>
      <w:lvlJc w:val="left"/>
    </w:lvl>
    <w:lvl w:ilvl="4" w:tplc="604A7F5C">
      <w:numFmt w:val="decimal"/>
      <w:lvlText w:val=""/>
      <w:lvlJc w:val="left"/>
    </w:lvl>
    <w:lvl w:ilvl="5" w:tplc="4EEE6426">
      <w:numFmt w:val="decimal"/>
      <w:lvlText w:val=""/>
      <w:lvlJc w:val="left"/>
    </w:lvl>
    <w:lvl w:ilvl="6" w:tplc="8AEACB22">
      <w:numFmt w:val="decimal"/>
      <w:lvlText w:val=""/>
      <w:lvlJc w:val="left"/>
    </w:lvl>
    <w:lvl w:ilvl="7" w:tplc="66FC4D80">
      <w:numFmt w:val="decimal"/>
      <w:lvlText w:val=""/>
      <w:lvlJc w:val="left"/>
    </w:lvl>
    <w:lvl w:ilvl="8" w:tplc="8E528A52">
      <w:numFmt w:val="decimal"/>
      <w:lvlText w:val=""/>
      <w:lvlJc w:val="left"/>
    </w:lvl>
  </w:abstractNum>
  <w:abstractNum w:abstractNumId="55" w15:restartNumberingAfterBreak="0">
    <w:nsid w:val="2B4F28B5"/>
    <w:multiLevelType w:val="hybridMultilevel"/>
    <w:tmpl w:val="A0F8DDA2"/>
    <w:lvl w:ilvl="0" w:tplc="3536C4E0">
      <w:start w:val="1"/>
      <w:numFmt w:val="bullet"/>
      <w:lvlText w:val=""/>
      <w:lvlJc w:val="left"/>
      <w:pPr>
        <w:ind w:left="720" w:hanging="360"/>
      </w:pPr>
      <w:rPr>
        <w:rFonts w:ascii="Symbol" w:hAnsi="Symbol" w:hint="default"/>
      </w:rPr>
    </w:lvl>
    <w:lvl w:ilvl="1" w:tplc="77D0F9F6">
      <w:numFmt w:val="decimal"/>
      <w:lvlText w:val=""/>
      <w:lvlJc w:val="left"/>
    </w:lvl>
    <w:lvl w:ilvl="2" w:tplc="1C0AF19E">
      <w:numFmt w:val="decimal"/>
      <w:lvlText w:val=""/>
      <w:lvlJc w:val="left"/>
    </w:lvl>
    <w:lvl w:ilvl="3" w:tplc="D49CE0C2">
      <w:numFmt w:val="decimal"/>
      <w:lvlText w:val=""/>
      <w:lvlJc w:val="left"/>
    </w:lvl>
    <w:lvl w:ilvl="4" w:tplc="093E1036">
      <w:numFmt w:val="decimal"/>
      <w:lvlText w:val=""/>
      <w:lvlJc w:val="left"/>
    </w:lvl>
    <w:lvl w:ilvl="5" w:tplc="5CAA4B64">
      <w:numFmt w:val="decimal"/>
      <w:lvlText w:val=""/>
      <w:lvlJc w:val="left"/>
    </w:lvl>
    <w:lvl w:ilvl="6" w:tplc="8A4E6FD4">
      <w:numFmt w:val="decimal"/>
      <w:lvlText w:val=""/>
      <w:lvlJc w:val="left"/>
    </w:lvl>
    <w:lvl w:ilvl="7" w:tplc="7B9A33EE">
      <w:numFmt w:val="decimal"/>
      <w:lvlText w:val=""/>
      <w:lvlJc w:val="left"/>
    </w:lvl>
    <w:lvl w:ilvl="8" w:tplc="C13245DA">
      <w:numFmt w:val="decimal"/>
      <w:lvlText w:val=""/>
      <w:lvlJc w:val="left"/>
    </w:lvl>
  </w:abstractNum>
  <w:abstractNum w:abstractNumId="56" w15:restartNumberingAfterBreak="0">
    <w:nsid w:val="2B545DFC"/>
    <w:multiLevelType w:val="hybridMultilevel"/>
    <w:tmpl w:val="A4C810E6"/>
    <w:lvl w:ilvl="0" w:tplc="BD0ADDD4">
      <w:start w:val="1"/>
      <w:numFmt w:val="bullet"/>
      <w:lvlText w:val=""/>
      <w:lvlJc w:val="left"/>
      <w:pPr>
        <w:ind w:left="720" w:hanging="360"/>
      </w:pPr>
      <w:rPr>
        <w:rFonts w:ascii="Symbol" w:hAnsi="Symbol" w:hint="default"/>
      </w:rPr>
    </w:lvl>
    <w:lvl w:ilvl="1" w:tplc="CAA6FC52">
      <w:numFmt w:val="decimal"/>
      <w:lvlText w:val=""/>
      <w:lvlJc w:val="left"/>
    </w:lvl>
    <w:lvl w:ilvl="2" w:tplc="929E58FC">
      <w:numFmt w:val="decimal"/>
      <w:lvlText w:val=""/>
      <w:lvlJc w:val="left"/>
    </w:lvl>
    <w:lvl w:ilvl="3" w:tplc="53E4E0DA">
      <w:numFmt w:val="decimal"/>
      <w:lvlText w:val=""/>
      <w:lvlJc w:val="left"/>
    </w:lvl>
    <w:lvl w:ilvl="4" w:tplc="CEF0482A">
      <w:numFmt w:val="decimal"/>
      <w:lvlText w:val=""/>
      <w:lvlJc w:val="left"/>
    </w:lvl>
    <w:lvl w:ilvl="5" w:tplc="01128054">
      <w:numFmt w:val="decimal"/>
      <w:lvlText w:val=""/>
      <w:lvlJc w:val="left"/>
    </w:lvl>
    <w:lvl w:ilvl="6" w:tplc="7FE039B8">
      <w:numFmt w:val="decimal"/>
      <w:lvlText w:val=""/>
      <w:lvlJc w:val="left"/>
    </w:lvl>
    <w:lvl w:ilvl="7" w:tplc="A3E626E8">
      <w:numFmt w:val="decimal"/>
      <w:lvlText w:val=""/>
      <w:lvlJc w:val="left"/>
    </w:lvl>
    <w:lvl w:ilvl="8" w:tplc="DA94005E">
      <w:numFmt w:val="decimal"/>
      <w:lvlText w:val=""/>
      <w:lvlJc w:val="left"/>
    </w:lvl>
  </w:abstractNum>
  <w:abstractNum w:abstractNumId="57" w15:restartNumberingAfterBreak="0">
    <w:nsid w:val="2B965B52"/>
    <w:multiLevelType w:val="hybridMultilevel"/>
    <w:tmpl w:val="3662DAE8"/>
    <w:lvl w:ilvl="0" w:tplc="BA40A174">
      <w:start w:val="1"/>
      <w:numFmt w:val="bullet"/>
      <w:lvlText w:val=""/>
      <w:lvlJc w:val="left"/>
      <w:pPr>
        <w:ind w:left="720" w:hanging="360"/>
      </w:pPr>
      <w:rPr>
        <w:rFonts w:ascii="Symbol" w:hAnsi="Symbol" w:hint="default"/>
      </w:rPr>
    </w:lvl>
    <w:lvl w:ilvl="1" w:tplc="80D4CB60">
      <w:numFmt w:val="decimal"/>
      <w:lvlText w:val=""/>
      <w:lvlJc w:val="left"/>
    </w:lvl>
    <w:lvl w:ilvl="2" w:tplc="B7EED2CE">
      <w:numFmt w:val="decimal"/>
      <w:lvlText w:val=""/>
      <w:lvlJc w:val="left"/>
    </w:lvl>
    <w:lvl w:ilvl="3" w:tplc="B5B2E0B8">
      <w:numFmt w:val="decimal"/>
      <w:lvlText w:val=""/>
      <w:lvlJc w:val="left"/>
    </w:lvl>
    <w:lvl w:ilvl="4" w:tplc="AA7CEBC2">
      <w:numFmt w:val="decimal"/>
      <w:lvlText w:val=""/>
      <w:lvlJc w:val="left"/>
    </w:lvl>
    <w:lvl w:ilvl="5" w:tplc="FE5A60F0">
      <w:numFmt w:val="decimal"/>
      <w:lvlText w:val=""/>
      <w:lvlJc w:val="left"/>
    </w:lvl>
    <w:lvl w:ilvl="6" w:tplc="4808CC64">
      <w:numFmt w:val="decimal"/>
      <w:lvlText w:val=""/>
      <w:lvlJc w:val="left"/>
    </w:lvl>
    <w:lvl w:ilvl="7" w:tplc="9C8AC530">
      <w:numFmt w:val="decimal"/>
      <w:lvlText w:val=""/>
      <w:lvlJc w:val="left"/>
    </w:lvl>
    <w:lvl w:ilvl="8" w:tplc="5254CA24">
      <w:numFmt w:val="decimal"/>
      <w:lvlText w:val=""/>
      <w:lvlJc w:val="left"/>
    </w:lvl>
  </w:abstractNum>
  <w:abstractNum w:abstractNumId="58" w15:restartNumberingAfterBreak="0">
    <w:nsid w:val="2BD0176D"/>
    <w:multiLevelType w:val="hybridMultilevel"/>
    <w:tmpl w:val="DF7C48A2"/>
    <w:lvl w:ilvl="0" w:tplc="E13A0BF0">
      <w:start w:val="1"/>
      <w:numFmt w:val="bullet"/>
      <w:lvlText w:val=""/>
      <w:lvlJc w:val="left"/>
      <w:pPr>
        <w:ind w:left="720" w:hanging="360"/>
      </w:pPr>
      <w:rPr>
        <w:rFonts w:ascii="Symbol" w:hAnsi="Symbol" w:hint="default"/>
      </w:rPr>
    </w:lvl>
    <w:lvl w:ilvl="1" w:tplc="771007B4">
      <w:numFmt w:val="decimal"/>
      <w:lvlText w:val=""/>
      <w:lvlJc w:val="left"/>
    </w:lvl>
    <w:lvl w:ilvl="2" w:tplc="E1EEEB08">
      <w:numFmt w:val="decimal"/>
      <w:lvlText w:val=""/>
      <w:lvlJc w:val="left"/>
    </w:lvl>
    <w:lvl w:ilvl="3" w:tplc="2B6ACD3E">
      <w:numFmt w:val="decimal"/>
      <w:lvlText w:val=""/>
      <w:lvlJc w:val="left"/>
    </w:lvl>
    <w:lvl w:ilvl="4" w:tplc="7174FC66">
      <w:numFmt w:val="decimal"/>
      <w:lvlText w:val=""/>
      <w:lvlJc w:val="left"/>
    </w:lvl>
    <w:lvl w:ilvl="5" w:tplc="7B3C3A30">
      <w:numFmt w:val="decimal"/>
      <w:lvlText w:val=""/>
      <w:lvlJc w:val="left"/>
    </w:lvl>
    <w:lvl w:ilvl="6" w:tplc="97DEBFFC">
      <w:numFmt w:val="decimal"/>
      <w:lvlText w:val=""/>
      <w:lvlJc w:val="left"/>
    </w:lvl>
    <w:lvl w:ilvl="7" w:tplc="D256E076">
      <w:numFmt w:val="decimal"/>
      <w:lvlText w:val=""/>
      <w:lvlJc w:val="left"/>
    </w:lvl>
    <w:lvl w:ilvl="8" w:tplc="CD803BB0">
      <w:numFmt w:val="decimal"/>
      <w:lvlText w:val=""/>
      <w:lvlJc w:val="left"/>
    </w:lvl>
  </w:abstractNum>
  <w:abstractNum w:abstractNumId="59" w15:restartNumberingAfterBreak="0">
    <w:nsid w:val="2C075580"/>
    <w:multiLevelType w:val="hybridMultilevel"/>
    <w:tmpl w:val="ABBE48B0"/>
    <w:lvl w:ilvl="0" w:tplc="DFFEB76A">
      <w:numFmt w:val="decimal"/>
      <w:lvlText w:val=""/>
      <w:lvlJc w:val="left"/>
    </w:lvl>
    <w:lvl w:ilvl="1" w:tplc="0D561D96">
      <w:numFmt w:val="decimal"/>
      <w:lvlText w:val=""/>
      <w:lvlJc w:val="left"/>
    </w:lvl>
    <w:lvl w:ilvl="2" w:tplc="5B22910A">
      <w:start w:val="1"/>
      <w:numFmt w:val="bullet"/>
      <w:lvlText w:val=""/>
      <w:lvlJc w:val="left"/>
      <w:pPr>
        <w:ind w:left="2160" w:hanging="360"/>
      </w:pPr>
      <w:rPr>
        <w:rFonts w:ascii="Symbol" w:hAnsi="Symbol" w:hint="default"/>
      </w:rPr>
    </w:lvl>
    <w:lvl w:ilvl="3" w:tplc="9C9C9DF8">
      <w:numFmt w:val="decimal"/>
      <w:lvlText w:val=""/>
      <w:lvlJc w:val="left"/>
    </w:lvl>
    <w:lvl w:ilvl="4" w:tplc="C07E4976">
      <w:numFmt w:val="decimal"/>
      <w:lvlText w:val=""/>
      <w:lvlJc w:val="left"/>
    </w:lvl>
    <w:lvl w:ilvl="5" w:tplc="CC9E6124">
      <w:numFmt w:val="decimal"/>
      <w:lvlText w:val=""/>
      <w:lvlJc w:val="left"/>
    </w:lvl>
    <w:lvl w:ilvl="6" w:tplc="00586D58">
      <w:numFmt w:val="decimal"/>
      <w:lvlText w:val=""/>
      <w:lvlJc w:val="left"/>
    </w:lvl>
    <w:lvl w:ilvl="7" w:tplc="5404742E">
      <w:numFmt w:val="decimal"/>
      <w:lvlText w:val=""/>
      <w:lvlJc w:val="left"/>
    </w:lvl>
    <w:lvl w:ilvl="8" w:tplc="86C6BF06">
      <w:numFmt w:val="decimal"/>
      <w:lvlText w:val=""/>
      <w:lvlJc w:val="left"/>
    </w:lvl>
  </w:abstractNum>
  <w:abstractNum w:abstractNumId="60" w15:restartNumberingAfterBreak="0">
    <w:nsid w:val="2EAB22D4"/>
    <w:multiLevelType w:val="hybridMultilevel"/>
    <w:tmpl w:val="8FBA4CEA"/>
    <w:lvl w:ilvl="0" w:tplc="420635A0">
      <w:start w:val="1"/>
      <w:numFmt w:val="bullet"/>
      <w:lvlText w:val=""/>
      <w:lvlJc w:val="left"/>
      <w:pPr>
        <w:ind w:left="720" w:hanging="360"/>
      </w:pPr>
      <w:rPr>
        <w:rFonts w:ascii="Symbol" w:hAnsi="Symbol" w:hint="default"/>
      </w:rPr>
    </w:lvl>
    <w:lvl w:ilvl="1" w:tplc="B776D9EA">
      <w:numFmt w:val="decimal"/>
      <w:lvlText w:val=""/>
      <w:lvlJc w:val="left"/>
    </w:lvl>
    <w:lvl w:ilvl="2" w:tplc="6C684114">
      <w:numFmt w:val="decimal"/>
      <w:lvlText w:val=""/>
      <w:lvlJc w:val="left"/>
    </w:lvl>
    <w:lvl w:ilvl="3" w:tplc="2C44B590">
      <w:numFmt w:val="decimal"/>
      <w:lvlText w:val=""/>
      <w:lvlJc w:val="left"/>
    </w:lvl>
    <w:lvl w:ilvl="4" w:tplc="CC78951C">
      <w:numFmt w:val="decimal"/>
      <w:lvlText w:val=""/>
      <w:lvlJc w:val="left"/>
    </w:lvl>
    <w:lvl w:ilvl="5" w:tplc="FDBE1836">
      <w:numFmt w:val="decimal"/>
      <w:lvlText w:val=""/>
      <w:lvlJc w:val="left"/>
    </w:lvl>
    <w:lvl w:ilvl="6" w:tplc="1678462E">
      <w:numFmt w:val="decimal"/>
      <w:lvlText w:val=""/>
      <w:lvlJc w:val="left"/>
    </w:lvl>
    <w:lvl w:ilvl="7" w:tplc="C7F243D4">
      <w:numFmt w:val="decimal"/>
      <w:lvlText w:val=""/>
      <w:lvlJc w:val="left"/>
    </w:lvl>
    <w:lvl w:ilvl="8" w:tplc="9E360D7C">
      <w:numFmt w:val="decimal"/>
      <w:lvlText w:val=""/>
      <w:lvlJc w:val="left"/>
    </w:lvl>
  </w:abstractNum>
  <w:abstractNum w:abstractNumId="61" w15:restartNumberingAfterBreak="0">
    <w:nsid w:val="2EC46173"/>
    <w:multiLevelType w:val="hybridMultilevel"/>
    <w:tmpl w:val="806056E2"/>
    <w:lvl w:ilvl="0" w:tplc="B74215C8">
      <w:start w:val="1"/>
      <w:numFmt w:val="bullet"/>
      <w:lvlText w:val=""/>
      <w:lvlJc w:val="left"/>
      <w:pPr>
        <w:ind w:left="720" w:hanging="360"/>
      </w:pPr>
      <w:rPr>
        <w:rFonts w:ascii="Symbol" w:hAnsi="Symbol" w:hint="default"/>
      </w:rPr>
    </w:lvl>
    <w:lvl w:ilvl="1" w:tplc="E07EC988">
      <w:numFmt w:val="decimal"/>
      <w:lvlText w:val=""/>
      <w:lvlJc w:val="left"/>
    </w:lvl>
    <w:lvl w:ilvl="2" w:tplc="1E76DB3A">
      <w:numFmt w:val="decimal"/>
      <w:lvlText w:val=""/>
      <w:lvlJc w:val="left"/>
    </w:lvl>
    <w:lvl w:ilvl="3" w:tplc="EC620414">
      <w:numFmt w:val="decimal"/>
      <w:lvlText w:val=""/>
      <w:lvlJc w:val="left"/>
    </w:lvl>
    <w:lvl w:ilvl="4" w:tplc="D88AD496">
      <w:numFmt w:val="decimal"/>
      <w:lvlText w:val=""/>
      <w:lvlJc w:val="left"/>
    </w:lvl>
    <w:lvl w:ilvl="5" w:tplc="2F02D84A">
      <w:numFmt w:val="decimal"/>
      <w:lvlText w:val=""/>
      <w:lvlJc w:val="left"/>
    </w:lvl>
    <w:lvl w:ilvl="6" w:tplc="117AF634">
      <w:numFmt w:val="decimal"/>
      <w:lvlText w:val=""/>
      <w:lvlJc w:val="left"/>
    </w:lvl>
    <w:lvl w:ilvl="7" w:tplc="F5660694">
      <w:numFmt w:val="decimal"/>
      <w:lvlText w:val=""/>
      <w:lvlJc w:val="left"/>
    </w:lvl>
    <w:lvl w:ilvl="8" w:tplc="99B2E7E2">
      <w:numFmt w:val="decimal"/>
      <w:lvlText w:val=""/>
      <w:lvlJc w:val="left"/>
    </w:lvl>
  </w:abstractNum>
  <w:abstractNum w:abstractNumId="62" w15:restartNumberingAfterBreak="0">
    <w:nsid w:val="2ECC12E6"/>
    <w:multiLevelType w:val="hybridMultilevel"/>
    <w:tmpl w:val="77C40EF8"/>
    <w:lvl w:ilvl="0" w:tplc="B2501AB0">
      <w:start w:val="1"/>
      <w:numFmt w:val="bullet"/>
      <w:lvlText w:val=""/>
      <w:lvlJc w:val="left"/>
      <w:pPr>
        <w:ind w:left="720" w:hanging="360"/>
      </w:pPr>
      <w:rPr>
        <w:rFonts w:ascii="Symbol" w:hAnsi="Symbol" w:hint="default"/>
      </w:rPr>
    </w:lvl>
    <w:lvl w:ilvl="1" w:tplc="5A1C6B16">
      <w:numFmt w:val="decimal"/>
      <w:lvlText w:val=""/>
      <w:lvlJc w:val="left"/>
    </w:lvl>
    <w:lvl w:ilvl="2" w:tplc="C7D23B16">
      <w:numFmt w:val="decimal"/>
      <w:lvlText w:val=""/>
      <w:lvlJc w:val="left"/>
    </w:lvl>
    <w:lvl w:ilvl="3" w:tplc="35F214B8">
      <w:numFmt w:val="decimal"/>
      <w:lvlText w:val=""/>
      <w:lvlJc w:val="left"/>
    </w:lvl>
    <w:lvl w:ilvl="4" w:tplc="5B7044F0">
      <w:numFmt w:val="decimal"/>
      <w:lvlText w:val=""/>
      <w:lvlJc w:val="left"/>
    </w:lvl>
    <w:lvl w:ilvl="5" w:tplc="14DECA60">
      <w:numFmt w:val="decimal"/>
      <w:lvlText w:val=""/>
      <w:lvlJc w:val="left"/>
    </w:lvl>
    <w:lvl w:ilvl="6" w:tplc="6A9C6AE6">
      <w:numFmt w:val="decimal"/>
      <w:lvlText w:val=""/>
      <w:lvlJc w:val="left"/>
    </w:lvl>
    <w:lvl w:ilvl="7" w:tplc="742EAADE">
      <w:numFmt w:val="decimal"/>
      <w:lvlText w:val=""/>
      <w:lvlJc w:val="left"/>
    </w:lvl>
    <w:lvl w:ilvl="8" w:tplc="914CA446">
      <w:numFmt w:val="decimal"/>
      <w:lvlText w:val=""/>
      <w:lvlJc w:val="left"/>
    </w:lvl>
  </w:abstractNum>
  <w:abstractNum w:abstractNumId="63" w15:restartNumberingAfterBreak="0">
    <w:nsid w:val="30DF2A41"/>
    <w:multiLevelType w:val="hybridMultilevel"/>
    <w:tmpl w:val="743C8BA0"/>
    <w:lvl w:ilvl="0" w:tplc="F1306C84">
      <w:start w:val="1"/>
      <w:numFmt w:val="bullet"/>
      <w:lvlText w:val=""/>
      <w:lvlJc w:val="left"/>
      <w:pPr>
        <w:ind w:left="720" w:hanging="360"/>
      </w:pPr>
      <w:rPr>
        <w:rFonts w:ascii="Symbol" w:hAnsi="Symbol" w:hint="default"/>
      </w:rPr>
    </w:lvl>
    <w:lvl w:ilvl="1" w:tplc="96E8E4E0">
      <w:numFmt w:val="decimal"/>
      <w:lvlText w:val=""/>
      <w:lvlJc w:val="left"/>
    </w:lvl>
    <w:lvl w:ilvl="2" w:tplc="F8E64B16">
      <w:numFmt w:val="decimal"/>
      <w:lvlText w:val=""/>
      <w:lvlJc w:val="left"/>
    </w:lvl>
    <w:lvl w:ilvl="3" w:tplc="E0827B60">
      <w:numFmt w:val="decimal"/>
      <w:lvlText w:val=""/>
      <w:lvlJc w:val="left"/>
    </w:lvl>
    <w:lvl w:ilvl="4" w:tplc="A7E0A5E2">
      <w:numFmt w:val="decimal"/>
      <w:lvlText w:val=""/>
      <w:lvlJc w:val="left"/>
    </w:lvl>
    <w:lvl w:ilvl="5" w:tplc="477A7EF4">
      <w:numFmt w:val="decimal"/>
      <w:lvlText w:val=""/>
      <w:lvlJc w:val="left"/>
    </w:lvl>
    <w:lvl w:ilvl="6" w:tplc="B630FB56">
      <w:numFmt w:val="decimal"/>
      <w:lvlText w:val=""/>
      <w:lvlJc w:val="left"/>
    </w:lvl>
    <w:lvl w:ilvl="7" w:tplc="997CC81A">
      <w:numFmt w:val="decimal"/>
      <w:lvlText w:val=""/>
      <w:lvlJc w:val="left"/>
    </w:lvl>
    <w:lvl w:ilvl="8" w:tplc="2A22DA34">
      <w:numFmt w:val="decimal"/>
      <w:lvlText w:val=""/>
      <w:lvlJc w:val="left"/>
    </w:lvl>
  </w:abstractNum>
  <w:abstractNum w:abstractNumId="64" w15:restartNumberingAfterBreak="0">
    <w:nsid w:val="322563AF"/>
    <w:multiLevelType w:val="hybridMultilevel"/>
    <w:tmpl w:val="04B4DA00"/>
    <w:lvl w:ilvl="0" w:tplc="E9EA62E2">
      <w:start w:val="1"/>
      <w:numFmt w:val="bullet"/>
      <w:lvlText w:val=""/>
      <w:lvlJc w:val="left"/>
      <w:pPr>
        <w:ind w:left="720" w:hanging="360"/>
      </w:pPr>
      <w:rPr>
        <w:rFonts w:ascii="Symbol" w:hAnsi="Symbol" w:hint="default"/>
      </w:rPr>
    </w:lvl>
    <w:lvl w:ilvl="1" w:tplc="05DC3F0A">
      <w:numFmt w:val="decimal"/>
      <w:lvlText w:val=""/>
      <w:lvlJc w:val="left"/>
    </w:lvl>
    <w:lvl w:ilvl="2" w:tplc="BF7EF292">
      <w:numFmt w:val="decimal"/>
      <w:lvlText w:val=""/>
      <w:lvlJc w:val="left"/>
    </w:lvl>
    <w:lvl w:ilvl="3" w:tplc="55529A08">
      <w:numFmt w:val="decimal"/>
      <w:lvlText w:val=""/>
      <w:lvlJc w:val="left"/>
    </w:lvl>
    <w:lvl w:ilvl="4" w:tplc="C2D602DA">
      <w:numFmt w:val="decimal"/>
      <w:lvlText w:val=""/>
      <w:lvlJc w:val="left"/>
    </w:lvl>
    <w:lvl w:ilvl="5" w:tplc="D87CB4A2">
      <w:numFmt w:val="decimal"/>
      <w:lvlText w:val=""/>
      <w:lvlJc w:val="left"/>
    </w:lvl>
    <w:lvl w:ilvl="6" w:tplc="290AAC46">
      <w:numFmt w:val="decimal"/>
      <w:lvlText w:val=""/>
      <w:lvlJc w:val="left"/>
    </w:lvl>
    <w:lvl w:ilvl="7" w:tplc="65F6E374">
      <w:numFmt w:val="decimal"/>
      <w:lvlText w:val=""/>
      <w:lvlJc w:val="left"/>
    </w:lvl>
    <w:lvl w:ilvl="8" w:tplc="54C8CF9A">
      <w:numFmt w:val="decimal"/>
      <w:lvlText w:val=""/>
      <w:lvlJc w:val="left"/>
    </w:lvl>
  </w:abstractNum>
  <w:abstractNum w:abstractNumId="65" w15:restartNumberingAfterBreak="0">
    <w:nsid w:val="3247190E"/>
    <w:multiLevelType w:val="hybridMultilevel"/>
    <w:tmpl w:val="D4FC7A88"/>
    <w:lvl w:ilvl="0" w:tplc="2EE68B4C">
      <w:start w:val="1"/>
      <w:numFmt w:val="bullet"/>
      <w:lvlText w:val=""/>
      <w:lvlJc w:val="left"/>
      <w:pPr>
        <w:ind w:left="720" w:hanging="360"/>
      </w:pPr>
      <w:rPr>
        <w:rFonts w:ascii="Symbol" w:hAnsi="Symbol" w:hint="default"/>
      </w:rPr>
    </w:lvl>
    <w:lvl w:ilvl="1" w:tplc="4356CCAE">
      <w:numFmt w:val="decimal"/>
      <w:lvlText w:val=""/>
      <w:lvlJc w:val="left"/>
    </w:lvl>
    <w:lvl w:ilvl="2" w:tplc="CF301C60">
      <w:numFmt w:val="decimal"/>
      <w:lvlText w:val=""/>
      <w:lvlJc w:val="left"/>
    </w:lvl>
    <w:lvl w:ilvl="3" w:tplc="F532FF0E">
      <w:numFmt w:val="decimal"/>
      <w:lvlText w:val=""/>
      <w:lvlJc w:val="left"/>
    </w:lvl>
    <w:lvl w:ilvl="4" w:tplc="64184B18">
      <w:numFmt w:val="decimal"/>
      <w:lvlText w:val=""/>
      <w:lvlJc w:val="left"/>
    </w:lvl>
    <w:lvl w:ilvl="5" w:tplc="432C444A">
      <w:numFmt w:val="decimal"/>
      <w:lvlText w:val=""/>
      <w:lvlJc w:val="left"/>
    </w:lvl>
    <w:lvl w:ilvl="6" w:tplc="5E1A9936">
      <w:numFmt w:val="decimal"/>
      <w:lvlText w:val=""/>
      <w:lvlJc w:val="left"/>
    </w:lvl>
    <w:lvl w:ilvl="7" w:tplc="4C665BC0">
      <w:numFmt w:val="decimal"/>
      <w:lvlText w:val=""/>
      <w:lvlJc w:val="left"/>
    </w:lvl>
    <w:lvl w:ilvl="8" w:tplc="6A7201EC">
      <w:numFmt w:val="decimal"/>
      <w:lvlText w:val=""/>
      <w:lvlJc w:val="left"/>
    </w:lvl>
  </w:abstractNum>
  <w:abstractNum w:abstractNumId="66" w15:restartNumberingAfterBreak="0">
    <w:nsid w:val="327F610C"/>
    <w:multiLevelType w:val="hybridMultilevel"/>
    <w:tmpl w:val="A120C502"/>
    <w:lvl w:ilvl="0" w:tplc="5F246084">
      <w:start w:val="1"/>
      <w:numFmt w:val="bullet"/>
      <w:lvlText w:val=""/>
      <w:lvlJc w:val="left"/>
      <w:pPr>
        <w:ind w:left="720" w:hanging="360"/>
      </w:pPr>
      <w:rPr>
        <w:rFonts w:ascii="Symbol" w:hAnsi="Symbol" w:hint="default"/>
      </w:rPr>
    </w:lvl>
    <w:lvl w:ilvl="1" w:tplc="3654B38E">
      <w:numFmt w:val="decimal"/>
      <w:lvlText w:val=""/>
      <w:lvlJc w:val="left"/>
    </w:lvl>
    <w:lvl w:ilvl="2" w:tplc="EA681568">
      <w:numFmt w:val="decimal"/>
      <w:lvlText w:val=""/>
      <w:lvlJc w:val="left"/>
    </w:lvl>
    <w:lvl w:ilvl="3" w:tplc="A044E466">
      <w:numFmt w:val="decimal"/>
      <w:lvlText w:val=""/>
      <w:lvlJc w:val="left"/>
    </w:lvl>
    <w:lvl w:ilvl="4" w:tplc="BD7E1AC6">
      <w:numFmt w:val="decimal"/>
      <w:lvlText w:val=""/>
      <w:lvlJc w:val="left"/>
    </w:lvl>
    <w:lvl w:ilvl="5" w:tplc="7FA667B4">
      <w:numFmt w:val="decimal"/>
      <w:lvlText w:val=""/>
      <w:lvlJc w:val="left"/>
    </w:lvl>
    <w:lvl w:ilvl="6" w:tplc="E47AC1AC">
      <w:numFmt w:val="decimal"/>
      <w:lvlText w:val=""/>
      <w:lvlJc w:val="left"/>
    </w:lvl>
    <w:lvl w:ilvl="7" w:tplc="7E0CFC9C">
      <w:numFmt w:val="decimal"/>
      <w:lvlText w:val=""/>
      <w:lvlJc w:val="left"/>
    </w:lvl>
    <w:lvl w:ilvl="8" w:tplc="B1EAE0C0">
      <w:numFmt w:val="decimal"/>
      <w:lvlText w:val=""/>
      <w:lvlJc w:val="left"/>
    </w:lvl>
  </w:abstractNum>
  <w:abstractNum w:abstractNumId="67" w15:restartNumberingAfterBreak="0">
    <w:nsid w:val="32EB27C5"/>
    <w:multiLevelType w:val="hybridMultilevel"/>
    <w:tmpl w:val="D7100800"/>
    <w:lvl w:ilvl="0" w:tplc="33BC37BA">
      <w:start w:val="1"/>
      <w:numFmt w:val="bullet"/>
      <w:lvlText w:val=""/>
      <w:lvlJc w:val="left"/>
      <w:pPr>
        <w:ind w:left="720" w:hanging="360"/>
      </w:pPr>
      <w:rPr>
        <w:rFonts w:ascii="Symbol" w:hAnsi="Symbol" w:hint="default"/>
      </w:rPr>
    </w:lvl>
    <w:lvl w:ilvl="1" w:tplc="62BC4DEC">
      <w:numFmt w:val="decimal"/>
      <w:lvlText w:val=""/>
      <w:lvlJc w:val="left"/>
    </w:lvl>
    <w:lvl w:ilvl="2" w:tplc="E6E6BE1E">
      <w:numFmt w:val="decimal"/>
      <w:lvlText w:val=""/>
      <w:lvlJc w:val="left"/>
    </w:lvl>
    <w:lvl w:ilvl="3" w:tplc="26B66A68">
      <w:numFmt w:val="decimal"/>
      <w:lvlText w:val=""/>
      <w:lvlJc w:val="left"/>
    </w:lvl>
    <w:lvl w:ilvl="4" w:tplc="A19A00E0">
      <w:numFmt w:val="decimal"/>
      <w:lvlText w:val=""/>
      <w:lvlJc w:val="left"/>
    </w:lvl>
    <w:lvl w:ilvl="5" w:tplc="048E0870">
      <w:numFmt w:val="decimal"/>
      <w:lvlText w:val=""/>
      <w:lvlJc w:val="left"/>
    </w:lvl>
    <w:lvl w:ilvl="6" w:tplc="FB78E494">
      <w:numFmt w:val="decimal"/>
      <w:lvlText w:val=""/>
      <w:lvlJc w:val="left"/>
    </w:lvl>
    <w:lvl w:ilvl="7" w:tplc="7D9C34AA">
      <w:numFmt w:val="decimal"/>
      <w:lvlText w:val=""/>
      <w:lvlJc w:val="left"/>
    </w:lvl>
    <w:lvl w:ilvl="8" w:tplc="B762C660">
      <w:numFmt w:val="decimal"/>
      <w:lvlText w:val=""/>
      <w:lvlJc w:val="left"/>
    </w:lvl>
  </w:abstractNum>
  <w:abstractNum w:abstractNumId="68" w15:restartNumberingAfterBreak="0">
    <w:nsid w:val="35716D98"/>
    <w:multiLevelType w:val="hybridMultilevel"/>
    <w:tmpl w:val="47FAA744"/>
    <w:lvl w:ilvl="0" w:tplc="7374A318">
      <w:start w:val="1"/>
      <w:numFmt w:val="bullet"/>
      <w:lvlText w:val=""/>
      <w:lvlJc w:val="left"/>
      <w:pPr>
        <w:ind w:left="720" w:hanging="360"/>
      </w:pPr>
      <w:rPr>
        <w:rFonts w:ascii="Symbol" w:hAnsi="Symbol" w:hint="default"/>
      </w:rPr>
    </w:lvl>
    <w:lvl w:ilvl="1" w:tplc="78966FDA">
      <w:numFmt w:val="decimal"/>
      <w:lvlText w:val=""/>
      <w:lvlJc w:val="left"/>
    </w:lvl>
    <w:lvl w:ilvl="2" w:tplc="92ECDFA2">
      <w:numFmt w:val="decimal"/>
      <w:lvlText w:val=""/>
      <w:lvlJc w:val="left"/>
    </w:lvl>
    <w:lvl w:ilvl="3" w:tplc="CCDA3AB2">
      <w:numFmt w:val="decimal"/>
      <w:lvlText w:val=""/>
      <w:lvlJc w:val="left"/>
    </w:lvl>
    <w:lvl w:ilvl="4" w:tplc="4BD0F1C8">
      <w:numFmt w:val="decimal"/>
      <w:lvlText w:val=""/>
      <w:lvlJc w:val="left"/>
    </w:lvl>
    <w:lvl w:ilvl="5" w:tplc="251AD802">
      <w:numFmt w:val="decimal"/>
      <w:lvlText w:val=""/>
      <w:lvlJc w:val="left"/>
    </w:lvl>
    <w:lvl w:ilvl="6" w:tplc="453215E8">
      <w:numFmt w:val="decimal"/>
      <w:lvlText w:val=""/>
      <w:lvlJc w:val="left"/>
    </w:lvl>
    <w:lvl w:ilvl="7" w:tplc="A8CC49FC">
      <w:numFmt w:val="decimal"/>
      <w:lvlText w:val=""/>
      <w:lvlJc w:val="left"/>
    </w:lvl>
    <w:lvl w:ilvl="8" w:tplc="C8A2A06C">
      <w:numFmt w:val="decimal"/>
      <w:lvlText w:val=""/>
      <w:lvlJc w:val="left"/>
    </w:lvl>
  </w:abstractNum>
  <w:abstractNum w:abstractNumId="69" w15:restartNumberingAfterBreak="0">
    <w:nsid w:val="36004E11"/>
    <w:multiLevelType w:val="hybridMultilevel"/>
    <w:tmpl w:val="4BC2CED8"/>
    <w:lvl w:ilvl="0" w:tplc="C6BA8AB8">
      <w:start w:val="1"/>
      <w:numFmt w:val="bullet"/>
      <w:lvlText w:val=""/>
      <w:lvlJc w:val="left"/>
      <w:pPr>
        <w:ind w:left="720" w:hanging="360"/>
      </w:pPr>
      <w:rPr>
        <w:rFonts w:ascii="Symbol" w:hAnsi="Symbol" w:hint="default"/>
      </w:rPr>
    </w:lvl>
    <w:lvl w:ilvl="1" w:tplc="4008DA62">
      <w:numFmt w:val="decimal"/>
      <w:lvlText w:val=""/>
      <w:lvlJc w:val="left"/>
    </w:lvl>
    <w:lvl w:ilvl="2" w:tplc="A2B6C518">
      <w:numFmt w:val="decimal"/>
      <w:lvlText w:val=""/>
      <w:lvlJc w:val="left"/>
    </w:lvl>
    <w:lvl w:ilvl="3" w:tplc="C812D8EA">
      <w:numFmt w:val="decimal"/>
      <w:lvlText w:val=""/>
      <w:lvlJc w:val="left"/>
    </w:lvl>
    <w:lvl w:ilvl="4" w:tplc="067E71F0">
      <w:numFmt w:val="decimal"/>
      <w:lvlText w:val=""/>
      <w:lvlJc w:val="left"/>
    </w:lvl>
    <w:lvl w:ilvl="5" w:tplc="6696E528">
      <w:numFmt w:val="decimal"/>
      <w:lvlText w:val=""/>
      <w:lvlJc w:val="left"/>
    </w:lvl>
    <w:lvl w:ilvl="6" w:tplc="DDD258EA">
      <w:numFmt w:val="decimal"/>
      <w:lvlText w:val=""/>
      <w:lvlJc w:val="left"/>
    </w:lvl>
    <w:lvl w:ilvl="7" w:tplc="755E3072">
      <w:numFmt w:val="decimal"/>
      <w:lvlText w:val=""/>
      <w:lvlJc w:val="left"/>
    </w:lvl>
    <w:lvl w:ilvl="8" w:tplc="D5E442F6">
      <w:numFmt w:val="decimal"/>
      <w:lvlText w:val=""/>
      <w:lvlJc w:val="left"/>
    </w:lvl>
  </w:abstractNum>
  <w:abstractNum w:abstractNumId="70" w15:restartNumberingAfterBreak="0">
    <w:nsid w:val="37365391"/>
    <w:multiLevelType w:val="hybridMultilevel"/>
    <w:tmpl w:val="31A885D0"/>
    <w:lvl w:ilvl="0" w:tplc="1C287D54">
      <w:start w:val="1"/>
      <w:numFmt w:val="bullet"/>
      <w:lvlText w:val=""/>
      <w:lvlJc w:val="left"/>
      <w:pPr>
        <w:ind w:left="720" w:hanging="360"/>
      </w:pPr>
      <w:rPr>
        <w:rFonts w:ascii="Symbol" w:hAnsi="Symbol" w:hint="default"/>
      </w:rPr>
    </w:lvl>
    <w:lvl w:ilvl="1" w:tplc="8A322352">
      <w:numFmt w:val="decimal"/>
      <w:lvlText w:val=""/>
      <w:lvlJc w:val="left"/>
    </w:lvl>
    <w:lvl w:ilvl="2" w:tplc="4A642C02">
      <w:numFmt w:val="decimal"/>
      <w:lvlText w:val=""/>
      <w:lvlJc w:val="left"/>
    </w:lvl>
    <w:lvl w:ilvl="3" w:tplc="B836A3C4">
      <w:numFmt w:val="decimal"/>
      <w:lvlText w:val=""/>
      <w:lvlJc w:val="left"/>
    </w:lvl>
    <w:lvl w:ilvl="4" w:tplc="0CE27616">
      <w:numFmt w:val="decimal"/>
      <w:lvlText w:val=""/>
      <w:lvlJc w:val="left"/>
    </w:lvl>
    <w:lvl w:ilvl="5" w:tplc="92343FA0">
      <w:numFmt w:val="decimal"/>
      <w:lvlText w:val=""/>
      <w:lvlJc w:val="left"/>
    </w:lvl>
    <w:lvl w:ilvl="6" w:tplc="57E09558">
      <w:numFmt w:val="decimal"/>
      <w:lvlText w:val=""/>
      <w:lvlJc w:val="left"/>
    </w:lvl>
    <w:lvl w:ilvl="7" w:tplc="CBEE115A">
      <w:numFmt w:val="decimal"/>
      <w:lvlText w:val=""/>
      <w:lvlJc w:val="left"/>
    </w:lvl>
    <w:lvl w:ilvl="8" w:tplc="10282D26">
      <w:numFmt w:val="decimal"/>
      <w:lvlText w:val=""/>
      <w:lvlJc w:val="left"/>
    </w:lvl>
  </w:abstractNum>
  <w:abstractNum w:abstractNumId="71" w15:restartNumberingAfterBreak="0">
    <w:nsid w:val="37601BF8"/>
    <w:multiLevelType w:val="hybridMultilevel"/>
    <w:tmpl w:val="59D82A52"/>
    <w:lvl w:ilvl="0" w:tplc="11E61540">
      <w:start w:val="1"/>
      <w:numFmt w:val="bullet"/>
      <w:lvlText w:val=""/>
      <w:lvlJc w:val="left"/>
      <w:pPr>
        <w:ind w:left="720" w:hanging="360"/>
      </w:pPr>
      <w:rPr>
        <w:rFonts w:ascii="Symbol" w:hAnsi="Symbol" w:hint="default"/>
      </w:rPr>
    </w:lvl>
    <w:lvl w:ilvl="1" w:tplc="BB30D69C">
      <w:numFmt w:val="decimal"/>
      <w:lvlText w:val=""/>
      <w:lvlJc w:val="left"/>
    </w:lvl>
    <w:lvl w:ilvl="2" w:tplc="9D1A8404">
      <w:numFmt w:val="decimal"/>
      <w:lvlText w:val=""/>
      <w:lvlJc w:val="left"/>
    </w:lvl>
    <w:lvl w:ilvl="3" w:tplc="294A64BA">
      <w:numFmt w:val="decimal"/>
      <w:lvlText w:val=""/>
      <w:lvlJc w:val="left"/>
    </w:lvl>
    <w:lvl w:ilvl="4" w:tplc="C49AC90C">
      <w:numFmt w:val="decimal"/>
      <w:lvlText w:val=""/>
      <w:lvlJc w:val="left"/>
    </w:lvl>
    <w:lvl w:ilvl="5" w:tplc="7604FFB2">
      <w:numFmt w:val="decimal"/>
      <w:lvlText w:val=""/>
      <w:lvlJc w:val="left"/>
    </w:lvl>
    <w:lvl w:ilvl="6" w:tplc="EBD03016">
      <w:numFmt w:val="decimal"/>
      <w:lvlText w:val=""/>
      <w:lvlJc w:val="left"/>
    </w:lvl>
    <w:lvl w:ilvl="7" w:tplc="4126B9CC">
      <w:numFmt w:val="decimal"/>
      <w:lvlText w:val=""/>
      <w:lvlJc w:val="left"/>
    </w:lvl>
    <w:lvl w:ilvl="8" w:tplc="7624C820">
      <w:numFmt w:val="decimal"/>
      <w:lvlText w:val=""/>
      <w:lvlJc w:val="left"/>
    </w:lvl>
  </w:abstractNum>
  <w:abstractNum w:abstractNumId="72" w15:restartNumberingAfterBreak="0">
    <w:nsid w:val="377A7C63"/>
    <w:multiLevelType w:val="hybridMultilevel"/>
    <w:tmpl w:val="62142D48"/>
    <w:lvl w:ilvl="0" w:tplc="982C5366">
      <w:start w:val="1"/>
      <w:numFmt w:val="bullet"/>
      <w:lvlText w:val=""/>
      <w:lvlJc w:val="left"/>
      <w:pPr>
        <w:ind w:left="720" w:hanging="360"/>
      </w:pPr>
      <w:rPr>
        <w:rFonts w:ascii="Symbol" w:hAnsi="Symbol" w:hint="default"/>
      </w:rPr>
    </w:lvl>
    <w:lvl w:ilvl="1" w:tplc="F7587472">
      <w:numFmt w:val="decimal"/>
      <w:lvlText w:val=""/>
      <w:lvlJc w:val="left"/>
    </w:lvl>
    <w:lvl w:ilvl="2" w:tplc="9B28E814">
      <w:numFmt w:val="decimal"/>
      <w:lvlText w:val=""/>
      <w:lvlJc w:val="left"/>
    </w:lvl>
    <w:lvl w:ilvl="3" w:tplc="C5BC658E">
      <w:numFmt w:val="decimal"/>
      <w:lvlText w:val=""/>
      <w:lvlJc w:val="left"/>
    </w:lvl>
    <w:lvl w:ilvl="4" w:tplc="73C4AE06">
      <w:numFmt w:val="decimal"/>
      <w:lvlText w:val=""/>
      <w:lvlJc w:val="left"/>
    </w:lvl>
    <w:lvl w:ilvl="5" w:tplc="BD98091C">
      <w:numFmt w:val="decimal"/>
      <w:lvlText w:val=""/>
      <w:lvlJc w:val="left"/>
    </w:lvl>
    <w:lvl w:ilvl="6" w:tplc="E654E9F4">
      <w:numFmt w:val="decimal"/>
      <w:lvlText w:val=""/>
      <w:lvlJc w:val="left"/>
    </w:lvl>
    <w:lvl w:ilvl="7" w:tplc="F754DED6">
      <w:numFmt w:val="decimal"/>
      <w:lvlText w:val=""/>
      <w:lvlJc w:val="left"/>
    </w:lvl>
    <w:lvl w:ilvl="8" w:tplc="51047F54">
      <w:numFmt w:val="decimal"/>
      <w:lvlText w:val=""/>
      <w:lvlJc w:val="left"/>
    </w:lvl>
  </w:abstractNum>
  <w:abstractNum w:abstractNumId="73" w15:restartNumberingAfterBreak="0">
    <w:nsid w:val="37A166A6"/>
    <w:multiLevelType w:val="hybridMultilevel"/>
    <w:tmpl w:val="8E586382"/>
    <w:lvl w:ilvl="0" w:tplc="C7C8E17E">
      <w:start w:val="1"/>
      <w:numFmt w:val="bullet"/>
      <w:lvlText w:val=""/>
      <w:lvlJc w:val="left"/>
      <w:pPr>
        <w:ind w:left="720" w:hanging="360"/>
      </w:pPr>
      <w:rPr>
        <w:rFonts w:ascii="Symbol" w:hAnsi="Symbol" w:hint="default"/>
      </w:rPr>
    </w:lvl>
    <w:lvl w:ilvl="1" w:tplc="2ECC8D7E">
      <w:numFmt w:val="decimal"/>
      <w:lvlText w:val=""/>
      <w:lvlJc w:val="left"/>
    </w:lvl>
    <w:lvl w:ilvl="2" w:tplc="7C16BBA6">
      <w:numFmt w:val="decimal"/>
      <w:lvlText w:val=""/>
      <w:lvlJc w:val="left"/>
    </w:lvl>
    <w:lvl w:ilvl="3" w:tplc="8A58DBF6">
      <w:numFmt w:val="decimal"/>
      <w:lvlText w:val=""/>
      <w:lvlJc w:val="left"/>
    </w:lvl>
    <w:lvl w:ilvl="4" w:tplc="1A7A243E">
      <w:numFmt w:val="decimal"/>
      <w:lvlText w:val=""/>
      <w:lvlJc w:val="left"/>
    </w:lvl>
    <w:lvl w:ilvl="5" w:tplc="BF7A377E">
      <w:numFmt w:val="decimal"/>
      <w:lvlText w:val=""/>
      <w:lvlJc w:val="left"/>
    </w:lvl>
    <w:lvl w:ilvl="6" w:tplc="238C1D76">
      <w:numFmt w:val="decimal"/>
      <w:lvlText w:val=""/>
      <w:lvlJc w:val="left"/>
    </w:lvl>
    <w:lvl w:ilvl="7" w:tplc="951E0546">
      <w:numFmt w:val="decimal"/>
      <w:lvlText w:val=""/>
      <w:lvlJc w:val="left"/>
    </w:lvl>
    <w:lvl w:ilvl="8" w:tplc="BB22BB04">
      <w:numFmt w:val="decimal"/>
      <w:lvlText w:val=""/>
      <w:lvlJc w:val="left"/>
    </w:lvl>
  </w:abstractNum>
  <w:abstractNum w:abstractNumId="74" w15:restartNumberingAfterBreak="0">
    <w:nsid w:val="37FA28F8"/>
    <w:multiLevelType w:val="hybridMultilevel"/>
    <w:tmpl w:val="B80059AC"/>
    <w:lvl w:ilvl="0" w:tplc="ADD8AF86">
      <w:start w:val="1"/>
      <w:numFmt w:val="bullet"/>
      <w:lvlText w:val=""/>
      <w:lvlJc w:val="left"/>
      <w:pPr>
        <w:ind w:left="720" w:hanging="360"/>
      </w:pPr>
      <w:rPr>
        <w:rFonts w:ascii="Symbol" w:hAnsi="Symbol" w:hint="default"/>
      </w:rPr>
    </w:lvl>
    <w:lvl w:ilvl="1" w:tplc="1F06A5AE">
      <w:numFmt w:val="decimal"/>
      <w:lvlText w:val=""/>
      <w:lvlJc w:val="left"/>
    </w:lvl>
    <w:lvl w:ilvl="2" w:tplc="866EC638">
      <w:numFmt w:val="decimal"/>
      <w:lvlText w:val=""/>
      <w:lvlJc w:val="left"/>
    </w:lvl>
    <w:lvl w:ilvl="3" w:tplc="F718E0CE">
      <w:numFmt w:val="decimal"/>
      <w:lvlText w:val=""/>
      <w:lvlJc w:val="left"/>
    </w:lvl>
    <w:lvl w:ilvl="4" w:tplc="F2508B4A">
      <w:numFmt w:val="decimal"/>
      <w:lvlText w:val=""/>
      <w:lvlJc w:val="left"/>
    </w:lvl>
    <w:lvl w:ilvl="5" w:tplc="348A1F02">
      <w:numFmt w:val="decimal"/>
      <w:lvlText w:val=""/>
      <w:lvlJc w:val="left"/>
    </w:lvl>
    <w:lvl w:ilvl="6" w:tplc="F8E04F70">
      <w:numFmt w:val="decimal"/>
      <w:lvlText w:val=""/>
      <w:lvlJc w:val="left"/>
    </w:lvl>
    <w:lvl w:ilvl="7" w:tplc="0D24896A">
      <w:numFmt w:val="decimal"/>
      <w:lvlText w:val=""/>
      <w:lvlJc w:val="left"/>
    </w:lvl>
    <w:lvl w:ilvl="8" w:tplc="1EFAACA4">
      <w:numFmt w:val="decimal"/>
      <w:lvlText w:val=""/>
      <w:lvlJc w:val="left"/>
    </w:lvl>
  </w:abstractNum>
  <w:abstractNum w:abstractNumId="75" w15:restartNumberingAfterBreak="0">
    <w:nsid w:val="3A341766"/>
    <w:multiLevelType w:val="hybridMultilevel"/>
    <w:tmpl w:val="B60EBD10"/>
    <w:lvl w:ilvl="0" w:tplc="C39A7280">
      <w:start w:val="1"/>
      <w:numFmt w:val="bullet"/>
      <w:lvlText w:val=""/>
      <w:lvlJc w:val="left"/>
      <w:pPr>
        <w:ind w:left="720" w:hanging="360"/>
      </w:pPr>
      <w:rPr>
        <w:rFonts w:ascii="Symbol" w:hAnsi="Symbol" w:hint="default"/>
      </w:rPr>
    </w:lvl>
    <w:lvl w:ilvl="1" w:tplc="1E6C5BD6">
      <w:numFmt w:val="decimal"/>
      <w:lvlText w:val=""/>
      <w:lvlJc w:val="left"/>
    </w:lvl>
    <w:lvl w:ilvl="2" w:tplc="7D022B4A">
      <w:numFmt w:val="decimal"/>
      <w:lvlText w:val=""/>
      <w:lvlJc w:val="left"/>
    </w:lvl>
    <w:lvl w:ilvl="3" w:tplc="FB2EA0F6">
      <w:numFmt w:val="decimal"/>
      <w:lvlText w:val=""/>
      <w:lvlJc w:val="left"/>
    </w:lvl>
    <w:lvl w:ilvl="4" w:tplc="74066B14">
      <w:numFmt w:val="decimal"/>
      <w:lvlText w:val=""/>
      <w:lvlJc w:val="left"/>
    </w:lvl>
    <w:lvl w:ilvl="5" w:tplc="4DF65492">
      <w:numFmt w:val="decimal"/>
      <w:lvlText w:val=""/>
      <w:lvlJc w:val="left"/>
    </w:lvl>
    <w:lvl w:ilvl="6" w:tplc="D11833C0">
      <w:numFmt w:val="decimal"/>
      <w:lvlText w:val=""/>
      <w:lvlJc w:val="left"/>
    </w:lvl>
    <w:lvl w:ilvl="7" w:tplc="B7E2CBDC">
      <w:numFmt w:val="decimal"/>
      <w:lvlText w:val=""/>
      <w:lvlJc w:val="left"/>
    </w:lvl>
    <w:lvl w:ilvl="8" w:tplc="5BA88EA0">
      <w:numFmt w:val="decimal"/>
      <w:lvlText w:val=""/>
      <w:lvlJc w:val="left"/>
    </w:lvl>
  </w:abstractNum>
  <w:abstractNum w:abstractNumId="76" w15:restartNumberingAfterBreak="0">
    <w:nsid w:val="3B980572"/>
    <w:multiLevelType w:val="hybridMultilevel"/>
    <w:tmpl w:val="0C8E0BB2"/>
    <w:lvl w:ilvl="0" w:tplc="0CDA70E4">
      <w:start w:val="1"/>
      <w:numFmt w:val="bullet"/>
      <w:lvlText w:val=""/>
      <w:lvlJc w:val="left"/>
      <w:pPr>
        <w:ind w:left="720" w:hanging="360"/>
      </w:pPr>
      <w:rPr>
        <w:rFonts w:ascii="Symbol" w:hAnsi="Symbol" w:hint="default"/>
      </w:rPr>
    </w:lvl>
    <w:lvl w:ilvl="1" w:tplc="51383310">
      <w:numFmt w:val="decimal"/>
      <w:lvlText w:val=""/>
      <w:lvlJc w:val="left"/>
    </w:lvl>
    <w:lvl w:ilvl="2" w:tplc="42D8A4A4">
      <w:numFmt w:val="decimal"/>
      <w:lvlText w:val=""/>
      <w:lvlJc w:val="left"/>
    </w:lvl>
    <w:lvl w:ilvl="3" w:tplc="952E7960">
      <w:numFmt w:val="decimal"/>
      <w:lvlText w:val=""/>
      <w:lvlJc w:val="left"/>
    </w:lvl>
    <w:lvl w:ilvl="4" w:tplc="EE6A12F8">
      <w:numFmt w:val="decimal"/>
      <w:lvlText w:val=""/>
      <w:lvlJc w:val="left"/>
    </w:lvl>
    <w:lvl w:ilvl="5" w:tplc="F9780CD8">
      <w:numFmt w:val="decimal"/>
      <w:lvlText w:val=""/>
      <w:lvlJc w:val="left"/>
    </w:lvl>
    <w:lvl w:ilvl="6" w:tplc="3CD41E20">
      <w:numFmt w:val="decimal"/>
      <w:lvlText w:val=""/>
      <w:lvlJc w:val="left"/>
    </w:lvl>
    <w:lvl w:ilvl="7" w:tplc="1E98373A">
      <w:numFmt w:val="decimal"/>
      <w:lvlText w:val=""/>
      <w:lvlJc w:val="left"/>
    </w:lvl>
    <w:lvl w:ilvl="8" w:tplc="F9F60FB6">
      <w:numFmt w:val="decimal"/>
      <w:lvlText w:val=""/>
      <w:lvlJc w:val="left"/>
    </w:lvl>
  </w:abstractNum>
  <w:abstractNum w:abstractNumId="77" w15:restartNumberingAfterBreak="0">
    <w:nsid w:val="3E807735"/>
    <w:multiLevelType w:val="hybridMultilevel"/>
    <w:tmpl w:val="EA2E6968"/>
    <w:lvl w:ilvl="0" w:tplc="33E8CA0C">
      <w:start w:val="1"/>
      <w:numFmt w:val="bullet"/>
      <w:lvlText w:val=""/>
      <w:lvlJc w:val="left"/>
      <w:pPr>
        <w:ind w:left="720" w:hanging="360"/>
      </w:pPr>
      <w:rPr>
        <w:rFonts w:ascii="Symbol" w:hAnsi="Symbol" w:hint="default"/>
      </w:rPr>
    </w:lvl>
    <w:lvl w:ilvl="1" w:tplc="E422B2EE">
      <w:numFmt w:val="decimal"/>
      <w:lvlText w:val=""/>
      <w:lvlJc w:val="left"/>
    </w:lvl>
    <w:lvl w:ilvl="2" w:tplc="CF64E0CA">
      <w:numFmt w:val="decimal"/>
      <w:lvlText w:val=""/>
      <w:lvlJc w:val="left"/>
    </w:lvl>
    <w:lvl w:ilvl="3" w:tplc="40AC88F4">
      <w:numFmt w:val="decimal"/>
      <w:lvlText w:val=""/>
      <w:lvlJc w:val="left"/>
    </w:lvl>
    <w:lvl w:ilvl="4" w:tplc="7F961BB4">
      <w:numFmt w:val="decimal"/>
      <w:lvlText w:val=""/>
      <w:lvlJc w:val="left"/>
    </w:lvl>
    <w:lvl w:ilvl="5" w:tplc="39445D50">
      <w:numFmt w:val="decimal"/>
      <w:lvlText w:val=""/>
      <w:lvlJc w:val="left"/>
    </w:lvl>
    <w:lvl w:ilvl="6" w:tplc="2A4E439A">
      <w:numFmt w:val="decimal"/>
      <w:lvlText w:val=""/>
      <w:lvlJc w:val="left"/>
    </w:lvl>
    <w:lvl w:ilvl="7" w:tplc="F9247764">
      <w:numFmt w:val="decimal"/>
      <w:lvlText w:val=""/>
      <w:lvlJc w:val="left"/>
    </w:lvl>
    <w:lvl w:ilvl="8" w:tplc="9AE849AA">
      <w:numFmt w:val="decimal"/>
      <w:lvlText w:val=""/>
      <w:lvlJc w:val="left"/>
    </w:lvl>
  </w:abstractNum>
  <w:abstractNum w:abstractNumId="78" w15:restartNumberingAfterBreak="0">
    <w:nsid w:val="3E870815"/>
    <w:multiLevelType w:val="hybridMultilevel"/>
    <w:tmpl w:val="9C1E90C8"/>
    <w:lvl w:ilvl="0" w:tplc="B76E7BBC">
      <w:start w:val="1"/>
      <w:numFmt w:val="bullet"/>
      <w:lvlText w:val=""/>
      <w:lvlJc w:val="left"/>
      <w:pPr>
        <w:ind w:left="720" w:hanging="360"/>
      </w:pPr>
      <w:rPr>
        <w:rFonts w:ascii="Symbol" w:hAnsi="Symbol" w:hint="default"/>
      </w:rPr>
    </w:lvl>
    <w:lvl w:ilvl="1" w:tplc="8266FFF4">
      <w:numFmt w:val="decimal"/>
      <w:lvlText w:val=""/>
      <w:lvlJc w:val="left"/>
    </w:lvl>
    <w:lvl w:ilvl="2" w:tplc="012C5A04">
      <w:numFmt w:val="decimal"/>
      <w:lvlText w:val=""/>
      <w:lvlJc w:val="left"/>
    </w:lvl>
    <w:lvl w:ilvl="3" w:tplc="D52EFC84">
      <w:numFmt w:val="decimal"/>
      <w:lvlText w:val=""/>
      <w:lvlJc w:val="left"/>
    </w:lvl>
    <w:lvl w:ilvl="4" w:tplc="F05C9556">
      <w:numFmt w:val="decimal"/>
      <w:lvlText w:val=""/>
      <w:lvlJc w:val="left"/>
    </w:lvl>
    <w:lvl w:ilvl="5" w:tplc="9D36B428">
      <w:numFmt w:val="decimal"/>
      <w:lvlText w:val=""/>
      <w:lvlJc w:val="left"/>
    </w:lvl>
    <w:lvl w:ilvl="6" w:tplc="0ECA9EF8">
      <w:numFmt w:val="decimal"/>
      <w:lvlText w:val=""/>
      <w:lvlJc w:val="left"/>
    </w:lvl>
    <w:lvl w:ilvl="7" w:tplc="416C340A">
      <w:numFmt w:val="decimal"/>
      <w:lvlText w:val=""/>
      <w:lvlJc w:val="left"/>
    </w:lvl>
    <w:lvl w:ilvl="8" w:tplc="B62ADDF6">
      <w:numFmt w:val="decimal"/>
      <w:lvlText w:val=""/>
      <w:lvlJc w:val="left"/>
    </w:lvl>
  </w:abstractNum>
  <w:abstractNum w:abstractNumId="79" w15:restartNumberingAfterBreak="0">
    <w:nsid w:val="3EB4471C"/>
    <w:multiLevelType w:val="hybridMultilevel"/>
    <w:tmpl w:val="6EE8395C"/>
    <w:lvl w:ilvl="0" w:tplc="EF1A3D02">
      <w:start w:val="1"/>
      <w:numFmt w:val="bullet"/>
      <w:lvlText w:val=""/>
      <w:lvlJc w:val="left"/>
      <w:pPr>
        <w:ind w:left="720" w:hanging="360"/>
      </w:pPr>
      <w:rPr>
        <w:rFonts w:ascii="Symbol" w:hAnsi="Symbol" w:hint="default"/>
      </w:rPr>
    </w:lvl>
    <w:lvl w:ilvl="1" w:tplc="08A61992">
      <w:numFmt w:val="decimal"/>
      <w:lvlText w:val=""/>
      <w:lvlJc w:val="left"/>
    </w:lvl>
    <w:lvl w:ilvl="2" w:tplc="7520C0E2">
      <w:numFmt w:val="decimal"/>
      <w:lvlText w:val=""/>
      <w:lvlJc w:val="left"/>
    </w:lvl>
    <w:lvl w:ilvl="3" w:tplc="3184E76E">
      <w:numFmt w:val="decimal"/>
      <w:lvlText w:val=""/>
      <w:lvlJc w:val="left"/>
    </w:lvl>
    <w:lvl w:ilvl="4" w:tplc="1E700C1A">
      <w:numFmt w:val="decimal"/>
      <w:lvlText w:val=""/>
      <w:lvlJc w:val="left"/>
    </w:lvl>
    <w:lvl w:ilvl="5" w:tplc="C3FACBA6">
      <w:numFmt w:val="decimal"/>
      <w:lvlText w:val=""/>
      <w:lvlJc w:val="left"/>
    </w:lvl>
    <w:lvl w:ilvl="6" w:tplc="45925FE2">
      <w:numFmt w:val="decimal"/>
      <w:lvlText w:val=""/>
      <w:lvlJc w:val="left"/>
    </w:lvl>
    <w:lvl w:ilvl="7" w:tplc="D9E0E078">
      <w:numFmt w:val="decimal"/>
      <w:lvlText w:val=""/>
      <w:lvlJc w:val="left"/>
    </w:lvl>
    <w:lvl w:ilvl="8" w:tplc="1CE024F4">
      <w:numFmt w:val="decimal"/>
      <w:lvlText w:val=""/>
      <w:lvlJc w:val="left"/>
    </w:lvl>
  </w:abstractNum>
  <w:abstractNum w:abstractNumId="80" w15:restartNumberingAfterBreak="0">
    <w:nsid w:val="3EFF0CA6"/>
    <w:multiLevelType w:val="hybridMultilevel"/>
    <w:tmpl w:val="B88A2D2C"/>
    <w:lvl w:ilvl="0" w:tplc="75581FC4">
      <w:start w:val="1"/>
      <w:numFmt w:val="bullet"/>
      <w:lvlText w:val=""/>
      <w:lvlJc w:val="left"/>
      <w:pPr>
        <w:ind w:left="720" w:hanging="360"/>
      </w:pPr>
      <w:rPr>
        <w:rFonts w:ascii="Symbol" w:hAnsi="Symbol" w:hint="default"/>
      </w:rPr>
    </w:lvl>
    <w:lvl w:ilvl="1" w:tplc="2844332A">
      <w:numFmt w:val="decimal"/>
      <w:lvlText w:val=""/>
      <w:lvlJc w:val="left"/>
    </w:lvl>
    <w:lvl w:ilvl="2" w:tplc="1C8815FA">
      <w:numFmt w:val="decimal"/>
      <w:lvlText w:val=""/>
      <w:lvlJc w:val="left"/>
    </w:lvl>
    <w:lvl w:ilvl="3" w:tplc="8684EDE2">
      <w:numFmt w:val="decimal"/>
      <w:lvlText w:val=""/>
      <w:lvlJc w:val="left"/>
    </w:lvl>
    <w:lvl w:ilvl="4" w:tplc="8EC6C912">
      <w:numFmt w:val="decimal"/>
      <w:lvlText w:val=""/>
      <w:lvlJc w:val="left"/>
    </w:lvl>
    <w:lvl w:ilvl="5" w:tplc="2DAA4FAE">
      <w:numFmt w:val="decimal"/>
      <w:lvlText w:val=""/>
      <w:lvlJc w:val="left"/>
    </w:lvl>
    <w:lvl w:ilvl="6" w:tplc="2B58377E">
      <w:numFmt w:val="decimal"/>
      <w:lvlText w:val=""/>
      <w:lvlJc w:val="left"/>
    </w:lvl>
    <w:lvl w:ilvl="7" w:tplc="54FCA7FC">
      <w:numFmt w:val="decimal"/>
      <w:lvlText w:val=""/>
      <w:lvlJc w:val="left"/>
    </w:lvl>
    <w:lvl w:ilvl="8" w:tplc="EAB01436">
      <w:numFmt w:val="decimal"/>
      <w:lvlText w:val=""/>
      <w:lvlJc w:val="left"/>
    </w:lvl>
  </w:abstractNum>
  <w:abstractNum w:abstractNumId="81" w15:restartNumberingAfterBreak="0">
    <w:nsid w:val="3FA67FFA"/>
    <w:multiLevelType w:val="hybridMultilevel"/>
    <w:tmpl w:val="018A4590"/>
    <w:lvl w:ilvl="0" w:tplc="05C4897E">
      <w:start w:val="1"/>
      <w:numFmt w:val="bullet"/>
      <w:lvlText w:val=""/>
      <w:lvlJc w:val="left"/>
      <w:pPr>
        <w:ind w:left="720" w:hanging="360"/>
      </w:pPr>
      <w:rPr>
        <w:rFonts w:ascii="Symbol" w:hAnsi="Symbol" w:hint="default"/>
      </w:rPr>
    </w:lvl>
    <w:lvl w:ilvl="1" w:tplc="1FAA091C">
      <w:numFmt w:val="decimal"/>
      <w:lvlText w:val=""/>
      <w:lvlJc w:val="left"/>
    </w:lvl>
    <w:lvl w:ilvl="2" w:tplc="B55E70AC">
      <w:numFmt w:val="decimal"/>
      <w:lvlText w:val=""/>
      <w:lvlJc w:val="left"/>
    </w:lvl>
    <w:lvl w:ilvl="3" w:tplc="15B2A8BC">
      <w:numFmt w:val="decimal"/>
      <w:lvlText w:val=""/>
      <w:lvlJc w:val="left"/>
    </w:lvl>
    <w:lvl w:ilvl="4" w:tplc="BFF23F1A">
      <w:numFmt w:val="decimal"/>
      <w:lvlText w:val=""/>
      <w:lvlJc w:val="left"/>
    </w:lvl>
    <w:lvl w:ilvl="5" w:tplc="1BE6BC6E">
      <w:numFmt w:val="decimal"/>
      <w:lvlText w:val=""/>
      <w:lvlJc w:val="left"/>
    </w:lvl>
    <w:lvl w:ilvl="6" w:tplc="49EA2104">
      <w:numFmt w:val="decimal"/>
      <w:lvlText w:val=""/>
      <w:lvlJc w:val="left"/>
    </w:lvl>
    <w:lvl w:ilvl="7" w:tplc="D73CC262">
      <w:numFmt w:val="decimal"/>
      <w:lvlText w:val=""/>
      <w:lvlJc w:val="left"/>
    </w:lvl>
    <w:lvl w:ilvl="8" w:tplc="CF440854">
      <w:numFmt w:val="decimal"/>
      <w:lvlText w:val=""/>
      <w:lvlJc w:val="left"/>
    </w:lvl>
  </w:abstractNum>
  <w:abstractNum w:abstractNumId="82" w15:restartNumberingAfterBreak="0">
    <w:nsid w:val="3FEC7A92"/>
    <w:multiLevelType w:val="hybridMultilevel"/>
    <w:tmpl w:val="EFF08930"/>
    <w:lvl w:ilvl="0" w:tplc="70A4B08A">
      <w:start w:val="1"/>
      <w:numFmt w:val="bullet"/>
      <w:lvlText w:val=""/>
      <w:lvlJc w:val="left"/>
      <w:pPr>
        <w:ind w:left="720" w:hanging="360"/>
      </w:pPr>
      <w:rPr>
        <w:rFonts w:ascii="Symbol" w:hAnsi="Symbol" w:hint="default"/>
      </w:rPr>
    </w:lvl>
    <w:lvl w:ilvl="1" w:tplc="51164E3A">
      <w:numFmt w:val="decimal"/>
      <w:lvlText w:val=""/>
      <w:lvlJc w:val="left"/>
    </w:lvl>
    <w:lvl w:ilvl="2" w:tplc="7DBC0BE0">
      <w:numFmt w:val="decimal"/>
      <w:lvlText w:val=""/>
      <w:lvlJc w:val="left"/>
    </w:lvl>
    <w:lvl w:ilvl="3" w:tplc="02DC0DA0">
      <w:numFmt w:val="decimal"/>
      <w:lvlText w:val=""/>
      <w:lvlJc w:val="left"/>
    </w:lvl>
    <w:lvl w:ilvl="4" w:tplc="135AEC3E">
      <w:numFmt w:val="decimal"/>
      <w:lvlText w:val=""/>
      <w:lvlJc w:val="left"/>
    </w:lvl>
    <w:lvl w:ilvl="5" w:tplc="884A0EB6">
      <w:numFmt w:val="decimal"/>
      <w:lvlText w:val=""/>
      <w:lvlJc w:val="left"/>
    </w:lvl>
    <w:lvl w:ilvl="6" w:tplc="D6B201E6">
      <w:numFmt w:val="decimal"/>
      <w:lvlText w:val=""/>
      <w:lvlJc w:val="left"/>
    </w:lvl>
    <w:lvl w:ilvl="7" w:tplc="53D4554E">
      <w:numFmt w:val="decimal"/>
      <w:lvlText w:val=""/>
      <w:lvlJc w:val="left"/>
    </w:lvl>
    <w:lvl w:ilvl="8" w:tplc="2A569B86">
      <w:numFmt w:val="decimal"/>
      <w:lvlText w:val=""/>
      <w:lvlJc w:val="left"/>
    </w:lvl>
  </w:abstractNum>
  <w:abstractNum w:abstractNumId="83" w15:restartNumberingAfterBreak="0">
    <w:nsid w:val="40734D0A"/>
    <w:multiLevelType w:val="hybridMultilevel"/>
    <w:tmpl w:val="55E494A4"/>
    <w:lvl w:ilvl="0" w:tplc="FCEA4FA0">
      <w:start w:val="1"/>
      <w:numFmt w:val="bullet"/>
      <w:lvlText w:val=""/>
      <w:lvlJc w:val="left"/>
      <w:pPr>
        <w:ind w:left="720" w:hanging="360"/>
      </w:pPr>
      <w:rPr>
        <w:rFonts w:ascii="Symbol" w:hAnsi="Symbol" w:hint="default"/>
      </w:rPr>
    </w:lvl>
    <w:lvl w:ilvl="1" w:tplc="23B4165E">
      <w:numFmt w:val="decimal"/>
      <w:lvlText w:val=""/>
      <w:lvlJc w:val="left"/>
    </w:lvl>
    <w:lvl w:ilvl="2" w:tplc="68AAD068">
      <w:numFmt w:val="decimal"/>
      <w:lvlText w:val=""/>
      <w:lvlJc w:val="left"/>
    </w:lvl>
    <w:lvl w:ilvl="3" w:tplc="D468371E">
      <w:numFmt w:val="decimal"/>
      <w:lvlText w:val=""/>
      <w:lvlJc w:val="left"/>
    </w:lvl>
    <w:lvl w:ilvl="4" w:tplc="CBAC2054">
      <w:numFmt w:val="decimal"/>
      <w:lvlText w:val=""/>
      <w:lvlJc w:val="left"/>
    </w:lvl>
    <w:lvl w:ilvl="5" w:tplc="9C446F58">
      <w:numFmt w:val="decimal"/>
      <w:lvlText w:val=""/>
      <w:lvlJc w:val="left"/>
    </w:lvl>
    <w:lvl w:ilvl="6" w:tplc="1408C242">
      <w:numFmt w:val="decimal"/>
      <w:lvlText w:val=""/>
      <w:lvlJc w:val="left"/>
    </w:lvl>
    <w:lvl w:ilvl="7" w:tplc="1074B3A0">
      <w:numFmt w:val="decimal"/>
      <w:lvlText w:val=""/>
      <w:lvlJc w:val="left"/>
    </w:lvl>
    <w:lvl w:ilvl="8" w:tplc="896ED7B4">
      <w:numFmt w:val="decimal"/>
      <w:lvlText w:val=""/>
      <w:lvlJc w:val="left"/>
    </w:lvl>
  </w:abstractNum>
  <w:abstractNum w:abstractNumId="84" w15:restartNumberingAfterBreak="0">
    <w:nsid w:val="411A36D4"/>
    <w:multiLevelType w:val="hybridMultilevel"/>
    <w:tmpl w:val="3328EF0E"/>
    <w:lvl w:ilvl="0" w:tplc="AA0C1F04">
      <w:start w:val="1"/>
      <w:numFmt w:val="bullet"/>
      <w:lvlText w:val=""/>
      <w:lvlJc w:val="left"/>
      <w:pPr>
        <w:ind w:left="720" w:hanging="360"/>
      </w:pPr>
      <w:rPr>
        <w:rFonts w:ascii="Symbol" w:hAnsi="Symbol" w:hint="default"/>
      </w:rPr>
    </w:lvl>
    <w:lvl w:ilvl="1" w:tplc="4D6EF9D2">
      <w:numFmt w:val="decimal"/>
      <w:lvlText w:val=""/>
      <w:lvlJc w:val="left"/>
    </w:lvl>
    <w:lvl w:ilvl="2" w:tplc="78F4CC62">
      <w:numFmt w:val="decimal"/>
      <w:lvlText w:val=""/>
      <w:lvlJc w:val="left"/>
    </w:lvl>
    <w:lvl w:ilvl="3" w:tplc="5B8ED75A">
      <w:numFmt w:val="decimal"/>
      <w:lvlText w:val=""/>
      <w:lvlJc w:val="left"/>
    </w:lvl>
    <w:lvl w:ilvl="4" w:tplc="11C6351E">
      <w:numFmt w:val="decimal"/>
      <w:lvlText w:val=""/>
      <w:lvlJc w:val="left"/>
    </w:lvl>
    <w:lvl w:ilvl="5" w:tplc="08DC396C">
      <w:numFmt w:val="decimal"/>
      <w:lvlText w:val=""/>
      <w:lvlJc w:val="left"/>
    </w:lvl>
    <w:lvl w:ilvl="6" w:tplc="382A0F9A">
      <w:numFmt w:val="decimal"/>
      <w:lvlText w:val=""/>
      <w:lvlJc w:val="left"/>
    </w:lvl>
    <w:lvl w:ilvl="7" w:tplc="DD1295E6">
      <w:numFmt w:val="decimal"/>
      <w:lvlText w:val=""/>
      <w:lvlJc w:val="left"/>
    </w:lvl>
    <w:lvl w:ilvl="8" w:tplc="252A2988">
      <w:numFmt w:val="decimal"/>
      <w:lvlText w:val=""/>
      <w:lvlJc w:val="left"/>
    </w:lvl>
  </w:abstractNum>
  <w:abstractNum w:abstractNumId="85" w15:restartNumberingAfterBreak="0">
    <w:nsid w:val="417449DF"/>
    <w:multiLevelType w:val="hybridMultilevel"/>
    <w:tmpl w:val="451E03E6"/>
    <w:lvl w:ilvl="0" w:tplc="FCECA8DC">
      <w:start w:val="1"/>
      <w:numFmt w:val="bullet"/>
      <w:lvlText w:val=""/>
      <w:lvlJc w:val="left"/>
      <w:pPr>
        <w:ind w:left="720" w:hanging="360"/>
      </w:pPr>
      <w:rPr>
        <w:rFonts w:ascii="Symbol" w:hAnsi="Symbol" w:hint="default"/>
      </w:rPr>
    </w:lvl>
    <w:lvl w:ilvl="1" w:tplc="85964904">
      <w:numFmt w:val="decimal"/>
      <w:lvlText w:val=""/>
      <w:lvlJc w:val="left"/>
    </w:lvl>
    <w:lvl w:ilvl="2" w:tplc="9EF47A9A">
      <w:numFmt w:val="decimal"/>
      <w:lvlText w:val=""/>
      <w:lvlJc w:val="left"/>
    </w:lvl>
    <w:lvl w:ilvl="3" w:tplc="0BE495D2">
      <w:numFmt w:val="decimal"/>
      <w:lvlText w:val=""/>
      <w:lvlJc w:val="left"/>
    </w:lvl>
    <w:lvl w:ilvl="4" w:tplc="201062D6">
      <w:numFmt w:val="decimal"/>
      <w:lvlText w:val=""/>
      <w:lvlJc w:val="left"/>
    </w:lvl>
    <w:lvl w:ilvl="5" w:tplc="23CA602E">
      <w:numFmt w:val="decimal"/>
      <w:lvlText w:val=""/>
      <w:lvlJc w:val="left"/>
    </w:lvl>
    <w:lvl w:ilvl="6" w:tplc="445605E8">
      <w:numFmt w:val="decimal"/>
      <w:lvlText w:val=""/>
      <w:lvlJc w:val="left"/>
    </w:lvl>
    <w:lvl w:ilvl="7" w:tplc="DE7032F2">
      <w:numFmt w:val="decimal"/>
      <w:lvlText w:val=""/>
      <w:lvlJc w:val="left"/>
    </w:lvl>
    <w:lvl w:ilvl="8" w:tplc="DAAA25F8">
      <w:numFmt w:val="decimal"/>
      <w:lvlText w:val=""/>
      <w:lvlJc w:val="left"/>
    </w:lvl>
  </w:abstractNum>
  <w:abstractNum w:abstractNumId="86" w15:restartNumberingAfterBreak="0">
    <w:nsid w:val="41B56BE1"/>
    <w:multiLevelType w:val="hybridMultilevel"/>
    <w:tmpl w:val="CE9CC812"/>
    <w:lvl w:ilvl="0" w:tplc="FDD6B158">
      <w:start w:val="1"/>
      <w:numFmt w:val="bullet"/>
      <w:lvlText w:val=""/>
      <w:lvlJc w:val="left"/>
      <w:pPr>
        <w:ind w:left="720" w:hanging="360"/>
      </w:pPr>
      <w:rPr>
        <w:rFonts w:ascii="Symbol" w:hAnsi="Symbol" w:hint="default"/>
      </w:rPr>
    </w:lvl>
    <w:lvl w:ilvl="1" w:tplc="2EA02C3E">
      <w:numFmt w:val="decimal"/>
      <w:lvlText w:val=""/>
      <w:lvlJc w:val="left"/>
    </w:lvl>
    <w:lvl w:ilvl="2" w:tplc="D6843676">
      <w:numFmt w:val="decimal"/>
      <w:lvlText w:val=""/>
      <w:lvlJc w:val="left"/>
    </w:lvl>
    <w:lvl w:ilvl="3" w:tplc="D410EE20">
      <w:numFmt w:val="decimal"/>
      <w:lvlText w:val=""/>
      <w:lvlJc w:val="left"/>
    </w:lvl>
    <w:lvl w:ilvl="4" w:tplc="C620657C">
      <w:numFmt w:val="decimal"/>
      <w:lvlText w:val=""/>
      <w:lvlJc w:val="left"/>
    </w:lvl>
    <w:lvl w:ilvl="5" w:tplc="E3CA6D88">
      <w:numFmt w:val="decimal"/>
      <w:lvlText w:val=""/>
      <w:lvlJc w:val="left"/>
    </w:lvl>
    <w:lvl w:ilvl="6" w:tplc="639843EC">
      <w:numFmt w:val="decimal"/>
      <w:lvlText w:val=""/>
      <w:lvlJc w:val="left"/>
    </w:lvl>
    <w:lvl w:ilvl="7" w:tplc="3A869888">
      <w:numFmt w:val="decimal"/>
      <w:lvlText w:val=""/>
      <w:lvlJc w:val="left"/>
    </w:lvl>
    <w:lvl w:ilvl="8" w:tplc="3856A862">
      <w:numFmt w:val="decimal"/>
      <w:lvlText w:val=""/>
      <w:lvlJc w:val="left"/>
    </w:lvl>
  </w:abstractNum>
  <w:abstractNum w:abstractNumId="87" w15:restartNumberingAfterBreak="0">
    <w:nsid w:val="42B569D1"/>
    <w:multiLevelType w:val="hybridMultilevel"/>
    <w:tmpl w:val="64A2FB2C"/>
    <w:lvl w:ilvl="0" w:tplc="5524C73A">
      <w:start w:val="1"/>
      <w:numFmt w:val="bullet"/>
      <w:lvlText w:val=""/>
      <w:lvlJc w:val="left"/>
      <w:pPr>
        <w:ind w:left="720" w:hanging="360"/>
      </w:pPr>
      <w:rPr>
        <w:rFonts w:ascii="Symbol" w:hAnsi="Symbol" w:hint="default"/>
      </w:rPr>
    </w:lvl>
    <w:lvl w:ilvl="1" w:tplc="7D7A47EA">
      <w:numFmt w:val="decimal"/>
      <w:lvlText w:val=""/>
      <w:lvlJc w:val="left"/>
    </w:lvl>
    <w:lvl w:ilvl="2" w:tplc="34809AC2">
      <w:numFmt w:val="decimal"/>
      <w:lvlText w:val=""/>
      <w:lvlJc w:val="left"/>
    </w:lvl>
    <w:lvl w:ilvl="3" w:tplc="B21EB3EA">
      <w:numFmt w:val="decimal"/>
      <w:lvlText w:val=""/>
      <w:lvlJc w:val="left"/>
    </w:lvl>
    <w:lvl w:ilvl="4" w:tplc="CAA24F9C">
      <w:numFmt w:val="decimal"/>
      <w:lvlText w:val=""/>
      <w:lvlJc w:val="left"/>
    </w:lvl>
    <w:lvl w:ilvl="5" w:tplc="750E1FB8">
      <w:numFmt w:val="decimal"/>
      <w:lvlText w:val=""/>
      <w:lvlJc w:val="left"/>
    </w:lvl>
    <w:lvl w:ilvl="6" w:tplc="4078AEFC">
      <w:numFmt w:val="decimal"/>
      <w:lvlText w:val=""/>
      <w:lvlJc w:val="left"/>
    </w:lvl>
    <w:lvl w:ilvl="7" w:tplc="7BCA87D2">
      <w:numFmt w:val="decimal"/>
      <w:lvlText w:val=""/>
      <w:lvlJc w:val="left"/>
    </w:lvl>
    <w:lvl w:ilvl="8" w:tplc="2006D634">
      <w:numFmt w:val="decimal"/>
      <w:lvlText w:val=""/>
      <w:lvlJc w:val="left"/>
    </w:lvl>
  </w:abstractNum>
  <w:abstractNum w:abstractNumId="88" w15:restartNumberingAfterBreak="0">
    <w:nsid w:val="42BD7EA4"/>
    <w:multiLevelType w:val="hybridMultilevel"/>
    <w:tmpl w:val="80ACABB2"/>
    <w:lvl w:ilvl="0" w:tplc="815E9B98">
      <w:start w:val="1"/>
      <w:numFmt w:val="bullet"/>
      <w:lvlText w:val=""/>
      <w:lvlJc w:val="left"/>
      <w:pPr>
        <w:ind w:left="720" w:hanging="360"/>
      </w:pPr>
      <w:rPr>
        <w:rFonts w:ascii="Symbol" w:hAnsi="Symbol" w:hint="default"/>
      </w:rPr>
    </w:lvl>
    <w:lvl w:ilvl="1" w:tplc="BE2A04BE">
      <w:numFmt w:val="decimal"/>
      <w:lvlText w:val=""/>
      <w:lvlJc w:val="left"/>
    </w:lvl>
    <w:lvl w:ilvl="2" w:tplc="46B01C20">
      <w:numFmt w:val="decimal"/>
      <w:lvlText w:val=""/>
      <w:lvlJc w:val="left"/>
    </w:lvl>
    <w:lvl w:ilvl="3" w:tplc="77C8936E">
      <w:numFmt w:val="decimal"/>
      <w:lvlText w:val=""/>
      <w:lvlJc w:val="left"/>
    </w:lvl>
    <w:lvl w:ilvl="4" w:tplc="6326343A">
      <w:numFmt w:val="decimal"/>
      <w:lvlText w:val=""/>
      <w:lvlJc w:val="left"/>
    </w:lvl>
    <w:lvl w:ilvl="5" w:tplc="0AD6338E">
      <w:numFmt w:val="decimal"/>
      <w:lvlText w:val=""/>
      <w:lvlJc w:val="left"/>
    </w:lvl>
    <w:lvl w:ilvl="6" w:tplc="1D269142">
      <w:numFmt w:val="decimal"/>
      <w:lvlText w:val=""/>
      <w:lvlJc w:val="left"/>
    </w:lvl>
    <w:lvl w:ilvl="7" w:tplc="17265CFC">
      <w:numFmt w:val="decimal"/>
      <w:lvlText w:val=""/>
      <w:lvlJc w:val="left"/>
    </w:lvl>
    <w:lvl w:ilvl="8" w:tplc="C9626720">
      <w:numFmt w:val="decimal"/>
      <w:lvlText w:val=""/>
      <w:lvlJc w:val="left"/>
    </w:lvl>
  </w:abstractNum>
  <w:abstractNum w:abstractNumId="89" w15:restartNumberingAfterBreak="0">
    <w:nsid w:val="43001F44"/>
    <w:multiLevelType w:val="hybridMultilevel"/>
    <w:tmpl w:val="77D6D428"/>
    <w:lvl w:ilvl="0" w:tplc="C4B25DF0">
      <w:start w:val="1"/>
      <w:numFmt w:val="bullet"/>
      <w:lvlText w:val=""/>
      <w:lvlJc w:val="left"/>
      <w:pPr>
        <w:ind w:left="720" w:hanging="360"/>
      </w:pPr>
      <w:rPr>
        <w:rFonts w:ascii="Symbol" w:hAnsi="Symbol" w:hint="default"/>
      </w:rPr>
    </w:lvl>
    <w:lvl w:ilvl="1" w:tplc="4C086442">
      <w:numFmt w:val="decimal"/>
      <w:lvlText w:val=""/>
      <w:lvlJc w:val="left"/>
    </w:lvl>
    <w:lvl w:ilvl="2" w:tplc="C7F22EFC">
      <w:numFmt w:val="decimal"/>
      <w:lvlText w:val=""/>
      <w:lvlJc w:val="left"/>
    </w:lvl>
    <w:lvl w:ilvl="3" w:tplc="CADE4DE8">
      <w:numFmt w:val="decimal"/>
      <w:lvlText w:val=""/>
      <w:lvlJc w:val="left"/>
    </w:lvl>
    <w:lvl w:ilvl="4" w:tplc="290E6AFC">
      <w:numFmt w:val="decimal"/>
      <w:lvlText w:val=""/>
      <w:lvlJc w:val="left"/>
    </w:lvl>
    <w:lvl w:ilvl="5" w:tplc="A54004FE">
      <w:numFmt w:val="decimal"/>
      <w:lvlText w:val=""/>
      <w:lvlJc w:val="left"/>
    </w:lvl>
    <w:lvl w:ilvl="6" w:tplc="E84C4200">
      <w:numFmt w:val="decimal"/>
      <w:lvlText w:val=""/>
      <w:lvlJc w:val="left"/>
    </w:lvl>
    <w:lvl w:ilvl="7" w:tplc="46D4C336">
      <w:numFmt w:val="decimal"/>
      <w:lvlText w:val=""/>
      <w:lvlJc w:val="left"/>
    </w:lvl>
    <w:lvl w:ilvl="8" w:tplc="7E26D7F2">
      <w:numFmt w:val="decimal"/>
      <w:lvlText w:val=""/>
      <w:lvlJc w:val="left"/>
    </w:lvl>
  </w:abstractNum>
  <w:abstractNum w:abstractNumId="90" w15:restartNumberingAfterBreak="0">
    <w:nsid w:val="43945608"/>
    <w:multiLevelType w:val="hybridMultilevel"/>
    <w:tmpl w:val="676ACF34"/>
    <w:lvl w:ilvl="0" w:tplc="853A8914">
      <w:start w:val="1"/>
      <w:numFmt w:val="bullet"/>
      <w:lvlText w:val=""/>
      <w:lvlJc w:val="left"/>
      <w:pPr>
        <w:ind w:left="720" w:hanging="360"/>
      </w:pPr>
      <w:rPr>
        <w:rFonts w:ascii="Symbol" w:hAnsi="Symbol" w:hint="default"/>
      </w:rPr>
    </w:lvl>
    <w:lvl w:ilvl="1" w:tplc="6EDA3DB4">
      <w:numFmt w:val="decimal"/>
      <w:lvlText w:val=""/>
      <w:lvlJc w:val="left"/>
    </w:lvl>
    <w:lvl w:ilvl="2" w:tplc="AC6AD7FC">
      <w:numFmt w:val="decimal"/>
      <w:lvlText w:val=""/>
      <w:lvlJc w:val="left"/>
    </w:lvl>
    <w:lvl w:ilvl="3" w:tplc="8DE4F248">
      <w:numFmt w:val="decimal"/>
      <w:lvlText w:val=""/>
      <w:lvlJc w:val="left"/>
    </w:lvl>
    <w:lvl w:ilvl="4" w:tplc="72BAE078">
      <w:numFmt w:val="decimal"/>
      <w:lvlText w:val=""/>
      <w:lvlJc w:val="left"/>
    </w:lvl>
    <w:lvl w:ilvl="5" w:tplc="FB269624">
      <w:numFmt w:val="decimal"/>
      <w:lvlText w:val=""/>
      <w:lvlJc w:val="left"/>
    </w:lvl>
    <w:lvl w:ilvl="6" w:tplc="83EC5CDE">
      <w:numFmt w:val="decimal"/>
      <w:lvlText w:val=""/>
      <w:lvlJc w:val="left"/>
    </w:lvl>
    <w:lvl w:ilvl="7" w:tplc="1D7A1946">
      <w:numFmt w:val="decimal"/>
      <w:lvlText w:val=""/>
      <w:lvlJc w:val="left"/>
    </w:lvl>
    <w:lvl w:ilvl="8" w:tplc="0AD257DC">
      <w:numFmt w:val="decimal"/>
      <w:lvlText w:val=""/>
      <w:lvlJc w:val="left"/>
    </w:lvl>
  </w:abstractNum>
  <w:abstractNum w:abstractNumId="91" w15:restartNumberingAfterBreak="0">
    <w:nsid w:val="4617232C"/>
    <w:multiLevelType w:val="hybridMultilevel"/>
    <w:tmpl w:val="2F8427F2"/>
    <w:lvl w:ilvl="0" w:tplc="E4202E18">
      <w:start w:val="1"/>
      <w:numFmt w:val="bullet"/>
      <w:lvlText w:val=""/>
      <w:lvlJc w:val="left"/>
      <w:pPr>
        <w:ind w:left="720" w:hanging="360"/>
      </w:pPr>
      <w:rPr>
        <w:rFonts w:ascii="Symbol" w:hAnsi="Symbol" w:hint="default"/>
      </w:rPr>
    </w:lvl>
    <w:lvl w:ilvl="1" w:tplc="9AAA02C8">
      <w:numFmt w:val="decimal"/>
      <w:lvlText w:val=""/>
      <w:lvlJc w:val="left"/>
    </w:lvl>
    <w:lvl w:ilvl="2" w:tplc="12EC4B34">
      <w:numFmt w:val="decimal"/>
      <w:lvlText w:val=""/>
      <w:lvlJc w:val="left"/>
    </w:lvl>
    <w:lvl w:ilvl="3" w:tplc="97DEB1E4">
      <w:numFmt w:val="decimal"/>
      <w:lvlText w:val=""/>
      <w:lvlJc w:val="left"/>
    </w:lvl>
    <w:lvl w:ilvl="4" w:tplc="160C527C">
      <w:numFmt w:val="decimal"/>
      <w:lvlText w:val=""/>
      <w:lvlJc w:val="left"/>
    </w:lvl>
    <w:lvl w:ilvl="5" w:tplc="E5EE76E2">
      <w:numFmt w:val="decimal"/>
      <w:lvlText w:val=""/>
      <w:lvlJc w:val="left"/>
    </w:lvl>
    <w:lvl w:ilvl="6" w:tplc="388CDD24">
      <w:numFmt w:val="decimal"/>
      <w:lvlText w:val=""/>
      <w:lvlJc w:val="left"/>
    </w:lvl>
    <w:lvl w:ilvl="7" w:tplc="72A83B14">
      <w:numFmt w:val="decimal"/>
      <w:lvlText w:val=""/>
      <w:lvlJc w:val="left"/>
    </w:lvl>
    <w:lvl w:ilvl="8" w:tplc="EA6CCF44">
      <w:numFmt w:val="decimal"/>
      <w:lvlText w:val=""/>
      <w:lvlJc w:val="left"/>
    </w:lvl>
  </w:abstractNum>
  <w:abstractNum w:abstractNumId="92" w15:restartNumberingAfterBreak="0">
    <w:nsid w:val="46347AAB"/>
    <w:multiLevelType w:val="hybridMultilevel"/>
    <w:tmpl w:val="87F8A50C"/>
    <w:lvl w:ilvl="0" w:tplc="5E8220EE">
      <w:start w:val="1"/>
      <w:numFmt w:val="bullet"/>
      <w:lvlText w:val=""/>
      <w:lvlJc w:val="left"/>
      <w:pPr>
        <w:ind w:left="720" w:hanging="360"/>
      </w:pPr>
      <w:rPr>
        <w:rFonts w:ascii="Symbol" w:hAnsi="Symbol" w:hint="default"/>
      </w:rPr>
    </w:lvl>
    <w:lvl w:ilvl="1" w:tplc="B9A8F63A">
      <w:numFmt w:val="decimal"/>
      <w:lvlText w:val=""/>
      <w:lvlJc w:val="left"/>
    </w:lvl>
    <w:lvl w:ilvl="2" w:tplc="958478A4">
      <w:numFmt w:val="decimal"/>
      <w:lvlText w:val=""/>
      <w:lvlJc w:val="left"/>
    </w:lvl>
    <w:lvl w:ilvl="3" w:tplc="C838A78A">
      <w:numFmt w:val="decimal"/>
      <w:lvlText w:val=""/>
      <w:lvlJc w:val="left"/>
    </w:lvl>
    <w:lvl w:ilvl="4" w:tplc="F10C1840">
      <w:numFmt w:val="decimal"/>
      <w:lvlText w:val=""/>
      <w:lvlJc w:val="left"/>
    </w:lvl>
    <w:lvl w:ilvl="5" w:tplc="A7D29D56">
      <w:numFmt w:val="decimal"/>
      <w:lvlText w:val=""/>
      <w:lvlJc w:val="left"/>
    </w:lvl>
    <w:lvl w:ilvl="6" w:tplc="6E866A6C">
      <w:numFmt w:val="decimal"/>
      <w:lvlText w:val=""/>
      <w:lvlJc w:val="left"/>
    </w:lvl>
    <w:lvl w:ilvl="7" w:tplc="46E87E16">
      <w:numFmt w:val="decimal"/>
      <w:lvlText w:val=""/>
      <w:lvlJc w:val="left"/>
    </w:lvl>
    <w:lvl w:ilvl="8" w:tplc="7048FE68">
      <w:numFmt w:val="decimal"/>
      <w:lvlText w:val=""/>
      <w:lvlJc w:val="left"/>
    </w:lvl>
  </w:abstractNum>
  <w:abstractNum w:abstractNumId="93" w15:restartNumberingAfterBreak="0">
    <w:nsid w:val="492138D8"/>
    <w:multiLevelType w:val="hybridMultilevel"/>
    <w:tmpl w:val="C944EF66"/>
    <w:lvl w:ilvl="0" w:tplc="9D86A0AA">
      <w:start w:val="1"/>
      <w:numFmt w:val="bullet"/>
      <w:lvlText w:val=""/>
      <w:lvlJc w:val="left"/>
      <w:pPr>
        <w:ind w:left="720" w:hanging="360"/>
      </w:pPr>
      <w:rPr>
        <w:rFonts w:ascii="Symbol" w:hAnsi="Symbol" w:hint="default"/>
      </w:rPr>
    </w:lvl>
    <w:lvl w:ilvl="1" w:tplc="492EE212">
      <w:numFmt w:val="decimal"/>
      <w:lvlText w:val=""/>
      <w:lvlJc w:val="left"/>
    </w:lvl>
    <w:lvl w:ilvl="2" w:tplc="63C4B38E">
      <w:numFmt w:val="decimal"/>
      <w:lvlText w:val=""/>
      <w:lvlJc w:val="left"/>
    </w:lvl>
    <w:lvl w:ilvl="3" w:tplc="D3C843B2">
      <w:numFmt w:val="decimal"/>
      <w:lvlText w:val=""/>
      <w:lvlJc w:val="left"/>
    </w:lvl>
    <w:lvl w:ilvl="4" w:tplc="763A024A">
      <w:numFmt w:val="decimal"/>
      <w:lvlText w:val=""/>
      <w:lvlJc w:val="left"/>
    </w:lvl>
    <w:lvl w:ilvl="5" w:tplc="115C4C98">
      <w:numFmt w:val="decimal"/>
      <w:lvlText w:val=""/>
      <w:lvlJc w:val="left"/>
    </w:lvl>
    <w:lvl w:ilvl="6" w:tplc="DDF21B7C">
      <w:numFmt w:val="decimal"/>
      <w:lvlText w:val=""/>
      <w:lvlJc w:val="left"/>
    </w:lvl>
    <w:lvl w:ilvl="7" w:tplc="CD56FA28">
      <w:numFmt w:val="decimal"/>
      <w:lvlText w:val=""/>
      <w:lvlJc w:val="left"/>
    </w:lvl>
    <w:lvl w:ilvl="8" w:tplc="6AD60028">
      <w:numFmt w:val="decimal"/>
      <w:lvlText w:val=""/>
      <w:lvlJc w:val="left"/>
    </w:lvl>
  </w:abstractNum>
  <w:abstractNum w:abstractNumId="94" w15:restartNumberingAfterBreak="0">
    <w:nsid w:val="4A7F36D5"/>
    <w:multiLevelType w:val="hybridMultilevel"/>
    <w:tmpl w:val="7464B32E"/>
    <w:lvl w:ilvl="0" w:tplc="7A741874">
      <w:start w:val="1"/>
      <w:numFmt w:val="bullet"/>
      <w:lvlText w:val=""/>
      <w:lvlJc w:val="left"/>
      <w:pPr>
        <w:ind w:left="720" w:hanging="360"/>
      </w:pPr>
      <w:rPr>
        <w:rFonts w:ascii="Symbol" w:hAnsi="Symbol" w:hint="default"/>
      </w:rPr>
    </w:lvl>
    <w:lvl w:ilvl="1" w:tplc="A134E020">
      <w:numFmt w:val="decimal"/>
      <w:lvlText w:val=""/>
      <w:lvlJc w:val="left"/>
    </w:lvl>
    <w:lvl w:ilvl="2" w:tplc="C4BE6256">
      <w:numFmt w:val="decimal"/>
      <w:lvlText w:val=""/>
      <w:lvlJc w:val="left"/>
    </w:lvl>
    <w:lvl w:ilvl="3" w:tplc="E24C0DD6">
      <w:numFmt w:val="decimal"/>
      <w:lvlText w:val=""/>
      <w:lvlJc w:val="left"/>
    </w:lvl>
    <w:lvl w:ilvl="4" w:tplc="4BEAB38E">
      <w:numFmt w:val="decimal"/>
      <w:lvlText w:val=""/>
      <w:lvlJc w:val="left"/>
    </w:lvl>
    <w:lvl w:ilvl="5" w:tplc="BE5671E8">
      <w:numFmt w:val="decimal"/>
      <w:lvlText w:val=""/>
      <w:lvlJc w:val="left"/>
    </w:lvl>
    <w:lvl w:ilvl="6" w:tplc="382EB1D6">
      <w:numFmt w:val="decimal"/>
      <w:lvlText w:val=""/>
      <w:lvlJc w:val="left"/>
    </w:lvl>
    <w:lvl w:ilvl="7" w:tplc="FE94F6F6">
      <w:numFmt w:val="decimal"/>
      <w:lvlText w:val=""/>
      <w:lvlJc w:val="left"/>
    </w:lvl>
    <w:lvl w:ilvl="8" w:tplc="F8521156">
      <w:numFmt w:val="decimal"/>
      <w:lvlText w:val=""/>
      <w:lvlJc w:val="left"/>
    </w:lvl>
  </w:abstractNum>
  <w:abstractNum w:abstractNumId="95" w15:restartNumberingAfterBreak="0">
    <w:nsid w:val="4C96612A"/>
    <w:multiLevelType w:val="hybridMultilevel"/>
    <w:tmpl w:val="C93CA76A"/>
    <w:lvl w:ilvl="0" w:tplc="FA263334">
      <w:start w:val="1"/>
      <w:numFmt w:val="bullet"/>
      <w:lvlText w:val=""/>
      <w:lvlJc w:val="left"/>
      <w:pPr>
        <w:ind w:left="720" w:hanging="360"/>
      </w:pPr>
      <w:rPr>
        <w:rFonts w:ascii="Symbol" w:hAnsi="Symbol" w:hint="default"/>
      </w:rPr>
    </w:lvl>
    <w:lvl w:ilvl="1" w:tplc="D1B46B3A">
      <w:numFmt w:val="decimal"/>
      <w:lvlText w:val=""/>
      <w:lvlJc w:val="left"/>
    </w:lvl>
    <w:lvl w:ilvl="2" w:tplc="18B424E6">
      <w:numFmt w:val="decimal"/>
      <w:lvlText w:val=""/>
      <w:lvlJc w:val="left"/>
    </w:lvl>
    <w:lvl w:ilvl="3" w:tplc="ED24358E">
      <w:numFmt w:val="decimal"/>
      <w:lvlText w:val=""/>
      <w:lvlJc w:val="left"/>
    </w:lvl>
    <w:lvl w:ilvl="4" w:tplc="D6A8A4D4">
      <w:numFmt w:val="decimal"/>
      <w:lvlText w:val=""/>
      <w:lvlJc w:val="left"/>
    </w:lvl>
    <w:lvl w:ilvl="5" w:tplc="F294DF76">
      <w:numFmt w:val="decimal"/>
      <w:lvlText w:val=""/>
      <w:lvlJc w:val="left"/>
    </w:lvl>
    <w:lvl w:ilvl="6" w:tplc="435A591E">
      <w:numFmt w:val="decimal"/>
      <w:lvlText w:val=""/>
      <w:lvlJc w:val="left"/>
    </w:lvl>
    <w:lvl w:ilvl="7" w:tplc="4C189882">
      <w:numFmt w:val="decimal"/>
      <w:lvlText w:val=""/>
      <w:lvlJc w:val="left"/>
    </w:lvl>
    <w:lvl w:ilvl="8" w:tplc="25E8AED8">
      <w:numFmt w:val="decimal"/>
      <w:lvlText w:val=""/>
      <w:lvlJc w:val="left"/>
    </w:lvl>
  </w:abstractNum>
  <w:abstractNum w:abstractNumId="96" w15:restartNumberingAfterBreak="0">
    <w:nsid w:val="4CAE6C9E"/>
    <w:multiLevelType w:val="hybridMultilevel"/>
    <w:tmpl w:val="6A3CF2D6"/>
    <w:lvl w:ilvl="0" w:tplc="8D48760C">
      <w:start w:val="1"/>
      <w:numFmt w:val="bullet"/>
      <w:lvlText w:val=""/>
      <w:lvlJc w:val="left"/>
      <w:pPr>
        <w:ind w:left="720" w:hanging="360"/>
      </w:pPr>
      <w:rPr>
        <w:rFonts w:ascii="Symbol" w:hAnsi="Symbol" w:hint="default"/>
      </w:rPr>
    </w:lvl>
    <w:lvl w:ilvl="1" w:tplc="1F80DF3A">
      <w:numFmt w:val="decimal"/>
      <w:lvlText w:val=""/>
      <w:lvlJc w:val="left"/>
    </w:lvl>
    <w:lvl w:ilvl="2" w:tplc="57E46044">
      <w:numFmt w:val="decimal"/>
      <w:lvlText w:val=""/>
      <w:lvlJc w:val="left"/>
    </w:lvl>
    <w:lvl w:ilvl="3" w:tplc="AE8E1908">
      <w:numFmt w:val="decimal"/>
      <w:lvlText w:val=""/>
      <w:lvlJc w:val="left"/>
    </w:lvl>
    <w:lvl w:ilvl="4" w:tplc="B6CA0A94">
      <w:numFmt w:val="decimal"/>
      <w:lvlText w:val=""/>
      <w:lvlJc w:val="left"/>
    </w:lvl>
    <w:lvl w:ilvl="5" w:tplc="4BA8F180">
      <w:numFmt w:val="decimal"/>
      <w:lvlText w:val=""/>
      <w:lvlJc w:val="left"/>
    </w:lvl>
    <w:lvl w:ilvl="6" w:tplc="6F2086CC">
      <w:numFmt w:val="decimal"/>
      <w:lvlText w:val=""/>
      <w:lvlJc w:val="left"/>
    </w:lvl>
    <w:lvl w:ilvl="7" w:tplc="B32C3BB0">
      <w:numFmt w:val="decimal"/>
      <w:lvlText w:val=""/>
      <w:lvlJc w:val="left"/>
    </w:lvl>
    <w:lvl w:ilvl="8" w:tplc="50DA4A5A">
      <w:numFmt w:val="decimal"/>
      <w:lvlText w:val=""/>
      <w:lvlJc w:val="left"/>
    </w:lvl>
  </w:abstractNum>
  <w:abstractNum w:abstractNumId="97" w15:restartNumberingAfterBreak="0">
    <w:nsid w:val="4D8246CF"/>
    <w:multiLevelType w:val="hybridMultilevel"/>
    <w:tmpl w:val="7408E4CA"/>
    <w:lvl w:ilvl="0" w:tplc="BF9C37B2">
      <w:start w:val="1"/>
      <w:numFmt w:val="bullet"/>
      <w:lvlText w:val=""/>
      <w:lvlJc w:val="left"/>
      <w:pPr>
        <w:ind w:left="720" w:hanging="360"/>
      </w:pPr>
      <w:rPr>
        <w:rFonts w:ascii="Symbol" w:hAnsi="Symbol" w:hint="default"/>
      </w:rPr>
    </w:lvl>
    <w:lvl w:ilvl="1" w:tplc="F96E8714">
      <w:numFmt w:val="decimal"/>
      <w:lvlText w:val=""/>
      <w:lvlJc w:val="left"/>
    </w:lvl>
    <w:lvl w:ilvl="2" w:tplc="7FECFFC8">
      <w:numFmt w:val="decimal"/>
      <w:lvlText w:val=""/>
      <w:lvlJc w:val="left"/>
    </w:lvl>
    <w:lvl w:ilvl="3" w:tplc="580295A4">
      <w:numFmt w:val="decimal"/>
      <w:lvlText w:val=""/>
      <w:lvlJc w:val="left"/>
    </w:lvl>
    <w:lvl w:ilvl="4" w:tplc="37E46FE0">
      <w:numFmt w:val="decimal"/>
      <w:lvlText w:val=""/>
      <w:lvlJc w:val="left"/>
    </w:lvl>
    <w:lvl w:ilvl="5" w:tplc="561E1D96">
      <w:numFmt w:val="decimal"/>
      <w:lvlText w:val=""/>
      <w:lvlJc w:val="left"/>
    </w:lvl>
    <w:lvl w:ilvl="6" w:tplc="758C1A92">
      <w:numFmt w:val="decimal"/>
      <w:lvlText w:val=""/>
      <w:lvlJc w:val="left"/>
    </w:lvl>
    <w:lvl w:ilvl="7" w:tplc="DD42A79A">
      <w:numFmt w:val="decimal"/>
      <w:lvlText w:val=""/>
      <w:lvlJc w:val="left"/>
    </w:lvl>
    <w:lvl w:ilvl="8" w:tplc="4DA2BC2C">
      <w:numFmt w:val="decimal"/>
      <w:lvlText w:val=""/>
      <w:lvlJc w:val="left"/>
    </w:lvl>
  </w:abstractNum>
  <w:abstractNum w:abstractNumId="98" w15:restartNumberingAfterBreak="0">
    <w:nsid w:val="4DB676A6"/>
    <w:multiLevelType w:val="hybridMultilevel"/>
    <w:tmpl w:val="FD6CE3F2"/>
    <w:lvl w:ilvl="0" w:tplc="5EA4563A">
      <w:start w:val="1"/>
      <w:numFmt w:val="bullet"/>
      <w:lvlText w:val=""/>
      <w:lvlJc w:val="left"/>
      <w:pPr>
        <w:ind w:left="720" w:hanging="360"/>
      </w:pPr>
      <w:rPr>
        <w:rFonts w:ascii="Symbol" w:hAnsi="Symbol" w:hint="default"/>
      </w:rPr>
    </w:lvl>
    <w:lvl w:ilvl="1" w:tplc="5644F8B8">
      <w:numFmt w:val="decimal"/>
      <w:lvlText w:val=""/>
      <w:lvlJc w:val="left"/>
    </w:lvl>
    <w:lvl w:ilvl="2" w:tplc="3CAA994E">
      <w:numFmt w:val="decimal"/>
      <w:lvlText w:val=""/>
      <w:lvlJc w:val="left"/>
    </w:lvl>
    <w:lvl w:ilvl="3" w:tplc="D2EC2076">
      <w:numFmt w:val="decimal"/>
      <w:lvlText w:val=""/>
      <w:lvlJc w:val="left"/>
    </w:lvl>
    <w:lvl w:ilvl="4" w:tplc="AEA816B6">
      <w:numFmt w:val="decimal"/>
      <w:lvlText w:val=""/>
      <w:lvlJc w:val="left"/>
    </w:lvl>
    <w:lvl w:ilvl="5" w:tplc="B3E4E7CA">
      <w:numFmt w:val="decimal"/>
      <w:lvlText w:val=""/>
      <w:lvlJc w:val="left"/>
    </w:lvl>
    <w:lvl w:ilvl="6" w:tplc="B81ED10C">
      <w:numFmt w:val="decimal"/>
      <w:lvlText w:val=""/>
      <w:lvlJc w:val="left"/>
    </w:lvl>
    <w:lvl w:ilvl="7" w:tplc="64FC9E30">
      <w:numFmt w:val="decimal"/>
      <w:lvlText w:val=""/>
      <w:lvlJc w:val="left"/>
    </w:lvl>
    <w:lvl w:ilvl="8" w:tplc="0944BDB8">
      <w:numFmt w:val="decimal"/>
      <w:lvlText w:val=""/>
      <w:lvlJc w:val="left"/>
    </w:lvl>
  </w:abstractNum>
  <w:abstractNum w:abstractNumId="99" w15:restartNumberingAfterBreak="0">
    <w:nsid w:val="4E1E15BA"/>
    <w:multiLevelType w:val="hybridMultilevel"/>
    <w:tmpl w:val="4CE69848"/>
    <w:lvl w:ilvl="0" w:tplc="85BE5C68">
      <w:start w:val="1"/>
      <w:numFmt w:val="bullet"/>
      <w:lvlText w:val=""/>
      <w:lvlJc w:val="left"/>
      <w:pPr>
        <w:ind w:left="720" w:hanging="360"/>
      </w:pPr>
      <w:rPr>
        <w:rFonts w:ascii="Symbol" w:hAnsi="Symbol" w:hint="default"/>
      </w:rPr>
    </w:lvl>
    <w:lvl w:ilvl="1" w:tplc="5D806BBC">
      <w:numFmt w:val="decimal"/>
      <w:lvlText w:val=""/>
      <w:lvlJc w:val="left"/>
    </w:lvl>
    <w:lvl w:ilvl="2" w:tplc="7500F92A">
      <w:numFmt w:val="decimal"/>
      <w:lvlText w:val=""/>
      <w:lvlJc w:val="left"/>
    </w:lvl>
    <w:lvl w:ilvl="3" w:tplc="80A4BBA6">
      <w:numFmt w:val="decimal"/>
      <w:lvlText w:val=""/>
      <w:lvlJc w:val="left"/>
    </w:lvl>
    <w:lvl w:ilvl="4" w:tplc="7CE49B5C">
      <w:numFmt w:val="decimal"/>
      <w:lvlText w:val=""/>
      <w:lvlJc w:val="left"/>
    </w:lvl>
    <w:lvl w:ilvl="5" w:tplc="B3DC8134">
      <w:numFmt w:val="decimal"/>
      <w:lvlText w:val=""/>
      <w:lvlJc w:val="left"/>
    </w:lvl>
    <w:lvl w:ilvl="6" w:tplc="222EB9BE">
      <w:numFmt w:val="decimal"/>
      <w:lvlText w:val=""/>
      <w:lvlJc w:val="left"/>
    </w:lvl>
    <w:lvl w:ilvl="7" w:tplc="4030E79A">
      <w:numFmt w:val="decimal"/>
      <w:lvlText w:val=""/>
      <w:lvlJc w:val="left"/>
    </w:lvl>
    <w:lvl w:ilvl="8" w:tplc="A1D05214">
      <w:numFmt w:val="decimal"/>
      <w:lvlText w:val=""/>
      <w:lvlJc w:val="left"/>
    </w:lvl>
  </w:abstractNum>
  <w:abstractNum w:abstractNumId="100" w15:restartNumberingAfterBreak="0">
    <w:nsid w:val="4E4F6190"/>
    <w:multiLevelType w:val="hybridMultilevel"/>
    <w:tmpl w:val="4BB02D3C"/>
    <w:lvl w:ilvl="0" w:tplc="C51C3980">
      <w:start w:val="1"/>
      <w:numFmt w:val="bullet"/>
      <w:lvlText w:val=""/>
      <w:lvlJc w:val="left"/>
      <w:pPr>
        <w:ind w:left="720" w:hanging="360"/>
      </w:pPr>
      <w:rPr>
        <w:rFonts w:ascii="Symbol" w:hAnsi="Symbol" w:hint="default"/>
      </w:rPr>
    </w:lvl>
    <w:lvl w:ilvl="1" w:tplc="407AD7CC">
      <w:numFmt w:val="decimal"/>
      <w:lvlText w:val=""/>
      <w:lvlJc w:val="left"/>
    </w:lvl>
    <w:lvl w:ilvl="2" w:tplc="38B259FE">
      <w:numFmt w:val="decimal"/>
      <w:lvlText w:val=""/>
      <w:lvlJc w:val="left"/>
    </w:lvl>
    <w:lvl w:ilvl="3" w:tplc="BD7A9DBE">
      <w:numFmt w:val="decimal"/>
      <w:lvlText w:val=""/>
      <w:lvlJc w:val="left"/>
    </w:lvl>
    <w:lvl w:ilvl="4" w:tplc="0D04C266">
      <w:numFmt w:val="decimal"/>
      <w:lvlText w:val=""/>
      <w:lvlJc w:val="left"/>
    </w:lvl>
    <w:lvl w:ilvl="5" w:tplc="6DE0978C">
      <w:numFmt w:val="decimal"/>
      <w:lvlText w:val=""/>
      <w:lvlJc w:val="left"/>
    </w:lvl>
    <w:lvl w:ilvl="6" w:tplc="3C365236">
      <w:numFmt w:val="decimal"/>
      <w:lvlText w:val=""/>
      <w:lvlJc w:val="left"/>
    </w:lvl>
    <w:lvl w:ilvl="7" w:tplc="6220D68E">
      <w:numFmt w:val="decimal"/>
      <w:lvlText w:val=""/>
      <w:lvlJc w:val="left"/>
    </w:lvl>
    <w:lvl w:ilvl="8" w:tplc="8B166746">
      <w:numFmt w:val="decimal"/>
      <w:lvlText w:val=""/>
      <w:lvlJc w:val="left"/>
    </w:lvl>
  </w:abstractNum>
  <w:abstractNum w:abstractNumId="101" w15:restartNumberingAfterBreak="0">
    <w:nsid w:val="50935043"/>
    <w:multiLevelType w:val="hybridMultilevel"/>
    <w:tmpl w:val="A14ED1FA"/>
    <w:lvl w:ilvl="0" w:tplc="18E0A7B0">
      <w:start w:val="1"/>
      <w:numFmt w:val="bullet"/>
      <w:lvlText w:val=""/>
      <w:lvlJc w:val="left"/>
      <w:pPr>
        <w:ind w:left="720" w:hanging="360"/>
      </w:pPr>
      <w:rPr>
        <w:rFonts w:ascii="Symbol" w:hAnsi="Symbol" w:hint="default"/>
      </w:rPr>
    </w:lvl>
    <w:lvl w:ilvl="1" w:tplc="A39066F4">
      <w:numFmt w:val="decimal"/>
      <w:lvlText w:val=""/>
      <w:lvlJc w:val="left"/>
    </w:lvl>
    <w:lvl w:ilvl="2" w:tplc="FF10A0B2">
      <w:numFmt w:val="decimal"/>
      <w:lvlText w:val=""/>
      <w:lvlJc w:val="left"/>
    </w:lvl>
    <w:lvl w:ilvl="3" w:tplc="5E8EF94E">
      <w:numFmt w:val="decimal"/>
      <w:lvlText w:val=""/>
      <w:lvlJc w:val="left"/>
    </w:lvl>
    <w:lvl w:ilvl="4" w:tplc="F2649BBA">
      <w:numFmt w:val="decimal"/>
      <w:lvlText w:val=""/>
      <w:lvlJc w:val="left"/>
    </w:lvl>
    <w:lvl w:ilvl="5" w:tplc="A36CEF7A">
      <w:numFmt w:val="decimal"/>
      <w:lvlText w:val=""/>
      <w:lvlJc w:val="left"/>
    </w:lvl>
    <w:lvl w:ilvl="6" w:tplc="B50079F2">
      <w:numFmt w:val="decimal"/>
      <w:lvlText w:val=""/>
      <w:lvlJc w:val="left"/>
    </w:lvl>
    <w:lvl w:ilvl="7" w:tplc="9F9A83FA">
      <w:numFmt w:val="decimal"/>
      <w:lvlText w:val=""/>
      <w:lvlJc w:val="left"/>
    </w:lvl>
    <w:lvl w:ilvl="8" w:tplc="71C4C908">
      <w:numFmt w:val="decimal"/>
      <w:lvlText w:val=""/>
      <w:lvlJc w:val="left"/>
    </w:lvl>
  </w:abstractNum>
  <w:abstractNum w:abstractNumId="102" w15:restartNumberingAfterBreak="0">
    <w:nsid w:val="50A21412"/>
    <w:multiLevelType w:val="hybridMultilevel"/>
    <w:tmpl w:val="64D846E6"/>
    <w:lvl w:ilvl="0" w:tplc="686214D6">
      <w:numFmt w:val="decimal"/>
      <w:lvlText w:val=""/>
      <w:lvlJc w:val="left"/>
    </w:lvl>
    <w:lvl w:ilvl="1" w:tplc="B57AC0D8">
      <w:start w:val="1"/>
      <w:numFmt w:val="bullet"/>
      <w:lvlText w:val=""/>
      <w:lvlJc w:val="left"/>
      <w:pPr>
        <w:ind w:left="1440" w:hanging="360"/>
      </w:pPr>
      <w:rPr>
        <w:rFonts w:ascii="Symbol" w:hAnsi="Symbol" w:hint="default"/>
      </w:rPr>
    </w:lvl>
    <w:lvl w:ilvl="2" w:tplc="977E3774">
      <w:numFmt w:val="decimal"/>
      <w:lvlText w:val=""/>
      <w:lvlJc w:val="left"/>
    </w:lvl>
    <w:lvl w:ilvl="3" w:tplc="DBAC0426">
      <w:numFmt w:val="decimal"/>
      <w:lvlText w:val=""/>
      <w:lvlJc w:val="left"/>
    </w:lvl>
    <w:lvl w:ilvl="4" w:tplc="9176DCAE">
      <w:numFmt w:val="decimal"/>
      <w:lvlText w:val=""/>
      <w:lvlJc w:val="left"/>
    </w:lvl>
    <w:lvl w:ilvl="5" w:tplc="93FE20CC">
      <w:numFmt w:val="decimal"/>
      <w:lvlText w:val=""/>
      <w:lvlJc w:val="left"/>
    </w:lvl>
    <w:lvl w:ilvl="6" w:tplc="B9128C08">
      <w:numFmt w:val="decimal"/>
      <w:lvlText w:val=""/>
      <w:lvlJc w:val="left"/>
    </w:lvl>
    <w:lvl w:ilvl="7" w:tplc="A14A3AFE">
      <w:numFmt w:val="decimal"/>
      <w:lvlText w:val=""/>
      <w:lvlJc w:val="left"/>
    </w:lvl>
    <w:lvl w:ilvl="8" w:tplc="7DE2DCD8">
      <w:numFmt w:val="decimal"/>
      <w:lvlText w:val=""/>
      <w:lvlJc w:val="left"/>
    </w:lvl>
  </w:abstractNum>
  <w:abstractNum w:abstractNumId="103" w15:restartNumberingAfterBreak="0">
    <w:nsid w:val="51073585"/>
    <w:multiLevelType w:val="hybridMultilevel"/>
    <w:tmpl w:val="D864349E"/>
    <w:lvl w:ilvl="0" w:tplc="F8321800">
      <w:start w:val="1"/>
      <w:numFmt w:val="bullet"/>
      <w:lvlText w:val=""/>
      <w:lvlJc w:val="left"/>
      <w:pPr>
        <w:ind w:left="720" w:hanging="360"/>
      </w:pPr>
      <w:rPr>
        <w:rFonts w:ascii="Symbol" w:hAnsi="Symbol" w:hint="default"/>
      </w:rPr>
    </w:lvl>
    <w:lvl w:ilvl="1" w:tplc="29F64C56">
      <w:numFmt w:val="decimal"/>
      <w:lvlText w:val=""/>
      <w:lvlJc w:val="left"/>
    </w:lvl>
    <w:lvl w:ilvl="2" w:tplc="E73689C0">
      <w:numFmt w:val="decimal"/>
      <w:lvlText w:val=""/>
      <w:lvlJc w:val="left"/>
    </w:lvl>
    <w:lvl w:ilvl="3" w:tplc="0E7ACB84">
      <w:numFmt w:val="decimal"/>
      <w:lvlText w:val=""/>
      <w:lvlJc w:val="left"/>
    </w:lvl>
    <w:lvl w:ilvl="4" w:tplc="00DEC6F4">
      <w:numFmt w:val="decimal"/>
      <w:lvlText w:val=""/>
      <w:lvlJc w:val="left"/>
    </w:lvl>
    <w:lvl w:ilvl="5" w:tplc="022A7F78">
      <w:numFmt w:val="decimal"/>
      <w:lvlText w:val=""/>
      <w:lvlJc w:val="left"/>
    </w:lvl>
    <w:lvl w:ilvl="6" w:tplc="A2528AF2">
      <w:numFmt w:val="decimal"/>
      <w:lvlText w:val=""/>
      <w:lvlJc w:val="left"/>
    </w:lvl>
    <w:lvl w:ilvl="7" w:tplc="D0EA4BF6">
      <w:numFmt w:val="decimal"/>
      <w:lvlText w:val=""/>
      <w:lvlJc w:val="left"/>
    </w:lvl>
    <w:lvl w:ilvl="8" w:tplc="A0B4C3C8">
      <w:numFmt w:val="decimal"/>
      <w:lvlText w:val=""/>
      <w:lvlJc w:val="left"/>
    </w:lvl>
  </w:abstractNum>
  <w:abstractNum w:abstractNumId="104" w15:restartNumberingAfterBreak="0">
    <w:nsid w:val="51224AB4"/>
    <w:multiLevelType w:val="hybridMultilevel"/>
    <w:tmpl w:val="61C6798E"/>
    <w:lvl w:ilvl="0" w:tplc="B4A0CF6E">
      <w:numFmt w:val="decimal"/>
      <w:lvlText w:val=""/>
      <w:lvlJc w:val="left"/>
    </w:lvl>
    <w:lvl w:ilvl="1" w:tplc="456211D4">
      <w:numFmt w:val="decimal"/>
      <w:lvlText w:val=""/>
      <w:lvlJc w:val="left"/>
    </w:lvl>
    <w:lvl w:ilvl="2" w:tplc="418AB1F6">
      <w:start w:val="1"/>
      <w:numFmt w:val="bullet"/>
      <w:lvlText w:val=""/>
      <w:lvlJc w:val="left"/>
      <w:pPr>
        <w:ind w:left="2160" w:hanging="360"/>
      </w:pPr>
      <w:rPr>
        <w:rFonts w:ascii="Symbol" w:hAnsi="Symbol" w:hint="default"/>
      </w:rPr>
    </w:lvl>
    <w:lvl w:ilvl="3" w:tplc="AD68E608">
      <w:numFmt w:val="decimal"/>
      <w:lvlText w:val=""/>
      <w:lvlJc w:val="left"/>
    </w:lvl>
    <w:lvl w:ilvl="4" w:tplc="50CAECC4">
      <w:numFmt w:val="decimal"/>
      <w:lvlText w:val=""/>
      <w:lvlJc w:val="left"/>
    </w:lvl>
    <w:lvl w:ilvl="5" w:tplc="D0BE9786">
      <w:numFmt w:val="decimal"/>
      <w:lvlText w:val=""/>
      <w:lvlJc w:val="left"/>
    </w:lvl>
    <w:lvl w:ilvl="6" w:tplc="8A9AA258">
      <w:numFmt w:val="decimal"/>
      <w:lvlText w:val=""/>
      <w:lvlJc w:val="left"/>
    </w:lvl>
    <w:lvl w:ilvl="7" w:tplc="90602D2A">
      <w:numFmt w:val="decimal"/>
      <w:lvlText w:val=""/>
      <w:lvlJc w:val="left"/>
    </w:lvl>
    <w:lvl w:ilvl="8" w:tplc="23168504">
      <w:numFmt w:val="decimal"/>
      <w:lvlText w:val=""/>
      <w:lvlJc w:val="left"/>
    </w:lvl>
  </w:abstractNum>
  <w:abstractNum w:abstractNumId="105" w15:restartNumberingAfterBreak="0">
    <w:nsid w:val="521A7910"/>
    <w:multiLevelType w:val="hybridMultilevel"/>
    <w:tmpl w:val="5E06922A"/>
    <w:lvl w:ilvl="0" w:tplc="EB9A141E">
      <w:start w:val="1"/>
      <w:numFmt w:val="bullet"/>
      <w:lvlText w:val=""/>
      <w:lvlJc w:val="left"/>
      <w:pPr>
        <w:ind w:left="720" w:hanging="360"/>
      </w:pPr>
      <w:rPr>
        <w:rFonts w:ascii="Symbol" w:hAnsi="Symbol" w:hint="default"/>
      </w:rPr>
    </w:lvl>
    <w:lvl w:ilvl="1" w:tplc="22A6B63E">
      <w:numFmt w:val="decimal"/>
      <w:lvlText w:val=""/>
      <w:lvlJc w:val="left"/>
    </w:lvl>
    <w:lvl w:ilvl="2" w:tplc="FF564D58">
      <w:numFmt w:val="decimal"/>
      <w:lvlText w:val=""/>
      <w:lvlJc w:val="left"/>
    </w:lvl>
    <w:lvl w:ilvl="3" w:tplc="85CEBDA6">
      <w:numFmt w:val="decimal"/>
      <w:lvlText w:val=""/>
      <w:lvlJc w:val="left"/>
    </w:lvl>
    <w:lvl w:ilvl="4" w:tplc="180260D2">
      <w:numFmt w:val="decimal"/>
      <w:lvlText w:val=""/>
      <w:lvlJc w:val="left"/>
    </w:lvl>
    <w:lvl w:ilvl="5" w:tplc="DABC1B0C">
      <w:numFmt w:val="decimal"/>
      <w:lvlText w:val=""/>
      <w:lvlJc w:val="left"/>
    </w:lvl>
    <w:lvl w:ilvl="6" w:tplc="03EA63CC">
      <w:numFmt w:val="decimal"/>
      <w:lvlText w:val=""/>
      <w:lvlJc w:val="left"/>
    </w:lvl>
    <w:lvl w:ilvl="7" w:tplc="0C78D882">
      <w:numFmt w:val="decimal"/>
      <w:lvlText w:val=""/>
      <w:lvlJc w:val="left"/>
    </w:lvl>
    <w:lvl w:ilvl="8" w:tplc="94E229B0">
      <w:numFmt w:val="decimal"/>
      <w:lvlText w:val=""/>
      <w:lvlJc w:val="left"/>
    </w:lvl>
  </w:abstractNum>
  <w:abstractNum w:abstractNumId="106" w15:restartNumberingAfterBreak="0">
    <w:nsid w:val="52752AC6"/>
    <w:multiLevelType w:val="hybridMultilevel"/>
    <w:tmpl w:val="5024D4A2"/>
    <w:lvl w:ilvl="0" w:tplc="05F26702">
      <w:start w:val="1"/>
      <w:numFmt w:val="bullet"/>
      <w:lvlText w:val=""/>
      <w:lvlJc w:val="left"/>
      <w:pPr>
        <w:ind w:left="720" w:hanging="360"/>
      </w:pPr>
      <w:rPr>
        <w:rFonts w:ascii="Symbol" w:hAnsi="Symbol" w:hint="default"/>
      </w:rPr>
    </w:lvl>
    <w:lvl w:ilvl="1" w:tplc="568806B4">
      <w:numFmt w:val="decimal"/>
      <w:lvlText w:val=""/>
      <w:lvlJc w:val="left"/>
    </w:lvl>
    <w:lvl w:ilvl="2" w:tplc="8834BA44">
      <w:numFmt w:val="decimal"/>
      <w:lvlText w:val=""/>
      <w:lvlJc w:val="left"/>
    </w:lvl>
    <w:lvl w:ilvl="3" w:tplc="63AE6140">
      <w:numFmt w:val="decimal"/>
      <w:lvlText w:val=""/>
      <w:lvlJc w:val="left"/>
    </w:lvl>
    <w:lvl w:ilvl="4" w:tplc="3AC06C0A">
      <w:numFmt w:val="decimal"/>
      <w:lvlText w:val=""/>
      <w:lvlJc w:val="left"/>
    </w:lvl>
    <w:lvl w:ilvl="5" w:tplc="4470D1B0">
      <w:numFmt w:val="decimal"/>
      <w:lvlText w:val=""/>
      <w:lvlJc w:val="left"/>
    </w:lvl>
    <w:lvl w:ilvl="6" w:tplc="EEEA4CEC">
      <w:numFmt w:val="decimal"/>
      <w:lvlText w:val=""/>
      <w:lvlJc w:val="left"/>
    </w:lvl>
    <w:lvl w:ilvl="7" w:tplc="53147EC6">
      <w:numFmt w:val="decimal"/>
      <w:lvlText w:val=""/>
      <w:lvlJc w:val="left"/>
    </w:lvl>
    <w:lvl w:ilvl="8" w:tplc="FE407462">
      <w:numFmt w:val="decimal"/>
      <w:lvlText w:val=""/>
      <w:lvlJc w:val="left"/>
    </w:lvl>
  </w:abstractNum>
  <w:abstractNum w:abstractNumId="107" w15:restartNumberingAfterBreak="0">
    <w:nsid w:val="52DC0C03"/>
    <w:multiLevelType w:val="hybridMultilevel"/>
    <w:tmpl w:val="1D6860F2"/>
    <w:lvl w:ilvl="0" w:tplc="957E6F94">
      <w:start w:val="1"/>
      <w:numFmt w:val="bullet"/>
      <w:lvlText w:val=""/>
      <w:lvlJc w:val="left"/>
      <w:pPr>
        <w:ind w:left="720" w:hanging="360"/>
      </w:pPr>
      <w:rPr>
        <w:rFonts w:ascii="Symbol" w:hAnsi="Symbol" w:hint="default"/>
      </w:rPr>
    </w:lvl>
    <w:lvl w:ilvl="1" w:tplc="FA5C5BA2">
      <w:numFmt w:val="decimal"/>
      <w:lvlText w:val=""/>
      <w:lvlJc w:val="left"/>
    </w:lvl>
    <w:lvl w:ilvl="2" w:tplc="CFA6884A">
      <w:numFmt w:val="decimal"/>
      <w:lvlText w:val=""/>
      <w:lvlJc w:val="left"/>
    </w:lvl>
    <w:lvl w:ilvl="3" w:tplc="242271E2">
      <w:numFmt w:val="decimal"/>
      <w:lvlText w:val=""/>
      <w:lvlJc w:val="left"/>
    </w:lvl>
    <w:lvl w:ilvl="4" w:tplc="836C4444">
      <w:numFmt w:val="decimal"/>
      <w:lvlText w:val=""/>
      <w:lvlJc w:val="left"/>
    </w:lvl>
    <w:lvl w:ilvl="5" w:tplc="30688998">
      <w:numFmt w:val="decimal"/>
      <w:lvlText w:val=""/>
      <w:lvlJc w:val="left"/>
    </w:lvl>
    <w:lvl w:ilvl="6" w:tplc="FAE6051C">
      <w:numFmt w:val="decimal"/>
      <w:lvlText w:val=""/>
      <w:lvlJc w:val="left"/>
    </w:lvl>
    <w:lvl w:ilvl="7" w:tplc="825A4470">
      <w:numFmt w:val="decimal"/>
      <w:lvlText w:val=""/>
      <w:lvlJc w:val="left"/>
    </w:lvl>
    <w:lvl w:ilvl="8" w:tplc="0D666430">
      <w:numFmt w:val="decimal"/>
      <w:lvlText w:val=""/>
      <w:lvlJc w:val="left"/>
    </w:lvl>
  </w:abstractNum>
  <w:abstractNum w:abstractNumId="108" w15:restartNumberingAfterBreak="0">
    <w:nsid w:val="54C83135"/>
    <w:multiLevelType w:val="hybridMultilevel"/>
    <w:tmpl w:val="0EDA09BC"/>
    <w:lvl w:ilvl="0" w:tplc="F3D4A56C">
      <w:numFmt w:val="decimal"/>
      <w:lvlText w:val=""/>
      <w:lvlJc w:val="left"/>
    </w:lvl>
    <w:lvl w:ilvl="1" w:tplc="BD42434C">
      <w:start w:val="1"/>
      <w:numFmt w:val="bullet"/>
      <w:lvlText w:val=""/>
      <w:lvlJc w:val="left"/>
      <w:pPr>
        <w:ind w:left="1440" w:hanging="360"/>
      </w:pPr>
      <w:rPr>
        <w:rFonts w:ascii="Symbol" w:hAnsi="Symbol" w:hint="default"/>
      </w:rPr>
    </w:lvl>
    <w:lvl w:ilvl="2" w:tplc="147AE0F6">
      <w:numFmt w:val="decimal"/>
      <w:lvlText w:val=""/>
      <w:lvlJc w:val="left"/>
    </w:lvl>
    <w:lvl w:ilvl="3" w:tplc="C57E0700">
      <w:numFmt w:val="decimal"/>
      <w:lvlText w:val=""/>
      <w:lvlJc w:val="left"/>
    </w:lvl>
    <w:lvl w:ilvl="4" w:tplc="FC3C3248">
      <w:numFmt w:val="decimal"/>
      <w:lvlText w:val=""/>
      <w:lvlJc w:val="left"/>
    </w:lvl>
    <w:lvl w:ilvl="5" w:tplc="58C28ECC">
      <w:numFmt w:val="decimal"/>
      <w:lvlText w:val=""/>
      <w:lvlJc w:val="left"/>
    </w:lvl>
    <w:lvl w:ilvl="6" w:tplc="A9523BD0">
      <w:numFmt w:val="decimal"/>
      <w:lvlText w:val=""/>
      <w:lvlJc w:val="left"/>
    </w:lvl>
    <w:lvl w:ilvl="7" w:tplc="18AA76C2">
      <w:numFmt w:val="decimal"/>
      <w:lvlText w:val=""/>
      <w:lvlJc w:val="left"/>
    </w:lvl>
    <w:lvl w:ilvl="8" w:tplc="86D65D5C">
      <w:numFmt w:val="decimal"/>
      <w:lvlText w:val=""/>
      <w:lvlJc w:val="left"/>
    </w:lvl>
  </w:abstractNum>
  <w:abstractNum w:abstractNumId="109" w15:restartNumberingAfterBreak="0">
    <w:nsid w:val="55FD168A"/>
    <w:multiLevelType w:val="hybridMultilevel"/>
    <w:tmpl w:val="CD3CEDC8"/>
    <w:lvl w:ilvl="0" w:tplc="ACF0E83C">
      <w:start w:val="1"/>
      <w:numFmt w:val="bullet"/>
      <w:lvlText w:val=""/>
      <w:lvlJc w:val="left"/>
      <w:pPr>
        <w:ind w:left="720" w:hanging="360"/>
      </w:pPr>
      <w:rPr>
        <w:rFonts w:ascii="Symbol" w:hAnsi="Symbol" w:hint="default"/>
      </w:rPr>
    </w:lvl>
    <w:lvl w:ilvl="1" w:tplc="086C7BEE">
      <w:numFmt w:val="decimal"/>
      <w:lvlText w:val=""/>
      <w:lvlJc w:val="left"/>
    </w:lvl>
    <w:lvl w:ilvl="2" w:tplc="EC92545E">
      <w:numFmt w:val="decimal"/>
      <w:lvlText w:val=""/>
      <w:lvlJc w:val="left"/>
    </w:lvl>
    <w:lvl w:ilvl="3" w:tplc="EB9AFA4E">
      <w:numFmt w:val="decimal"/>
      <w:lvlText w:val=""/>
      <w:lvlJc w:val="left"/>
    </w:lvl>
    <w:lvl w:ilvl="4" w:tplc="1E1C57BC">
      <w:numFmt w:val="decimal"/>
      <w:lvlText w:val=""/>
      <w:lvlJc w:val="left"/>
    </w:lvl>
    <w:lvl w:ilvl="5" w:tplc="60EA5C56">
      <w:numFmt w:val="decimal"/>
      <w:lvlText w:val=""/>
      <w:lvlJc w:val="left"/>
    </w:lvl>
    <w:lvl w:ilvl="6" w:tplc="C3A400FC">
      <w:numFmt w:val="decimal"/>
      <w:lvlText w:val=""/>
      <w:lvlJc w:val="left"/>
    </w:lvl>
    <w:lvl w:ilvl="7" w:tplc="0BA8A45E">
      <w:numFmt w:val="decimal"/>
      <w:lvlText w:val=""/>
      <w:lvlJc w:val="left"/>
    </w:lvl>
    <w:lvl w:ilvl="8" w:tplc="462C9284">
      <w:numFmt w:val="decimal"/>
      <w:lvlText w:val=""/>
      <w:lvlJc w:val="left"/>
    </w:lvl>
  </w:abstractNum>
  <w:abstractNum w:abstractNumId="110" w15:restartNumberingAfterBreak="0">
    <w:nsid w:val="55FE32C0"/>
    <w:multiLevelType w:val="hybridMultilevel"/>
    <w:tmpl w:val="3A3A19A0"/>
    <w:lvl w:ilvl="0" w:tplc="5B9ABEAE">
      <w:start w:val="1"/>
      <w:numFmt w:val="bullet"/>
      <w:lvlText w:val=""/>
      <w:lvlJc w:val="left"/>
      <w:pPr>
        <w:ind w:left="720" w:hanging="360"/>
      </w:pPr>
      <w:rPr>
        <w:rFonts w:ascii="Symbol" w:hAnsi="Symbol" w:hint="default"/>
      </w:rPr>
    </w:lvl>
    <w:lvl w:ilvl="1" w:tplc="D1CCFE6C">
      <w:numFmt w:val="decimal"/>
      <w:lvlText w:val=""/>
      <w:lvlJc w:val="left"/>
    </w:lvl>
    <w:lvl w:ilvl="2" w:tplc="32E6120C">
      <w:numFmt w:val="decimal"/>
      <w:lvlText w:val=""/>
      <w:lvlJc w:val="left"/>
    </w:lvl>
    <w:lvl w:ilvl="3" w:tplc="D5A8076E">
      <w:numFmt w:val="decimal"/>
      <w:lvlText w:val=""/>
      <w:lvlJc w:val="left"/>
    </w:lvl>
    <w:lvl w:ilvl="4" w:tplc="8018A5A0">
      <w:numFmt w:val="decimal"/>
      <w:lvlText w:val=""/>
      <w:lvlJc w:val="left"/>
    </w:lvl>
    <w:lvl w:ilvl="5" w:tplc="63FE600C">
      <w:numFmt w:val="decimal"/>
      <w:lvlText w:val=""/>
      <w:lvlJc w:val="left"/>
    </w:lvl>
    <w:lvl w:ilvl="6" w:tplc="070CAFCC">
      <w:numFmt w:val="decimal"/>
      <w:lvlText w:val=""/>
      <w:lvlJc w:val="left"/>
    </w:lvl>
    <w:lvl w:ilvl="7" w:tplc="95149E38">
      <w:numFmt w:val="decimal"/>
      <w:lvlText w:val=""/>
      <w:lvlJc w:val="left"/>
    </w:lvl>
    <w:lvl w:ilvl="8" w:tplc="50EE3950">
      <w:numFmt w:val="decimal"/>
      <w:lvlText w:val=""/>
      <w:lvlJc w:val="left"/>
    </w:lvl>
  </w:abstractNum>
  <w:abstractNum w:abstractNumId="111" w15:restartNumberingAfterBreak="0">
    <w:nsid w:val="563334F4"/>
    <w:multiLevelType w:val="hybridMultilevel"/>
    <w:tmpl w:val="8674AC9E"/>
    <w:lvl w:ilvl="0" w:tplc="DC6E2CBC">
      <w:start w:val="1"/>
      <w:numFmt w:val="bullet"/>
      <w:lvlText w:val=""/>
      <w:lvlJc w:val="left"/>
      <w:pPr>
        <w:ind w:left="720" w:hanging="360"/>
      </w:pPr>
      <w:rPr>
        <w:rFonts w:ascii="Symbol" w:hAnsi="Symbol" w:hint="default"/>
      </w:rPr>
    </w:lvl>
    <w:lvl w:ilvl="1" w:tplc="B5A4C610">
      <w:numFmt w:val="decimal"/>
      <w:lvlText w:val=""/>
      <w:lvlJc w:val="left"/>
    </w:lvl>
    <w:lvl w:ilvl="2" w:tplc="CA245D46">
      <w:numFmt w:val="decimal"/>
      <w:lvlText w:val=""/>
      <w:lvlJc w:val="left"/>
    </w:lvl>
    <w:lvl w:ilvl="3" w:tplc="A63CD300">
      <w:numFmt w:val="decimal"/>
      <w:lvlText w:val=""/>
      <w:lvlJc w:val="left"/>
    </w:lvl>
    <w:lvl w:ilvl="4" w:tplc="5DA048F4">
      <w:numFmt w:val="decimal"/>
      <w:lvlText w:val=""/>
      <w:lvlJc w:val="left"/>
    </w:lvl>
    <w:lvl w:ilvl="5" w:tplc="12D4B682">
      <w:numFmt w:val="decimal"/>
      <w:lvlText w:val=""/>
      <w:lvlJc w:val="left"/>
    </w:lvl>
    <w:lvl w:ilvl="6" w:tplc="12CA3D52">
      <w:numFmt w:val="decimal"/>
      <w:lvlText w:val=""/>
      <w:lvlJc w:val="left"/>
    </w:lvl>
    <w:lvl w:ilvl="7" w:tplc="ECF2AA7E">
      <w:numFmt w:val="decimal"/>
      <w:lvlText w:val=""/>
      <w:lvlJc w:val="left"/>
    </w:lvl>
    <w:lvl w:ilvl="8" w:tplc="2E1089E6">
      <w:numFmt w:val="decimal"/>
      <w:lvlText w:val=""/>
      <w:lvlJc w:val="left"/>
    </w:lvl>
  </w:abstractNum>
  <w:abstractNum w:abstractNumId="112" w15:restartNumberingAfterBreak="0">
    <w:nsid w:val="56E02513"/>
    <w:multiLevelType w:val="hybridMultilevel"/>
    <w:tmpl w:val="205CE858"/>
    <w:lvl w:ilvl="0" w:tplc="299E11DC">
      <w:start w:val="1"/>
      <w:numFmt w:val="bullet"/>
      <w:lvlText w:val=""/>
      <w:lvlJc w:val="left"/>
      <w:pPr>
        <w:ind w:left="720" w:hanging="360"/>
      </w:pPr>
      <w:rPr>
        <w:rFonts w:ascii="Symbol" w:hAnsi="Symbol" w:hint="default"/>
      </w:rPr>
    </w:lvl>
    <w:lvl w:ilvl="1" w:tplc="73CCC5A2">
      <w:numFmt w:val="decimal"/>
      <w:lvlText w:val=""/>
      <w:lvlJc w:val="left"/>
    </w:lvl>
    <w:lvl w:ilvl="2" w:tplc="8B2EE77A">
      <w:numFmt w:val="decimal"/>
      <w:lvlText w:val=""/>
      <w:lvlJc w:val="left"/>
    </w:lvl>
    <w:lvl w:ilvl="3" w:tplc="B70A7D3E">
      <w:numFmt w:val="decimal"/>
      <w:lvlText w:val=""/>
      <w:lvlJc w:val="left"/>
    </w:lvl>
    <w:lvl w:ilvl="4" w:tplc="3696AB5E">
      <w:numFmt w:val="decimal"/>
      <w:lvlText w:val=""/>
      <w:lvlJc w:val="left"/>
    </w:lvl>
    <w:lvl w:ilvl="5" w:tplc="D46AA6E6">
      <w:numFmt w:val="decimal"/>
      <w:lvlText w:val=""/>
      <w:lvlJc w:val="left"/>
    </w:lvl>
    <w:lvl w:ilvl="6" w:tplc="5BDA4520">
      <w:numFmt w:val="decimal"/>
      <w:lvlText w:val=""/>
      <w:lvlJc w:val="left"/>
    </w:lvl>
    <w:lvl w:ilvl="7" w:tplc="44888F6C">
      <w:numFmt w:val="decimal"/>
      <w:lvlText w:val=""/>
      <w:lvlJc w:val="left"/>
    </w:lvl>
    <w:lvl w:ilvl="8" w:tplc="9118DC60">
      <w:numFmt w:val="decimal"/>
      <w:lvlText w:val=""/>
      <w:lvlJc w:val="left"/>
    </w:lvl>
  </w:abstractNum>
  <w:abstractNum w:abstractNumId="113" w15:restartNumberingAfterBreak="0">
    <w:nsid w:val="57A04EA0"/>
    <w:multiLevelType w:val="hybridMultilevel"/>
    <w:tmpl w:val="1722E4AC"/>
    <w:lvl w:ilvl="0" w:tplc="5330E540">
      <w:start w:val="1"/>
      <w:numFmt w:val="bullet"/>
      <w:lvlText w:val=""/>
      <w:lvlJc w:val="left"/>
      <w:pPr>
        <w:ind w:left="720" w:hanging="360"/>
      </w:pPr>
      <w:rPr>
        <w:rFonts w:ascii="Symbol" w:hAnsi="Symbol" w:hint="default"/>
      </w:rPr>
    </w:lvl>
    <w:lvl w:ilvl="1" w:tplc="63EEFE5A">
      <w:numFmt w:val="decimal"/>
      <w:lvlText w:val=""/>
      <w:lvlJc w:val="left"/>
    </w:lvl>
    <w:lvl w:ilvl="2" w:tplc="9048A796">
      <w:numFmt w:val="decimal"/>
      <w:lvlText w:val=""/>
      <w:lvlJc w:val="left"/>
    </w:lvl>
    <w:lvl w:ilvl="3" w:tplc="93302990">
      <w:numFmt w:val="decimal"/>
      <w:lvlText w:val=""/>
      <w:lvlJc w:val="left"/>
    </w:lvl>
    <w:lvl w:ilvl="4" w:tplc="FCB40C40">
      <w:numFmt w:val="decimal"/>
      <w:lvlText w:val=""/>
      <w:lvlJc w:val="left"/>
    </w:lvl>
    <w:lvl w:ilvl="5" w:tplc="6E5AF178">
      <w:numFmt w:val="decimal"/>
      <w:lvlText w:val=""/>
      <w:lvlJc w:val="left"/>
    </w:lvl>
    <w:lvl w:ilvl="6" w:tplc="0A72067A">
      <w:numFmt w:val="decimal"/>
      <w:lvlText w:val=""/>
      <w:lvlJc w:val="left"/>
    </w:lvl>
    <w:lvl w:ilvl="7" w:tplc="D6B0BC22">
      <w:numFmt w:val="decimal"/>
      <w:lvlText w:val=""/>
      <w:lvlJc w:val="left"/>
    </w:lvl>
    <w:lvl w:ilvl="8" w:tplc="0E68296E">
      <w:numFmt w:val="decimal"/>
      <w:lvlText w:val=""/>
      <w:lvlJc w:val="left"/>
    </w:lvl>
  </w:abstractNum>
  <w:abstractNum w:abstractNumId="114" w15:restartNumberingAfterBreak="0">
    <w:nsid w:val="57DE1562"/>
    <w:multiLevelType w:val="hybridMultilevel"/>
    <w:tmpl w:val="0D6424BE"/>
    <w:lvl w:ilvl="0" w:tplc="107482D6">
      <w:start w:val="1"/>
      <w:numFmt w:val="bullet"/>
      <w:lvlText w:val=""/>
      <w:lvlJc w:val="left"/>
      <w:pPr>
        <w:ind w:left="720" w:hanging="360"/>
      </w:pPr>
      <w:rPr>
        <w:rFonts w:ascii="Symbol" w:hAnsi="Symbol" w:hint="default"/>
      </w:rPr>
    </w:lvl>
    <w:lvl w:ilvl="1" w:tplc="B0DC88D0">
      <w:numFmt w:val="decimal"/>
      <w:lvlText w:val=""/>
      <w:lvlJc w:val="left"/>
    </w:lvl>
    <w:lvl w:ilvl="2" w:tplc="36A82048">
      <w:numFmt w:val="decimal"/>
      <w:lvlText w:val=""/>
      <w:lvlJc w:val="left"/>
    </w:lvl>
    <w:lvl w:ilvl="3" w:tplc="CA8E6566">
      <w:numFmt w:val="decimal"/>
      <w:lvlText w:val=""/>
      <w:lvlJc w:val="left"/>
    </w:lvl>
    <w:lvl w:ilvl="4" w:tplc="6EC631BE">
      <w:numFmt w:val="decimal"/>
      <w:lvlText w:val=""/>
      <w:lvlJc w:val="left"/>
    </w:lvl>
    <w:lvl w:ilvl="5" w:tplc="8EB6491C">
      <w:numFmt w:val="decimal"/>
      <w:lvlText w:val=""/>
      <w:lvlJc w:val="left"/>
    </w:lvl>
    <w:lvl w:ilvl="6" w:tplc="127EDFD0">
      <w:numFmt w:val="decimal"/>
      <w:lvlText w:val=""/>
      <w:lvlJc w:val="left"/>
    </w:lvl>
    <w:lvl w:ilvl="7" w:tplc="DDB2B7B6">
      <w:numFmt w:val="decimal"/>
      <w:lvlText w:val=""/>
      <w:lvlJc w:val="left"/>
    </w:lvl>
    <w:lvl w:ilvl="8" w:tplc="4B42B68E">
      <w:numFmt w:val="decimal"/>
      <w:lvlText w:val=""/>
      <w:lvlJc w:val="left"/>
    </w:lvl>
  </w:abstractNum>
  <w:abstractNum w:abstractNumId="115" w15:restartNumberingAfterBreak="0">
    <w:nsid w:val="57E545F8"/>
    <w:multiLevelType w:val="hybridMultilevel"/>
    <w:tmpl w:val="20826B76"/>
    <w:lvl w:ilvl="0" w:tplc="F36C09A0">
      <w:start w:val="1"/>
      <w:numFmt w:val="bullet"/>
      <w:lvlText w:val=""/>
      <w:lvlJc w:val="left"/>
      <w:pPr>
        <w:ind w:left="720" w:hanging="360"/>
      </w:pPr>
      <w:rPr>
        <w:rFonts w:ascii="Symbol" w:hAnsi="Symbol" w:hint="default"/>
      </w:rPr>
    </w:lvl>
    <w:lvl w:ilvl="1" w:tplc="7A7ECA7A">
      <w:numFmt w:val="decimal"/>
      <w:lvlText w:val=""/>
      <w:lvlJc w:val="left"/>
    </w:lvl>
    <w:lvl w:ilvl="2" w:tplc="3642D4D4">
      <w:numFmt w:val="decimal"/>
      <w:lvlText w:val=""/>
      <w:lvlJc w:val="left"/>
    </w:lvl>
    <w:lvl w:ilvl="3" w:tplc="5B986BCE">
      <w:numFmt w:val="decimal"/>
      <w:lvlText w:val=""/>
      <w:lvlJc w:val="left"/>
    </w:lvl>
    <w:lvl w:ilvl="4" w:tplc="5C221C94">
      <w:numFmt w:val="decimal"/>
      <w:lvlText w:val=""/>
      <w:lvlJc w:val="left"/>
    </w:lvl>
    <w:lvl w:ilvl="5" w:tplc="E0DE3416">
      <w:numFmt w:val="decimal"/>
      <w:lvlText w:val=""/>
      <w:lvlJc w:val="left"/>
    </w:lvl>
    <w:lvl w:ilvl="6" w:tplc="8B34B1A2">
      <w:numFmt w:val="decimal"/>
      <w:lvlText w:val=""/>
      <w:lvlJc w:val="left"/>
    </w:lvl>
    <w:lvl w:ilvl="7" w:tplc="3E6E8FC6">
      <w:numFmt w:val="decimal"/>
      <w:lvlText w:val=""/>
      <w:lvlJc w:val="left"/>
    </w:lvl>
    <w:lvl w:ilvl="8" w:tplc="23B430CC">
      <w:numFmt w:val="decimal"/>
      <w:lvlText w:val=""/>
      <w:lvlJc w:val="left"/>
    </w:lvl>
  </w:abstractNum>
  <w:abstractNum w:abstractNumId="116" w15:restartNumberingAfterBreak="0">
    <w:nsid w:val="5AFB0C97"/>
    <w:multiLevelType w:val="hybridMultilevel"/>
    <w:tmpl w:val="514E81E4"/>
    <w:lvl w:ilvl="0" w:tplc="9BF81716">
      <w:start w:val="1"/>
      <w:numFmt w:val="bullet"/>
      <w:lvlText w:val=""/>
      <w:lvlJc w:val="left"/>
      <w:pPr>
        <w:ind w:left="720" w:hanging="360"/>
      </w:pPr>
      <w:rPr>
        <w:rFonts w:ascii="Symbol" w:hAnsi="Symbol" w:hint="default"/>
      </w:rPr>
    </w:lvl>
    <w:lvl w:ilvl="1" w:tplc="EDFA2B5C">
      <w:numFmt w:val="decimal"/>
      <w:lvlText w:val=""/>
      <w:lvlJc w:val="left"/>
    </w:lvl>
    <w:lvl w:ilvl="2" w:tplc="E7C8A154">
      <w:numFmt w:val="decimal"/>
      <w:lvlText w:val=""/>
      <w:lvlJc w:val="left"/>
    </w:lvl>
    <w:lvl w:ilvl="3" w:tplc="8F0A1A46">
      <w:numFmt w:val="decimal"/>
      <w:lvlText w:val=""/>
      <w:lvlJc w:val="left"/>
    </w:lvl>
    <w:lvl w:ilvl="4" w:tplc="417A78F4">
      <w:numFmt w:val="decimal"/>
      <w:lvlText w:val=""/>
      <w:lvlJc w:val="left"/>
    </w:lvl>
    <w:lvl w:ilvl="5" w:tplc="A1C0E186">
      <w:numFmt w:val="decimal"/>
      <w:lvlText w:val=""/>
      <w:lvlJc w:val="left"/>
    </w:lvl>
    <w:lvl w:ilvl="6" w:tplc="72E65FFE">
      <w:numFmt w:val="decimal"/>
      <w:lvlText w:val=""/>
      <w:lvlJc w:val="left"/>
    </w:lvl>
    <w:lvl w:ilvl="7" w:tplc="F87A217A">
      <w:numFmt w:val="decimal"/>
      <w:lvlText w:val=""/>
      <w:lvlJc w:val="left"/>
    </w:lvl>
    <w:lvl w:ilvl="8" w:tplc="950A26FE">
      <w:numFmt w:val="decimal"/>
      <w:lvlText w:val=""/>
      <w:lvlJc w:val="left"/>
    </w:lvl>
  </w:abstractNum>
  <w:abstractNum w:abstractNumId="117" w15:restartNumberingAfterBreak="0">
    <w:nsid w:val="5CA86C67"/>
    <w:multiLevelType w:val="hybridMultilevel"/>
    <w:tmpl w:val="F7423A64"/>
    <w:lvl w:ilvl="0" w:tplc="6246AC3C">
      <w:start w:val="1"/>
      <w:numFmt w:val="bullet"/>
      <w:lvlText w:val=""/>
      <w:lvlJc w:val="left"/>
      <w:pPr>
        <w:ind w:left="720" w:hanging="360"/>
      </w:pPr>
      <w:rPr>
        <w:rFonts w:ascii="Symbol" w:hAnsi="Symbol" w:hint="default"/>
      </w:rPr>
    </w:lvl>
    <w:lvl w:ilvl="1" w:tplc="E416A688">
      <w:numFmt w:val="decimal"/>
      <w:lvlText w:val=""/>
      <w:lvlJc w:val="left"/>
    </w:lvl>
    <w:lvl w:ilvl="2" w:tplc="5142E45E">
      <w:numFmt w:val="decimal"/>
      <w:lvlText w:val=""/>
      <w:lvlJc w:val="left"/>
    </w:lvl>
    <w:lvl w:ilvl="3" w:tplc="99FAAC82">
      <w:numFmt w:val="decimal"/>
      <w:lvlText w:val=""/>
      <w:lvlJc w:val="left"/>
    </w:lvl>
    <w:lvl w:ilvl="4" w:tplc="8BDE4516">
      <w:numFmt w:val="decimal"/>
      <w:lvlText w:val=""/>
      <w:lvlJc w:val="left"/>
    </w:lvl>
    <w:lvl w:ilvl="5" w:tplc="BB46EA56">
      <w:numFmt w:val="decimal"/>
      <w:lvlText w:val=""/>
      <w:lvlJc w:val="left"/>
    </w:lvl>
    <w:lvl w:ilvl="6" w:tplc="A79E080A">
      <w:numFmt w:val="decimal"/>
      <w:lvlText w:val=""/>
      <w:lvlJc w:val="left"/>
    </w:lvl>
    <w:lvl w:ilvl="7" w:tplc="EB0CB31E">
      <w:numFmt w:val="decimal"/>
      <w:lvlText w:val=""/>
      <w:lvlJc w:val="left"/>
    </w:lvl>
    <w:lvl w:ilvl="8" w:tplc="2B56CBF0">
      <w:numFmt w:val="decimal"/>
      <w:lvlText w:val=""/>
      <w:lvlJc w:val="left"/>
    </w:lvl>
  </w:abstractNum>
  <w:abstractNum w:abstractNumId="118" w15:restartNumberingAfterBreak="0">
    <w:nsid w:val="5F3248F9"/>
    <w:multiLevelType w:val="hybridMultilevel"/>
    <w:tmpl w:val="796CAB3E"/>
    <w:lvl w:ilvl="0" w:tplc="08AAB220">
      <w:start w:val="1"/>
      <w:numFmt w:val="bullet"/>
      <w:lvlText w:val=""/>
      <w:lvlJc w:val="left"/>
      <w:pPr>
        <w:ind w:left="720" w:hanging="360"/>
      </w:pPr>
      <w:rPr>
        <w:rFonts w:ascii="Symbol" w:hAnsi="Symbol" w:hint="default"/>
      </w:rPr>
    </w:lvl>
    <w:lvl w:ilvl="1" w:tplc="032E396E">
      <w:numFmt w:val="decimal"/>
      <w:lvlText w:val=""/>
      <w:lvlJc w:val="left"/>
    </w:lvl>
    <w:lvl w:ilvl="2" w:tplc="8F5401B8">
      <w:numFmt w:val="decimal"/>
      <w:lvlText w:val=""/>
      <w:lvlJc w:val="left"/>
    </w:lvl>
    <w:lvl w:ilvl="3" w:tplc="272AF932">
      <w:numFmt w:val="decimal"/>
      <w:lvlText w:val=""/>
      <w:lvlJc w:val="left"/>
    </w:lvl>
    <w:lvl w:ilvl="4" w:tplc="9CA60750">
      <w:numFmt w:val="decimal"/>
      <w:lvlText w:val=""/>
      <w:lvlJc w:val="left"/>
    </w:lvl>
    <w:lvl w:ilvl="5" w:tplc="F9A837B4">
      <w:numFmt w:val="decimal"/>
      <w:lvlText w:val=""/>
      <w:lvlJc w:val="left"/>
    </w:lvl>
    <w:lvl w:ilvl="6" w:tplc="6E46F54A">
      <w:numFmt w:val="decimal"/>
      <w:lvlText w:val=""/>
      <w:lvlJc w:val="left"/>
    </w:lvl>
    <w:lvl w:ilvl="7" w:tplc="CE587F18">
      <w:numFmt w:val="decimal"/>
      <w:lvlText w:val=""/>
      <w:lvlJc w:val="left"/>
    </w:lvl>
    <w:lvl w:ilvl="8" w:tplc="51E4120A">
      <w:numFmt w:val="decimal"/>
      <w:lvlText w:val=""/>
      <w:lvlJc w:val="left"/>
    </w:lvl>
  </w:abstractNum>
  <w:abstractNum w:abstractNumId="119" w15:restartNumberingAfterBreak="0">
    <w:nsid w:val="6039282A"/>
    <w:multiLevelType w:val="hybridMultilevel"/>
    <w:tmpl w:val="2B5823C4"/>
    <w:lvl w:ilvl="0" w:tplc="64AA2A8A">
      <w:start w:val="1"/>
      <w:numFmt w:val="bullet"/>
      <w:lvlText w:val=""/>
      <w:lvlJc w:val="left"/>
      <w:pPr>
        <w:ind w:left="720" w:hanging="360"/>
      </w:pPr>
      <w:rPr>
        <w:rFonts w:ascii="Symbol" w:hAnsi="Symbol" w:hint="default"/>
      </w:rPr>
    </w:lvl>
    <w:lvl w:ilvl="1" w:tplc="79CC067E">
      <w:numFmt w:val="decimal"/>
      <w:lvlText w:val=""/>
      <w:lvlJc w:val="left"/>
    </w:lvl>
    <w:lvl w:ilvl="2" w:tplc="69CEA100">
      <w:numFmt w:val="decimal"/>
      <w:lvlText w:val=""/>
      <w:lvlJc w:val="left"/>
    </w:lvl>
    <w:lvl w:ilvl="3" w:tplc="FB5A716A">
      <w:numFmt w:val="decimal"/>
      <w:lvlText w:val=""/>
      <w:lvlJc w:val="left"/>
    </w:lvl>
    <w:lvl w:ilvl="4" w:tplc="85AE0BDA">
      <w:numFmt w:val="decimal"/>
      <w:lvlText w:val=""/>
      <w:lvlJc w:val="left"/>
    </w:lvl>
    <w:lvl w:ilvl="5" w:tplc="2C9269FC">
      <w:numFmt w:val="decimal"/>
      <w:lvlText w:val=""/>
      <w:lvlJc w:val="left"/>
    </w:lvl>
    <w:lvl w:ilvl="6" w:tplc="6CAA1780">
      <w:numFmt w:val="decimal"/>
      <w:lvlText w:val=""/>
      <w:lvlJc w:val="left"/>
    </w:lvl>
    <w:lvl w:ilvl="7" w:tplc="00308450">
      <w:numFmt w:val="decimal"/>
      <w:lvlText w:val=""/>
      <w:lvlJc w:val="left"/>
    </w:lvl>
    <w:lvl w:ilvl="8" w:tplc="6D26ACD8">
      <w:numFmt w:val="decimal"/>
      <w:lvlText w:val=""/>
      <w:lvlJc w:val="left"/>
    </w:lvl>
  </w:abstractNum>
  <w:abstractNum w:abstractNumId="120" w15:restartNumberingAfterBreak="0">
    <w:nsid w:val="610E248D"/>
    <w:multiLevelType w:val="hybridMultilevel"/>
    <w:tmpl w:val="BCC42878"/>
    <w:lvl w:ilvl="0" w:tplc="FA46EAB2">
      <w:start w:val="1"/>
      <w:numFmt w:val="bullet"/>
      <w:lvlText w:val=""/>
      <w:lvlJc w:val="left"/>
      <w:pPr>
        <w:ind w:left="720" w:hanging="360"/>
      </w:pPr>
      <w:rPr>
        <w:rFonts w:ascii="Symbol" w:hAnsi="Symbol" w:hint="default"/>
      </w:rPr>
    </w:lvl>
    <w:lvl w:ilvl="1" w:tplc="3BD25644">
      <w:numFmt w:val="decimal"/>
      <w:lvlText w:val=""/>
      <w:lvlJc w:val="left"/>
    </w:lvl>
    <w:lvl w:ilvl="2" w:tplc="F6B89BDE">
      <w:numFmt w:val="decimal"/>
      <w:lvlText w:val=""/>
      <w:lvlJc w:val="left"/>
    </w:lvl>
    <w:lvl w:ilvl="3" w:tplc="40682E40">
      <w:numFmt w:val="decimal"/>
      <w:lvlText w:val=""/>
      <w:lvlJc w:val="left"/>
    </w:lvl>
    <w:lvl w:ilvl="4" w:tplc="B6F6B1D8">
      <w:numFmt w:val="decimal"/>
      <w:lvlText w:val=""/>
      <w:lvlJc w:val="left"/>
    </w:lvl>
    <w:lvl w:ilvl="5" w:tplc="1EF02A7A">
      <w:numFmt w:val="decimal"/>
      <w:lvlText w:val=""/>
      <w:lvlJc w:val="left"/>
    </w:lvl>
    <w:lvl w:ilvl="6" w:tplc="187EE33E">
      <w:numFmt w:val="decimal"/>
      <w:lvlText w:val=""/>
      <w:lvlJc w:val="left"/>
    </w:lvl>
    <w:lvl w:ilvl="7" w:tplc="6D249BE2">
      <w:numFmt w:val="decimal"/>
      <w:lvlText w:val=""/>
      <w:lvlJc w:val="left"/>
    </w:lvl>
    <w:lvl w:ilvl="8" w:tplc="B8401F28">
      <w:numFmt w:val="decimal"/>
      <w:lvlText w:val=""/>
      <w:lvlJc w:val="left"/>
    </w:lvl>
  </w:abstractNum>
  <w:abstractNum w:abstractNumId="121" w15:restartNumberingAfterBreak="0">
    <w:nsid w:val="61ED0E2D"/>
    <w:multiLevelType w:val="hybridMultilevel"/>
    <w:tmpl w:val="E9343098"/>
    <w:lvl w:ilvl="0" w:tplc="87B82B1E">
      <w:start w:val="1"/>
      <w:numFmt w:val="bullet"/>
      <w:lvlText w:val=""/>
      <w:lvlJc w:val="left"/>
      <w:pPr>
        <w:ind w:left="720" w:hanging="360"/>
      </w:pPr>
      <w:rPr>
        <w:rFonts w:ascii="Symbol" w:hAnsi="Symbol" w:hint="default"/>
      </w:rPr>
    </w:lvl>
    <w:lvl w:ilvl="1" w:tplc="A1C22BD4">
      <w:numFmt w:val="decimal"/>
      <w:lvlText w:val=""/>
      <w:lvlJc w:val="left"/>
    </w:lvl>
    <w:lvl w:ilvl="2" w:tplc="D2360310">
      <w:numFmt w:val="decimal"/>
      <w:lvlText w:val=""/>
      <w:lvlJc w:val="left"/>
    </w:lvl>
    <w:lvl w:ilvl="3" w:tplc="DD3CD20E">
      <w:numFmt w:val="decimal"/>
      <w:lvlText w:val=""/>
      <w:lvlJc w:val="left"/>
    </w:lvl>
    <w:lvl w:ilvl="4" w:tplc="1DF23886">
      <w:numFmt w:val="decimal"/>
      <w:lvlText w:val=""/>
      <w:lvlJc w:val="left"/>
    </w:lvl>
    <w:lvl w:ilvl="5" w:tplc="E1BCA416">
      <w:numFmt w:val="decimal"/>
      <w:lvlText w:val=""/>
      <w:lvlJc w:val="left"/>
    </w:lvl>
    <w:lvl w:ilvl="6" w:tplc="8D96492C">
      <w:numFmt w:val="decimal"/>
      <w:lvlText w:val=""/>
      <w:lvlJc w:val="left"/>
    </w:lvl>
    <w:lvl w:ilvl="7" w:tplc="9564C054">
      <w:numFmt w:val="decimal"/>
      <w:lvlText w:val=""/>
      <w:lvlJc w:val="left"/>
    </w:lvl>
    <w:lvl w:ilvl="8" w:tplc="D0F4BA9C">
      <w:numFmt w:val="decimal"/>
      <w:lvlText w:val=""/>
      <w:lvlJc w:val="left"/>
    </w:lvl>
  </w:abstractNum>
  <w:abstractNum w:abstractNumId="122" w15:restartNumberingAfterBreak="0">
    <w:nsid w:val="655D62B9"/>
    <w:multiLevelType w:val="hybridMultilevel"/>
    <w:tmpl w:val="47EEC1AA"/>
    <w:lvl w:ilvl="0" w:tplc="125EEFD4">
      <w:start w:val="1"/>
      <w:numFmt w:val="bullet"/>
      <w:lvlText w:val=""/>
      <w:lvlJc w:val="left"/>
      <w:pPr>
        <w:ind w:left="720" w:hanging="360"/>
      </w:pPr>
      <w:rPr>
        <w:rFonts w:ascii="Symbol" w:hAnsi="Symbol" w:hint="default"/>
      </w:rPr>
    </w:lvl>
    <w:lvl w:ilvl="1" w:tplc="230CECC0">
      <w:numFmt w:val="decimal"/>
      <w:lvlText w:val=""/>
      <w:lvlJc w:val="left"/>
    </w:lvl>
    <w:lvl w:ilvl="2" w:tplc="112AF6CE">
      <w:numFmt w:val="decimal"/>
      <w:lvlText w:val=""/>
      <w:lvlJc w:val="left"/>
    </w:lvl>
    <w:lvl w:ilvl="3" w:tplc="E8525354">
      <w:numFmt w:val="decimal"/>
      <w:lvlText w:val=""/>
      <w:lvlJc w:val="left"/>
    </w:lvl>
    <w:lvl w:ilvl="4" w:tplc="4206527E">
      <w:numFmt w:val="decimal"/>
      <w:lvlText w:val=""/>
      <w:lvlJc w:val="left"/>
    </w:lvl>
    <w:lvl w:ilvl="5" w:tplc="3B941D96">
      <w:numFmt w:val="decimal"/>
      <w:lvlText w:val=""/>
      <w:lvlJc w:val="left"/>
    </w:lvl>
    <w:lvl w:ilvl="6" w:tplc="77406300">
      <w:numFmt w:val="decimal"/>
      <w:lvlText w:val=""/>
      <w:lvlJc w:val="left"/>
    </w:lvl>
    <w:lvl w:ilvl="7" w:tplc="54E2EE10">
      <w:numFmt w:val="decimal"/>
      <w:lvlText w:val=""/>
      <w:lvlJc w:val="left"/>
    </w:lvl>
    <w:lvl w:ilvl="8" w:tplc="6B2603A8">
      <w:numFmt w:val="decimal"/>
      <w:lvlText w:val=""/>
      <w:lvlJc w:val="left"/>
    </w:lvl>
  </w:abstractNum>
  <w:abstractNum w:abstractNumId="123" w15:restartNumberingAfterBreak="0">
    <w:nsid w:val="660F079B"/>
    <w:multiLevelType w:val="hybridMultilevel"/>
    <w:tmpl w:val="ED04666A"/>
    <w:lvl w:ilvl="0" w:tplc="57909398">
      <w:start w:val="1"/>
      <w:numFmt w:val="bullet"/>
      <w:lvlText w:val=""/>
      <w:lvlJc w:val="left"/>
      <w:pPr>
        <w:ind w:left="720" w:hanging="360"/>
      </w:pPr>
      <w:rPr>
        <w:rFonts w:ascii="Symbol" w:hAnsi="Symbol" w:hint="default"/>
      </w:rPr>
    </w:lvl>
    <w:lvl w:ilvl="1" w:tplc="D66A3B54">
      <w:numFmt w:val="decimal"/>
      <w:lvlText w:val=""/>
      <w:lvlJc w:val="left"/>
    </w:lvl>
    <w:lvl w:ilvl="2" w:tplc="6E5C5A62">
      <w:numFmt w:val="decimal"/>
      <w:lvlText w:val=""/>
      <w:lvlJc w:val="left"/>
    </w:lvl>
    <w:lvl w:ilvl="3" w:tplc="BE6499B2">
      <w:numFmt w:val="decimal"/>
      <w:lvlText w:val=""/>
      <w:lvlJc w:val="left"/>
    </w:lvl>
    <w:lvl w:ilvl="4" w:tplc="EE5CCFEA">
      <w:numFmt w:val="decimal"/>
      <w:lvlText w:val=""/>
      <w:lvlJc w:val="left"/>
    </w:lvl>
    <w:lvl w:ilvl="5" w:tplc="C4903B9C">
      <w:numFmt w:val="decimal"/>
      <w:lvlText w:val=""/>
      <w:lvlJc w:val="left"/>
    </w:lvl>
    <w:lvl w:ilvl="6" w:tplc="528C5DE0">
      <w:numFmt w:val="decimal"/>
      <w:lvlText w:val=""/>
      <w:lvlJc w:val="left"/>
    </w:lvl>
    <w:lvl w:ilvl="7" w:tplc="F2CC2166">
      <w:numFmt w:val="decimal"/>
      <w:lvlText w:val=""/>
      <w:lvlJc w:val="left"/>
    </w:lvl>
    <w:lvl w:ilvl="8" w:tplc="9F7CE0DE">
      <w:numFmt w:val="decimal"/>
      <w:lvlText w:val=""/>
      <w:lvlJc w:val="left"/>
    </w:lvl>
  </w:abstractNum>
  <w:abstractNum w:abstractNumId="124" w15:restartNumberingAfterBreak="0">
    <w:nsid w:val="66854855"/>
    <w:multiLevelType w:val="hybridMultilevel"/>
    <w:tmpl w:val="450C6FE8"/>
    <w:lvl w:ilvl="0" w:tplc="ACCA4546">
      <w:start w:val="1"/>
      <w:numFmt w:val="bullet"/>
      <w:lvlText w:val=""/>
      <w:lvlJc w:val="left"/>
      <w:pPr>
        <w:ind w:left="720" w:hanging="360"/>
      </w:pPr>
      <w:rPr>
        <w:rFonts w:ascii="Symbol" w:hAnsi="Symbol" w:hint="default"/>
      </w:rPr>
    </w:lvl>
    <w:lvl w:ilvl="1" w:tplc="0848035E">
      <w:numFmt w:val="decimal"/>
      <w:lvlText w:val=""/>
      <w:lvlJc w:val="left"/>
    </w:lvl>
    <w:lvl w:ilvl="2" w:tplc="A05C5BB2">
      <w:numFmt w:val="decimal"/>
      <w:lvlText w:val=""/>
      <w:lvlJc w:val="left"/>
    </w:lvl>
    <w:lvl w:ilvl="3" w:tplc="36B8B664">
      <w:numFmt w:val="decimal"/>
      <w:lvlText w:val=""/>
      <w:lvlJc w:val="left"/>
    </w:lvl>
    <w:lvl w:ilvl="4" w:tplc="989E528C">
      <w:numFmt w:val="decimal"/>
      <w:lvlText w:val=""/>
      <w:lvlJc w:val="left"/>
    </w:lvl>
    <w:lvl w:ilvl="5" w:tplc="2EF6D932">
      <w:numFmt w:val="decimal"/>
      <w:lvlText w:val=""/>
      <w:lvlJc w:val="left"/>
    </w:lvl>
    <w:lvl w:ilvl="6" w:tplc="EBC6CE6E">
      <w:numFmt w:val="decimal"/>
      <w:lvlText w:val=""/>
      <w:lvlJc w:val="left"/>
    </w:lvl>
    <w:lvl w:ilvl="7" w:tplc="F030E2D4">
      <w:numFmt w:val="decimal"/>
      <w:lvlText w:val=""/>
      <w:lvlJc w:val="left"/>
    </w:lvl>
    <w:lvl w:ilvl="8" w:tplc="A34E99F0">
      <w:numFmt w:val="decimal"/>
      <w:lvlText w:val=""/>
      <w:lvlJc w:val="left"/>
    </w:lvl>
  </w:abstractNum>
  <w:abstractNum w:abstractNumId="125" w15:restartNumberingAfterBreak="0">
    <w:nsid w:val="668E1435"/>
    <w:multiLevelType w:val="hybridMultilevel"/>
    <w:tmpl w:val="ACE2E0A0"/>
    <w:lvl w:ilvl="0" w:tplc="DE16B548">
      <w:start w:val="1"/>
      <w:numFmt w:val="bullet"/>
      <w:lvlText w:val=""/>
      <w:lvlJc w:val="left"/>
      <w:pPr>
        <w:ind w:left="720" w:hanging="360"/>
      </w:pPr>
      <w:rPr>
        <w:rFonts w:ascii="Symbol" w:hAnsi="Symbol" w:hint="default"/>
      </w:rPr>
    </w:lvl>
    <w:lvl w:ilvl="1" w:tplc="41327B48">
      <w:numFmt w:val="decimal"/>
      <w:lvlText w:val=""/>
      <w:lvlJc w:val="left"/>
    </w:lvl>
    <w:lvl w:ilvl="2" w:tplc="1090A59E">
      <w:numFmt w:val="decimal"/>
      <w:lvlText w:val=""/>
      <w:lvlJc w:val="left"/>
    </w:lvl>
    <w:lvl w:ilvl="3" w:tplc="3B3AAA86">
      <w:numFmt w:val="decimal"/>
      <w:lvlText w:val=""/>
      <w:lvlJc w:val="left"/>
    </w:lvl>
    <w:lvl w:ilvl="4" w:tplc="87BEFF30">
      <w:numFmt w:val="decimal"/>
      <w:lvlText w:val=""/>
      <w:lvlJc w:val="left"/>
    </w:lvl>
    <w:lvl w:ilvl="5" w:tplc="738E841E">
      <w:numFmt w:val="decimal"/>
      <w:lvlText w:val=""/>
      <w:lvlJc w:val="left"/>
    </w:lvl>
    <w:lvl w:ilvl="6" w:tplc="EAC0863A">
      <w:numFmt w:val="decimal"/>
      <w:lvlText w:val=""/>
      <w:lvlJc w:val="left"/>
    </w:lvl>
    <w:lvl w:ilvl="7" w:tplc="F0B85EEE">
      <w:numFmt w:val="decimal"/>
      <w:lvlText w:val=""/>
      <w:lvlJc w:val="left"/>
    </w:lvl>
    <w:lvl w:ilvl="8" w:tplc="6E8C741E">
      <w:numFmt w:val="decimal"/>
      <w:lvlText w:val=""/>
      <w:lvlJc w:val="left"/>
    </w:lvl>
  </w:abstractNum>
  <w:abstractNum w:abstractNumId="126" w15:restartNumberingAfterBreak="0">
    <w:nsid w:val="67AD2FC2"/>
    <w:multiLevelType w:val="hybridMultilevel"/>
    <w:tmpl w:val="B7829642"/>
    <w:lvl w:ilvl="0" w:tplc="CB482DC4">
      <w:start w:val="1"/>
      <w:numFmt w:val="bullet"/>
      <w:lvlText w:val=""/>
      <w:lvlJc w:val="left"/>
      <w:pPr>
        <w:ind w:left="720" w:hanging="360"/>
      </w:pPr>
      <w:rPr>
        <w:rFonts w:ascii="Symbol" w:hAnsi="Symbol" w:hint="default"/>
      </w:rPr>
    </w:lvl>
    <w:lvl w:ilvl="1" w:tplc="0784A348">
      <w:numFmt w:val="decimal"/>
      <w:lvlText w:val=""/>
      <w:lvlJc w:val="left"/>
    </w:lvl>
    <w:lvl w:ilvl="2" w:tplc="9FA88D8C">
      <w:numFmt w:val="decimal"/>
      <w:lvlText w:val=""/>
      <w:lvlJc w:val="left"/>
    </w:lvl>
    <w:lvl w:ilvl="3" w:tplc="9E968436">
      <w:numFmt w:val="decimal"/>
      <w:lvlText w:val=""/>
      <w:lvlJc w:val="left"/>
    </w:lvl>
    <w:lvl w:ilvl="4" w:tplc="B24A61A2">
      <w:numFmt w:val="decimal"/>
      <w:lvlText w:val=""/>
      <w:lvlJc w:val="left"/>
    </w:lvl>
    <w:lvl w:ilvl="5" w:tplc="F15AA3DE">
      <w:numFmt w:val="decimal"/>
      <w:lvlText w:val=""/>
      <w:lvlJc w:val="left"/>
    </w:lvl>
    <w:lvl w:ilvl="6" w:tplc="2148501E">
      <w:numFmt w:val="decimal"/>
      <w:lvlText w:val=""/>
      <w:lvlJc w:val="left"/>
    </w:lvl>
    <w:lvl w:ilvl="7" w:tplc="204455B2">
      <w:numFmt w:val="decimal"/>
      <w:lvlText w:val=""/>
      <w:lvlJc w:val="left"/>
    </w:lvl>
    <w:lvl w:ilvl="8" w:tplc="247E4F42">
      <w:numFmt w:val="decimal"/>
      <w:lvlText w:val=""/>
      <w:lvlJc w:val="left"/>
    </w:lvl>
  </w:abstractNum>
  <w:abstractNum w:abstractNumId="127" w15:restartNumberingAfterBreak="0">
    <w:nsid w:val="68C33E6F"/>
    <w:multiLevelType w:val="hybridMultilevel"/>
    <w:tmpl w:val="AC5A8832"/>
    <w:lvl w:ilvl="0" w:tplc="60422B7A">
      <w:start w:val="1"/>
      <w:numFmt w:val="bullet"/>
      <w:lvlText w:val=""/>
      <w:lvlJc w:val="left"/>
      <w:pPr>
        <w:ind w:left="720" w:hanging="360"/>
      </w:pPr>
      <w:rPr>
        <w:rFonts w:ascii="Symbol" w:hAnsi="Symbol" w:hint="default"/>
      </w:rPr>
    </w:lvl>
    <w:lvl w:ilvl="1" w:tplc="3D368E10">
      <w:numFmt w:val="decimal"/>
      <w:lvlText w:val=""/>
      <w:lvlJc w:val="left"/>
    </w:lvl>
    <w:lvl w:ilvl="2" w:tplc="7F9ACA58">
      <w:numFmt w:val="decimal"/>
      <w:lvlText w:val=""/>
      <w:lvlJc w:val="left"/>
    </w:lvl>
    <w:lvl w:ilvl="3" w:tplc="123A9644">
      <w:numFmt w:val="decimal"/>
      <w:lvlText w:val=""/>
      <w:lvlJc w:val="left"/>
    </w:lvl>
    <w:lvl w:ilvl="4" w:tplc="3B8E2708">
      <w:numFmt w:val="decimal"/>
      <w:lvlText w:val=""/>
      <w:lvlJc w:val="left"/>
    </w:lvl>
    <w:lvl w:ilvl="5" w:tplc="E842F0BA">
      <w:numFmt w:val="decimal"/>
      <w:lvlText w:val=""/>
      <w:lvlJc w:val="left"/>
    </w:lvl>
    <w:lvl w:ilvl="6" w:tplc="A72000F0">
      <w:numFmt w:val="decimal"/>
      <w:lvlText w:val=""/>
      <w:lvlJc w:val="left"/>
    </w:lvl>
    <w:lvl w:ilvl="7" w:tplc="390AAB8E">
      <w:numFmt w:val="decimal"/>
      <w:lvlText w:val=""/>
      <w:lvlJc w:val="left"/>
    </w:lvl>
    <w:lvl w:ilvl="8" w:tplc="E06642FE">
      <w:numFmt w:val="decimal"/>
      <w:lvlText w:val=""/>
      <w:lvlJc w:val="left"/>
    </w:lvl>
  </w:abstractNum>
  <w:abstractNum w:abstractNumId="128" w15:restartNumberingAfterBreak="0">
    <w:nsid w:val="68F2529F"/>
    <w:multiLevelType w:val="hybridMultilevel"/>
    <w:tmpl w:val="E61A1E12"/>
    <w:lvl w:ilvl="0" w:tplc="1B8AE61A">
      <w:start w:val="1"/>
      <w:numFmt w:val="bullet"/>
      <w:lvlText w:val=""/>
      <w:lvlJc w:val="left"/>
      <w:pPr>
        <w:ind w:left="720" w:hanging="360"/>
      </w:pPr>
      <w:rPr>
        <w:rFonts w:ascii="Symbol" w:hAnsi="Symbol" w:hint="default"/>
      </w:rPr>
    </w:lvl>
    <w:lvl w:ilvl="1" w:tplc="F600E59A">
      <w:numFmt w:val="decimal"/>
      <w:lvlText w:val=""/>
      <w:lvlJc w:val="left"/>
    </w:lvl>
    <w:lvl w:ilvl="2" w:tplc="E97A86D4">
      <w:numFmt w:val="decimal"/>
      <w:lvlText w:val=""/>
      <w:lvlJc w:val="left"/>
    </w:lvl>
    <w:lvl w:ilvl="3" w:tplc="DD84C354">
      <w:numFmt w:val="decimal"/>
      <w:lvlText w:val=""/>
      <w:lvlJc w:val="left"/>
    </w:lvl>
    <w:lvl w:ilvl="4" w:tplc="E242B446">
      <w:numFmt w:val="decimal"/>
      <w:lvlText w:val=""/>
      <w:lvlJc w:val="left"/>
    </w:lvl>
    <w:lvl w:ilvl="5" w:tplc="99D4FF5C">
      <w:numFmt w:val="decimal"/>
      <w:lvlText w:val=""/>
      <w:lvlJc w:val="left"/>
    </w:lvl>
    <w:lvl w:ilvl="6" w:tplc="12908F7E">
      <w:numFmt w:val="decimal"/>
      <w:lvlText w:val=""/>
      <w:lvlJc w:val="left"/>
    </w:lvl>
    <w:lvl w:ilvl="7" w:tplc="5A4C79B6">
      <w:numFmt w:val="decimal"/>
      <w:lvlText w:val=""/>
      <w:lvlJc w:val="left"/>
    </w:lvl>
    <w:lvl w:ilvl="8" w:tplc="96662C6A">
      <w:numFmt w:val="decimal"/>
      <w:lvlText w:val=""/>
      <w:lvlJc w:val="left"/>
    </w:lvl>
  </w:abstractNum>
  <w:abstractNum w:abstractNumId="129" w15:restartNumberingAfterBreak="0">
    <w:nsid w:val="69D3052F"/>
    <w:multiLevelType w:val="hybridMultilevel"/>
    <w:tmpl w:val="FE6062F0"/>
    <w:lvl w:ilvl="0" w:tplc="18FCFD78">
      <w:start w:val="1"/>
      <w:numFmt w:val="bullet"/>
      <w:lvlText w:val=""/>
      <w:lvlJc w:val="left"/>
      <w:pPr>
        <w:ind w:left="720" w:hanging="360"/>
      </w:pPr>
      <w:rPr>
        <w:rFonts w:ascii="Symbol" w:hAnsi="Symbol" w:hint="default"/>
      </w:rPr>
    </w:lvl>
    <w:lvl w:ilvl="1" w:tplc="9B20A25C">
      <w:numFmt w:val="decimal"/>
      <w:lvlText w:val=""/>
      <w:lvlJc w:val="left"/>
    </w:lvl>
    <w:lvl w:ilvl="2" w:tplc="44225232">
      <w:numFmt w:val="decimal"/>
      <w:lvlText w:val=""/>
      <w:lvlJc w:val="left"/>
    </w:lvl>
    <w:lvl w:ilvl="3" w:tplc="DF10216A">
      <w:numFmt w:val="decimal"/>
      <w:lvlText w:val=""/>
      <w:lvlJc w:val="left"/>
    </w:lvl>
    <w:lvl w:ilvl="4" w:tplc="4CDCF7A0">
      <w:numFmt w:val="decimal"/>
      <w:lvlText w:val=""/>
      <w:lvlJc w:val="left"/>
    </w:lvl>
    <w:lvl w:ilvl="5" w:tplc="3F7837D6">
      <w:numFmt w:val="decimal"/>
      <w:lvlText w:val=""/>
      <w:lvlJc w:val="left"/>
    </w:lvl>
    <w:lvl w:ilvl="6" w:tplc="890AEE52">
      <w:numFmt w:val="decimal"/>
      <w:lvlText w:val=""/>
      <w:lvlJc w:val="left"/>
    </w:lvl>
    <w:lvl w:ilvl="7" w:tplc="6E50539A">
      <w:numFmt w:val="decimal"/>
      <w:lvlText w:val=""/>
      <w:lvlJc w:val="left"/>
    </w:lvl>
    <w:lvl w:ilvl="8" w:tplc="9A9281BE">
      <w:numFmt w:val="decimal"/>
      <w:lvlText w:val=""/>
      <w:lvlJc w:val="left"/>
    </w:lvl>
  </w:abstractNum>
  <w:abstractNum w:abstractNumId="130" w15:restartNumberingAfterBreak="0">
    <w:nsid w:val="6AF16186"/>
    <w:multiLevelType w:val="hybridMultilevel"/>
    <w:tmpl w:val="40D80240"/>
    <w:lvl w:ilvl="0" w:tplc="ACE0B67A">
      <w:start w:val="1"/>
      <w:numFmt w:val="bullet"/>
      <w:lvlText w:val=""/>
      <w:lvlJc w:val="left"/>
      <w:pPr>
        <w:ind w:left="720" w:hanging="360"/>
      </w:pPr>
      <w:rPr>
        <w:rFonts w:ascii="Symbol" w:hAnsi="Symbol" w:hint="default"/>
      </w:rPr>
    </w:lvl>
    <w:lvl w:ilvl="1" w:tplc="DB5A8BE4">
      <w:numFmt w:val="decimal"/>
      <w:lvlText w:val=""/>
      <w:lvlJc w:val="left"/>
    </w:lvl>
    <w:lvl w:ilvl="2" w:tplc="4D8AF4D8">
      <w:numFmt w:val="decimal"/>
      <w:lvlText w:val=""/>
      <w:lvlJc w:val="left"/>
    </w:lvl>
    <w:lvl w:ilvl="3" w:tplc="A178F548">
      <w:numFmt w:val="decimal"/>
      <w:lvlText w:val=""/>
      <w:lvlJc w:val="left"/>
    </w:lvl>
    <w:lvl w:ilvl="4" w:tplc="8E1C640A">
      <w:numFmt w:val="decimal"/>
      <w:lvlText w:val=""/>
      <w:lvlJc w:val="left"/>
    </w:lvl>
    <w:lvl w:ilvl="5" w:tplc="6804CB7A">
      <w:numFmt w:val="decimal"/>
      <w:lvlText w:val=""/>
      <w:lvlJc w:val="left"/>
    </w:lvl>
    <w:lvl w:ilvl="6" w:tplc="C44E830C">
      <w:numFmt w:val="decimal"/>
      <w:lvlText w:val=""/>
      <w:lvlJc w:val="left"/>
    </w:lvl>
    <w:lvl w:ilvl="7" w:tplc="FF227794">
      <w:numFmt w:val="decimal"/>
      <w:lvlText w:val=""/>
      <w:lvlJc w:val="left"/>
    </w:lvl>
    <w:lvl w:ilvl="8" w:tplc="CE3E9C6A">
      <w:numFmt w:val="decimal"/>
      <w:lvlText w:val=""/>
      <w:lvlJc w:val="left"/>
    </w:lvl>
  </w:abstractNum>
  <w:abstractNum w:abstractNumId="131" w15:restartNumberingAfterBreak="0">
    <w:nsid w:val="6B4C1A4F"/>
    <w:multiLevelType w:val="hybridMultilevel"/>
    <w:tmpl w:val="EAAC6978"/>
    <w:lvl w:ilvl="0" w:tplc="B8B21634">
      <w:start w:val="1"/>
      <w:numFmt w:val="bullet"/>
      <w:lvlText w:val=""/>
      <w:lvlJc w:val="left"/>
      <w:pPr>
        <w:ind w:left="720" w:hanging="360"/>
      </w:pPr>
      <w:rPr>
        <w:rFonts w:ascii="Symbol" w:hAnsi="Symbol" w:hint="default"/>
      </w:rPr>
    </w:lvl>
    <w:lvl w:ilvl="1" w:tplc="327077E8">
      <w:numFmt w:val="decimal"/>
      <w:lvlText w:val=""/>
      <w:lvlJc w:val="left"/>
    </w:lvl>
    <w:lvl w:ilvl="2" w:tplc="7AB87CA4">
      <w:numFmt w:val="decimal"/>
      <w:lvlText w:val=""/>
      <w:lvlJc w:val="left"/>
    </w:lvl>
    <w:lvl w:ilvl="3" w:tplc="0BE4A890">
      <w:numFmt w:val="decimal"/>
      <w:lvlText w:val=""/>
      <w:lvlJc w:val="left"/>
    </w:lvl>
    <w:lvl w:ilvl="4" w:tplc="491E990E">
      <w:numFmt w:val="decimal"/>
      <w:lvlText w:val=""/>
      <w:lvlJc w:val="left"/>
    </w:lvl>
    <w:lvl w:ilvl="5" w:tplc="1A048224">
      <w:numFmt w:val="decimal"/>
      <w:lvlText w:val=""/>
      <w:lvlJc w:val="left"/>
    </w:lvl>
    <w:lvl w:ilvl="6" w:tplc="12B89054">
      <w:numFmt w:val="decimal"/>
      <w:lvlText w:val=""/>
      <w:lvlJc w:val="left"/>
    </w:lvl>
    <w:lvl w:ilvl="7" w:tplc="6E76149E">
      <w:numFmt w:val="decimal"/>
      <w:lvlText w:val=""/>
      <w:lvlJc w:val="left"/>
    </w:lvl>
    <w:lvl w:ilvl="8" w:tplc="7736B4D8">
      <w:numFmt w:val="decimal"/>
      <w:lvlText w:val=""/>
      <w:lvlJc w:val="left"/>
    </w:lvl>
  </w:abstractNum>
  <w:abstractNum w:abstractNumId="132" w15:restartNumberingAfterBreak="0">
    <w:nsid w:val="6B6F4C01"/>
    <w:multiLevelType w:val="hybridMultilevel"/>
    <w:tmpl w:val="097C25D8"/>
    <w:lvl w:ilvl="0" w:tplc="433E120A">
      <w:start w:val="1"/>
      <w:numFmt w:val="bullet"/>
      <w:lvlText w:val=""/>
      <w:lvlJc w:val="left"/>
      <w:pPr>
        <w:ind w:left="720" w:hanging="360"/>
      </w:pPr>
      <w:rPr>
        <w:rFonts w:ascii="Symbol" w:hAnsi="Symbol" w:hint="default"/>
      </w:rPr>
    </w:lvl>
    <w:lvl w:ilvl="1" w:tplc="8FA6503A">
      <w:numFmt w:val="decimal"/>
      <w:lvlText w:val=""/>
      <w:lvlJc w:val="left"/>
    </w:lvl>
    <w:lvl w:ilvl="2" w:tplc="0F3AAAA8">
      <w:numFmt w:val="decimal"/>
      <w:lvlText w:val=""/>
      <w:lvlJc w:val="left"/>
    </w:lvl>
    <w:lvl w:ilvl="3" w:tplc="5BCE74CE">
      <w:numFmt w:val="decimal"/>
      <w:lvlText w:val=""/>
      <w:lvlJc w:val="left"/>
    </w:lvl>
    <w:lvl w:ilvl="4" w:tplc="9B02320A">
      <w:numFmt w:val="decimal"/>
      <w:lvlText w:val=""/>
      <w:lvlJc w:val="left"/>
    </w:lvl>
    <w:lvl w:ilvl="5" w:tplc="1B841A96">
      <w:numFmt w:val="decimal"/>
      <w:lvlText w:val=""/>
      <w:lvlJc w:val="left"/>
    </w:lvl>
    <w:lvl w:ilvl="6" w:tplc="7356381A">
      <w:numFmt w:val="decimal"/>
      <w:lvlText w:val=""/>
      <w:lvlJc w:val="left"/>
    </w:lvl>
    <w:lvl w:ilvl="7" w:tplc="AB52F566">
      <w:numFmt w:val="decimal"/>
      <w:lvlText w:val=""/>
      <w:lvlJc w:val="left"/>
    </w:lvl>
    <w:lvl w:ilvl="8" w:tplc="0930BC94">
      <w:numFmt w:val="decimal"/>
      <w:lvlText w:val=""/>
      <w:lvlJc w:val="left"/>
    </w:lvl>
  </w:abstractNum>
  <w:abstractNum w:abstractNumId="133" w15:restartNumberingAfterBreak="0">
    <w:nsid w:val="6B921F0B"/>
    <w:multiLevelType w:val="hybridMultilevel"/>
    <w:tmpl w:val="2382A824"/>
    <w:lvl w:ilvl="0" w:tplc="0F546F94">
      <w:start w:val="1"/>
      <w:numFmt w:val="bullet"/>
      <w:lvlText w:val=""/>
      <w:lvlJc w:val="left"/>
      <w:pPr>
        <w:ind w:left="720" w:hanging="360"/>
      </w:pPr>
      <w:rPr>
        <w:rFonts w:ascii="Symbol" w:hAnsi="Symbol" w:hint="default"/>
      </w:rPr>
    </w:lvl>
    <w:lvl w:ilvl="1" w:tplc="09C672CA">
      <w:numFmt w:val="decimal"/>
      <w:lvlText w:val=""/>
      <w:lvlJc w:val="left"/>
    </w:lvl>
    <w:lvl w:ilvl="2" w:tplc="2A3E0C9E">
      <w:numFmt w:val="decimal"/>
      <w:lvlText w:val=""/>
      <w:lvlJc w:val="left"/>
    </w:lvl>
    <w:lvl w:ilvl="3" w:tplc="6310BC0A">
      <w:numFmt w:val="decimal"/>
      <w:lvlText w:val=""/>
      <w:lvlJc w:val="left"/>
    </w:lvl>
    <w:lvl w:ilvl="4" w:tplc="84AEA8EC">
      <w:numFmt w:val="decimal"/>
      <w:lvlText w:val=""/>
      <w:lvlJc w:val="left"/>
    </w:lvl>
    <w:lvl w:ilvl="5" w:tplc="FE605E72">
      <w:numFmt w:val="decimal"/>
      <w:lvlText w:val=""/>
      <w:lvlJc w:val="left"/>
    </w:lvl>
    <w:lvl w:ilvl="6" w:tplc="BF7C991C">
      <w:numFmt w:val="decimal"/>
      <w:lvlText w:val=""/>
      <w:lvlJc w:val="left"/>
    </w:lvl>
    <w:lvl w:ilvl="7" w:tplc="389C05E0">
      <w:numFmt w:val="decimal"/>
      <w:lvlText w:val=""/>
      <w:lvlJc w:val="left"/>
    </w:lvl>
    <w:lvl w:ilvl="8" w:tplc="DE2E3F84">
      <w:numFmt w:val="decimal"/>
      <w:lvlText w:val=""/>
      <w:lvlJc w:val="left"/>
    </w:lvl>
  </w:abstractNum>
  <w:abstractNum w:abstractNumId="134" w15:restartNumberingAfterBreak="0">
    <w:nsid w:val="6D3E27E0"/>
    <w:multiLevelType w:val="hybridMultilevel"/>
    <w:tmpl w:val="D73E2256"/>
    <w:lvl w:ilvl="0" w:tplc="A80434DC">
      <w:start w:val="1"/>
      <w:numFmt w:val="bullet"/>
      <w:lvlText w:val=""/>
      <w:lvlJc w:val="left"/>
      <w:pPr>
        <w:ind w:left="720" w:hanging="360"/>
      </w:pPr>
      <w:rPr>
        <w:rFonts w:ascii="Symbol" w:hAnsi="Symbol" w:hint="default"/>
      </w:rPr>
    </w:lvl>
    <w:lvl w:ilvl="1" w:tplc="537E9B28">
      <w:numFmt w:val="decimal"/>
      <w:lvlText w:val=""/>
      <w:lvlJc w:val="left"/>
    </w:lvl>
    <w:lvl w:ilvl="2" w:tplc="F2925094">
      <w:numFmt w:val="decimal"/>
      <w:lvlText w:val=""/>
      <w:lvlJc w:val="left"/>
    </w:lvl>
    <w:lvl w:ilvl="3" w:tplc="CF5486AC">
      <w:numFmt w:val="decimal"/>
      <w:lvlText w:val=""/>
      <w:lvlJc w:val="left"/>
    </w:lvl>
    <w:lvl w:ilvl="4" w:tplc="11F670E6">
      <w:numFmt w:val="decimal"/>
      <w:lvlText w:val=""/>
      <w:lvlJc w:val="left"/>
    </w:lvl>
    <w:lvl w:ilvl="5" w:tplc="A2F4EC38">
      <w:numFmt w:val="decimal"/>
      <w:lvlText w:val=""/>
      <w:lvlJc w:val="left"/>
    </w:lvl>
    <w:lvl w:ilvl="6" w:tplc="E3527B74">
      <w:numFmt w:val="decimal"/>
      <w:lvlText w:val=""/>
      <w:lvlJc w:val="left"/>
    </w:lvl>
    <w:lvl w:ilvl="7" w:tplc="7F824068">
      <w:numFmt w:val="decimal"/>
      <w:lvlText w:val=""/>
      <w:lvlJc w:val="left"/>
    </w:lvl>
    <w:lvl w:ilvl="8" w:tplc="4A46C88C">
      <w:numFmt w:val="decimal"/>
      <w:lvlText w:val=""/>
      <w:lvlJc w:val="left"/>
    </w:lvl>
  </w:abstractNum>
  <w:abstractNum w:abstractNumId="135" w15:restartNumberingAfterBreak="0">
    <w:nsid w:val="6DEC50EC"/>
    <w:multiLevelType w:val="hybridMultilevel"/>
    <w:tmpl w:val="7FDA6D64"/>
    <w:lvl w:ilvl="0" w:tplc="1FBA6C0C">
      <w:start w:val="1"/>
      <w:numFmt w:val="bullet"/>
      <w:lvlText w:val=""/>
      <w:lvlJc w:val="left"/>
      <w:pPr>
        <w:ind w:left="720" w:hanging="360"/>
      </w:pPr>
      <w:rPr>
        <w:rFonts w:ascii="Symbol" w:hAnsi="Symbol" w:hint="default"/>
      </w:rPr>
    </w:lvl>
    <w:lvl w:ilvl="1" w:tplc="600636EC">
      <w:numFmt w:val="decimal"/>
      <w:lvlText w:val=""/>
      <w:lvlJc w:val="left"/>
    </w:lvl>
    <w:lvl w:ilvl="2" w:tplc="783E588A">
      <w:numFmt w:val="decimal"/>
      <w:lvlText w:val=""/>
      <w:lvlJc w:val="left"/>
    </w:lvl>
    <w:lvl w:ilvl="3" w:tplc="162C0AC0">
      <w:numFmt w:val="decimal"/>
      <w:lvlText w:val=""/>
      <w:lvlJc w:val="left"/>
    </w:lvl>
    <w:lvl w:ilvl="4" w:tplc="AEDE2F12">
      <w:numFmt w:val="decimal"/>
      <w:lvlText w:val=""/>
      <w:lvlJc w:val="left"/>
    </w:lvl>
    <w:lvl w:ilvl="5" w:tplc="12EA1202">
      <w:numFmt w:val="decimal"/>
      <w:lvlText w:val=""/>
      <w:lvlJc w:val="left"/>
    </w:lvl>
    <w:lvl w:ilvl="6" w:tplc="52DA1086">
      <w:numFmt w:val="decimal"/>
      <w:lvlText w:val=""/>
      <w:lvlJc w:val="left"/>
    </w:lvl>
    <w:lvl w:ilvl="7" w:tplc="4058ECC2">
      <w:numFmt w:val="decimal"/>
      <w:lvlText w:val=""/>
      <w:lvlJc w:val="left"/>
    </w:lvl>
    <w:lvl w:ilvl="8" w:tplc="72D4AE26">
      <w:numFmt w:val="decimal"/>
      <w:lvlText w:val=""/>
      <w:lvlJc w:val="left"/>
    </w:lvl>
  </w:abstractNum>
  <w:abstractNum w:abstractNumId="136" w15:restartNumberingAfterBreak="0">
    <w:nsid w:val="6F3105E9"/>
    <w:multiLevelType w:val="hybridMultilevel"/>
    <w:tmpl w:val="E18AFEA0"/>
    <w:lvl w:ilvl="0" w:tplc="0F22FB0A">
      <w:start w:val="1"/>
      <w:numFmt w:val="bullet"/>
      <w:lvlText w:val=""/>
      <w:lvlJc w:val="left"/>
      <w:pPr>
        <w:ind w:left="720" w:hanging="360"/>
      </w:pPr>
      <w:rPr>
        <w:rFonts w:ascii="Symbol" w:hAnsi="Symbol" w:hint="default"/>
      </w:rPr>
    </w:lvl>
    <w:lvl w:ilvl="1" w:tplc="3BFCA8FA">
      <w:numFmt w:val="decimal"/>
      <w:lvlText w:val=""/>
      <w:lvlJc w:val="left"/>
    </w:lvl>
    <w:lvl w:ilvl="2" w:tplc="1E749C6C">
      <w:numFmt w:val="decimal"/>
      <w:lvlText w:val=""/>
      <w:lvlJc w:val="left"/>
    </w:lvl>
    <w:lvl w:ilvl="3" w:tplc="4FCC9CCC">
      <w:numFmt w:val="decimal"/>
      <w:lvlText w:val=""/>
      <w:lvlJc w:val="left"/>
    </w:lvl>
    <w:lvl w:ilvl="4" w:tplc="B93A8FBC">
      <w:numFmt w:val="decimal"/>
      <w:lvlText w:val=""/>
      <w:lvlJc w:val="left"/>
    </w:lvl>
    <w:lvl w:ilvl="5" w:tplc="8AC2A354">
      <w:numFmt w:val="decimal"/>
      <w:lvlText w:val=""/>
      <w:lvlJc w:val="left"/>
    </w:lvl>
    <w:lvl w:ilvl="6" w:tplc="367EF630">
      <w:numFmt w:val="decimal"/>
      <w:lvlText w:val=""/>
      <w:lvlJc w:val="left"/>
    </w:lvl>
    <w:lvl w:ilvl="7" w:tplc="1AA8260A">
      <w:numFmt w:val="decimal"/>
      <w:lvlText w:val=""/>
      <w:lvlJc w:val="left"/>
    </w:lvl>
    <w:lvl w:ilvl="8" w:tplc="A62A16C4">
      <w:numFmt w:val="decimal"/>
      <w:lvlText w:val=""/>
      <w:lvlJc w:val="left"/>
    </w:lvl>
  </w:abstractNum>
  <w:abstractNum w:abstractNumId="137" w15:restartNumberingAfterBreak="0">
    <w:nsid w:val="6F7B0C7B"/>
    <w:multiLevelType w:val="hybridMultilevel"/>
    <w:tmpl w:val="140A0E14"/>
    <w:lvl w:ilvl="0" w:tplc="68E0E27E">
      <w:start w:val="1"/>
      <w:numFmt w:val="bullet"/>
      <w:lvlText w:val=""/>
      <w:lvlJc w:val="left"/>
      <w:pPr>
        <w:ind w:left="720" w:hanging="360"/>
      </w:pPr>
      <w:rPr>
        <w:rFonts w:ascii="Symbol" w:hAnsi="Symbol" w:hint="default"/>
      </w:rPr>
    </w:lvl>
    <w:lvl w:ilvl="1" w:tplc="9E1E716E">
      <w:numFmt w:val="decimal"/>
      <w:lvlText w:val=""/>
      <w:lvlJc w:val="left"/>
    </w:lvl>
    <w:lvl w:ilvl="2" w:tplc="E5B4B19A">
      <w:numFmt w:val="decimal"/>
      <w:lvlText w:val=""/>
      <w:lvlJc w:val="left"/>
    </w:lvl>
    <w:lvl w:ilvl="3" w:tplc="14E4B804">
      <w:numFmt w:val="decimal"/>
      <w:lvlText w:val=""/>
      <w:lvlJc w:val="left"/>
    </w:lvl>
    <w:lvl w:ilvl="4" w:tplc="FC005A1E">
      <w:numFmt w:val="decimal"/>
      <w:lvlText w:val=""/>
      <w:lvlJc w:val="left"/>
    </w:lvl>
    <w:lvl w:ilvl="5" w:tplc="ACCA5780">
      <w:numFmt w:val="decimal"/>
      <w:lvlText w:val=""/>
      <w:lvlJc w:val="left"/>
    </w:lvl>
    <w:lvl w:ilvl="6" w:tplc="3072143E">
      <w:numFmt w:val="decimal"/>
      <w:lvlText w:val=""/>
      <w:lvlJc w:val="left"/>
    </w:lvl>
    <w:lvl w:ilvl="7" w:tplc="0D0E402A">
      <w:numFmt w:val="decimal"/>
      <w:lvlText w:val=""/>
      <w:lvlJc w:val="left"/>
    </w:lvl>
    <w:lvl w:ilvl="8" w:tplc="F34C48E4">
      <w:numFmt w:val="decimal"/>
      <w:lvlText w:val=""/>
      <w:lvlJc w:val="left"/>
    </w:lvl>
  </w:abstractNum>
  <w:abstractNum w:abstractNumId="138" w15:restartNumberingAfterBreak="0">
    <w:nsid w:val="6F9738D0"/>
    <w:multiLevelType w:val="hybridMultilevel"/>
    <w:tmpl w:val="7AB02B66"/>
    <w:lvl w:ilvl="0" w:tplc="534601C2">
      <w:start w:val="1"/>
      <w:numFmt w:val="bullet"/>
      <w:lvlText w:val=""/>
      <w:lvlJc w:val="left"/>
      <w:pPr>
        <w:ind w:left="720" w:hanging="360"/>
      </w:pPr>
      <w:rPr>
        <w:rFonts w:ascii="Symbol" w:hAnsi="Symbol" w:hint="default"/>
      </w:rPr>
    </w:lvl>
    <w:lvl w:ilvl="1" w:tplc="C7324CAE">
      <w:numFmt w:val="decimal"/>
      <w:lvlText w:val=""/>
      <w:lvlJc w:val="left"/>
    </w:lvl>
    <w:lvl w:ilvl="2" w:tplc="050A94A4">
      <w:numFmt w:val="decimal"/>
      <w:lvlText w:val=""/>
      <w:lvlJc w:val="left"/>
    </w:lvl>
    <w:lvl w:ilvl="3" w:tplc="E682B986">
      <w:numFmt w:val="decimal"/>
      <w:lvlText w:val=""/>
      <w:lvlJc w:val="left"/>
    </w:lvl>
    <w:lvl w:ilvl="4" w:tplc="E098E4EE">
      <w:numFmt w:val="decimal"/>
      <w:lvlText w:val=""/>
      <w:lvlJc w:val="left"/>
    </w:lvl>
    <w:lvl w:ilvl="5" w:tplc="29CE0EFC">
      <w:numFmt w:val="decimal"/>
      <w:lvlText w:val=""/>
      <w:lvlJc w:val="left"/>
    </w:lvl>
    <w:lvl w:ilvl="6" w:tplc="19764B56">
      <w:numFmt w:val="decimal"/>
      <w:lvlText w:val=""/>
      <w:lvlJc w:val="left"/>
    </w:lvl>
    <w:lvl w:ilvl="7" w:tplc="A9743A62">
      <w:numFmt w:val="decimal"/>
      <w:lvlText w:val=""/>
      <w:lvlJc w:val="left"/>
    </w:lvl>
    <w:lvl w:ilvl="8" w:tplc="374E0B12">
      <w:numFmt w:val="decimal"/>
      <w:lvlText w:val=""/>
      <w:lvlJc w:val="left"/>
    </w:lvl>
  </w:abstractNum>
  <w:abstractNum w:abstractNumId="139" w15:restartNumberingAfterBreak="0">
    <w:nsid w:val="71146362"/>
    <w:multiLevelType w:val="hybridMultilevel"/>
    <w:tmpl w:val="E3A488E4"/>
    <w:lvl w:ilvl="0" w:tplc="01B60634">
      <w:start w:val="1"/>
      <w:numFmt w:val="bullet"/>
      <w:lvlText w:val=""/>
      <w:lvlJc w:val="left"/>
      <w:pPr>
        <w:ind w:left="720" w:hanging="360"/>
      </w:pPr>
      <w:rPr>
        <w:rFonts w:ascii="Symbol" w:hAnsi="Symbol" w:hint="default"/>
      </w:rPr>
    </w:lvl>
    <w:lvl w:ilvl="1" w:tplc="5A7CA1D8">
      <w:numFmt w:val="decimal"/>
      <w:lvlText w:val=""/>
      <w:lvlJc w:val="left"/>
    </w:lvl>
    <w:lvl w:ilvl="2" w:tplc="820EE3B6">
      <w:numFmt w:val="decimal"/>
      <w:lvlText w:val=""/>
      <w:lvlJc w:val="left"/>
    </w:lvl>
    <w:lvl w:ilvl="3" w:tplc="4A283730">
      <w:numFmt w:val="decimal"/>
      <w:lvlText w:val=""/>
      <w:lvlJc w:val="left"/>
    </w:lvl>
    <w:lvl w:ilvl="4" w:tplc="AFA01BEE">
      <w:numFmt w:val="decimal"/>
      <w:lvlText w:val=""/>
      <w:lvlJc w:val="left"/>
    </w:lvl>
    <w:lvl w:ilvl="5" w:tplc="CA26AEB2">
      <w:numFmt w:val="decimal"/>
      <w:lvlText w:val=""/>
      <w:lvlJc w:val="left"/>
    </w:lvl>
    <w:lvl w:ilvl="6" w:tplc="97FE55F0">
      <w:numFmt w:val="decimal"/>
      <w:lvlText w:val=""/>
      <w:lvlJc w:val="left"/>
    </w:lvl>
    <w:lvl w:ilvl="7" w:tplc="6C02F8FA">
      <w:numFmt w:val="decimal"/>
      <w:lvlText w:val=""/>
      <w:lvlJc w:val="left"/>
    </w:lvl>
    <w:lvl w:ilvl="8" w:tplc="42BA4558">
      <w:numFmt w:val="decimal"/>
      <w:lvlText w:val=""/>
      <w:lvlJc w:val="left"/>
    </w:lvl>
  </w:abstractNum>
  <w:abstractNum w:abstractNumId="140" w15:restartNumberingAfterBreak="0">
    <w:nsid w:val="72661559"/>
    <w:multiLevelType w:val="hybridMultilevel"/>
    <w:tmpl w:val="7DD6ECCC"/>
    <w:lvl w:ilvl="0" w:tplc="DF9E2B0C">
      <w:start w:val="1"/>
      <w:numFmt w:val="bullet"/>
      <w:lvlText w:val=""/>
      <w:lvlJc w:val="left"/>
      <w:pPr>
        <w:ind w:left="720" w:hanging="360"/>
      </w:pPr>
      <w:rPr>
        <w:rFonts w:ascii="Symbol" w:hAnsi="Symbol" w:hint="default"/>
      </w:rPr>
    </w:lvl>
    <w:lvl w:ilvl="1" w:tplc="D54ED296">
      <w:numFmt w:val="decimal"/>
      <w:lvlText w:val=""/>
      <w:lvlJc w:val="left"/>
    </w:lvl>
    <w:lvl w:ilvl="2" w:tplc="6FCA0044">
      <w:numFmt w:val="decimal"/>
      <w:lvlText w:val=""/>
      <w:lvlJc w:val="left"/>
    </w:lvl>
    <w:lvl w:ilvl="3" w:tplc="80ACD206">
      <w:numFmt w:val="decimal"/>
      <w:lvlText w:val=""/>
      <w:lvlJc w:val="left"/>
    </w:lvl>
    <w:lvl w:ilvl="4" w:tplc="C010ABAA">
      <w:numFmt w:val="decimal"/>
      <w:lvlText w:val=""/>
      <w:lvlJc w:val="left"/>
    </w:lvl>
    <w:lvl w:ilvl="5" w:tplc="03145444">
      <w:numFmt w:val="decimal"/>
      <w:lvlText w:val=""/>
      <w:lvlJc w:val="left"/>
    </w:lvl>
    <w:lvl w:ilvl="6" w:tplc="1B529518">
      <w:numFmt w:val="decimal"/>
      <w:lvlText w:val=""/>
      <w:lvlJc w:val="left"/>
    </w:lvl>
    <w:lvl w:ilvl="7" w:tplc="47DA0E32">
      <w:numFmt w:val="decimal"/>
      <w:lvlText w:val=""/>
      <w:lvlJc w:val="left"/>
    </w:lvl>
    <w:lvl w:ilvl="8" w:tplc="DA3813EA">
      <w:numFmt w:val="decimal"/>
      <w:lvlText w:val=""/>
      <w:lvlJc w:val="left"/>
    </w:lvl>
  </w:abstractNum>
  <w:abstractNum w:abstractNumId="141" w15:restartNumberingAfterBreak="0">
    <w:nsid w:val="72805C66"/>
    <w:multiLevelType w:val="hybridMultilevel"/>
    <w:tmpl w:val="F68AD6E8"/>
    <w:lvl w:ilvl="0" w:tplc="2D00AFA4">
      <w:start w:val="1"/>
      <w:numFmt w:val="bullet"/>
      <w:lvlText w:val=""/>
      <w:lvlJc w:val="left"/>
      <w:pPr>
        <w:ind w:left="720" w:hanging="360"/>
      </w:pPr>
      <w:rPr>
        <w:rFonts w:ascii="Symbol" w:hAnsi="Symbol" w:hint="default"/>
      </w:rPr>
    </w:lvl>
    <w:lvl w:ilvl="1" w:tplc="A57CF232">
      <w:numFmt w:val="decimal"/>
      <w:lvlText w:val=""/>
      <w:lvlJc w:val="left"/>
    </w:lvl>
    <w:lvl w:ilvl="2" w:tplc="E8CC9680">
      <w:numFmt w:val="decimal"/>
      <w:lvlText w:val=""/>
      <w:lvlJc w:val="left"/>
    </w:lvl>
    <w:lvl w:ilvl="3" w:tplc="537E86FE">
      <w:numFmt w:val="decimal"/>
      <w:lvlText w:val=""/>
      <w:lvlJc w:val="left"/>
    </w:lvl>
    <w:lvl w:ilvl="4" w:tplc="3636194A">
      <w:numFmt w:val="decimal"/>
      <w:lvlText w:val=""/>
      <w:lvlJc w:val="left"/>
    </w:lvl>
    <w:lvl w:ilvl="5" w:tplc="A51E05A8">
      <w:numFmt w:val="decimal"/>
      <w:lvlText w:val=""/>
      <w:lvlJc w:val="left"/>
    </w:lvl>
    <w:lvl w:ilvl="6" w:tplc="7F8E1046">
      <w:numFmt w:val="decimal"/>
      <w:lvlText w:val=""/>
      <w:lvlJc w:val="left"/>
    </w:lvl>
    <w:lvl w:ilvl="7" w:tplc="8ABAACA2">
      <w:numFmt w:val="decimal"/>
      <w:lvlText w:val=""/>
      <w:lvlJc w:val="left"/>
    </w:lvl>
    <w:lvl w:ilvl="8" w:tplc="6958AE40">
      <w:numFmt w:val="decimal"/>
      <w:lvlText w:val=""/>
      <w:lvlJc w:val="left"/>
    </w:lvl>
  </w:abstractNum>
  <w:abstractNum w:abstractNumId="142" w15:restartNumberingAfterBreak="0">
    <w:nsid w:val="72FD2751"/>
    <w:multiLevelType w:val="hybridMultilevel"/>
    <w:tmpl w:val="11A2F818"/>
    <w:lvl w:ilvl="0" w:tplc="55A4D7EA">
      <w:start w:val="1"/>
      <w:numFmt w:val="bullet"/>
      <w:lvlText w:val=""/>
      <w:lvlJc w:val="left"/>
      <w:pPr>
        <w:ind w:left="720" w:hanging="360"/>
      </w:pPr>
      <w:rPr>
        <w:rFonts w:ascii="Symbol" w:hAnsi="Symbol" w:hint="default"/>
      </w:rPr>
    </w:lvl>
    <w:lvl w:ilvl="1" w:tplc="C9D21494">
      <w:numFmt w:val="decimal"/>
      <w:lvlText w:val=""/>
      <w:lvlJc w:val="left"/>
    </w:lvl>
    <w:lvl w:ilvl="2" w:tplc="F1D64D10">
      <w:numFmt w:val="decimal"/>
      <w:lvlText w:val=""/>
      <w:lvlJc w:val="left"/>
    </w:lvl>
    <w:lvl w:ilvl="3" w:tplc="D308778E">
      <w:numFmt w:val="decimal"/>
      <w:lvlText w:val=""/>
      <w:lvlJc w:val="left"/>
    </w:lvl>
    <w:lvl w:ilvl="4" w:tplc="10828E64">
      <w:numFmt w:val="decimal"/>
      <w:lvlText w:val=""/>
      <w:lvlJc w:val="left"/>
    </w:lvl>
    <w:lvl w:ilvl="5" w:tplc="344246CE">
      <w:numFmt w:val="decimal"/>
      <w:lvlText w:val=""/>
      <w:lvlJc w:val="left"/>
    </w:lvl>
    <w:lvl w:ilvl="6" w:tplc="AC5236B0">
      <w:numFmt w:val="decimal"/>
      <w:lvlText w:val=""/>
      <w:lvlJc w:val="left"/>
    </w:lvl>
    <w:lvl w:ilvl="7" w:tplc="8F8EB100">
      <w:numFmt w:val="decimal"/>
      <w:lvlText w:val=""/>
      <w:lvlJc w:val="left"/>
    </w:lvl>
    <w:lvl w:ilvl="8" w:tplc="D804A266">
      <w:numFmt w:val="decimal"/>
      <w:lvlText w:val=""/>
      <w:lvlJc w:val="left"/>
    </w:lvl>
  </w:abstractNum>
  <w:abstractNum w:abstractNumId="143" w15:restartNumberingAfterBreak="0">
    <w:nsid w:val="72FF038E"/>
    <w:multiLevelType w:val="hybridMultilevel"/>
    <w:tmpl w:val="04822E0A"/>
    <w:lvl w:ilvl="0" w:tplc="C1BE1E14">
      <w:start w:val="1"/>
      <w:numFmt w:val="bullet"/>
      <w:lvlText w:val=""/>
      <w:lvlJc w:val="left"/>
      <w:pPr>
        <w:ind w:left="720" w:hanging="360"/>
      </w:pPr>
      <w:rPr>
        <w:rFonts w:ascii="Symbol" w:hAnsi="Symbol" w:hint="default"/>
      </w:rPr>
    </w:lvl>
    <w:lvl w:ilvl="1" w:tplc="3844E6D6">
      <w:numFmt w:val="decimal"/>
      <w:lvlText w:val=""/>
      <w:lvlJc w:val="left"/>
    </w:lvl>
    <w:lvl w:ilvl="2" w:tplc="2C9492A0">
      <w:numFmt w:val="decimal"/>
      <w:lvlText w:val=""/>
      <w:lvlJc w:val="left"/>
    </w:lvl>
    <w:lvl w:ilvl="3" w:tplc="8E5869B2">
      <w:numFmt w:val="decimal"/>
      <w:lvlText w:val=""/>
      <w:lvlJc w:val="left"/>
    </w:lvl>
    <w:lvl w:ilvl="4" w:tplc="2C9A88A0">
      <w:numFmt w:val="decimal"/>
      <w:lvlText w:val=""/>
      <w:lvlJc w:val="left"/>
    </w:lvl>
    <w:lvl w:ilvl="5" w:tplc="DEF859C4">
      <w:numFmt w:val="decimal"/>
      <w:lvlText w:val=""/>
      <w:lvlJc w:val="left"/>
    </w:lvl>
    <w:lvl w:ilvl="6" w:tplc="0E62282C">
      <w:numFmt w:val="decimal"/>
      <w:lvlText w:val=""/>
      <w:lvlJc w:val="left"/>
    </w:lvl>
    <w:lvl w:ilvl="7" w:tplc="66AAF75A">
      <w:numFmt w:val="decimal"/>
      <w:lvlText w:val=""/>
      <w:lvlJc w:val="left"/>
    </w:lvl>
    <w:lvl w:ilvl="8" w:tplc="F49CB5F2">
      <w:numFmt w:val="decimal"/>
      <w:lvlText w:val=""/>
      <w:lvlJc w:val="left"/>
    </w:lvl>
  </w:abstractNum>
  <w:abstractNum w:abstractNumId="144" w15:restartNumberingAfterBreak="0">
    <w:nsid w:val="732F2350"/>
    <w:multiLevelType w:val="hybridMultilevel"/>
    <w:tmpl w:val="F25A2042"/>
    <w:lvl w:ilvl="0" w:tplc="EB049362">
      <w:start w:val="1"/>
      <w:numFmt w:val="bullet"/>
      <w:lvlText w:val=""/>
      <w:lvlJc w:val="left"/>
      <w:pPr>
        <w:ind w:left="720" w:hanging="360"/>
      </w:pPr>
      <w:rPr>
        <w:rFonts w:ascii="Symbol" w:hAnsi="Symbol" w:hint="default"/>
      </w:rPr>
    </w:lvl>
    <w:lvl w:ilvl="1" w:tplc="832A7D72">
      <w:numFmt w:val="decimal"/>
      <w:lvlText w:val=""/>
      <w:lvlJc w:val="left"/>
    </w:lvl>
    <w:lvl w:ilvl="2" w:tplc="FB82526E">
      <w:numFmt w:val="decimal"/>
      <w:lvlText w:val=""/>
      <w:lvlJc w:val="left"/>
    </w:lvl>
    <w:lvl w:ilvl="3" w:tplc="D652A14C">
      <w:numFmt w:val="decimal"/>
      <w:lvlText w:val=""/>
      <w:lvlJc w:val="left"/>
    </w:lvl>
    <w:lvl w:ilvl="4" w:tplc="5FCC9A38">
      <w:numFmt w:val="decimal"/>
      <w:lvlText w:val=""/>
      <w:lvlJc w:val="left"/>
    </w:lvl>
    <w:lvl w:ilvl="5" w:tplc="BE405026">
      <w:numFmt w:val="decimal"/>
      <w:lvlText w:val=""/>
      <w:lvlJc w:val="left"/>
    </w:lvl>
    <w:lvl w:ilvl="6" w:tplc="37FC4126">
      <w:numFmt w:val="decimal"/>
      <w:lvlText w:val=""/>
      <w:lvlJc w:val="left"/>
    </w:lvl>
    <w:lvl w:ilvl="7" w:tplc="9A424A52">
      <w:numFmt w:val="decimal"/>
      <w:lvlText w:val=""/>
      <w:lvlJc w:val="left"/>
    </w:lvl>
    <w:lvl w:ilvl="8" w:tplc="A09895F4">
      <w:numFmt w:val="decimal"/>
      <w:lvlText w:val=""/>
      <w:lvlJc w:val="left"/>
    </w:lvl>
  </w:abstractNum>
  <w:abstractNum w:abstractNumId="145" w15:restartNumberingAfterBreak="0">
    <w:nsid w:val="73321B6F"/>
    <w:multiLevelType w:val="hybridMultilevel"/>
    <w:tmpl w:val="3648F364"/>
    <w:lvl w:ilvl="0" w:tplc="D45C8B68">
      <w:start w:val="1"/>
      <w:numFmt w:val="bullet"/>
      <w:lvlText w:val=""/>
      <w:lvlJc w:val="left"/>
      <w:pPr>
        <w:ind w:left="720" w:hanging="360"/>
      </w:pPr>
      <w:rPr>
        <w:rFonts w:ascii="Symbol" w:hAnsi="Symbol" w:hint="default"/>
      </w:rPr>
    </w:lvl>
    <w:lvl w:ilvl="1" w:tplc="A6B29554">
      <w:numFmt w:val="decimal"/>
      <w:lvlText w:val=""/>
      <w:lvlJc w:val="left"/>
    </w:lvl>
    <w:lvl w:ilvl="2" w:tplc="405EB1CE">
      <w:numFmt w:val="decimal"/>
      <w:lvlText w:val=""/>
      <w:lvlJc w:val="left"/>
    </w:lvl>
    <w:lvl w:ilvl="3" w:tplc="CD629EDC">
      <w:numFmt w:val="decimal"/>
      <w:lvlText w:val=""/>
      <w:lvlJc w:val="left"/>
    </w:lvl>
    <w:lvl w:ilvl="4" w:tplc="C8444D42">
      <w:numFmt w:val="decimal"/>
      <w:lvlText w:val=""/>
      <w:lvlJc w:val="left"/>
    </w:lvl>
    <w:lvl w:ilvl="5" w:tplc="2E1AF01A">
      <w:numFmt w:val="decimal"/>
      <w:lvlText w:val=""/>
      <w:lvlJc w:val="left"/>
    </w:lvl>
    <w:lvl w:ilvl="6" w:tplc="B1C8B118">
      <w:numFmt w:val="decimal"/>
      <w:lvlText w:val=""/>
      <w:lvlJc w:val="left"/>
    </w:lvl>
    <w:lvl w:ilvl="7" w:tplc="883CFFEC">
      <w:numFmt w:val="decimal"/>
      <w:lvlText w:val=""/>
      <w:lvlJc w:val="left"/>
    </w:lvl>
    <w:lvl w:ilvl="8" w:tplc="C4CECF44">
      <w:numFmt w:val="decimal"/>
      <w:lvlText w:val=""/>
      <w:lvlJc w:val="left"/>
    </w:lvl>
  </w:abstractNum>
  <w:abstractNum w:abstractNumId="146" w15:restartNumberingAfterBreak="0">
    <w:nsid w:val="738C1832"/>
    <w:multiLevelType w:val="hybridMultilevel"/>
    <w:tmpl w:val="F500898C"/>
    <w:lvl w:ilvl="0" w:tplc="3FE46252">
      <w:start w:val="1"/>
      <w:numFmt w:val="bullet"/>
      <w:lvlText w:val=""/>
      <w:lvlJc w:val="left"/>
      <w:pPr>
        <w:ind w:left="720" w:hanging="360"/>
      </w:pPr>
      <w:rPr>
        <w:rFonts w:ascii="Symbol" w:hAnsi="Symbol" w:hint="default"/>
      </w:rPr>
    </w:lvl>
    <w:lvl w:ilvl="1" w:tplc="59FC825E">
      <w:numFmt w:val="decimal"/>
      <w:lvlText w:val=""/>
      <w:lvlJc w:val="left"/>
    </w:lvl>
    <w:lvl w:ilvl="2" w:tplc="DD3A7874">
      <w:numFmt w:val="decimal"/>
      <w:lvlText w:val=""/>
      <w:lvlJc w:val="left"/>
    </w:lvl>
    <w:lvl w:ilvl="3" w:tplc="7B7E1E18">
      <w:numFmt w:val="decimal"/>
      <w:lvlText w:val=""/>
      <w:lvlJc w:val="left"/>
    </w:lvl>
    <w:lvl w:ilvl="4" w:tplc="F716C238">
      <w:numFmt w:val="decimal"/>
      <w:lvlText w:val=""/>
      <w:lvlJc w:val="left"/>
    </w:lvl>
    <w:lvl w:ilvl="5" w:tplc="85A825BE">
      <w:numFmt w:val="decimal"/>
      <w:lvlText w:val=""/>
      <w:lvlJc w:val="left"/>
    </w:lvl>
    <w:lvl w:ilvl="6" w:tplc="2C52CBA2">
      <w:numFmt w:val="decimal"/>
      <w:lvlText w:val=""/>
      <w:lvlJc w:val="left"/>
    </w:lvl>
    <w:lvl w:ilvl="7" w:tplc="C54A374C">
      <w:numFmt w:val="decimal"/>
      <w:lvlText w:val=""/>
      <w:lvlJc w:val="left"/>
    </w:lvl>
    <w:lvl w:ilvl="8" w:tplc="AE2EA428">
      <w:numFmt w:val="decimal"/>
      <w:lvlText w:val=""/>
      <w:lvlJc w:val="left"/>
    </w:lvl>
  </w:abstractNum>
  <w:abstractNum w:abstractNumId="147" w15:restartNumberingAfterBreak="0">
    <w:nsid w:val="75B318EE"/>
    <w:multiLevelType w:val="hybridMultilevel"/>
    <w:tmpl w:val="2B06D5BA"/>
    <w:lvl w:ilvl="0" w:tplc="E9F27746">
      <w:start w:val="1"/>
      <w:numFmt w:val="bullet"/>
      <w:lvlText w:val=""/>
      <w:lvlJc w:val="left"/>
      <w:pPr>
        <w:ind w:left="720" w:hanging="360"/>
      </w:pPr>
      <w:rPr>
        <w:rFonts w:ascii="Symbol" w:hAnsi="Symbol" w:hint="default"/>
      </w:rPr>
    </w:lvl>
    <w:lvl w:ilvl="1" w:tplc="538CA654">
      <w:numFmt w:val="decimal"/>
      <w:lvlText w:val=""/>
      <w:lvlJc w:val="left"/>
    </w:lvl>
    <w:lvl w:ilvl="2" w:tplc="8C308E42">
      <w:numFmt w:val="decimal"/>
      <w:lvlText w:val=""/>
      <w:lvlJc w:val="left"/>
    </w:lvl>
    <w:lvl w:ilvl="3" w:tplc="E10636B0">
      <w:numFmt w:val="decimal"/>
      <w:lvlText w:val=""/>
      <w:lvlJc w:val="left"/>
    </w:lvl>
    <w:lvl w:ilvl="4" w:tplc="52CCCF44">
      <w:numFmt w:val="decimal"/>
      <w:lvlText w:val=""/>
      <w:lvlJc w:val="left"/>
    </w:lvl>
    <w:lvl w:ilvl="5" w:tplc="E63084B2">
      <w:numFmt w:val="decimal"/>
      <w:lvlText w:val=""/>
      <w:lvlJc w:val="left"/>
    </w:lvl>
    <w:lvl w:ilvl="6" w:tplc="2A185BA0">
      <w:numFmt w:val="decimal"/>
      <w:lvlText w:val=""/>
      <w:lvlJc w:val="left"/>
    </w:lvl>
    <w:lvl w:ilvl="7" w:tplc="892E1324">
      <w:numFmt w:val="decimal"/>
      <w:lvlText w:val=""/>
      <w:lvlJc w:val="left"/>
    </w:lvl>
    <w:lvl w:ilvl="8" w:tplc="A3AA2F62">
      <w:numFmt w:val="decimal"/>
      <w:lvlText w:val=""/>
      <w:lvlJc w:val="left"/>
    </w:lvl>
  </w:abstractNum>
  <w:abstractNum w:abstractNumId="148" w15:restartNumberingAfterBreak="0">
    <w:nsid w:val="76A02448"/>
    <w:multiLevelType w:val="hybridMultilevel"/>
    <w:tmpl w:val="4CF8461E"/>
    <w:lvl w:ilvl="0" w:tplc="6AF8422E">
      <w:start w:val="1"/>
      <w:numFmt w:val="bullet"/>
      <w:lvlText w:val=""/>
      <w:lvlJc w:val="left"/>
      <w:pPr>
        <w:ind w:left="720" w:hanging="360"/>
      </w:pPr>
      <w:rPr>
        <w:rFonts w:ascii="Symbol" w:hAnsi="Symbol" w:hint="default"/>
      </w:rPr>
    </w:lvl>
    <w:lvl w:ilvl="1" w:tplc="2E7E0DAE">
      <w:numFmt w:val="decimal"/>
      <w:lvlText w:val=""/>
      <w:lvlJc w:val="left"/>
    </w:lvl>
    <w:lvl w:ilvl="2" w:tplc="1BB2FBA4">
      <w:numFmt w:val="decimal"/>
      <w:lvlText w:val=""/>
      <w:lvlJc w:val="left"/>
    </w:lvl>
    <w:lvl w:ilvl="3" w:tplc="6750E9E8">
      <w:numFmt w:val="decimal"/>
      <w:lvlText w:val=""/>
      <w:lvlJc w:val="left"/>
    </w:lvl>
    <w:lvl w:ilvl="4" w:tplc="F2F68080">
      <w:numFmt w:val="decimal"/>
      <w:lvlText w:val=""/>
      <w:lvlJc w:val="left"/>
    </w:lvl>
    <w:lvl w:ilvl="5" w:tplc="3872BD1A">
      <w:numFmt w:val="decimal"/>
      <w:lvlText w:val=""/>
      <w:lvlJc w:val="left"/>
    </w:lvl>
    <w:lvl w:ilvl="6" w:tplc="1D3045A0">
      <w:numFmt w:val="decimal"/>
      <w:lvlText w:val=""/>
      <w:lvlJc w:val="left"/>
    </w:lvl>
    <w:lvl w:ilvl="7" w:tplc="7F0C87D2">
      <w:numFmt w:val="decimal"/>
      <w:lvlText w:val=""/>
      <w:lvlJc w:val="left"/>
    </w:lvl>
    <w:lvl w:ilvl="8" w:tplc="E75C314E">
      <w:numFmt w:val="decimal"/>
      <w:lvlText w:val=""/>
      <w:lvlJc w:val="left"/>
    </w:lvl>
  </w:abstractNum>
  <w:abstractNum w:abstractNumId="149" w15:restartNumberingAfterBreak="0">
    <w:nsid w:val="771479BA"/>
    <w:multiLevelType w:val="hybridMultilevel"/>
    <w:tmpl w:val="428A04C6"/>
    <w:lvl w:ilvl="0" w:tplc="708C3B98">
      <w:numFmt w:val="decimal"/>
      <w:lvlText w:val=""/>
      <w:lvlJc w:val="left"/>
    </w:lvl>
    <w:lvl w:ilvl="1" w:tplc="9FC8669E">
      <w:start w:val="1"/>
      <w:numFmt w:val="bullet"/>
      <w:lvlText w:val=""/>
      <w:lvlJc w:val="left"/>
      <w:pPr>
        <w:ind w:left="1440" w:hanging="360"/>
      </w:pPr>
      <w:rPr>
        <w:rFonts w:ascii="Symbol" w:hAnsi="Symbol" w:hint="default"/>
      </w:rPr>
    </w:lvl>
    <w:lvl w:ilvl="2" w:tplc="59489F4E">
      <w:numFmt w:val="decimal"/>
      <w:lvlText w:val=""/>
      <w:lvlJc w:val="left"/>
    </w:lvl>
    <w:lvl w:ilvl="3" w:tplc="FBEC4150">
      <w:numFmt w:val="decimal"/>
      <w:lvlText w:val=""/>
      <w:lvlJc w:val="left"/>
    </w:lvl>
    <w:lvl w:ilvl="4" w:tplc="06903BA8">
      <w:numFmt w:val="decimal"/>
      <w:lvlText w:val=""/>
      <w:lvlJc w:val="left"/>
    </w:lvl>
    <w:lvl w:ilvl="5" w:tplc="F816F964">
      <w:numFmt w:val="decimal"/>
      <w:lvlText w:val=""/>
      <w:lvlJc w:val="left"/>
    </w:lvl>
    <w:lvl w:ilvl="6" w:tplc="3B00F9AE">
      <w:numFmt w:val="decimal"/>
      <w:lvlText w:val=""/>
      <w:lvlJc w:val="left"/>
    </w:lvl>
    <w:lvl w:ilvl="7" w:tplc="288E59E2">
      <w:numFmt w:val="decimal"/>
      <w:lvlText w:val=""/>
      <w:lvlJc w:val="left"/>
    </w:lvl>
    <w:lvl w:ilvl="8" w:tplc="B888AB18">
      <w:numFmt w:val="decimal"/>
      <w:lvlText w:val=""/>
      <w:lvlJc w:val="left"/>
    </w:lvl>
  </w:abstractNum>
  <w:abstractNum w:abstractNumId="150" w15:restartNumberingAfterBreak="0">
    <w:nsid w:val="7728792E"/>
    <w:multiLevelType w:val="hybridMultilevel"/>
    <w:tmpl w:val="32F41FA0"/>
    <w:lvl w:ilvl="0" w:tplc="BA746896">
      <w:start w:val="1"/>
      <w:numFmt w:val="bullet"/>
      <w:lvlText w:val=""/>
      <w:lvlJc w:val="left"/>
      <w:pPr>
        <w:ind w:left="720" w:hanging="360"/>
      </w:pPr>
      <w:rPr>
        <w:rFonts w:ascii="Symbol" w:hAnsi="Symbol" w:hint="default"/>
      </w:rPr>
    </w:lvl>
    <w:lvl w:ilvl="1" w:tplc="9A0C27AE">
      <w:numFmt w:val="decimal"/>
      <w:lvlText w:val=""/>
      <w:lvlJc w:val="left"/>
    </w:lvl>
    <w:lvl w:ilvl="2" w:tplc="A4280E8A">
      <w:numFmt w:val="decimal"/>
      <w:lvlText w:val=""/>
      <w:lvlJc w:val="left"/>
    </w:lvl>
    <w:lvl w:ilvl="3" w:tplc="2DA0D5FC">
      <w:numFmt w:val="decimal"/>
      <w:lvlText w:val=""/>
      <w:lvlJc w:val="left"/>
    </w:lvl>
    <w:lvl w:ilvl="4" w:tplc="DA4AE596">
      <w:numFmt w:val="decimal"/>
      <w:lvlText w:val=""/>
      <w:lvlJc w:val="left"/>
    </w:lvl>
    <w:lvl w:ilvl="5" w:tplc="376CBB4E">
      <w:numFmt w:val="decimal"/>
      <w:lvlText w:val=""/>
      <w:lvlJc w:val="left"/>
    </w:lvl>
    <w:lvl w:ilvl="6" w:tplc="37CC0914">
      <w:numFmt w:val="decimal"/>
      <w:lvlText w:val=""/>
      <w:lvlJc w:val="left"/>
    </w:lvl>
    <w:lvl w:ilvl="7" w:tplc="97E82B78">
      <w:numFmt w:val="decimal"/>
      <w:lvlText w:val=""/>
      <w:lvlJc w:val="left"/>
    </w:lvl>
    <w:lvl w:ilvl="8" w:tplc="223E03BE">
      <w:numFmt w:val="decimal"/>
      <w:lvlText w:val=""/>
      <w:lvlJc w:val="left"/>
    </w:lvl>
  </w:abstractNum>
  <w:abstractNum w:abstractNumId="151" w15:restartNumberingAfterBreak="0">
    <w:nsid w:val="784669F2"/>
    <w:multiLevelType w:val="hybridMultilevel"/>
    <w:tmpl w:val="797C1B8E"/>
    <w:lvl w:ilvl="0" w:tplc="96B06E68">
      <w:start w:val="1"/>
      <w:numFmt w:val="bullet"/>
      <w:lvlText w:val=""/>
      <w:lvlJc w:val="left"/>
      <w:pPr>
        <w:ind w:left="720" w:hanging="360"/>
      </w:pPr>
      <w:rPr>
        <w:rFonts w:ascii="Symbol" w:hAnsi="Symbol" w:hint="default"/>
      </w:rPr>
    </w:lvl>
    <w:lvl w:ilvl="1" w:tplc="E494A0EC">
      <w:numFmt w:val="decimal"/>
      <w:lvlText w:val=""/>
      <w:lvlJc w:val="left"/>
    </w:lvl>
    <w:lvl w:ilvl="2" w:tplc="1BBC6674">
      <w:numFmt w:val="decimal"/>
      <w:lvlText w:val=""/>
      <w:lvlJc w:val="left"/>
    </w:lvl>
    <w:lvl w:ilvl="3" w:tplc="C582A614">
      <w:numFmt w:val="decimal"/>
      <w:lvlText w:val=""/>
      <w:lvlJc w:val="left"/>
    </w:lvl>
    <w:lvl w:ilvl="4" w:tplc="B7F6F1EC">
      <w:numFmt w:val="decimal"/>
      <w:lvlText w:val=""/>
      <w:lvlJc w:val="left"/>
    </w:lvl>
    <w:lvl w:ilvl="5" w:tplc="91FE54F4">
      <w:numFmt w:val="decimal"/>
      <w:lvlText w:val=""/>
      <w:lvlJc w:val="left"/>
    </w:lvl>
    <w:lvl w:ilvl="6" w:tplc="65BC65CC">
      <w:numFmt w:val="decimal"/>
      <w:lvlText w:val=""/>
      <w:lvlJc w:val="left"/>
    </w:lvl>
    <w:lvl w:ilvl="7" w:tplc="B824EFCE">
      <w:numFmt w:val="decimal"/>
      <w:lvlText w:val=""/>
      <w:lvlJc w:val="left"/>
    </w:lvl>
    <w:lvl w:ilvl="8" w:tplc="37E00E38">
      <w:numFmt w:val="decimal"/>
      <w:lvlText w:val=""/>
      <w:lvlJc w:val="left"/>
    </w:lvl>
  </w:abstractNum>
  <w:abstractNum w:abstractNumId="152" w15:restartNumberingAfterBreak="0">
    <w:nsid w:val="786752A3"/>
    <w:multiLevelType w:val="hybridMultilevel"/>
    <w:tmpl w:val="1C94AFA6"/>
    <w:lvl w:ilvl="0" w:tplc="1CC637BC">
      <w:start w:val="1"/>
      <w:numFmt w:val="bullet"/>
      <w:lvlText w:val=""/>
      <w:lvlJc w:val="left"/>
      <w:pPr>
        <w:ind w:left="720" w:hanging="360"/>
      </w:pPr>
      <w:rPr>
        <w:rFonts w:ascii="Symbol" w:hAnsi="Symbol" w:hint="default"/>
      </w:rPr>
    </w:lvl>
    <w:lvl w:ilvl="1" w:tplc="A294A304">
      <w:numFmt w:val="decimal"/>
      <w:lvlText w:val=""/>
      <w:lvlJc w:val="left"/>
    </w:lvl>
    <w:lvl w:ilvl="2" w:tplc="71DEDD16">
      <w:numFmt w:val="decimal"/>
      <w:lvlText w:val=""/>
      <w:lvlJc w:val="left"/>
    </w:lvl>
    <w:lvl w:ilvl="3" w:tplc="11CAB034">
      <w:numFmt w:val="decimal"/>
      <w:lvlText w:val=""/>
      <w:lvlJc w:val="left"/>
    </w:lvl>
    <w:lvl w:ilvl="4" w:tplc="49D039A0">
      <w:numFmt w:val="decimal"/>
      <w:lvlText w:val=""/>
      <w:lvlJc w:val="left"/>
    </w:lvl>
    <w:lvl w:ilvl="5" w:tplc="FAC4C9CE">
      <w:numFmt w:val="decimal"/>
      <w:lvlText w:val=""/>
      <w:lvlJc w:val="left"/>
    </w:lvl>
    <w:lvl w:ilvl="6" w:tplc="630AEF72">
      <w:numFmt w:val="decimal"/>
      <w:lvlText w:val=""/>
      <w:lvlJc w:val="left"/>
    </w:lvl>
    <w:lvl w:ilvl="7" w:tplc="A2C4A7FA">
      <w:numFmt w:val="decimal"/>
      <w:lvlText w:val=""/>
      <w:lvlJc w:val="left"/>
    </w:lvl>
    <w:lvl w:ilvl="8" w:tplc="B32C3062">
      <w:numFmt w:val="decimal"/>
      <w:lvlText w:val=""/>
      <w:lvlJc w:val="left"/>
    </w:lvl>
  </w:abstractNum>
  <w:abstractNum w:abstractNumId="153" w15:restartNumberingAfterBreak="0">
    <w:nsid w:val="79C37773"/>
    <w:multiLevelType w:val="hybridMultilevel"/>
    <w:tmpl w:val="A1BACD4C"/>
    <w:lvl w:ilvl="0" w:tplc="585C2B7A">
      <w:start w:val="1"/>
      <w:numFmt w:val="bullet"/>
      <w:lvlText w:val=""/>
      <w:lvlJc w:val="left"/>
      <w:pPr>
        <w:ind w:left="720" w:hanging="360"/>
      </w:pPr>
      <w:rPr>
        <w:rFonts w:ascii="Symbol" w:hAnsi="Symbol" w:hint="default"/>
      </w:rPr>
    </w:lvl>
    <w:lvl w:ilvl="1" w:tplc="360A7580">
      <w:numFmt w:val="decimal"/>
      <w:lvlText w:val=""/>
      <w:lvlJc w:val="left"/>
    </w:lvl>
    <w:lvl w:ilvl="2" w:tplc="3B4A0398">
      <w:numFmt w:val="decimal"/>
      <w:lvlText w:val=""/>
      <w:lvlJc w:val="left"/>
    </w:lvl>
    <w:lvl w:ilvl="3" w:tplc="5A26FF14">
      <w:numFmt w:val="decimal"/>
      <w:lvlText w:val=""/>
      <w:lvlJc w:val="left"/>
    </w:lvl>
    <w:lvl w:ilvl="4" w:tplc="5FD4A5B4">
      <w:numFmt w:val="decimal"/>
      <w:lvlText w:val=""/>
      <w:lvlJc w:val="left"/>
    </w:lvl>
    <w:lvl w:ilvl="5" w:tplc="8EF24A4E">
      <w:numFmt w:val="decimal"/>
      <w:lvlText w:val=""/>
      <w:lvlJc w:val="left"/>
    </w:lvl>
    <w:lvl w:ilvl="6" w:tplc="195C1F60">
      <w:numFmt w:val="decimal"/>
      <w:lvlText w:val=""/>
      <w:lvlJc w:val="left"/>
    </w:lvl>
    <w:lvl w:ilvl="7" w:tplc="E644790C">
      <w:numFmt w:val="decimal"/>
      <w:lvlText w:val=""/>
      <w:lvlJc w:val="left"/>
    </w:lvl>
    <w:lvl w:ilvl="8" w:tplc="3AC041C4">
      <w:numFmt w:val="decimal"/>
      <w:lvlText w:val=""/>
      <w:lvlJc w:val="left"/>
    </w:lvl>
  </w:abstractNum>
  <w:abstractNum w:abstractNumId="154" w15:restartNumberingAfterBreak="0">
    <w:nsid w:val="7C423EAA"/>
    <w:multiLevelType w:val="hybridMultilevel"/>
    <w:tmpl w:val="7ED649FC"/>
    <w:lvl w:ilvl="0" w:tplc="A39C163A">
      <w:start w:val="1"/>
      <w:numFmt w:val="bullet"/>
      <w:lvlText w:val=""/>
      <w:lvlJc w:val="left"/>
      <w:pPr>
        <w:ind w:left="720" w:hanging="360"/>
      </w:pPr>
      <w:rPr>
        <w:rFonts w:ascii="Symbol" w:hAnsi="Symbol" w:hint="default"/>
      </w:rPr>
    </w:lvl>
    <w:lvl w:ilvl="1" w:tplc="FC1C8186">
      <w:numFmt w:val="decimal"/>
      <w:lvlText w:val=""/>
      <w:lvlJc w:val="left"/>
    </w:lvl>
    <w:lvl w:ilvl="2" w:tplc="5AA6097A">
      <w:numFmt w:val="decimal"/>
      <w:lvlText w:val=""/>
      <w:lvlJc w:val="left"/>
    </w:lvl>
    <w:lvl w:ilvl="3" w:tplc="F89E7FEC">
      <w:numFmt w:val="decimal"/>
      <w:lvlText w:val=""/>
      <w:lvlJc w:val="left"/>
    </w:lvl>
    <w:lvl w:ilvl="4" w:tplc="E376EAE8">
      <w:numFmt w:val="decimal"/>
      <w:lvlText w:val=""/>
      <w:lvlJc w:val="left"/>
    </w:lvl>
    <w:lvl w:ilvl="5" w:tplc="7062D480">
      <w:numFmt w:val="decimal"/>
      <w:lvlText w:val=""/>
      <w:lvlJc w:val="left"/>
    </w:lvl>
    <w:lvl w:ilvl="6" w:tplc="BEAC58FC">
      <w:numFmt w:val="decimal"/>
      <w:lvlText w:val=""/>
      <w:lvlJc w:val="left"/>
    </w:lvl>
    <w:lvl w:ilvl="7" w:tplc="3EA82A36">
      <w:numFmt w:val="decimal"/>
      <w:lvlText w:val=""/>
      <w:lvlJc w:val="left"/>
    </w:lvl>
    <w:lvl w:ilvl="8" w:tplc="AD7CE95C">
      <w:numFmt w:val="decimal"/>
      <w:lvlText w:val=""/>
      <w:lvlJc w:val="left"/>
    </w:lvl>
  </w:abstractNum>
  <w:abstractNum w:abstractNumId="155" w15:restartNumberingAfterBreak="0">
    <w:nsid w:val="7D451D17"/>
    <w:multiLevelType w:val="hybridMultilevel"/>
    <w:tmpl w:val="714A7F68"/>
    <w:lvl w:ilvl="0" w:tplc="227096F6">
      <w:numFmt w:val="decimal"/>
      <w:lvlText w:val=""/>
      <w:lvlJc w:val="left"/>
    </w:lvl>
    <w:lvl w:ilvl="1" w:tplc="FAA653E2">
      <w:start w:val="1"/>
      <w:numFmt w:val="bullet"/>
      <w:lvlText w:val=""/>
      <w:lvlJc w:val="left"/>
      <w:pPr>
        <w:ind w:left="1440" w:hanging="360"/>
      </w:pPr>
      <w:rPr>
        <w:rFonts w:ascii="Symbol" w:hAnsi="Symbol" w:hint="default"/>
      </w:rPr>
    </w:lvl>
    <w:lvl w:ilvl="2" w:tplc="7DF47A0E">
      <w:numFmt w:val="decimal"/>
      <w:lvlText w:val=""/>
      <w:lvlJc w:val="left"/>
    </w:lvl>
    <w:lvl w:ilvl="3" w:tplc="CA64EC26">
      <w:numFmt w:val="decimal"/>
      <w:lvlText w:val=""/>
      <w:lvlJc w:val="left"/>
    </w:lvl>
    <w:lvl w:ilvl="4" w:tplc="EFDEB1C0">
      <w:numFmt w:val="decimal"/>
      <w:lvlText w:val=""/>
      <w:lvlJc w:val="left"/>
    </w:lvl>
    <w:lvl w:ilvl="5" w:tplc="BCC668BE">
      <w:numFmt w:val="decimal"/>
      <w:lvlText w:val=""/>
      <w:lvlJc w:val="left"/>
    </w:lvl>
    <w:lvl w:ilvl="6" w:tplc="C1CEB494">
      <w:numFmt w:val="decimal"/>
      <w:lvlText w:val=""/>
      <w:lvlJc w:val="left"/>
    </w:lvl>
    <w:lvl w:ilvl="7" w:tplc="454616DA">
      <w:numFmt w:val="decimal"/>
      <w:lvlText w:val=""/>
      <w:lvlJc w:val="left"/>
    </w:lvl>
    <w:lvl w:ilvl="8" w:tplc="0C1C0AA0">
      <w:numFmt w:val="decimal"/>
      <w:lvlText w:val=""/>
      <w:lvlJc w:val="left"/>
    </w:lvl>
  </w:abstractNum>
  <w:abstractNum w:abstractNumId="156" w15:restartNumberingAfterBreak="0">
    <w:nsid w:val="7D9C2557"/>
    <w:multiLevelType w:val="hybridMultilevel"/>
    <w:tmpl w:val="70D4DBD0"/>
    <w:lvl w:ilvl="0" w:tplc="45E6F3B6">
      <w:start w:val="1"/>
      <w:numFmt w:val="bullet"/>
      <w:lvlText w:val=""/>
      <w:lvlJc w:val="left"/>
      <w:pPr>
        <w:ind w:left="720" w:hanging="360"/>
      </w:pPr>
      <w:rPr>
        <w:rFonts w:ascii="Symbol" w:hAnsi="Symbol" w:hint="default"/>
      </w:rPr>
    </w:lvl>
    <w:lvl w:ilvl="1" w:tplc="14985830">
      <w:numFmt w:val="decimal"/>
      <w:lvlText w:val=""/>
      <w:lvlJc w:val="left"/>
    </w:lvl>
    <w:lvl w:ilvl="2" w:tplc="865E5A3A">
      <w:numFmt w:val="decimal"/>
      <w:lvlText w:val=""/>
      <w:lvlJc w:val="left"/>
    </w:lvl>
    <w:lvl w:ilvl="3" w:tplc="B67A0412">
      <w:numFmt w:val="decimal"/>
      <w:lvlText w:val=""/>
      <w:lvlJc w:val="left"/>
    </w:lvl>
    <w:lvl w:ilvl="4" w:tplc="A558B2EE">
      <w:numFmt w:val="decimal"/>
      <w:lvlText w:val=""/>
      <w:lvlJc w:val="left"/>
    </w:lvl>
    <w:lvl w:ilvl="5" w:tplc="DBCCC07C">
      <w:numFmt w:val="decimal"/>
      <w:lvlText w:val=""/>
      <w:lvlJc w:val="left"/>
    </w:lvl>
    <w:lvl w:ilvl="6" w:tplc="F25AF378">
      <w:numFmt w:val="decimal"/>
      <w:lvlText w:val=""/>
      <w:lvlJc w:val="left"/>
    </w:lvl>
    <w:lvl w:ilvl="7" w:tplc="0018F536">
      <w:numFmt w:val="decimal"/>
      <w:lvlText w:val=""/>
      <w:lvlJc w:val="left"/>
    </w:lvl>
    <w:lvl w:ilvl="8" w:tplc="C3AE687A">
      <w:numFmt w:val="decimal"/>
      <w:lvlText w:val=""/>
      <w:lvlJc w:val="left"/>
    </w:lvl>
  </w:abstractNum>
  <w:abstractNum w:abstractNumId="157" w15:restartNumberingAfterBreak="0">
    <w:nsid w:val="7DDB01E6"/>
    <w:multiLevelType w:val="hybridMultilevel"/>
    <w:tmpl w:val="08421D4E"/>
    <w:lvl w:ilvl="0" w:tplc="78B8893C">
      <w:start w:val="1"/>
      <w:numFmt w:val="bullet"/>
      <w:lvlText w:val=""/>
      <w:lvlJc w:val="left"/>
      <w:pPr>
        <w:ind w:left="720" w:hanging="360"/>
      </w:pPr>
      <w:rPr>
        <w:rFonts w:ascii="Symbol" w:hAnsi="Symbol" w:hint="default"/>
      </w:rPr>
    </w:lvl>
    <w:lvl w:ilvl="1" w:tplc="31A6FB9E">
      <w:numFmt w:val="decimal"/>
      <w:lvlText w:val=""/>
      <w:lvlJc w:val="left"/>
    </w:lvl>
    <w:lvl w:ilvl="2" w:tplc="9D985C92">
      <w:numFmt w:val="decimal"/>
      <w:lvlText w:val=""/>
      <w:lvlJc w:val="left"/>
    </w:lvl>
    <w:lvl w:ilvl="3" w:tplc="DD78F4DC">
      <w:numFmt w:val="decimal"/>
      <w:lvlText w:val=""/>
      <w:lvlJc w:val="left"/>
    </w:lvl>
    <w:lvl w:ilvl="4" w:tplc="478AC89C">
      <w:numFmt w:val="decimal"/>
      <w:lvlText w:val=""/>
      <w:lvlJc w:val="left"/>
    </w:lvl>
    <w:lvl w:ilvl="5" w:tplc="8192339E">
      <w:numFmt w:val="decimal"/>
      <w:lvlText w:val=""/>
      <w:lvlJc w:val="left"/>
    </w:lvl>
    <w:lvl w:ilvl="6" w:tplc="8182D216">
      <w:numFmt w:val="decimal"/>
      <w:lvlText w:val=""/>
      <w:lvlJc w:val="left"/>
    </w:lvl>
    <w:lvl w:ilvl="7" w:tplc="24E23FD6">
      <w:numFmt w:val="decimal"/>
      <w:lvlText w:val=""/>
      <w:lvlJc w:val="left"/>
    </w:lvl>
    <w:lvl w:ilvl="8" w:tplc="790C2E86">
      <w:numFmt w:val="decimal"/>
      <w:lvlText w:val=""/>
      <w:lvlJc w:val="left"/>
    </w:lvl>
  </w:abstractNum>
  <w:abstractNum w:abstractNumId="158" w15:restartNumberingAfterBreak="0">
    <w:nsid w:val="7F193D6F"/>
    <w:multiLevelType w:val="hybridMultilevel"/>
    <w:tmpl w:val="3BC2E814"/>
    <w:lvl w:ilvl="0" w:tplc="0BA033BC">
      <w:start w:val="1"/>
      <w:numFmt w:val="bullet"/>
      <w:lvlText w:val=""/>
      <w:lvlJc w:val="left"/>
      <w:pPr>
        <w:ind w:left="720" w:hanging="360"/>
      </w:pPr>
      <w:rPr>
        <w:rFonts w:ascii="Symbol" w:hAnsi="Symbol" w:hint="default"/>
      </w:rPr>
    </w:lvl>
    <w:lvl w:ilvl="1" w:tplc="186C62D0">
      <w:numFmt w:val="decimal"/>
      <w:lvlText w:val=""/>
      <w:lvlJc w:val="left"/>
    </w:lvl>
    <w:lvl w:ilvl="2" w:tplc="54964E62">
      <w:numFmt w:val="decimal"/>
      <w:lvlText w:val=""/>
      <w:lvlJc w:val="left"/>
    </w:lvl>
    <w:lvl w:ilvl="3" w:tplc="58C635F6">
      <w:numFmt w:val="decimal"/>
      <w:lvlText w:val=""/>
      <w:lvlJc w:val="left"/>
    </w:lvl>
    <w:lvl w:ilvl="4" w:tplc="7A28AB50">
      <w:numFmt w:val="decimal"/>
      <w:lvlText w:val=""/>
      <w:lvlJc w:val="left"/>
    </w:lvl>
    <w:lvl w:ilvl="5" w:tplc="88BAD116">
      <w:numFmt w:val="decimal"/>
      <w:lvlText w:val=""/>
      <w:lvlJc w:val="left"/>
    </w:lvl>
    <w:lvl w:ilvl="6" w:tplc="CFC2C73E">
      <w:numFmt w:val="decimal"/>
      <w:lvlText w:val=""/>
      <w:lvlJc w:val="left"/>
    </w:lvl>
    <w:lvl w:ilvl="7" w:tplc="08AACF7A">
      <w:numFmt w:val="decimal"/>
      <w:lvlText w:val=""/>
      <w:lvlJc w:val="left"/>
    </w:lvl>
    <w:lvl w:ilvl="8" w:tplc="273233DE">
      <w:numFmt w:val="decimal"/>
      <w:lvlText w:val=""/>
      <w:lvlJc w:val="left"/>
    </w:lvl>
  </w:abstractNum>
  <w:num w:numId="1" w16cid:durableId="1568875222">
    <w:abstractNumId w:val="90"/>
  </w:num>
  <w:num w:numId="2" w16cid:durableId="188103352">
    <w:abstractNumId w:val="80"/>
  </w:num>
  <w:num w:numId="3" w16cid:durableId="1345942156">
    <w:abstractNumId w:val="84"/>
  </w:num>
  <w:num w:numId="4" w16cid:durableId="1732996226">
    <w:abstractNumId w:val="54"/>
  </w:num>
  <w:num w:numId="5" w16cid:durableId="744385">
    <w:abstractNumId w:val="123"/>
  </w:num>
  <w:num w:numId="6" w16cid:durableId="782463434">
    <w:abstractNumId w:val="47"/>
  </w:num>
  <w:num w:numId="7" w16cid:durableId="1905754038">
    <w:abstractNumId w:val="68"/>
  </w:num>
  <w:num w:numId="8" w16cid:durableId="519004232">
    <w:abstractNumId w:val="62"/>
  </w:num>
  <w:num w:numId="9" w16cid:durableId="297536706">
    <w:abstractNumId w:val="99"/>
  </w:num>
  <w:num w:numId="10" w16cid:durableId="967928367">
    <w:abstractNumId w:val="14"/>
  </w:num>
  <w:num w:numId="11" w16cid:durableId="680592633">
    <w:abstractNumId w:val="2"/>
  </w:num>
  <w:num w:numId="12" w16cid:durableId="1502238691">
    <w:abstractNumId w:val="41"/>
  </w:num>
  <w:num w:numId="13" w16cid:durableId="1946497797">
    <w:abstractNumId w:val="36"/>
  </w:num>
  <w:num w:numId="14" w16cid:durableId="973095252">
    <w:abstractNumId w:val="63"/>
  </w:num>
  <w:num w:numId="15" w16cid:durableId="27992513">
    <w:abstractNumId w:val="60"/>
  </w:num>
  <w:num w:numId="16" w16cid:durableId="221643234">
    <w:abstractNumId w:val="143"/>
  </w:num>
  <w:num w:numId="17" w16cid:durableId="1669207072">
    <w:abstractNumId w:val="45"/>
  </w:num>
  <w:num w:numId="18" w16cid:durableId="2012565985">
    <w:abstractNumId w:val="95"/>
  </w:num>
  <w:num w:numId="19" w16cid:durableId="735709826">
    <w:abstractNumId w:val="105"/>
  </w:num>
  <w:num w:numId="20" w16cid:durableId="1580409881">
    <w:abstractNumId w:val="19"/>
  </w:num>
  <w:num w:numId="21" w16cid:durableId="1659268061">
    <w:abstractNumId w:val="57"/>
  </w:num>
  <w:num w:numId="22" w16cid:durableId="1873810683">
    <w:abstractNumId w:val="147"/>
  </w:num>
  <w:num w:numId="23" w16cid:durableId="1117718821">
    <w:abstractNumId w:val="27"/>
  </w:num>
  <w:num w:numId="24" w16cid:durableId="2056854167">
    <w:abstractNumId w:val="67"/>
  </w:num>
  <w:num w:numId="25" w16cid:durableId="348721258">
    <w:abstractNumId w:val="138"/>
  </w:num>
  <w:num w:numId="26" w16cid:durableId="396513030">
    <w:abstractNumId w:val="128"/>
  </w:num>
  <w:num w:numId="27" w16cid:durableId="1417479530">
    <w:abstractNumId w:val="142"/>
  </w:num>
  <w:num w:numId="28" w16cid:durableId="182014063">
    <w:abstractNumId w:val="12"/>
  </w:num>
  <w:num w:numId="29" w16cid:durableId="1073553075">
    <w:abstractNumId w:val="55"/>
  </w:num>
  <w:num w:numId="30" w16cid:durableId="1803844606">
    <w:abstractNumId w:val="88"/>
  </w:num>
  <w:num w:numId="31" w16cid:durableId="1044985056">
    <w:abstractNumId w:val="148"/>
  </w:num>
  <w:num w:numId="32" w16cid:durableId="1781028063">
    <w:abstractNumId w:val="113"/>
  </w:num>
  <w:num w:numId="33" w16cid:durableId="127289335">
    <w:abstractNumId w:val="22"/>
  </w:num>
  <w:num w:numId="34" w16cid:durableId="806170816">
    <w:abstractNumId w:val="56"/>
  </w:num>
  <w:num w:numId="35" w16cid:durableId="561451629">
    <w:abstractNumId w:val="83"/>
  </w:num>
  <w:num w:numId="36" w16cid:durableId="234826291">
    <w:abstractNumId w:val="35"/>
  </w:num>
  <w:num w:numId="37" w16cid:durableId="675306122">
    <w:abstractNumId w:val="91"/>
  </w:num>
  <w:num w:numId="38" w16cid:durableId="130177988">
    <w:abstractNumId w:val="79"/>
  </w:num>
  <w:num w:numId="39" w16cid:durableId="300817682">
    <w:abstractNumId w:val="93"/>
  </w:num>
  <w:num w:numId="40" w16cid:durableId="1346902601">
    <w:abstractNumId w:val="85"/>
  </w:num>
  <w:num w:numId="41" w16cid:durableId="58943393">
    <w:abstractNumId w:val="70"/>
  </w:num>
  <w:num w:numId="42" w16cid:durableId="1748381620">
    <w:abstractNumId w:val="112"/>
  </w:num>
  <w:num w:numId="43" w16cid:durableId="1409496877">
    <w:abstractNumId w:val="94"/>
  </w:num>
  <w:num w:numId="44" w16cid:durableId="470099750">
    <w:abstractNumId w:val="16"/>
  </w:num>
  <w:num w:numId="45" w16cid:durableId="430735049">
    <w:abstractNumId w:val="133"/>
  </w:num>
  <w:num w:numId="46" w16cid:durableId="1092168927">
    <w:abstractNumId w:val="78"/>
  </w:num>
  <w:num w:numId="47" w16cid:durableId="2091925023">
    <w:abstractNumId w:val="28"/>
  </w:num>
  <w:num w:numId="48" w16cid:durableId="1119757494">
    <w:abstractNumId w:val="74"/>
  </w:num>
  <w:num w:numId="49" w16cid:durableId="988822347">
    <w:abstractNumId w:val="136"/>
  </w:num>
  <w:num w:numId="50" w16cid:durableId="475755236">
    <w:abstractNumId w:val="118"/>
  </w:num>
  <w:num w:numId="51" w16cid:durableId="1006789961">
    <w:abstractNumId w:val="13"/>
  </w:num>
  <w:num w:numId="52" w16cid:durableId="321662597">
    <w:abstractNumId w:val="127"/>
  </w:num>
  <w:num w:numId="53" w16cid:durableId="1455253809">
    <w:abstractNumId w:val="9"/>
  </w:num>
  <w:num w:numId="54" w16cid:durableId="2063364962">
    <w:abstractNumId w:val="15"/>
  </w:num>
  <w:num w:numId="55" w16cid:durableId="418865413">
    <w:abstractNumId w:val="24"/>
  </w:num>
  <w:num w:numId="56" w16cid:durableId="1423257128">
    <w:abstractNumId w:val="119"/>
  </w:num>
  <w:num w:numId="57" w16cid:durableId="1412964082">
    <w:abstractNumId w:val="89"/>
  </w:num>
  <w:num w:numId="58" w16cid:durableId="731000231">
    <w:abstractNumId w:val="21"/>
  </w:num>
  <w:num w:numId="59" w16cid:durableId="1824201871">
    <w:abstractNumId w:val="69"/>
  </w:num>
  <w:num w:numId="60" w16cid:durableId="1367485126">
    <w:abstractNumId w:val="87"/>
  </w:num>
  <w:num w:numId="61" w16cid:durableId="1919363149">
    <w:abstractNumId w:val="34"/>
  </w:num>
  <w:num w:numId="62" w16cid:durableId="1128624178">
    <w:abstractNumId w:val="3"/>
  </w:num>
  <w:num w:numId="63" w16cid:durableId="1784571011">
    <w:abstractNumId w:val="131"/>
  </w:num>
  <w:num w:numId="64" w16cid:durableId="1405444965">
    <w:abstractNumId w:val="139"/>
  </w:num>
  <w:num w:numId="65" w16cid:durableId="30309019">
    <w:abstractNumId w:val="72"/>
  </w:num>
  <w:num w:numId="66" w16cid:durableId="278413156">
    <w:abstractNumId w:val="134"/>
  </w:num>
  <w:num w:numId="67" w16cid:durableId="380055817">
    <w:abstractNumId w:val="50"/>
  </w:num>
  <w:num w:numId="68" w16cid:durableId="1352292485">
    <w:abstractNumId w:val="111"/>
  </w:num>
  <w:num w:numId="69" w16cid:durableId="1338968684">
    <w:abstractNumId w:val="101"/>
  </w:num>
  <w:num w:numId="70" w16cid:durableId="645012056">
    <w:abstractNumId w:val="126"/>
  </w:num>
  <w:num w:numId="71" w16cid:durableId="1368332159">
    <w:abstractNumId w:val="156"/>
  </w:num>
  <w:num w:numId="72" w16cid:durableId="442001330">
    <w:abstractNumId w:val="154"/>
  </w:num>
  <w:num w:numId="73" w16cid:durableId="1618416060">
    <w:abstractNumId w:val="92"/>
  </w:num>
  <w:num w:numId="74" w16cid:durableId="951202917">
    <w:abstractNumId w:val="33"/>
  </w:num>
  <w:num w:numId="75" w16cid:durableId="586622647">
    <w:abstractNumId w:val="108"/>
  </w:num>
  <w:num w:numId="76" w16cid:durableId="1215889813">
    <w:abstractNumId w:val="5"/>
  </w:num>
  <w:num w:numId="77" w16cid:durableId="1098647115">
    <w:abstractNumId w:val="151"/>
  </w:num>
  <w:num w:numId="78" w16cid:durableId="852377767">
    <w:abstractNumId w:val="117"/>
  </w:num>
  <w:num w:numId="79" w16cid:durableId="1106316529">
    <w:abstractNumId w:val="46"/>
  </w:num>
  <w:num w:numId="80" w16cid:durableId="954211363">
    <w:abstractNumId w:val="44"/>
  </w:num>
  <w:num w:numId="81" w16cid:durableId="409812173">
    <w:abstractNumId w:val="43"/>
  </w:num>
  <w:num w:numId="82" w16cid:durableId="935599273">
    <w:abstractNumId w:val="115"/>
  </w:num>
  <w:num w:numId="83" w16cid:durableId="1607539628">
    <w:abstractNumId w:val="4"/>
  </w:num>
  <w:num w:numId="84" w16cid:durableId="323747905">
    <w:abstractNumId w:val="129"/>
  </w:num>
  <w:num w:numId="85" w16cid:durableId="558252779">
    <w:abstractNumId w:val="106"/>
  </w:num>
  <w:num w:numId="86" w16cid:durableId="265775572">
    <w:abstractNumId w:val="86"/>
  </w:num>
  <w:num w:numId="87" w16cid:durableId="461046163">
    <w:abstractNumId w:val="158"/>
  </w:num>
  <w:num w:numId="88" w16cid:durableId="1293054006">
    <w:abstractNumId w:val="152"/>
  </w:num>
  <w:num w:numId="89" w16cid:durableId="451829994">
    <w:abstractNumId w:val="97"/>
  </w:num>
  <w:num w:numId="90" w16cid:durableId="1448089127">
    <w:abstractNumId w:val="39"/>
  </w:num>
  <w:num w:numId="91" w16cid:durableId="1642730608">
    <w:abstractNumId w:val="98"/>
  </w:num>
  <w:num w:numId="92" w16cid:durableId="538204400">
    <w:abstractNumId w:val="120"/>
  </w:num>
  <w:num w:numId="93" w16cid:durableId="209222728">
    <w:abstractNumId w:val="144"/>
  </w:num>
  <w:num w:numId="94" w16cid:durableId="981008812">
    <w:abstractNumId w:val="124"/>
  </w:num>
  <w:num w:numId="95" w16cid:durableId="337853939">
    <w:abstractNumId w:val="135"/>
  </w:num>
  <w:num w:numId="96" w16cid:durableId="542401212">
    <w:abstractNumId w:val="155"/>
  </w:num>
  <w:num w:numId="97" w16cid:durableId="1598708680">
    <w:abstractNumId w:val="48"/>
  </w:num>
  <w:num w:numId="98" w16cid:durableId="1698114310">
    <w:abstractNumId w:val="58"/>
  </w:num>
  <w:num w:numId="99" w16cid:durableId="660045714">
    <w:abstractNumId w:val="150"/>
  </w:num>
  <w:num w:numId="100" w16cid:durableId="2125494058">
    <w:abstractNumId w:val="31"/>
  </w:num>
  <w:num w:numId="101" w16cid:durableId="1988706306">
    <w:abstractNumId w:val="76"/>
  </w:num>
  <w:num w:numId="102" w16cid:durableId="1069035385">
    <w:abstractNumId w:val="7"/>
  </w:num>
  <w:num w:numId="103" w16cid:durableId="1153762044">
    <w:abstractNumId w:val="66"/>
  </w:num>
  <w:num w:numId="104" w16cid:durableId="2097629010">
    <w:abstractNumId w:val="146"/>
  </w:num>
  <w:num w:numId="105" w16cid:durableId="132330097">
    <w:abstractNumId w:val="77"/>
  </w:num>
  <w:num w:numId="106" w16cid:durableId="1500123627">
    <w:abstractNumId w:val="64"/>
  </w:num>
  <w:num w:numId="107" w16cid:durableId="1451165245">
    <w:abstractNumId w:val="153"/>
  </w:num>
  <w:num w:numId="108" w16cid:durableId="546261899">
    <w:abstractNumId w:val="37"/>
  </w:num>
  <w:num w:numId="109" w16cid:durableId="1568108867">
    <w:abstractNumId w:val="141"/>
  </w:num>
  <w:num w:numId="110" w16cid:durableId="692995257">
    <w:abstractNumId w:val="132"/>
  </w:num>
  <w:num w:numId="111" w16cid:durableId="2142797263">
    <w:abstractNumId w:val="109"/>
  </w:num>
  <w:num w:numId="112" w16cid:durableId="1737195491">
    <w:abstractNumId w:val="18"/>
  </w:num>
  <w:num w:numId="113" w16cid:durableId="861462">
    <w:abstractNumId w:val="29"/>
  </w:num>
  <w:num w:numId="114" w16cid:durableId="1603344231">
    <w:abstractNumId w:val="73"/>
  </w:num>
  <w:num w:numId="115" w16cid:durableId="1778212838">
    <w:abstractNumId w:val="42"/>
  </w:num>
  <w:num w:numId="116" w16cid:durableId="665015694">
    <w:abstractNumId w:val="103"/>
  </w:num>
  <w:num w:numId="117" w16cid:durableId="348989755">
    <w:abstractNumId w:val="100"/>
  </w:num>
  <w:num w:numId="118" w16cid:durableId="1464156467">
    <w:abstractNumId w:val="96"/>
  </w:num>
  <w:num w:numId="119" w16cid:durableId="2121100630">
    <w:abstractNumId w:val="6"/>
  </w:num>
  <w:num w:numId="120" w16cid:durableId="1949005907">
    <w:abstractNumId w:val="121"/>
  </w:num>
  <w:num w:numId="121" w16cid:durableId="1479765137">
    <w:abstractNumId w:val="75"/>
  </w:num>
  <w:num w:numId="122" w16cid:durableId="175852794">
    <w:abstractNumId w:val="17"/>
  </w:num>
  <w:num w:numId="123" w16cid:durableId="698168410">
    <w:abstractNumId w:val="114"/>
  </w:num>
  <w:num w:numId="124" w16cid:durableId="708649059">
    <w:abstractNumId w:val="140"/>
  </w:num>
  <w:num w:numId="125" w16cid:durableId="544366992">
    <w:abstractNumId w:val="25"/>
  </w:num>
  <w:num w:numId="126" w16cid:durableId="1559171060">
    <w:abstractNumId w:val="1"/>
  </w:num>
  <w:num w:numId="127" w16cid:durableId="1495532251">
    <w:abstractNumId w:val="104"/>
  </w:num>
  <w:num w:numId="128" w16cid:durableId="657341666">
    <w:abstractNumId w:val="20"/>
  </w:num>
  <w:num w:numId="129" w16cid:durableId="2139176840">
    <w:abstractNumId w:val="149"/>
  </w:num>
  <w:num w:numId="130" w16cid:durableId="1959070759">
    <w:abstractNumId w:val="59"/>
  </w:num>
  <w:num w:numId="131" w16cid:durableId="2122991957">
    <w:abstractNumId w:val="102"/>
  </w:num>
  <w:num w:numId="132" w16cid:durableId="731272564">
    <w:abstractNumId w:val="10"/>
  </w:num>
  <w:num w:numId="133" w16cid:durableId="1183323893">
    <w:abstractNumId w:val="51"/>
  </w:num>
  <w:num w:numId="134" w16cid:durableId="954481865">
    <w:abstractNumId w:val="49"/>
  </w:num>
  <w:num w:numId="135" w16cid:durableId="1404600111">
    <w:abstractNumId w:val="38"/>
  </w:num>
  <w:num w:numId="136" w16cid:durableId="1710640794">
    <w:abstractNumId w:val="26"/>
  </w:num>
  <w:num w:numId="137" w16cid:durableId="1451703361">
    <w:abstractNumId w:val="71"/>
  </w:num>
  <w:num w:numId="138" w16cid:durableId="250510992">
    <w:abstractNumId w:val="23"/>
  </w:num>
  <w:num w:numId="139" w16cid:durableId="611783607">
    <w:abstractNumId w:val="137"/>
  </w:num>
  <w:num w:numId="140" w16cid:durableId="1115710141">
    <w:abstractNumId w:val="11"/>
  </w:num>
  <w:num w:numId="141" w16cid:durableId="1532305425">
    <w:abstractNumId w:val="61"/>
  </w:num>
  <w:num w:numId="142" w16cid:durableId="1301304460">
    <w:abstractNumId w:val="145"/>
  </w:num>
  <w:num w:numId="143" w16cid:durableId="803740935">
    <w:abstractNumId w:val="30"/>
  </w:num>
  <w:num w:numId="144" w16cid:durableId="1659571516">
    <w:abstractNumId w:val="52"/>
  </w:num>
  <w:num w:numId="145" w16cid:durableId="409348077">
    <w:abstractNumId w:val="110"/>
  </w:num>
  <w:num w:numId="146" w16cid:durableId="18508845">
    <w:abstractNumId w:val="122"/>
  </w:num>
  <w:num w:numId="147" w16cid:durableId="1325544686">
    <w:abstractNumId w:val="157"/>
  </w:num>
  <w:num w:numId="148" w16cid:durableId="5644602">
    <w:abstractNumId w:val="0"/>
  </w:num>
  <w:num w:numId="149" w16cid:durableId="1306547920">
    <w:abstractNumId w:val="81"/>
  </w:num>
  <w:num w:numId="150" w16cid:durableId="344793850">
    <w:abstractNumId w:val="125"/>
  </w:num>
  <w:num w:numId="151" w16cid:durableId="2095012448">
    <w:abstractNumId w:val="130"/>
  </w:num>
  <w:num w:numId="152" w16cid:durableId="907500026">
    <w:abstractNumId w:val="8"/>
  </w:num>
  <w:num w:numId="153" w16cid:durableId="1136146498">
    <w:abstractNumId w:val="116"/>
  </w:num>
  <w:num w:numId="154" w16cid:durableId="668211276">
    <w:abstractNumId w:val="82"/>
  </w:num>
  <w:num w:numId="155" w16cid:durableId="2003196241">
    <w:abstractNumId w:val="53"/>
  </w:num>
  <w:num w:numId="156" w16cid:durableId="406609347">
    <w:abstractNumId w:val="107"/>
  </w:num>
  <w:num w:numId="157" w16cid:durableId="1188759661">
    <w:abstractNumId w:val="65"/>
  </w:num>
  <w:num w:numId="158" w16cid:durableId="938367298">
    <w:abstractNumId w:val="32"/>
  </w:num>
  <w:num w:numId="159" w16cid:durableId="1877037062">
    <w:abstractNumId w:val="40"/>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D6B"/>
    <w:rsid w:val="00256F5E"/>
    <w:rsid w:val="00344603"/>
    <w:rsid w:val="00740D6B"/>
    <w:rsid w:val="00940064"/>
    <w:rsid w:val="00C801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9C60A"/>
  <w15:docId w15:val="{3089AFEA-17F6-4D05-B406-4C5F1E46C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fr-BE" w:eastAsia="fr-BE" w:bidi="ar-SA"/>
      </w:rPr>
    </w:rPrDefault>
    <w:pPrDefault>
      <w:pPr>
        <w:spacing w:before="100" w:after="100" w:line="2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link w:val="normalChar"/>
    <w:qFormat/>
  </w:style>
  <w:style w:type="paragraph" w:styleId="Titre2">
    <w:name w:val="heading 2"/>
    <w:link w:val="Titre2Car"/>
    <w:uiPriority w:val="9"/>
    <w:semiHidden/>
    <w:unhideWhenUsed/>
    <w:qFormat/>
    <w:pPr>
      <w:outlineLvl w:val="1"/>
    </w:pPr>
    <w:rPr>
      <w:sz w:val="2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thor-eSectionHeading1">
    <w:name w:val="Author-e Section Heading 1"/>
    <w:uiPriority w:val="40"/>
    <w:qFormat/>
    <w:pPr>
      <w:outlineLvl w:val="0"/>
    </w:pPr>
    <w:rPr>
      <w:color w:val="3366FF"/>
      <w:sz w:val="40"/>
    </w:rPr>
  </w:style>
  <w:style w:type="paragraph" w:customStyle="1" w:styleId="Author-eSectionHeading2">
    <w:name w:val="Author-e Section Heading 2"/>
    <w:uiPriority w:val="40"/>
    <w:qFormat/>
    <w:pPr>
      <w:outlineLvl w:val="1"/>
    </w:pPr>
    <w:rPr>
      <w:color w:val="3366FF"/>
      <w:sz w:val="36"/>
    </w:rPr>
  </w:style>
  <w:style w:type="paragraph" w:customStyle="1" w:styleId="Author-eSectionHeading3">
    <w:name w:val="Author-e Section Heading 3"/>
    <w:uiPriority w:val="40"/>
    <w:qFormat/>
    <w:pPr>
      <w:outlineLvl w:val="2"/>
    </w:pPr>
    <w:rPr>
      <w:color w:val="3366FF"/>
      <w:sz w:val="32"/>
    </w:rPr>
  </w:style>
  <w:style w:type="paragraph" w:customStyle="1" w:styleId="Author-eSectionHeading4">
    <w:name w:val="Author-e Section Heading 4"/>
    <w:uiPriority w:val="40"/>
    <w:qFormat/>
    <w:pPr>
      <w:outlineLvl w:val="3"/>
    </w:pPr>
    <w:rPr>
      <w:color w:val="3366FF"/>
      <w:sz w:val="30"/>
    </w:rPr>
  </w:style>
  <w:style w:type="paragraph" w:customStyle="1" w:styleId="Author-eSectionHeading5">
    <w:name w:val="Author-e Section Heading 5"/>
    <w:uiPriority w:val="40"/>
    <w:qFormat/>
    <w:pPr>
      <w:outlineLvl w:val="4"/>
    </w:pPr>
    <w:rPr>
      <w:color w:val="3366FF"/>
      <w:sz w:val="28"/>
    </w:rPr>
  </w:style>
  <w:style w:type="paragraph" w:customStyle="1" w:styleId="Author-eSectionHeading6">
    <w:name w:val="Author-e Section Heading 6"/>
    <w:uiPriority w:val="40"/>
    <w:qFormat/>
    <w:pPr>
      <w:outlineLvl w:val="5"/>
    </w:pPr>
    <w:rPr>
      <w:color w:val="3366FF"/>
      <w:sz w:val="24"/>
    </w:rPr>
  </w:style>
  <w:style w:type="character" w:customStyle="1" w:styleId="normalChar">
    <w:name w:val="normal Char"/>
    <w:rPr>
      <w:rFonts w:ascii="Arial" w:hAnsi="Arial" w:cs="Arial"/>
      <w:sz w:val="20"/>
    </w:rPr>
  </w:style>
  <w:style w:type="paragraph" w:customStyle="1" w:styleId="nospacing">
    <w:name w:val="nospacing"/>
    <w:link w:val="nospacingChar"/>
    <w:uiPriority w:val="40"/>
    <w:qFormat/>
  </w:style>
  <w:style w:type="character" w:customStyle="1" w:styleId="nospacingChar">
    <w:name w:val="nospacing Char"/>
    <w:link w:val="nospacing"/>
    <w:rPr>
      <w:rFonts w:ascii="Arial" w:hAnsi="Arial" w:cs="Arial"/>
      <w:sz w:val="20"/>
    </w:rPr>
  </w:style>
  <w:style w:type="paragraph" w:customStyle="1" w:styleId="heading">
    <w:name w:val="heading"/>
    <w:link w:val="headingChar"/>
    <w:uiPriority w:val="40"/>
    <w:qFormat/>
    <w:rPr>
      <w:b/>
      <w:sz w:val="24"/>
    </w:rPr>
  </w:style>
  <w:style w:type="character" w:customStyle="1" w:styleId="headingChar">
    <w:name w:val="heading Char"/>
    <w:link w:val="heading"/>
    <w:rPr>
      <w:rFonts w:ascii="Arial" w:hAnsi="Arial" w:cs="Arial"/>
      <w:b/>
      <w:sz w:val="24"/>
    </w:rPr>
  </w:style>
  <w:style w:type="paragraph" w:customStyle="1" w:styleId="pheading">
    <w:name w:val="pheading"/>
    <w:link w:val="pheadingChar"/>
    <w:uiPriority w:val="40"/>
    <w:qFormat/>
    <w:rPr>
      <w:color w:val="FF0000"/>
      <w:sz w:val="24"/>
    </w:rPr>
  </w:style>
  <w:style w:type="character" w:customStyle="1" w:styleId="pheadingChar">
    <w:name w:val="pheading Char"/>
    <w:link w:val="pheading"/>
    <w:rPr>
      <w:rFonts w:ascii="Arial" w:hAnsi="Arial" w:cs="Arial"/>
      <w:color w:val="FF0000"/>
      <w:sz w:val="24"/>
    </w:rPr>
  </w:style>
  <w:style w:type="paragraph" w:customStyle="1" w:styleId="facult">
    <w:name w:val="facult"/>
    <w:link w:val="facultChar"/>
    <w:uiPriority w:val="40"/>
    <w:qFormat/>
    <w:rPr>
      <w:color w:val="3366FF"/>
    </w:rPr>
  </w:style>
  <w:style w:type="character" w:customStyle="1" w:styleId="facultChar">
    <w:name w:val="facult Char"/>
    <w:link w:val="facult"/>
    <w:rPr>
      <w:rFonts w:ascii="Arial" w:hAnsi="Arial" w:cs="Arial"/>
      <w:color w:val="3366FF"/>
      <w:sz w:val="20"/>
    </w:rPr>
  </w:style>
  <w:style w:type="paragraph" w:customStyle="1" w:styleId="optioncar">
    <w:name w:val="optioncar"/>
    <w:link w:val="optioncarChar"/>
    <w:uiPriority w:val="40"/>
    <w:qFormat/>
    <w:rPr>
      <w:color w:val="FF0000"/>
    </w:rPr>
  </w:style>
  <w:style w:type="character" w:customStyle="1" w:styleId="optioncarChar">
    <w:name w:val="optioncar Char"/>
    <w:link w:val="optioncar"/>
    <w:rPr>
      <w:rFonts w:ascii="Arial" w:hAnsi="Arial" w:cs="Arial"/>
      <w:color w:val="FF0000"/>
      <w:sz w:val="20"/>
    </w:rPr>
  </w:style>
  <w:style w:type="paragraph" w:customStyle="1" w:styleId="soit">
    <w:name w:val="soit"/>
    <w:link w:val="soitChar"/>
    <w:uiPriority w:val="40"/>
    <w:qFormat/>
    <w:rPr>
      <w:color w:val="33CCCC"/>
    </w:rPr>
  </w:style>
  <w:style w:type="character" w:customStyle="1" w:styleId="soitChar">
    <w:name w:val="soit Char"/>
    <w:link w:val="soit"/>
    <w:rPr>
      <w:rFonts w:ascii="Arial" w:hAnsi="Arial" w:cs="Arial"/>
      <w:color w:val="33CCCC"/>
      <w:sz w:val="20"/>
    </w:rPr>
  </w:style>
  <w:style w:type="character" w:customStyle="1" w:styleId="Titre2Car">
    <w:name w:val="Titre 2 Car"/>
    <w:link w:val="Titre2"/>
    <w:rPr>
      <w:rFonts w:ascii="Arial" w:hAnsi="Arial" w:cs="Arial"/>
      <w:sz w:val="22"/>
    </w:rPr>
  </w:style>
  <w:style w:type="table" w:customStyle="1" w:styleId="Author-eTableGrid">
    <w:name w:val="Author-e Table Grid"/>
    <w:uiPriority w:val="59"/>
    <w:pPr>
      <w:widowControl w:val="0"/>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6" w:type="dxa"/>
        <w:left w:w="36" w:type="dxa"/>
        <w:bottom w:w="36" w:type="dxa"/>
        <w:right w:w="36" w:type="dxa"/>
      </w:tblCellMar>
    </w:tblPr>
  </w:style>
  <w:style w:type="paragraph" w:customStyle="1" w:styleId="Author-eListParagraph">
    <w:name w:val="Author-e List Paragraph"/>
    <w:uiPriority w:val="34"/>
    <w:qFormat/>
    <w:pPr>
      <w:contextualSpacing/>
    </w:pPr>
  </w:style>
  <w:style w:type="paragraph" w:styleId="En-ttedetabledesmatires">
    <w:name w:val="TOC Heading"/>
    <w:hidden/>
    <w:uiPriority w:val="39"/>
    <w:qFormat/>
    <w:rPr>
      <w:b/>
    </w:rPr>
  </w:style>
  <w:style w:type="paragraph" w:styleId="TM1">
    <w:name w:val="toc 1"/>
    <w:autoRedefine/>
    <w:hidden/>
    <w:uiPriority w:val="39"/>
    <w:pPr>
      <w:spacing w:before="0"/>
      <w:ind w:left="220"/>
    </w:pPr>
  </w:style>
  <w:style w:type="paragraph" w:styleId="TM2">
    <w:name w:val="toc 2"/>
    <w:autoRedefine/>
    <w:hidden/>
    <w:uiPriority w:val="39"/>
    <w:pPr>
      <w:spacing w:before="0"/>
      <w:ind w:left="440"/>
    </w:pPr>
  </w:style>
  <w:style w:type="paragraph" w:styleId="TM3">
    <w:name w:val="toc 3"/>
    <w:autoRedefine/>
    <w:hidden/>
    <w:uiPriority w:val="39"/>
    <w:pPr>
      <w:spacing w:before="0"/>
      <w:ind w:left="660"/>
    </w:pPr>
  </w:style>
  <w:style w:type="paragraph" w:styleId="TM4">
    <w:name w:val="toc 4"/>
    <w:autoRedefine/>
    <w:hidden/>
    <w:uiPriority w:val="39"/>
    <w:pPr>
      <w:spacing w:before="0"/>
      <w:ind w:left="880"/>
    </w:pPr>
  </w:style>
  <w:style w:type="paragraph" w:styleId="TM5">
    <w:name w:val="toc 5"/>
    <w:autoRedefine/>
    <w:hidden/>
    <w:uiPriority w:val="39"/>
    <w:pPr>
      <w:spacing w:before="0"/>
      <w:ind w:left="1100"/>
    </w:pPr>
  </w:style>
  <w:style w:type="paragraph" w:styleId="TM6">
    <w:name w:val="toc 6"/>
    <w:autoRedefine/>
    <w:hidden/>
    <w:uiPriority w:val="39"/>
    <w:pPr>
      <w:spacing w:before="0"/>
      <w:ind w:left="1320"/>
    </w:pPr>
  </w:style>
  <w:style w:type="paragraph" w:styleId="TM7">
    <w:name w:val="toc 7"/>
    <w:autoRedefine/>
    <w:hidden/>
    <w:uiPriority w:val="39"/>
    <w:pPr>
      <w:spacing w:before="0"/>
      <w:ind w:left="1540"/>
    </w:pPr>
  </w:style>
  <w:style w:type="paragraph" w:styleId="TM8">
    <w:name w:val="toc 8"/>
    <w:basedOn w:val="Normal"/>
    <w:next w:val="Normal"/>
    <w:autoRedefine/>
    <w:uiPriority w:val="39"/>
    <w:unhideWhenUsed/>
    <w:rsid w:val="00344603"/>
    <w:pPr>
      <w:spacing w:before="0" w:line="259" w:lineRule="auto"/>
      <w:ind w:left="1540"/>
    </w:pPr>
    <w:rPr>
      <w:rFonts w:asciiTheme="minorHAnsi" w:eastAsiaTheme="minorEastAsia" w:hAnsiTheme="minorHAnsi" w:cstheme="minorBidi"/>
      <w:sz w:val="22"/>
      <w:szCs w:val="22"/>
    </w:rPr>
  </w:style>
  <w:style w:type="paragraph" w:styleId="TM9">
    <w:name w:val="toc 9"/>
    <w:basedOn w:val="Normal"/>
    <w:next w:val="Normal"/>
    <w:autoRedefine/>
    <w:uiPriority w:val="39"/>
    <w:unhideWhenUsed/>
    <w:rsid w:val="00344603"/>
    <w:pPr>
      <w:spacing w:before="0" w:line="259" w:lineRule="auto"/>
      <w:ind w:left="1760"/>
    </w:pPr>
    <w:rPr>
      <w:rFonts w:asciiTheme="minorHAnsi" w:eastAsiaTheme="minorEastAsia" w:hAnsiTheme="minorHAnsi" w:cstheme="minorBidi"/>
      <w:sz w:val="22"/>
      <w:szCs w:val="22"/>
    </w:rPr>
  </w:style>
  <w:style w:type="character" w:styleId="Lienhypertexte">
    <w:name w:val="Hyperlink"/>
    <w:basedOn w:val="Policepardfaut"/>
    <w:uiPriority w:val="99"/>
    <w:unhideWhenUsed/>
    <w:rsid w:val="00344603"/>
    <w:rPr>
      <w:color w:val="0563C1" w:themeColor="hyperlink"/>
      <w:u w:val="single"/>
    </w:rPr>
  </w:style>
  <w:style w:type="character" w:styleId="Mentionnonrsolue">
    <w:name w:val="Unresolved Mention"/>
    <w:basedOn w:val="Policepardfaut"/>
    <w:uiPriority w:val="99"/>
    <w:semiHidden/>
    <w:unhideWhenUsed/>
    <w:rsid w:val="00344603"/>
    <w:rPr>
      <w:color w:val="605E5C"/>
      <w:shd w:val="clear" w:color="auto" w:fill="E1DFDD"/>
    </w:rPr>
  </w:style>
  <w:style w:type="paragraph" w:styleId="En-tte">
    <w:name w:val="header"/>
    <w:basedOn w:val="Normal"/>
    <w:link w:val="En-tteCar"/>
    <w:uiPriority w:val="99"/>
    <w:unhideWhenUsed/>
    <w:rsid w:val="00940064"/>
    <w:pPr>
      <w:tabs>
        <w:tab w:val="center" w:pos="4536"/>
        <w:tab w:val="right" w:pos="9072"/>
      </w:tabs>
      <w:spacing w:before="0" w:after="0" w:line="240" w:lineRule="auto"/>
    </w:pPr>
  </w:style>
  <w:style w:type="character" w:customStyle="1" w:styleId="En-tteCar">
    <w:name w:val="En-tête Car"/>
    <w:basedOn w:val="Policepardfaut"/>
    <w:link w:val="En-tte"/>
    <w:uiPriority w:val="99"/>
    <w:rsid w:val="00940064"/>
  </w:style>
  <w:style w:type="paragraph" w:styleId="Pieddepage">
    <w:name w:val="footer"/>
    <w:basedOn w:val="Normal"/>
    <w:link w:val="PieddepageCar"/>
    <w:uiPriority w:val="99"/>
    <w:unhideWhenUsed/>
    <w:rsid w:val="00940064"/>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940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121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file:///D:\Dropbox\2020\2012_Facilitateur%20CCTB%202020-2022\GT%20publication\exports%20authore\20220829_BaT_v2\20220829_Travail\CCTB%2001.10_docx\T3%20Travaux%20de%20toiture%20CCTB%2001.10.docx" TargetMode="External"/><Relationship Id="rId21"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42"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63" Type="http://schemas.openxmlformats.org/officeDocument/2006/relationships/hyperlink" Target="file:///D:\Dropbox\2020\2012_Facilitateur%20CCTB%202020-2022\GT%20publication\exports%20authore\20220829_BaT_v2\20220829_Travail\CCTB%2001.10_docx\T2%20Superstructures%20CCTB%2001.10.docx" TargetMode="External"/><Relationship Id="rId84" Type="http://schemas.openxmlformats.org/officeDocument/2006/relationships/hyperlink" Target="file:///D:\Dropbox\2020\2012_Facilitateur%20CCTB%202020-2022\GT%20publication\exports%20authore\20220829_BaT_v2\20220829_Travail\CCTB%2001.10_docx\T2%20Superstructures%20CCTB%2001.10.docx" TargetMode="External"/><Relationship Id="rId138" Type="http://schemas.openxmlformats.org/officeDocument/2006/relationships/hyperlink" Target="file:///D:\Dropbox\2020\2012_Facilitateur%20CCTB%202020-2022\GT%20publication\exports%20authore\20220829_BaT_v2\20220829_Travail\CCTB%2001.10_docx\T3%20Travaux%20de%20toiture%20CCTB%2001.10.docx" TargetMode="External"/><Relationship Id="rId159"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170" Type="http://schemas.openxmlformats.org/officeDocument/2006/relationships/hyperlink" Target="file:///D:\Dropbox\2020\2012_Facilitateur%20CCTB%202020-2022\GT%20publication\exports%20authore\20220829_BaT_v2\20220829_Travail\CCTB%2001.10_docx\T2%20Superstructures%20CCTB%2001.10.docx" TargetMode="External"/><Relationship Id="rId107" Type="http://schemas.openxmlformats.org/officeDocument/2006/relationships/hyperlink" Target="file:///D:\Dropbox\2020\2012_Facilitateur%20CCTB%202020-2022\GT%20publication\exports%20authore\20220829_BaT_v2\20220829_Travail\CCTB%2001.10_docx\T3%20Travaux%20de%20toiture%20CCTB%2001.10.docx" TargetMode="External"/><Relationship Id="rId11"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32"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53" Type="http://schemas.openxmlformats.org/officeDocument/2006/relationships/hyperlink" Target="file:///D:\Dropbox\2020\2012_Facilitateur%20CCTB%202020-2022\GT%20publication\exports%20authore\20220829_BaT_v2\20220829_Travail\CCTB%2001.10_docx\T2%20Superstructures%20CCTB%2001.10.docx" TargetMode="External"/><Relationship Id="rId74"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128" Type="http://schemas.openxmlformats.org/officeDocument/2006/relationships/hyperlink" Target="file:///D:\Dropbox\2020\2012_Facilitateur%20CCTB%202020-2022\GT%20publication\exports%20authore\20220829_BaT_v2\20220829_Travail\CCTB%2001.10_docx\T3%20Travaux%20de%20toiture%20CCTB%2001.10.docx" TargetMode="External"/><Relationship Id="rId149" Type="http://schemas.openxmlformats.org/officeDocument/2006/relationships/hyperlink" Target="file:///D:\Dropbox\2020\2012_Facilitateur%20CCTB%202020-2022\GT%20publication\exports%20authore\20220829_BaT_v2\20220829_Travail\CCTB%2001.10_docx\T8%20Travaux%20de%20peinture%20_%20Traitements%20de%20surface%20CCTB%2001.10.docx" TargetMode="External"/><Relationship Id="rId5" Type="http://schemas.openxmlformats.org/officeDocument/2006/relationships/footnotes" Target="footnotes.xml"/><Relationship Id="rId95" Type="http://schemas.openxmlformats.org/officeDocument/2006/relationships/hyperlink" Target="file:///D:\Dropbox\2020\2012_Facilitateur%20CCTB%202020-2022\GT%20publication\exports%20authore\20220829_BaT_v2\20220829_Travail\CCTB%2001.10_docx\T2%20Superstructures%20CCTB%2001.10.docx" TargetMode="External"/><Relationship Id="rId160"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181"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22"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43"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64" Type="http://schemas.openxmlformats.org/officeDocument/2006/relationships/hyperlink" Target="file:///D:\Dropbox\2020\2012_Facilitateur%20CCTB%202020-2022\GT%20publication\exports%20authore\20220829_BaT_v2\20220829_Travail\CCTB%2001.10_docx\T2%20Superstructures%20CCTB%2001.10.docx" TargetMode="External"/><Relationship Id="rId118" Type="http://schemas.openxmlformats.org/officeDocument/2006/relationships/hyperlink" Target="file:///D:\Dropbox\2020\2012_Facilitateur%20CCTB%202020-2022\GT%20publication\exports%20authore\20220829_BaT_v2\20220829_Travail\CCTB%2001.10_docx\T3%20Travaux%20de%20toiture%20CCTB%2001.10.docx" TargetMode="External"/><Relationship Id="rId139" Type="http://schemas.openxmlformats.org/officeDocument/2006/relationships/hyperlink" Target="file:///D:\Dropbox\2020\2012_Facilitateur%20CCTB%202020-2022\GT%20publication\exports%20authore\20220829_BaT_v2\20220829_Travail\CCTB%2001.10_docx\T3%20Travaux%20de%20toiture%20CCTB%2001.10.docx" TargetMode="External"/><Relationship Id="rId85" Type="http://schemas.openxmlformats.org/officeDocument/2006/relationships/hyperlink" Target="file:///D:\Dropbox\2020\2012_Facilitateur%20CCTB%202020-2022\GT%20publication\exports%20authore\20220829_BaT_v2\20220829_Travail\CCTB%2001.10_docx\T2%20Superstructures%20CCTB%2001.10.docx" TargetMode="External"/><Relationship Id="rId150"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171" Type="http://schemas.openxmlformats.org/officeDocument/2006/relationships/hyperlink" Target="file:///D:\Dropbox\2020\2012_Facilitateur%20CCTB%202020-2022\GT%20publication\exports%20authore\20220829_BaT_v2\20220829_Travail\CCTB%2001.10_docx\T2%20Superstructures%20CCTB%2001.10.docx" TargetMode="External"/><Relationship Id="rId12" Type="http://schemas.openxmlformats.org/officeDocument/2006/relationships/hyperlink" Target="http://cnac.constructiv.be/" TargetMode="External"/><Relationship Id="rId33"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108" Type="http://schemas.openxmlformats.org/officeDocument/2006/relationships/hyperlink" Target="file:///D:\Dropbox\2020\2012_Facilitateur%20CCTB%202020-2022\GT%20publication\exports%20authore\20220829_BaT_v2\20220829_Travail\CCTB%2001.10_docx\T3%20Travaux%20de%20toiture%20CCTB%2001.10.docx" TargetMode="External"/><Relationship Id="rId129" Type="http://schemas.openxmlformats.org/officeDocument/2006/relationships/hyperlink" Target="file:///D:\Dropbox\2020\2012_Facilitateur%20CCTB%202020-2022\GT%20publication\exports%20authore\20220829_BaT_v2\20220829_Travail\CCTB%2001.10_docx\T3%20Travaux%20de%20toiture%20CCTB%2001.10.docx" TargetMode="External"/><Relationship Id="rId54" Type="http://schemas.openxmlformats.org/officeDocument/2006/relationships/hyperlink" Target="file:///D:\Dropbox\2020\2012_Facilitateur%20CCTB%202020-2022\GT%20publication\exports%20authore\20220829_BaT_v2\20220829_Travail\CCTB%2001.10_docx\T2%20Superstructures%20CCTB%2001.10.docx" TargetMode="External"/><Relationship Id="rId75" Type="http://schemas.openxmlformats.org/officeDocument/2006/relationships/hyperlink" Target="http://cnac.constructiv.be/" TargetMode="External"/><Relationship Id="rId96" Type="http://schemas.openxmlformats.org/officeDocument/2006/relationships/hyperlink" Target="file:///D:\Dropbox\2020\2012_Facilitateur%20CCTB%202020-2022\GT%20publication\exports%20authore\20220829_BaT_v2\20220829_Travail\CCTB%2001.10_docx\T2%20Superstructures%20CCTB%2001.10.docx" TargetMode="External"/><Relationship Id="rId140" Type="http://schemas.openxmlformats.org/officeDocument/2006/relationships/hyperlink" Target="file:///D:\Dropbox\2020\2012_Facilitateur%20CCTB%202020-2022\GT%20publication\exports%20authore\20220829_BaT_v2\20220829_Travail\CCTB%2001.10_docx\T3%20Travaux%20de%20toiture%20CCTB%2001.10.docx" TargetMode="External"/><Relationship Id="rId161" Type="http://schemas.openxmlformats.org/officeDocument/2006/relationships/hyperlink" Target="file:///D:\Dropbox\2020\2012_Facilitateur%20CCTB%202020-2022\GT%20publication\exports%20authore\20220829_BaT_v2\20220829_Travail\CCTB%2001.10_docx\T6%20HVAC%20-%20sanitaires%20CCTB%2001.10.docx" TargetMode="External"/><Relationship Id="rId182"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6" Type="http://schemas.openxmlformats.org/officeDocument/2006/relationships/endnotes" Target="endnotes.xml"/><Relationship Id="rId23"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119" Type="http://schemas.openxmlformats.org/officeDocument/2006/relationships/hyperlink" Target="file:///D:\Dropbox\2020\2012_Facilitateur%20CCTB%202020-2022\GT%20publication\exports%20authore\20220829_BaT_v2\20220829_Travail\CCTB%2001.10_docx\T3%20Travaux%20de%20toiture%20CCTB%2001.10.docx" TargetMode="External"/><Relationship Id="rId44"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65" Type="http://schemas.openxmlformats.org/officeDocument/2006/relationships/hyperlink" Target="file:///D:\Dropbox\2020\2012_Facilitateur%20CCTB%202020-2022\GT%20publication\exports%20authore\20220829_BaT_v2\20220829_Travail\CCTB%2001.10_docx\T2%20Superstructures%20CCTB%2001.10.docx" TargetMode="External"/><Relationship Id="rId86" Type="http://schemas.openxmlformats.org/officeDocument/2006/relationships/hyperlink" Target="file:///D:\Dropbox\2020\2012_Facilitateur%20CCTB%202020-2022\GT%20publication\exports%20authore\20220829_BaT_v2\20220829_Travail\CCTB%2001.10_docx\T2%20Superstructures%20CCTB%2001.10.docx" TargetMode="External"/><Relationship Id="rId130" Type="http://schemas.openxmlformats.org/officeDocument/2006/relationships/hyperlink" Target="file:///D:\Dropbox\2020\2012_Facilitateur%20CCTB%202020-2022\GT%20publication\exports%20authore\20220829_BaT_v2\20220829_Travail\CCTB%2001.10_docx\T3%20Travaux%20de%20toiture%20CCTB%2001.10.docx" TargetMode="External"/><Relationship Id="rId151"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172" Type="http://schemas.openxmlformats.org/officeDocument/2006/relationships/hyperlink" Target="file:///D:\Dropbox\2020\2012_Facilitateur%20CCTB%202020-2022\GT%20publication\exports%20authore\20220829_BaT_v2\20220829_Travail\CCTB%2001.10_docx\T2%20Superstructures%20CCTB%2001.10.docx" TargetMode="External"/><Relationship Id="rId13" Type="http://schemas.openxmlformats.org/officeDocument/2006/relationships/hyperlink" Target="http://qc.spw.wallonie.be/fr/qualiroutes/" TargetMode="External"/><Relationship Id="rId18"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39" Type="http://schemas.openxmlformats.org/officeDocument/2006/relationships/hyperlink" Target="file:///D:\Dropbox\2020\2012_Facilitateur%20CCTB%202020-2022\GT%20publication\exports%20authore\20220829_BaT_v2\20220829_Travail\CCTB%2001.10_docx\T7%20Electricit%25c3%25a9%20CCTB%2001.10.docx" TargetMode="External"/><Relationship Id="rId109" Type="http://schemas.openxmlformats.org/officeDocument/2006/relationships/hyperlink" Target="file:///D:\Dropbox\2020\2012_Facilitateur%20CCTB%202020-2022\GT%20publication\exports%20authore\20220829_BaT_v2\20220829_Travail\CCTB%2001.10_docx\T3%20Travaux%20de%20toiture%20CCTB%2001.10.docx" TargetMode="External"/><Relationship Id="rId34"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50"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55" Type="http://schemas.openxmlformats.org/officeDocument/2006/relationships/hyperlink" Target="file:///D:\Dropbox\2020\2012_Facilitateur%20CCTB%202020-2022\GT%20publication\exports%20authore\20220829_BaT_v2\20220829_Travail\CCTB%2001.10_docx\T2%20Superstructures%20CCTB%2001.10.docx" TargetMode="External"/><Relationship Id="rId76"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97" Type="http://schemas.openxmlformats.org/officeDocument/2006/relationships/hyperlink" Target="file:///D:\Dropbox\2020\2012_Facilitateur%20CCTB%202020-2022\GT%20publication\exports%20authore\20220829_BaT_v2\20220829_Travail\CCTB%2001.10_docx\T2%20Superstructures%20CCTB%2001.10.docx" TargetMode="External"/><Relationship Id="rId104" Type="http://schemas.openxmlformats.org/officeDocument/2006/relationships/hyperlink" Target="file:///D:\Dropbox\2020\2012_Facilitateur%20CCTB%202020-2022\GT%20publication\exports%20authore\20220829_BaT_v2\20220829_Travail\CCTB%2001.10_docx\T2%20Superstructures%20CCTB%2001.10.docx" TargetMode="External"/><Relationship Id="rId120" Type="http://schemas.openxmlformats.org/officeDocument/2006/relationships/hyperlink" Target="file:///D:\Dropbox\2020\2012_Facilitateur%20CCTB%202020-2022\GT%20publication\exports%20authore\20220829_BaT_v2\20220829_Travail\CCTB%2001.10_docx\T3%20Travaux%20de%20toiture%20CCTB%2001.10.docx" TargetMode="External"/><Relationship Id="rId125" Type="http://schemas.openxmlformats.org/officeDocument/2006/relationships/hyperlink" Target="file:///D:\Dropbox\2020\2012_Facilitateur%20CCTB%202020-2022\GT%20publication\exports%20authore\20220829_BaT_v2\20220829_Travail\CCTB%2001.10_docx\T3%20Travaux%20de%20toiture%20CCTB%2001.10.docx" TargetMode="External"/><Relationship Id="rId141" Type="http://schemas.openxmlformats.org/officeDocument/2006/relationships/hyperlink" Target="file:///D:\Dropbox\2020\2012_Facilitateur%20CCTB%202020-2022\GT%20publication\exports%20authore\20220829_BaT_v2\20220829_Travail\CCTB%2001.10_docx\T3%20Travaux%20de%20toiture%20CCTB%2001.10.docx" TargetMode="External"/><Relationship Id="rId146" Type="http://schemas.openxmlformats.org/officeDocument/2006/relationships/hyperlink" Target="file:///D:\Dropbox\2020\2012_Facilitateur%20CCTB%202020-2022\GT%20publication\exports%20authore\20220829_BaT_v2\20220829_Travail\CCTB%2001.10_docx\T3%20Travaux%20de%20toiture%20CCTB%2001.10.docx" TargetMode="External"/><Relationship Id="rId167" Type="http://schemas.openxmlformats.org/officeDocument/2006/relationships/hyperlink" Target="file:///D:\Dropbox\2020\2012_Facilitateur%20CCTB%202020-2022\GT%20publication\exports%20authore\20220829_BaT_v2\20220829_Travail\CCTB%2001.10_docx\T6%20HVAC%20-%20sanitaires%20CCTB%2001.10.docx" TargetMode="External"/><Relationship Id="rId7"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71" Type="http://schemas.openxmlformats.org/officeDocument/2006/relationships/hyperlink" Target="file:///D:\Dropbox\2020\2012_Facilitateur%20CCTB%202020-2022\GT%20publication\exports%20authore\20220829_BaT_v2\20220829_Travail\CCTB%2001.10_docx\T2%20Superstructures%20CCTB%2001.10.docx" TargetMode="External"/><Relationship Id="rId92" Type="http://schemas.openxmlformats.org/officeDocument/2006/relationships/hyperlink" Target="file:///D:\Dropbox\2020\2012_Facilitateur%20CCTB%202020-2022\GT%20publication\exports%20authore\20220829_BaT_v2\20220829_Travail\CCTB%2001.10_docx\T2%20Superstructures%20CCTB%2001.10.docx" TargetMode="External"/><Relationship Id="rId162"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183" Type="http://schemas.openxmlformats.org/officeDocument/2006/relationships/header" Target="header1.xml"/><Relationship Id="rId2" Type="http://schemas.openxmlformats.org/officeDocument/2006/relationships/styles" Target="styles.xml"/><Relationship Id="rId29"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24"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40" Type="http://schemas.openxmlformats.org/officeDocument/2006/relationships/hyperlink" Target="file:///D:\Dropbox\2020\2012_Facilitateur%20CCTB%202020-2022\GT%20publication\exports%20authore\20220829_BaT_v2\20220829_Travail\CCTB%2001.10_docx\T6%20HVAC%20-%20sanitaires%20CCTB%2001.10.docx" TargetMode="External"/><Relationship Id="rId45" Type="http://schemas.openxmlformats.org/officeDocument/2006/relationships/hyperlink" Target="file:///D:\Dropbox\2020\2012_Facilitateur%20CCTB%202020-2022\GT%20publication\exports%20authore\20220829_BaT_v2\20220829_Travail\CCTB%2001.10_docx\T2%20Superstructures%20CCTB%2001.10.docx" TargetMode="External"/><Relationship Id="rId66" Type="http://schemas.openxmlformats.org/officeDocument/2006/relationships/hyperlink" Target="file:///D:\Dropbox\2020\2012_Facilitateur%20CCTB%202020-2022\GT%20publication\exports%20authore\20220829_BaT_v2\20220829_Travail\CCTB%2001.10_docx\T2%20Superstructures%20CCTB%2001.10.docx" TargetMode="External"/><Relationship Id="rId87" Type="http://schemas.openxmlformats.org/officeDocument/2006/relationships/hyperlink" Target="file:///D:\Dropbox\2020\2012_Facilitateur%20CCTB%202020-2022\GT%20publication\exports%20authore\20220829_BaT_v2\20220829_Travail\CCTB%2001.10_docx\T2%20Superstructures%20CCTB%2001.10.docx" TargetMode="External"/><Relationship Id="rId110" Type="http://schemas.openxmlformats.org/officeDocument/2006/relationships/hyperlink" Target="file:///D:\Dropbox\2020\2012_Facilitateur%20CCTB%202020-2022\GT%20publication\exports%20authore\20220829_BaT_v2\20220829_Travail\CCTB%2001.10_docx\T4%20Fermetures%20_%20Finitions%20ext%25c3%25a9rieures%20CCTB%2001.10.docx" TargetMode="External"/><Relationship Id="rId115"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131" Type="http://schemas.openxmlformats.org/officeDocument/2006/relationships/hyperlink" Target="file:///D:\Dropbox\2020\2012_Facilitateur%20CCTB%202020-2022\GT%20publication\exports%20authore\20220829_BaT_v2\20220829_Travail\CCTB%2001.10_docx\T3%20Travaux%20de%20toiture%20CCTB%2001.10.docx" TargetMode="External"/><Relationship Id="rId136" Type="http://schemas.openxmlformats.org/officeDocument/2006/relationships/hyperlink" Target="file:///D:\Dropbox\2020\2012_Facilitateur%20CCTB%202020-2022\GT%20publication\exports%20authore\20220829_BaT_v2\20220829_Travail\CCTB%2001.10_docx\T3%20Travaux%20de%20toiture%20CCTB%2001.10.docx" TargetMode="External"/><Relationship Id="rId157"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178" Type="http://schemas.openxmlformats.org/officeDocument/2006/relationships/hyperlink" Target="file:///D:\Dropbox\2020\2012_Facilitateur%20CCTB%202020-2022\GT%20publication\exports%20authore\20220829_BaT_v2\20220829_Travail\CCTB%2001.10_docx\T3%20Travaux%20de%20toiture%20CCTB%2001.10.docx" TargetMode="External"/><Relationship Id="rId61"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82" Type="http://schemas.openxmlformats.org/officeDocument/2006/relationships/hyperlink" Target="file:///D:\Dropbox\2020\2012_Facilitateur%20CCTB%202020-2022\GT%20publication\exports%20authore\20220829_BaT_v2\20220829_Travail\CCTB%2001.10_docx\T2%20Superstructures%20CCTB%2001.10.docx" TargetMode="External"/><Relationship Id="rId152"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173" Type="http://schemas.openxmlformats.org/officeDocument/2006/relationships/hyperlink" Target="file:///D:\Dropbox\2020\2012_Facilitateur%20CCTB%202020-2022\GT%20publication\exports%20authore\20220829_BaT_v2\20220829_Travail\CCTB%2001.10_docx\T2%20Superstructures%20CCTB%2001.10.docx" TargetMode="External"/><Relationship Id="rId19"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14" Type="http://schemas.openxmlformats.org/officeDocument/2006/relationships/hyperlink" Target="http://fr.scribd.com/doc/35724577/Guide-Chantier" TargetMode="External"/><Relationship Id="rId30"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35"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56" Type="http://schemas.openxmlformats.org/officeDocument/2006/relationships/hyperlink" Target="file:///D:\Dropbox\2020\2012_Facilitateur%20CCTB%202020-2022\GT%20publication\exports%20authore\20220829_BaT_v2\20220829_Travail\CCTB%2001.10_docx\T5%20Fermetures%20_%20Finitions%20int%25c3%25a9rieures%20CCTB%2001.10.docx" TargetMode="External"/><Relationship Id="rId77"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100"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105" Type="http://schemas.openxmlformats.org/officeDocument/2006/relationships/hyperlink" Target="file:///D:\Dropbox\2020\2012_Facilitateur%20CCTB%202020-2022\GT%20publication\exports%20authore\20220829_BaT_v2\20220829_Travail\CCTB%2001.10_docx\T2%20Superstructures%20CCTB%2001.10.docx" TargetMode="External"/><Relationship Id="rId126" Type="http://schemas.openxmlformats.org/officeDocument/2006/relationships/hyperlink" Target="file:///D:\Dropbox\2020\2012_Facilitateur%20CCTB%202020-2022\GT%20publication\exports%20authore\20220829_BaT_v2\20220829_Travail\CCTB%2001.10_docx\T3%20Travaux%20de%20toiture%20CCTB%2001.10.docx" TargetMode="External"/><Relationship Id="rId147"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168" Type="http://schemas.openxmlformats.org/officeDocument/2006/relationships/hyperlink" Target="file:///D:\Dropbox\2020\2012_Facilitateur%20CCTB%202020-2022\GT%20publication\exports%20authore\20220829_BaT_v2\20220829_Travail\CCTB%2001.10_docx\T6%20HVAC%20-%20sanitaires%20CCTB%2001.10.docx" TargetMode="External"/><Relationship Id="rId8"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51" Type="http://schemas.openxmlformats.org/officeDocument/2006/relationships/hyperlink" Target="file:///D:\Dropbox\2020\2012_Facilitateur%20CCTB%202020-2022\GT%20publication\exports%20authore\20220829_BaT_v2\20220829_Travail\CCTB%2001.10_docx\T2%20Superstructures%20CCTB%2001.10.docx" TargetMode="External"/><Relationship Id="rId72" Type="http://schemas.openxmlformats.org/officeDocument/2006/relationships/hyperlink" Target="file:///D:\Dropbox\2020\2012_Facilitateur%20CCTB%202020-2022\GT%20publication\exports%20authore\20220829_BaT_v2\20220829_Travail\CCTB%2001.10_docx\T2%20Superstructures%20CCTB%2001.10.docx" TargetMode="External"/><Relationship Id="rId93" Type="http://schemas.openxmlformats.org/officeDocument/2006/relationships/hyperlink" Target="file:///D:\Dropbox\2020\2012_Facilitateur%20CCTB%202020-2022\GT%20publication\exports%20authore\20220829_BaT_v2\20220829_Travail\CCTB%2001.10_docx\T2%20Superstructures%20CCTB%2001.10.docx" TargetMode="External"/><Relationship Id="rId98"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121" Type="http://schemas.openxmlformats.org/officeDocument/2006/relationships/hyperlink" Target="file:///D:\Dropbox\2020\2012_Facilitateur%20CCTB%202020-2022\GT%20publication\exports%20authore\20220829_BaT_v2\20220829_Travail\CCTB%2001.10_docx\T3%20Travaux%20de%20toiture%20CCTB%2001.10.docx" TargetMode="External"/><Relationship Id="rId142" Type="http://schemas.openxmlformats.org/officeDocument/2006/relationships/hyperlink" Target="file:///D:\Dropbox\2020\2012_Facilitateur%20CCTB%202020-2022\GT%20publication\exports%20authore\20220829_BaT_v2\20220829_Travail\CCTB%2001.10_docx\T3%20Travaux%20de%20toiture%20CCTB%2001.10.docx" TargetMode="External"/><Relationship Id="rId163"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184" Type="http://schemas.openxmlformats.org/officeDocument/2006/relationships/footer" Target="footer1.xml"/><Relationship Id="rId3" Type="http://schemas.openxmlformats.org/officeDocument/2006/relationships/settings" Target="settings.xml"/><Relationship Id="rId25"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46" Type="http://schemas.openxmlformats.org/officeDocument/2006/relationships/hyperlink" Target="file:///D:\Dropbox\2020\2012_Facilitateur%20CCTB%202020-2022\GT%20publication\exports%20authore\20220829_BaT_v2\20220829_Travail\CCTB%2001.10_docx\T2%20Superstructures%20CCTB%2001.10.docx" TargetMode="External"/><Relationship Id="rId67" Type="http://schemas.openxmlformats.org/officeDocument/2006/relationships/hyperlink" Target="file:///D:\Dropbox\2020\2012_Facilitateur%20CCTB%202020-2022\GT%20publication\exports%20authore\20220829_BaT_v2\20220829_Travail\CCTB%2001.10_docx\T2%20Superstructures%20CCTB%2001.10.docx" TargetMode="External"/><Relationship Id="rId116" Type="http://schemas.openxmlformats.org/officeDocument/2006/relationships/hyperlink" Target="file:///D:\Dropbox\2020\2012_Facilitateur%20CCTB%202020-2022\GT%20publication\exports%20authore\20220829_BaT_v2\20220829_Travail\CCTB%2001.10_docx\T3%20Travaux%20de%20toiture%20CCTB%2001.10.docx" TargetMode="External"/><Relationship Id="rId137" Type="http://schemas.openxmlformats.org/officeDocument/2006/relationships/hyperlink" Target="file:///D:\Dropbox\2020\2012_Facilitateur%20CCTB%202020-2022\GT%20publication\exports%20authore\20220829_BaT_v2\20220829_Travail\CCTB%2001.10_docx\T3%20Travaux%20de%20toiture%20CCTB%2001.10.docx" TargetMode="External"/><Relationship Id="rId158"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20"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41"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62"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83" Type="http://schemas.openxmlformats.org/officeDocument/2006/relationships/hyperlink" Target="file:///D:\Dropbox\2020\2012_Facilitateur%20CCTB%202020-2022\GT%20publication\exports%20authore\20220829_BaT_v2\20220829_Travail\CCTB%2001.10_docx\T2%20Superstructures%20CCTB%2001.10.docx" TargetMode="External"/><Relationship Id="rId88" Type="http://schemas.openxmlformats.org/officeDocument/2006/relationships/hyperlink" Target="file:///D:\Dropbox\2020\2012_Facilitateur%20CCTB%202020-2022\GT%20publication\exports%20authore\20220829_BaT_v2\20220829_Travail\CCTB%2001.10_docx\T2%20Superstructures%20CCTB%2001.10.docx" TargetMode="External"/><Relationship Id="rId111" Type="http://schemas.openxmlformats.org/officeDocument/2006/relationships/hyperlink" Target="file:///D:\Dropbox\2020\2012_Facilitateur%20CCTB%202020-2022\GT%20publication\exports%20authore\20220829_BaT_v2\20220829_Travail\CCTB%2001.10_docx\T4%20Fermetures%20_%20Finitions%20ext%25c3%25a9rieures%20CCTB%2001.10.docx" TargetMode="External"/><Relationship Id="rId132" Type="http://schemas.openxmlformats.org/officeDocument/2006/relationships/hyperlink" Target="file:///D:\Dropbox\2020\2012_Facilitateur%20CCTB%202020-2022\GT%20publication\exports%20authore\20220829_BaT_v2\20220829_Travail\CCTB%2001.10_docx\T3%20Travaux%20de%20toiture%20CCTB%2001.10.docx" TargetMode="External"/><Relationship Id="rId153"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174" Type="http://schemas.openxmlformats.org/officeDocument/2006/relationships/hyperlink" Target="file:///D:\Dropbox\2020\2012_Facilitateur%20CCTB%202020-2022\GT%20publication\exports%20authore\20220829_BaT_v2\20220829_Travail\CCTB%2001.10_docx\T2%20Superstructures%20CCTB%2001.10.docx" TargetMode="External"/><Relationship Id="rId179" Type="http://schemas.openxmlformats.org/officeDocument/2006/relationships/image" Target="media/image1.png"/><Relationship Id="rId15"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36"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57"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106" Type="http://schemas.openxmlformats.org/officeDocument/2006/relationships/hyperlink" Target="file:///D:\Dropbox\2020\2012_Facilitateur%20CCTB%202020-2022\GT%20publication\exports%20authore\20220829_BaT_v2\20220829_Travail\CCTB%2001.10_docx\T2%20Superstructures%20CCTB%2001.10.docx" TargetMode="External"/><Relationship Id="rId127" Type="http://schemas.openxmlformats.org/officeDocument/2006/relationships/hyperlink" Target="file:///D:\Dropbox\2020\2012_Facilitateur%20CCTB%202020-2022\GT%20publication\exports%20authore\20220829_BaT_v2\20220829_Travail\CCTB%2001.10_docx\T3%20Travaux%20de%20toiture%20CCTB%2001.10.docx" TargetMode="External"/><Relationship Id="rId10"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31"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52" Type="http://schemas.openxmlformats.org/officeDocument/2006/relationships/hyperlink" Target="file:///D:\Dropbox\2020\2012_Facilitateur%20CCTB%202020-2022\GT%20publication\exports%20authore\20220829_BaT_v2\20220829_Travail\CCTB%2001.10_docx\T2%20Superstructures%20CCTB%2001.10.docx" TargetMode="External"/><Relationship Id="rId73"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78" Type="http://schemas.openxmlformats.org/officeDocument/2006/relationships/hyperlink" Target="file:///D:\Dropbox\2020\2012_Facilitateur%20CCTB%202020-2022\GT%20publication\exports%20authore\20220829_BaT_v2\20220829_Travail\CCTB%2001.10_docx\T2%20Superstructures%20CCTB%2001.10.docx" TargetMode="External"/><Relationship Id="rId94" Type="http://schemas.openxmlformats.org/officeDocument/2006/relationships/hyperlink" Target="file:///D:\Dropbox\2020\2012_Facilitateur%20CCTB%202020-2022\GT%20publication\exports%20authore\20220829_BaT_v2\20220829_Travail\CCTB%2001.10_docx\T2%20Superstructures%20CCTB%2001.10.docx" TargetMode="External"/><Relationship Id="rId99"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101"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122"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143" Type="http://schemas.openxmlformats.org/officeDocument/2006/relationships/hyperlink" Target="file:///D:\Dropbox\2020\2012_Facilitateur%20CCTB%202020-2022\GT%20publication\exports%20authore\20220829_BaT_v2\20220829_Travail\CCTB%2001.10_docx\T3%20Travaux%20de%20toiture%20CCTB%2001.10.docx" TargetMode="External"/><Relationship Id="rId148"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164"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169" Type="http://schemas.openxmlformats.org/officeDocument/2006/relationships/hyperlink" Target="http://app.bruxellesenvironnement.be/guide_batiment_durable/(S(pnmngc452sate5455zzfa3bv))/docs/EAU03_FR.pdf" TargetMode="External"/><Relationship Id="rId18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D:\Dropbox\2020\2012_Facilitateur%20CCTB%202020-2022\GT%20publication\exports%20authore\20220829_BaT_v2\20220829_Travail\CCTB%2001.10_docx\T9%20Abords%20CCTB%2001.10.docx" TargetMode="External"/><Relationship Id="rId180" Type="http://schemas.openxmlformats.org/officeDocument/2006/relationships/image" Target="media/image2.png"/><Relationship Id="rId26"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47"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68" Type="http://schemas.openxmlformats.org/officeDocument/2006/relationships/hyperlink" Target="file:///D:\Dropbox\2020\2012_Facilitateur%20CCTB%202020-2022\GT%20publication\exports%20authore\20220829_BaT_v2\20220829_Travail\CCTB%2001.10_docx\T2%20Superstructures%20CCTB%2001.10.docx" TargetMode="External"/><Relationship Id="rId89" Type="http://schemas.openxmlformats.org/officeDocument/2006/relationships/hyperlink" Target="file:///D:\Dropbox\2020\2012_Facilitateur%20CCTB%202020-2022\GT%20publication\exports%20authore\20220829_BaT_v2\20220829_Travail\CCTB%2001.10_docx\T2%20Superstructures%20CCTB%2001.10.docx" TargetMode="External"/><Relationship Id="rId112" Type="http://schemas.openxmlformats.org/officeDocument/2006/relationships/hyperlink" Target="file:///D:\Dropbox\2020\2012_Facilitateur%20CCTB%202020-2022\GT%20publication\exports%20authore\20220829_BaT_v2\20220829_Travail\CCTB%2001.10_docx\T5%20Fermetures%20_%20Finitions%20int%25c3%25a9rieures%20CCTB%2001.10.docx" TargetMode="External"/><Relationship Id="rId133" Type="http://schemas.openxmlformats.org/officeDocument/2006/relationships/hyperlink" Target="file:///D:\Dropbox\2020\2012_Facilitateur%20CCTB%202020-2022\GT%20publication\exports%20authore\20220829_BaT_v2\20220829_Travail\CCTB%2001.10_docx\T3%20Travaux%20de%20toiture%20CCTB%2001.10.docx" TargetMode="External"/><Relationship Id="rId154"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175"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16"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37" Type="http://schemas.openxmlformats.org/officeDocument/2006/relationships/hyperlink" Target="file:///D:\Dropbox\2020\2012_Facilitateur%20CCTB%202020-2022\GT%20publication\exports%20authore\20220829_BaT_v2\20220829_Travail\CCTB%2001.10_docx\T9%20Abords%20CCTB%2001.10.docx" TargetMode="External"/><Relationship Id="rId58"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79" Type="http://schemas.openxmlformats.org/officeDocument/2006/relationships/hyperlink" Target="file:///D:\Dropbox\2020\2012_Facilitateur%20CCTB%202020-2022\GT%20publication\exports%20authore\20220829_BaT_v2\20220829_Travail\CCTB%2001.10_docx\T2%20Superstructures%20CCTB%2001.10.docx" TargetMode="External"/><Relationship Id="rId102"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123" Type="http://schemas.openxmlformats.org/officeDocument/2006/relationships/hyperlink" Target="file:///D:\Dropbox\2020\2012_Facilitateur%20CCTB%202020-2022\GT%20publication\exports%20authore\20220829_BaT_v2\20220829_Travail\CCTB%2001.10_docx\T3%20Travaux%20de%20toiture%20CCTB%2001.10.docx" TargetMode="External"/><Relationship Id="rId144"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90" Type="http://schemas.openxmlformats.org/officeDocument/2006/relationships/hyperlink" Target="file:///D:\Dropbox\2020\2012_Facilitateur%20CCTB%202020-2022\GT%20publication\exports%20authore\20220829_BaT_v2\20220829_Travail\CCTB%2001.10_docx\T2%20Superstructures%20CCTB%2001.10.docx" TargetMode="External"/><Relationship Id="rId165" Type="http://schemas.openxmlformats.org/officeDocument/2006/relationships/hyperlink" Target="file:///D:\Dropbox\2020\2012_Facilitateur%20CCTB%202020-2022\GT%20publication\exports%20authore\20220829_BaT_v2\20220829_Travail\CCTB%2001.10_docx\T6%20HVAC%20-%20sanitaires%20CCTB%2001.10.docx" TargetMode="External"/><Relationship Id="rId186" Type="http://schemas.openxmlformats.org/officeDocument/2006/relationships/theme" Target="theme/theme1.xml"/><Relationship Id="rId27"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48" Type="http://schemas.openxmlformats.org/officeDocument/2006/relationships/hyperlink" Target="file:///D:\Dropbox\2020\2012_Facilitateur%20CCTB%202020-2022\GT%20publication\exports%20authore\20220829_BaT_v2\20220829_Travail\CCTB%2001.10_docx\T2%20Superstructures%20CCTB%2001.10.docx" TargetMode="External"/><Relationship Id="rId69" Type="http://schemas.openxmlformats.org/officeDocument/2006/relationships/hyperlink" Target="file:///D:\Dropbox\2020\2012_Facilitateur%20CCTB%202020-2022\GT%20publication\exports%20authore\20220829_BaT_v2\20220829_Travail\CCTB%2001.10_docx\T2%20Superstructures%20CCTB%2001.10.docx" TargetMode="External"/><Relationship Id="rId113" Type="http://schemas.openxmlformats.org/officeDocument/2006/relationships/hyperlink" Target="file:///D:\Dropbox\2020\2012_Facilitateur%20CCTB%202020-2022\GT%20publication\exports%20authore\20220829_BaT_v2\20220829_Travail\CCTB%2001.10_docx\T5%20Fermetures%20_%20Finitions%20int%25c3%25a9rieures%20CCTB%2001.10.docx" TargetMode="External"/><Relationship Id="rId134" Type="http://schemas.openxmlformats.org/officeDocument/2006/relationships/hyperlink" Target="file:///D:\Dropbox\2020\2012_Facilitateur%20CCTB%202020-2022\GT%20publication\exports%20authore\20220829_BaT_v2\20220829_Travail\CCTB%2001.10_docx\T3%20Travaux%20de%20toiture%20CCTB%2001.10.docx" TargetMode="External"/><Relationship Id="rId80" Type="http://schemas.openxmlformats.org/officeDocument/2006/relationships/hyperlink" Target="file:///D:\Dropbox\2020\2012_Facilitateur%20CCTB%202020-2022\GT%20publication\exports%20authore\20220829_BaT_v2\20220829_Travail\CCTB%2001.10_docx\T2%20Superstructures%20CCTB%2001.10.docx" TargetMode="External"/><Relationship Id="rId155"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176" Type="http://schemas.openxmlformats.org/officeDocument/2006/relationships/hyperlink" Target="file:///D:\Dropbox\2020\2012_Facilitateur%20CCTB%202020-2022\GT%20publication\exports%20authore\20220829_BaT_v2\20220829_Travail\CCTB%2001.10_docx\T6%20HVAC%20-%20sanitaires%20CCTB%2001.10.docx" TargetMode="External"/><Relationship Id="rId17"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38" Type="http://schemas.openxmlformats.org/officeDocument/2006/relationships/hyperlink" Target="file:///D:\Dropbox\2020\2012_Facilitateur%20CCTB%202020-2022\GT%20publication\exports%20authore\20220829_BaT_v2\20220829_Travail\CCTB%2001.10_docx\T7%20Electricit%25c3%25a9%20CCTB%2001.10.docx" TargetMode="External"/><Relationship Id="rId59" Type="http://schemas.openxmlformats.org/officeDocument/2006/relationships/hyperlink" Target="file:///D:\Dropbox\2020\2012_Facilitateur%20CCTB%202020-2022\GT%20publication\exports%20authore\20220829_BaT_v2\20220829_Travail\CCTB%2001.10_docx\T2%20Superstructures%20CCTB%2001.10.docx" TargetMode="External"/><Relationship Id="rId103"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124" Type="http://schemas.openxmlformats.org/officeDocument/2006/relationships/hyperlink" Target="file:///D:\Dropbox\2020\2012_Facilitateur%20CCTB%202020-2022\GT%20publication\exports%20authore\20220829_BaT_v2\20220829_Travail\CCTB%2001.10_docx\T3%20Travaux%20de%20toiture%20CCTB%2001.10.docx" TargetMode="External"/><Relationship Id="rId70" Type="http://schemas.openxmlformats.org/officeDocument/2006/relationships/hyperlink" Target="file:///D:\Dropbox\2020\2012_Facilitateur%20CCTB%202020-2022\GT%20publication\exports%20authore\20220829_BaT_v2\20220829_Travail\CCTB%2001.10_docx\T2%20Superstructures%20CCTB%2001.10.docx" TargetMode="External"/><Relationship Id="rId91" Type="http://schemas.openxmlformats.org/officeDocument/2006/relationships/hyperlink" Target="file:///D:\Dropbox\2020\2012_Facilitateur%20CCTB%202020-2022\GT%20publication\exports%20authore\20220829_BaT_v2\20220829_Travail\CCTB%2001.10_docx\T2%20Superstructures%20CCTB%2001.10.docx" TargetMode="External"/><Relationship Id="rId145"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166"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1" Type="http://schemas.openxmlformats.org/officeDocument/2006/relationships/numbering" Target="numbering.xml"/><Relationship Id="rId28"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49"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114"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60" Type="http://schemas.openxmlformats.org/officeDocument/2006/relationships/hyperlink" Target="file:///D:\Dropbox\2020\2012_Facilitateur%20CCTB%202020-2022\GT%20publication\exports%20authore\20220829_BaT_v2\20220829_Travail\CCTB%2001.10_docx\T2%20Superstructures%20CCTB%2001.10.docx" TargetMode="External"/><Relationship Id="rId81" Type="http://schemas.openxmlformats.org/officeDocument/2006/relationships/hyperlink" Target="file:///D:\Dropbox\2020\2012_Facilitateur%20CCTB%202020-2022\GT%20publication\exports%20authore\20220829_BaT_v2\20220829_Travail\CCTB%2001.10_docx\T2%20Superstructures%20CCTB%2001.10.docx" TargetMode="External"/><Relationship Id="rId135" Type="http://schemas.openxmlformats.org/officeDocument/2006/relationships/hyperlink" Target="file:///D:\Dropbox\2020\2012_Facilitateur%20CCTB%202020-2022\GT%20publication\exports%20authore\20220829_BaT_v2\20220829_Travail\CCTB%2001.10_docx\T3%20Travaux%20de%20toiture%20CCTB%2001.10.docx" TargetMode="External"/><Relationship Id="rId156"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177" Type="http://schemas.openxmlformats.org/officeDocument/2006/relationships/hyperlink" Target="file:///D:\Dropbox\2020\2012_Facilitateur%20CCTB%202020-2022\GT%20publication\exports%20authore\20220829_BaT_v2\20220829_Travail\CCTB%2001.10_docx\T6%20HVAC%20-%20sanitaires%20CCTB%2001.10.doc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313</Pages>
  <Words>122889</Words>
  <Characters>675892</Characters>
  <Application>Microsoft Office Word</Application>
  <DocSecurity>0</DocSecurity>
  <Lines>5632</Lines>
  <Paragraphs>1594</Paragraphs>
  <ScaleCrop>false</ScaleCrop>
  <Company/>
  <LinksUpToDate>false</LinksUpToDate>
  <CharactersWithSpaces>797187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 Terrassements / fondations CCTB 01.10</dc:title>
  <dc:creator>Christian Capart</dc:creator>
  <cp:lastModifiedBy>Christian Capart</cp:lastModifiedBy>
  <cp:revision>3</cp:revision>
  <dcterms:created xsi:type="dcterms:W3CDTF">2022-08-29T14:37:00Z</dcterms:created>
  <dcterms:modified xsi:type="dcterms:W3CDTF">2022-08-30T11:25:00Z</dcterms:modified>
</cp:coreProperties>
</file>